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5DCE4" w14:textId="5F512AE8" w:rsidR="0087630B" w:rsidRDefault="005142A9">
      <w:r>
        <w:rPr>
          <w:rFonts w:asciiTheme="minorHAnsi" w:hAnsiTheme="minorHAnsi"/>
          <w:b/>
          <w:bCs/>
          <w:sz w:val="28"/>
          <w:szCs w:val="24"/>
        </w:rPr>
        <w:t xml:space="preserve">What’s </w:t>
      </w:r>
      <w:r w:rsidR="00CE7348">
        <w:rPr>
          <w:rFonts w:asciiTheme="minorHAnsi" w:hAnsiTheme="minorHAnsi"/>
          <w:b/>
          <w:bCs/>
          <w:sz w:val="28"/>
          <w:szCs w:val="24"/>
        </w:rPr>
        <w:t>for Supper?</w:t>
      </w:r>
    </w:p>
    <w:p w14:paraId="6D552C7D" w14:textId="77777777" w:rsidR="00BF47C5" w:rsidRPr="008F7FC4" w:rsidRDefault="00BF47C5">
      <w:pPr>
        <w:rPr>
          <w:rFonts w:ascii="Calibri Light" w:hAnsi="Calibri Light" w:cs="Calibri Light"/>
          <w:sz w:val="12"/>
          <w:szCs w:val="10"/>
        </w:rPr>
      </w:pPr>
    </w:p>
    <w:p w14:paraId="3AF7F6F9" w14:textId="42AA9976" w:rsidR="004870F5" w:rsidRDefault="00C15DE0" w:rsidP="00B15805">
      <w:pPr>
        <w:rPr>
          <w:rFonts w:ascii="Calibri Light" w:hAnsi="Calibri Light" w:cs="Calibri Light"/>
          <w:sz w:val="21"/>
          <w:szCs w:val="21"/>
        </w:rPr>
      </w:pPr>
      <w:r>
        <w:rPr>
          <w:rFonts w:ascii="Calibri Light" w:hAnsi="Calibri Light" w:cs="Calibri Light"/>
          <w:sz w:val="21"/>
          <w:szCs w:val="21"/>
        </w:rPr>
        <w:t>In some parts of the English-speaking world,</w:t>
      </w:r>
      <w:r w:rsidR="003458F5">
        <w:rPr>
          <w:rFonts w:ascii="Calibri Light" w:hAnsi="Calibri Light" w:cs="Calibri Light"/>
          <w:sz w:val="21"/>
          <w:szCs w:val="21"/>
        </w:rPr>
        <w:t xml:space="preserve"> t</w:t>
      </w:r>
      <w:r w:rsidR="00FA6CF7" w:rsidRPr="004E73AE">
        <w:rPr>
          <w:rFonts w:ascii="Calibri Light" w:hAnsi="Calibri Light" w:cs="Calibri Light"/>
          <w:sz w:val="21"/>
          <w:szCs w:val="21"/>
        </w:rPr>
        <w:t>he</w:t>
      </w:r>
      <w:r w:rsidR="003458F5">
        <w:rPr>
          <w:rFonts w:ascii="Calibri Light" w:hAnsi="Calibri Light" w:cs="Calibri Light"/>
          <w:sz w:val="21"/>
          <w:szCs w:val="21"/>
        </w:rPr>
        <w:t xml:space="preserve"> </w:t>
      </w:r>
      <w:r w:rsidR="00E35198">
        <w:rPr>
          <w:rFonts w:ascii="Calibri Light" w:hAnsi="Calibri Light" w:cs="Calibri Light"/>
          <w:sz w:val="21"/>
          <w:szCs w:val="21"/>
        </w:rPr>
        <w:t>term</w:t>
      </w:r>
      <w:r w:rsidR="003458F5" w:rsidRPr="00AC0D43">
        <w:rPr>
          <w:rFonts w:ascii="Calibri Light" w:hAnsi="Calibri Light" w:cs="Calibri Light"/>
          <w:sz w:val="21"/>
          <w:szCs w:val="21"/>
        </w:rPr>
        <w:t xml:space="preserve"> “supper” </w:t>
      </w:r>
      <w:r>
        <w:rPr>
          <w:rFonts w:ascii="Calibri Light" w:hAnsi="Calibri Light" w:cs="Calibri Light"/>
          <w:sz w:val="21"/>
          <w:szCs w:val="21"/>
        </w:rPr>
        <w:t xml:space="preserve">is </w:t>
      </w:r>
      <w:r w:rsidR="009F537B" w:rsidRPr="00AC0D43">
        <w:rPr>
          <w:rFonts w:ascii="Calibri Light" w:hAnsi="Calibri Light" w:cs="Calibri Light"/>
          <w:sz w:val="21"/>
          <w:szCs w:val="21"/>
        </w:rPr>
        <w:t xml:space="preserve">an unusual </w:t>
      </w:r>
      <w:r w:rsidR="00E35198">
        <w:rPr>
          <w:rFonts w:ascii="Calibri Light" w:hAnsi="Calibri Light" w:cs="Calibri Light"/>
          <w:sz w:val="21"/>
          <w:szCs w:val="21"/>
        </w:rPr>
        <w:t>word</w:t>
      </w:r>
      <w:r w:rsidR="009F537B" w:rsidRPr="00AC0D43">
        <w:rPr>
          <w:rFonts w:ascii="Calibri Light" w:hAnsi="Calibri Light" w:cs="Calibri Light"/>
          <w:sz w:val="21"/>
          <w:szCs w:val="21"/>
        </w:rPr>
        <w:t xml:space="preserve">. </w:t>
      </w:r>
      <w:r w:rsidR="00A87D52">
        <w:rPr>
          <w:rFonts w:ascii="Calibri Light" w:hAnsi="Calibri Light" w:cs="Calibri Light"/>
          <w:sz w:val="21"/>
          <w:szCs w:val="21"/>
        </w:rPr>
        <w:t xml:space="preserve">According to </w:t>
      </w:r>
      <w:r w:rsidR="00DE3FB7">
        <w:rPr>
          <w:rFonts w:ascii="Calibri Light" w:hAnsi="Calibri Light" w:cs="Calibri Light"/>
          <w:sz w:val="21"/>
          <w:szCs w:val="21"/>
        </w:rPr>
        <w:t>the Cambridge English Dictionary, “supper” is “a main meal eaten in the evening.”</w:t>
      </w:r>
      <w:r w:rsidR="00950F4F">
        <w:rPr>
          <w:rFonts w:ascii="Calibri Light" w:hAnsi="Calibri Light" w:cs="Calibri Light"/>
          <w:sz w:val="21"/>
          <w:szCs w:val="21"/>
        </w:rPr>
        <w:t xml:space="preserve"> </w:t>
      </w:r>
      <w:r w:rsidR="00710891">
        <w:rPr>
          <w:rFonts w:ascii="Calibri Light" w:hAnsi="Calibri Light" w:cs="Calibri Light"/>
          <w:sz w:val="21"/>
          <w:szCs w:val="21"/>
        </w:rPr>
        <w:t xml:space="preserve">Notably, </w:t>
      </w:r>
      <w:r w:rsidR="00FC481D">
        <w:rPr>
          <w:rFonts w:ascii="Calibri Light" w:hAnsi="Calibri Light" w:cs="Calibri Light"/>
          <w:sz w:val="21"/>
          <w:szCs w:val="21"/>
        </w:rPr>
        <w:t>“</w:t>
      </w:r>
      <w:r w:rsidR="00710891">
        <w:rPr>
          <w:rFonts w:ascii="Calibri Light" w:hAnsi="Calibri Light" w:cs="Calibri Light"/>
          <w:sz w:val="21"/>
          <w:szCs w:val="21"/>
        </w:rPr>
        <w:t>s</w:t>
      </w:r>
      <w:r w:rsidR="00FC481D">
        <w:rPr>
          <w:rFonts w:ascii="Calibri Light" w:hAnsi="Calibri Light" w:cs="Calibri Light"/>
          <w:sz w:val="21"/>
          <w:szCs w:val="21"/>
        </w:rPr>
        <w:t>upper”</w:t>
      </w:r>
      <w:r w:rsidR="009D523A">
        <w:rPr>
          <w:rFonts w:ascii="Calibri Light" w:hAnsi="Calibri Light" w:cs="Calibri Light"/>
          <w:sz w:val="21"/>
          <w:szCs w:val="21"/>
        </w:rPr>
        <w:t xml:space="preserve"> </w:t>
      </w:r>
      <w:r w:rsidR="009D523A" w:rsidRPr="009D523A">
        <w:rPr>
          <w:rFonts w:ascii="Calibri Light" w:hAnsi="Calibri Light" w:cs="Calibri Light"/>
          <w:sz w:val="21"/>
          <w:szCs w:val="21"/>
        </w:rPr>
        <w:t>(</w:t>
      </w:r>
      <w:r w:rsidR="009D523A" w:rsidRPr="009D523A">
        <w:rPr>
          <w:rFonts w:ascii="Calibri Light" w:hAnsi="Calibri Light" w:cs="Calibri Light"/>
          <w:sz w:val="21"/>
          <w:szCs w:val="21"/>
          <w:lang w:val="el-GR"/>
        </w:rPr>
        <w:t>δεῖπνον</w:t>
      </w:r>
      <w:r w:rsidR="009D523A" w:rsidRPr="009D523A">
        <w:rPr>
          <w:rFonts w:ascii="Calibri Light" w:hAnsi="Calibri Light" w:cs="Calibri Light"/>
          <w:sz w:val="21"/>
          <w:szCs w:val="21"/>
        </w:rPr>
        <w:t xml:space="preserve">, </w:t>
      </w:r>
      <w:r w:rsidR="009D523A" w:rsidRPr="009D523A">
        <w:rPr>
          <w:rFonts w:ascii="Calibri Light" w:hAnsi="Calibri Light" w:cs="Calibri Light"/>
          <w:i/>
          <w:iCs/>
          <w:sz w:val="21"/>
          <w:szCs w:val="21"/>
        </w:rPr>
        <w:t>deipnon</w:t>
      </w:r>
      <w:r w:rsidR="009D523A" w:rsidRPr="009D523A">
        <w:rPr>
          <w:rFonts w:ascii="Calibri Light" w:hAnsi="Calibri Light" w:cs="Calibri Light"/>
          <w:sz w:val="21"/>
          <w:szCs w:val="21"/>
        </w:rPr>
        <w:t>)</w:t>
      </w:r>
      <w:r w:rsidR="001515EE">
        <w:rPr>
          <w:rFonts w:ascii="Calibri Light" w:hAnsi="Calibri Light" w:cs="Calibri Light"/>
          <w:sz w:val="21"/>
          <w:szCs w:val="21"/>
        </w:rPr>
        <w:t xml:space="preserve"> is </w:t>
      </w:r>
      <w:r w:rsidR="004C6A31">
        <w:rPr>
          <w:rFonts w:ascii="Calibri Light" w:hAnsi="Calibri Light" w:cs="Calibri Light"/>
          <w:sz w:val="21"/>
          <w:szCs w:val="21"/>
        </w:rPr>
        <w:t xml:space="preserve">used to describe </w:t>
      </w:r>
      <w:r w:rsidR="001515EE">
        <w:rPr>
          <w:rFonts w:ascii="Calibri Light" w:hAnsi="Calibri Light" w:cs="Calibri Light"/>
          <w:sz w:val="21"/>
          <w:szCs w:val="21"/>
        </w:rPr>
        <w:t xml:space="preserve">the </w:t>
      </w:r>
      <w:r w:rsidR="001515EE" w:rsidRPr="00FC481D">
        <w:rPr>
          <w:rFonts w:ascii="Calibri Light" w:hAnsi="Calibri Light" w:cs="Calibri Light"/>
          <w:sz w:val="21"/>
          <w:szCs w:val="21"/>
        </w:rPr>
        <w:t>last Passover</w:t>
      </w:r>
      <w:r w:rsidR="00A53DC6">
        <w:rPr>
          <w:rFonts w:ascii="Calibri Light" w:hAnsi="Calibri Light" w:cs="Calibri Light"/>
          <w:sz w:val="21"/>
          <w:szCs w:val="21"/>
        </w:rPr>
        <w:t xml:space="preserve"> meal</w:t>
      </w:r>
      <w:r w:rsidR="001515EE">
        <w:rPr>
          <w:rFonts w:ascii="Calibri Light" w:hAnsi="Calibri Light" w:cs="Calibri Light"/>
          <w:sz w:val="21"/>
          <w:szCs w:val="21"/>
        </w:rPr>
        <w:t xml:space="preserve"> that Jesus celebrated with His disciples</w:t>
      </w:r>
      <w:r w:rsidR="00384584">
        <w:rPr>
          <w:rFonts w:ascii="Calibri Light" w:hAnsi="Calibri Light" w:cs="Calibri Light"/>
          <w:sz w:val="21"/>
          <w:szCs w:val="21"/>
        </w:rPr>
        <w:t xml:space="preserve"> before </w:t>
      </w:r>
      <w:r w:rsidR="00B65FCE">
        <w:rPr>
          <w:rFonts w:ascii="Calibri Light" w:hAnsi="Calibri Light" w:cs="Calibri Light"/>
          <w:sz w:val="21"/>
          <w:szCs w:val="21"/>
        </w:rPr>
        <w:t>His death</w:t>
      </w:r>
      <w:r w:rsidR="001515EE">
        <w:rPr>
          <w:rFonts w:ascii="Calibri Light" w:hAnsi="Calibri Light" w:cs="Calibri Light"/>
          <w:sz w:val="21"/>
          <w:szCs w:val="21"/>
        </w:rPr>
        <w:t xml:space="preserve"> (</w:t>
      </w:r>
      <w:r w:rsidR="00FC481D">
        <w:rPr>
          <w:rFonts w:ascii="Calibri Light" w:hAnsi="Calibri Light" w:cs="Calibri Light"/>
          <w:sz w:val="21"/>
          <w:szCs w:val="21"/>
        </w:rPr>
        <w:t xml:space="preserve">see </w:t>
      </w:r>
      <w:r w:rsidR="003D0599">
        <w:rPr>
          <w:rFonts w:ascii="Calibri Light" w:hAnsi="Calibri Light" w:cs="Calibri Light"/>
          <w:sz w:val="21"/>
          <w:szCs w:val="21"/>
        </w:rPr>
        <w:t>John 13:</w:t>
      </w:r>
      <w:r w:rsidR="00FC481D">
        <w:rPr>
          <w:rFonts w:ascii="Calibri Light" w:hAnsi="Calibri Light" w:cs="Calibri Light"/>
          <w:sz w:val="21"/>
          <w:szCs w:val="21"/>
        </w:rPr>
        <w:t xml:space="preserve">2, </w:t>
      </w:r>
      <w:r w:rsidR="003D0599">
        <w:rPr>
          <w:rFonts w:ascii="Calibri Light" w:hAnsi="Calibri Light" w:cs="Calibri Light"/>
          <w:sz w:val="21"/>
          <w:szCs w:val="21"/>
        </w:rPr>
        <w:t>4;</w:t>
      </w:r>
      <w:r w:rsidR="00D75EA2">
        <w:rPr>
          <w:rFonts w:ascii="Calibri Light" w:hAnsi="Calibri Light" w:cs="Calibri Light"/>
          <w:sz w:val="21"/>
          <w:szCs w:val="21"/>
        </w:rPr>
        <w:t xml:space="preserve"> 21:20)</w:t>
      </w:r>
      <w:r w:rsidR="0098090D">
        <w:rPr>
          <w:rFonts w:ascii="Calibri Light" w:hAnsi="Calibri Light" w:cs="Calibri Light"/>
          <w:sz w:val="21"/>
          <w:szCs w:val="21"/>
        </w:rPr>
        <w:t xml:space="preserve">. </w:t>
      </w:r>
      <w:r w:rsidR="00844B6E">
        <w:rPr>
          <w:rFonts w:ascii="Calibri Light" w:hAnsi="Calibri Light" w:cs="Calibri Light"/>
          <w:sz w:val="21"/>
          <w:szCs w:val="21"/>
        </w:rPr>
        <w:t>T</w:t>
      </w:r>
      <w:r w:rsidR="0098090D">
        <w:rPr>
          <w:rFonts w:ascii="Calibri Light" w:hAnsi="Calibri Light" w:cs="Calibri Light"/>
          <w:sz w:val="21"/>
          <w:szCs w:val="21"/>
        </w:rPr>
        <w:t xml:space="preserve">he apostle Paul </w:t>
      </w:r>
      <w:r w:rsidR="0001187C">
        <w:rPr>
          <w:rFonts w:ascii="Calibri Light" w:hAnsi="Calibri Light" w:cs="Calibri Light"/>
          <w:sz w:val="21"/>
          <w:szCs w:val="21"/>
        </w:rPr>
        <w:t xml:space="preserve">used the same term </w:t>
      </w:r>
      <w:r w:rsidR="003D1E0B">
        <w:rPr>
          <w:rFonts w:ascii="Calibri Light" w:hAnsi="Calibri Light" w:cs="Calibri Light"/>
          <w:sz w:val="21"/>
          <w:szCs w:val="21"/>
        </w:rPr>
        <w:t xml:space="preserve">in 1 Corinthians 11:20 </w:t>
      </w:r>
      <w:r w:rsidR="0001187C">
        <w:rPr>
          <w:rFonts w:ascii="Calibri Light" w:hAnsi="Calibri Light" w:cs="Calibri Light"/>
          <w:sz w:val="21"/>
          <w:szCs w:val="21"/>
        </w:rPr>
        <w:t xml:space="preserve">to refer to the </w:t>
      </w:r>
      <w:r w:rsidR="00844B6E">
        <w:rPr>
          <w:rFonts w:ascii="Calibri Light" w:hAnsi="Calibri Light" w:cs="Calibri Light"/>
          <w:sz w:val="21"/>
          <w:szCs w:val="21"/>
        </w:rPr>
        <w:t xml:space="preserve">memorial </w:t>
      </w:r>
      <w:r w:rsidR="0001187C">
        <w:rPr>
          <w:rFonts w:ascii="Calibri Light" w:hAnsi="Calibri Light" w:cs="Calibri Light"/>
          <w:sz w:val="21"/>
          <w:szCs w:val="21"/>
        </w:rPr>
        <w:t xml:space="preserve">meal that Jesus </w:t>
      </w:r>
      <w:r w:rsidR="00844B6E">
        <w:rPr>
          <w:rFonts w:ascii="Calibri Light" w:hAnsi="Calibri Light" w:cs="Calibri Light"/>
          <w:sz w:val="21"/>
          <w:szCs w:val="21"/>
        </w:rPr>
        <w:t>instituted</w:t>
      </w:r>
      <w:r w:rsidR="00BE3180">
        <w:rPr>
          <w:rFonts w:ascii="Calibri Light" w:hAnsi="Calibri Light" w:cs="Calibri Light"/>
          <w:sz w:val="21"/>
          <w:szCs w:val="21"/>
        </w:rPr>
        <w:t xml:space="preserve"> at that</w:t>
      </w:r>
      <w:r w:rsidR="00AC0D43">
        <w:rPr>
          <w:rFonts w:ascii="Calibri Light" w:hAnsi="Calibri Light" w:cs="Calibri Light"/>
          <w:sz w:val="21"/>
          <w:szCs w:val="21"/>
        </w:rPr>
        <w:t xml:space="preserve"> last</w:t>
      </w:r>
      <w:r w:rsidR="00BE3180">
        <w:rPr>
          <w:rFonts w:ascii="Calibri Light" w:hAnsi="Calibri Light" w:cs="Calibri Light"/>
          <w:sz w:val="21"/>
          <w:szCs w:val="21"/>
        </w:rPr>
        <w:t xml:space="preserve"> Passover</w:t>
      </w:r>
      <w:r w:rsidR="004A4190">
        <w:rPr>
          <w:rFonts w:ascii="Calibri Light" w:hAnsi="Calibri Light" w:cs="Calibri Light"/>
          <w:sz w:val="21"/>
          <w:szCs w:val="21"/>
        </w:rPr>
        <w:t xml:space="preserve">. </w:t>
      </w:r>
      <w:r w:rsidR="00AE4FF4">
        <w:rPr>
          <w:rFonts w:ascii="Calibri Light" w:hAnsi="Calibri Light" w:cs="Calibri Light"/>
          <w:sz w:val="21"/>
          <w:szCs w:val="21"/>
        </w:rPr>
        <w:t xml:space="preserve">According to Paul, </w:t>
      </w:r>
      <w:r w:rsidR="004A4190" w:rsidRPr="00AE4FF4">
        <w:rPr>
          <w:rFonts w:ascii="Calibri Light" w:hAnsi="Calibri Light" w:cs="Calibri Light"/>
          <w:b/>
          <w:bCs/>
          <w:sz w:val="21"/>
          <w:szCs w:val="21"/>
        </w:rPr>
        <w:t>“</w:t>
      </w:r>
      <w:r w:rsidR="00AE4FF4" w:rsidRPr="00AE4FF4">
        <w:rPr>
          <w:rFonts w:ascii="Calibri Light" w:hAnsi="Calibri Light" w:cs="Calibri Light"/>
          <w:b/>
          <w:bCs/>
          <w:sz w:val="21"/>
          <w:szCs w:val="21"/>
        </w:rPr>
        <w:t>t</w:t>
      </w:r>
      <w:r w:rsidR="004A4190" w:rsidRPr="00AE4FF4">
        <w:rPr>
          <w:rFonts w:ascii="Calibri Light" w:hAnsi="Calibri Light" w:cs="Calibri Light"/>
          <w:b/>
          <w:bCs/>
          <w:sz w:val="21"/>
          <w:szCs w:val="21"/>
        </w:rPr>
        <w:t xml:space="preserve">he </w:t>
      </w:r>
      <w:r w:rsidR="004A4190" w:rsidRPr="00AE4FF4">
        <w:rPr>
          <w:rFonts w:ascii="Calibri Light" w:hAnsi="Calibri Light" w:cs="Calibri Light"/>
          <w:b/>
          <w:bCs/>
          <w:i/>
          <w:iCs/>
          <w:sz w:val="21"/>
          <w:szCs w:val="21"/>
        </w:rPr>
        <w:t xml:space="preserve">Lord’s </w:t>
      </w:r>
      <w:r w:rsidR="004A4190" w:rsidRPr="00AE4FF4">
        <w:rPr>
          <w:rFonts w:ascii="Calibri Light" w:hAnsi="Calibri Light" w:cs="Calibri Light"/>
          <w:b/>
          <w:bCs/>
          <w:sz w:val="21"/>
          <w:szCs w:val="21"/>
        </w:rPr>
        <w:t>supper”</w:t>
      </w:r>
      <w:r w:rsidR="004F6EF1">
        <w:rPr>
          <w:rFonts w:ascii="Calibri Light" w:hAnsi="Calibri Light" w:cs="Calibri Light"/>
          <w:sz w:val="21"/>
          <w:szCs w:val="21"/>
        </w:rPr>
        <w:t>—</w:t>
      </w:r>
      <w:r w:rsidR="008211BE">
        <w:rPr>
          <w:rFonts w:ascii="Calibri Light" w:hAnsi="Calibri Light" w:cs="Calibri Light"/>
          <w:sz w:val="21"/>
          <w:szCs w:val="21"/>
        </w:rPr>
        <w:t xml:space="preserve">one </w:t>
      </w:r>
      <w:r w:rsidR="00AE4FF4">
        <w:rPr>
          <w:rFonts w:ascii="Calibri Light" w:hAnsi="Calibri Light" w:cs="Calibri Light"/>
          <w:sz w:val="21"/>
          <w:szCs w:val="21"/>
        </w:rPr>
        <w:t xml:space="preserve">defined by and belonging to </w:t>
      </w:r>
      <w:r w:rsidR="00356C21">
        <w:rPr>
          <w:rFonts w:ascii="Calibri Light" w:hAnsi="Calibri Light" w:cs="Calibri Light"/>
          <w:sz w:val="21"/>
          <w:szCs w:val="21"/>
        </w:rPr>
        <w:t>“</w:t>
      </w:r>
      <w:r w:rsidR="00AE4FF4" w:rsidRPr="00356C21">
        <w:rPr>
          <w:rFonts w:ascii="Calibri Light" w:hAnsi="Calibri Light" w:cs="Calibri Light"/>
          <w:sz w:val="21"/>
          <w:szCs w:val="21"/>
        </w:rPr>
        <w:t>the Lord</w:t>
      </w:r>
      <w:r w:rsidR="00356C21">
        <w:rPr>
          <w:rFonts w:ascii="Calibri Light" w:hAnsi="Calibri Light" w:cs="Calibri Light"/>
          <w:sz w:val="21"/>
          <w:szCs w:val="21"/>
        </w:rPr>
        <w:t>”</w:t>
      </w:r>
      <w:r w:rsidR="00AE4FF4">
        <w:rPr>
          <w:rFonts w:ascii="Calibri Light" w:hAnsi="Calibri Light" w:cs="Calibri Light"/>
          <w:sz w:val="21"/>
          <w:szCs w:val="21"/>
        </w:rPr>
        <w:t>—is</w:t>
      </w:r>
      <w:r w:rsidR="00BE3180">
        <w:rPr>
          <w:rFonts w:ascii="Calibri Light" w:hAnsi="Calibri Light" w:cs="Calibri Light"/>
          <w:sz w:val="21"/>
          <w:szCs w:val="21"/>
        </w:rPr>
        <w:t xml:space="preserve"> to function</w:t>
      </w:r>
      <w:r w:rsidR="00844B6E">
        <w:rPr>
          <w:rFonts w:ascii="Calibri Light" w:hAnsi="Calibri Light" w:cs="Calibri Light"/>
          <w:sz w:val="21"/>
          <w:szCs w:val="21"/>
        </w:rPr>
        <w:t xml:space="preserve"> as </w:t>
      </w:r>
      <w:r w:rsidR="00F75404">
        <w:rPr>
          <w:rFonts w:ascii="Calibri Light" w:hAnsi="Calibri Light" w:cs="Calibri Light"/>
          <w:sz w:val="21"/>
          <w:szCs w:val="21"/>
        </w:rPr>
        <w:t>the</w:t>
      </w:r>
      <w:r w:rsidR="00C03776">
        <w:rPr>
          <w:rFonts w:ascii="Calibri Light" w:hAnsi="Calibri Light" w:cs="Calibri Light"/>
          <w:sz w:val="21"/>
          <w:szCs w:val="21"/>
        </w:rPr>
        <w:t xml:space="preserve"> Passover’s</w:t>
      </w:r>
      <w:r w:rsidR="00F75404">
        <w:rPr>
          <w:rFonts w:ascii="Calibri Light" w:hAnsi="Calibri Light" w:cs="Calibri Light"/>
          <w:sz w:val="21"/>
          <w:szCs w:val="21"/>
        </w:rPr>
        <w:t xml:space="preserve"> </w:t>
      </w:r>
      <w:r w:rsidR="00C03776">
        <w:rPr>
          <w:rFonts w:ascii="Calibri Light" w:hAnsi="Calibri Light" w:cs="Calibri Light"/>
          <w:sz w:val="21"/>
          <w:szCs w:val="21"/>
        </w:rPr>
        <w:t>fulfillment</w:t>
      </w:r>
      <w:r w:rsidR="00F75404">
        <w:rPr>
          <w:rFonts w:ascii="Calibri Light" w:hAnsi="Calibri Light" w:cs="Calibri Light"/>
          <w:sz w:val="21"/>
          <w:szCs w:val="21"/>
        </w:rPr>
        <w:t xml:space="preserve">. This new supper </w:t>
      </w:r>
      <w:r w:rsidR="00E50243">
        <w:rPr>
          <w:rFonts w:ascii="Calibri Light" w:hAnsi="Calibri Light" w:cs="Calibri Light"/>
          <w:sz w:val="21"/>
          <w:szCs w:val="21"/>
        </w:rPr>
        <w:t>no</w:t>
      </w:r>
      <w:r w:rsidR="00C74C65">
        <w:rPr>
          <w:rFonts w:ascii="Calibri Light" w:hAnsi="Calibri Light" w:cs="Calibri Light"/>
          <w:sz w:val="21"/>
          <w:szCs w:val="21"/>
        </w:rPr>
        <w:t xml:space="preserve"> longer </w:t>
      </w:r>
      <w:r w:rsidR="00E50243">
        <w:rPr>
          <w:rFonts w:ascii="Calibri Light" w:hAnsi="Calibri Light" w:cs="Calibri Light"/>
          <w:sz w:val="21"/>
          <w:szCs w:val="21"/>
        </w:rPr>
        <w:t>commemorate</w:t>
      </w:r>
      <w:r w:rsidR="002F3815">
        <w:rPr>
          <w:rFonts w:ascii="Calibri Light" w:hAnsi="Calibri Light" w:cs="Calibri Light"/>
          <w:sz w:val="21"/>
          <w:szCs w:val="21"/>
        </w:rPr>
        <w:t>s</w:t>
      </w:r>
      <w:r w:rsidR="00C74C65">
        <w:rPr>
          <w:rFonts w:ascii="Calibri Light" w:hAnsi="Calibri Light" w:cs="Calibri Light"/>
          <w:sz w:val="21"/>
          <w:szCs w:val="21"/>
        </w:rPr>
        <w:t xml:space="preserve"> </w:t>
      </w:r>
      <w:r w:rsidR="00E50243">
        <w:rPr>
          <w:rFonts w:ascii="Calibri Light" w:hAnsi="Calibri Light" w:cs="Calibri Light"/>
          <w:sz w:val="21"/>
          <w:szCs w:val="21"/>
        </w:rPr>
        <w:t>Israel’s release from captivity in Egypt</w:t>
      </w:r>
      <w:r w:rsidR="008F1E61">
        <w:rPr>
          <w:rFonts w:ascii="Calibri Light" w:hAnsi="Calibri Light" w:cs="Calibri Light"/>
          <w:sz w:val="21"/>
          <w:szCs w:val="21"/>
        </w:rPr>
        <w:t xml:space="preserve">. Instead, it </w:t>
      </w:r>
      <w:r w:rsidR="00AD2E85">
        <w:rPr>
          <w:rFonts w:ascii="Calibri Light" w:hAnsi="Calibri Light" w:cs="Calibri Light"/>
          <w:sz w:val="21"/>
          <w:szCs w:val="21"/>
        </w:rPr>
        <w:t>now</w:t>
      </w:r>
      <w:r w:rsidR="00C74C65">
        <w:rPr>
          <w:rFonts w:ascii="Calibri Light" w:hAnsi="Calibri Light" w:cs="Calibri Light"/>
          <w:sz w:val="21"/>
          <w:szCs w:val="21"/>
        </w:rPr>
        <w:t xml:space="preserve"> </w:t>
      </w:r>
      <w:r w:rsidR="00A8181B">
        <w:rPr>
          <w:rFonts w:ascii="Calibri Light" w:hAnsi="Calibri Light" w:cs="Calibri Light"/>
          <w:sz w:val="21"/>
          <w:szCs w:val="21"/>
        </w:rPr>
        <w:t>commemorate</w:t>
      </w:r>
      <w:r w:rsidR="002F3815">
        <w:rPr>
          <w:rFonts w:ascii="Calibri Light" w:hAnsi="Calibri Light" w:cs="Calibri Light"/>
          <w:sz w:val="21"/>
          <w:szCs w:val="21"/>
        </w:rPr>
        <w:t>s</w:t>
      </w:r>
      <w:r w:rsidR="00A8181B">
        <w:rPr>
          <w:rFonts w:ascii="Calibri Light" w:hAnsi="Calibri Light" w:cs="Calibri Light"/>
          <w:sz w:val="21"/>
          <w:szCs w:val="21"/>
        </w:rPr>
        <w:t xml:space="preserve"> the</w:t>
      </w:r>
      <w:r w:rsidR="00CF5160">
        <w:rPr>
          <w:rFonts w:ascii="Calibri Light" w:hAnsi="Calibri Light" w:cs="Calibri Light"/>
          <w:sz w:val="21"/>
          <w:szCs w:val="21"/>
        </w:rPr>
        <w:t xml:space="preserve"> sinner’s release from captivity to sin</w:t>
      </w:r>
      <w:r w:rsidR="001A7FBE">
        <w:rPr>
          <w:rFonts w:ascii="Calibri Light" w:hAnsi="Calibri Light" w:cs="Calibri Light"/>
          <w:sz w:val="21"/>
          <w:szCs w:val="21"/>
        </w:rPr>
        <w:t xml:space="preserve"> through</w:t>
      </w:r>
      <w:r w:rsidR="00C53D6E">
        <w:rPr>
          <w:rFonts w:ascii="Calibri Light" w:hAnsi="Calibri Light" w:cs="Calibri Light"/>
          <w:sz w:val="21"/>
          <w:szCs w:val="21"/>
        </w:rPr>
        <w:t xml:space="preserve"> Christ’s </w:t>
      </w:r>
      <w:r w:rsidR="007A7530">
        <w:rPr>
          <w:rFonts w:ascii="Calibri Light" w:hAnsi="Calibri Light" w:cs="Calibri Light"/>
          <w:sz w:val="21"/>
          <w:szCs w:val="21"/>
        </w:rPr>
        <w:t>death</w:t>
      </w:r>
      <w:r w:rsidR="00CF5160">
        <w:rPr>
          <w:rFonts w:ascii="Calibri Light" w:hAnsi="Calibri Light" w:cs="Calibri Light"/>
          <w:sz w:val="21"/>
          <w:szCs w:val="21"/>
        </w:rPr>
        <w:t xml:space="preserve">. </w:t>
      </w:r>
      <w:r w:rsidR="007304D2">
        <w:rPr>
          <w:rFonts w:ascii="Calibri Light" w:hAnsi="Calibri Light" w:cs="Calibri Light"/>
          <w:sz w:val="21"/>
          <w:szCs w:val="21"/>
        </w:rPr>
        <w:t>Thus,</w:t>
      </w:r>
      <w:r w:rsidR="004870F5" w:rsidRPr="007304D2">
        <w:rPr>
          <w:rFonts w:ascii="Calibri Light" w:hAnsi="Calibri Light" w:cs="Calibri Light"/>
          <w:sz w:val="21"/>
          <w:szCs w:val="21"/>
        </w:rPr>
        <w:t xml:space="preserve"> </w:t>
      </w:r>
      <w:r w:rsidR="004870F5" w:rsidRPr="007A7530">
        <w:rPr>
          <w:rFonts w:ascii="Calibri Light" w:hAnsi="Calibri Light" w:cs="Calibri Light"/>
          <w:i/>
          <w:iCs/>
          <w:sz w:val="21"/>
          <w:szCs w:val="21"/>
        </w:rPr>
        <w:t xml:space="preserve">the Lord’s supper </w:t>
      </w:r>
      <w:r w:rsidR="007304D2">
        <w:rPr>
          <w:rFonts w:ascii="Calibri Light" w:hAnsi="Calibri Light" w:cs="Calibri Light"/>
          <w:sz w:val="21"/>
          <w:szCs w:val="21"/>
        </w:rPr>
        <w:t xml:space="preserve">constitutes </w:t>
      </w:r>
      <w:r w:rsidR="004870F5">
        <w:rPr>
          <w:rFonts w:ascii="Calibri Light" w:hAnsi="Calibri Light" w:cs="Calibri Light"/>
          <w:sz w:val="21"/>
          <w:szCs w:val="21"/>
        </w:rPr>
        <w:t xml:space="preserve">the second of the two ordinances Jesus </w:t>
      </w:r>
      <w:r w:rsidR="00707912">
        <w:rPr>
          <w:rFonts w:ascii="Calibri Light" w:hAnsi="Calibri Light" w:cs="Calibri Light"/>
          <w:sz w:val="21"/>
          <w:szCs w:val="21"/>
        </w:rPr>
        <w:t xml:space="preserve">instituted for </w:t>
      </w:r>
      <w:r w:rsidR="004870F5">
        <w:rPr>
          <w:rFonts w:ascii="Calibri Light" w:hAnsi="Calibri Light" w:cs="Calibri Light"/>
          <w:sz w:val="21"/>
          <w:szCs w:val="21"/>
        </w:rPr>
        <w:t xml:space="preserve">the church—the first being </w:t>
      </w:r>
      <w:r w:rsidR="004870F5">
        <w:rPr>
          <w:rFonts w:ascii="Calibri Light" w:hAnsi="Calibri Light" w:cs="Calibri Light"/>
          <w:i/>
          <w:iCs/>
          <w:sz w:val="21"/>
          <w:szCs w:val="21"/>
        </w:rPr>
        <w:t>baptism</w:t>
      </w:r>
      <w:r w:rsidR="004870F5">
        <w:rPr>
          <w:rFonts w:ascii="Calibri Light" w:hAnsi="Calibri Light" w:cs="Calibri Light"/>
          <w:sz w:val="21"/>
          <w:szCs w:val="21"/>
        </w:rPr>
        <w:t xml:space="preserve"> (see Lesson 4</w:t>
      </w:r>
      <w:r w:rsidR="007A7530">
        <w:rPr>
          <w:rFonts w:ascii="Calibri Light" w:hAnsi="Calibri Light" w:cs="Calibri Light"/>
          <w:sz w:val="21"/>
          <w:szCs w:val="21"/>
        </w:rPr>
        <w:t>, “Water Baptism”</w:t>
      </w:r>
      <w:r w:rsidR="004870F5">
        <w:rPr>
          <w:rFonts w:ascii="Calibri Light" w:hAnsi="Calibri Light" w:cs="Calibri Light"/>
          <w:sz w:val="21"/>
          <w:szCs w:val="21"/>
        </w:rPr>
        <w:t>).</w:t>
      </w:r>
    </w:p>
    <w:p w14:paraId="5FE78CE2" w14:textId="77777777" w:rsidR="00885176" w:rsidRPr="00885176" w:rsidRDefault="00885176" w:rsidP="00B15805">
      <w:pPr>
        <w:rPr>
          <w:rFonts w:ascii="Calibri Light" w:hAnsi="Calibri Light" w:cs="Calibri Light"/>
          <w:sz w:val="12"/>
          <w:szCs w:val="12"/>
        </w:rPr>
      </w:pPr>
    </w:p>
    <w:p w14:paraId="492E4FD6" w14:textId="754DE53F" w:rsidR="00A66373" w:rsidRDefault="003401E1" w:rsidP="00A66373">
      <w:pPr>
        <w:rPr>
          <w:rFonts w:ascii="Calibri Light" w:hAnsi="Calibri Light" w:cs="Calibri Light"/>
          <w:sz w:val="21"/>
          <w:szCs w:val="21"/>
        </w:rPr>
      </w:pPr>
      <w:r>
        <w:rPr>
          <w:rFonts w:ascii="Calibri Light" w:hAnsi="Calibri Light" w:cs="Calibri Light"/>
          <w:sz w:val="21"/>
          <w:szCs w:val="21"/>
        </w:rPr>
        <w:t>T</w:t>
      </w:r>
      <w:r w:rsidR="00E83A6C">
        <w:rPr>
          <w:rFonts w:ascii="Calibri Light" w:hAnsi="Calibri Light" w:cs="Calibri Light"/>
          <w:sz w:val="21"/>
          <w:szCs w:val="21"/>
        </w:rPr>
        <w:t xml:space="preserve">here are other terms that are found in the New Testament that refer to this </w:t>
      </w:r>
      <w:r w:rsidR="00C432A4">
        <w:rPr>
          <w:rFonts w:ascii="Calibri Light" w:hAnsi="Calibri Light" w:cs="Calibri Light"/>
          <w:sz w:val="21"/>
          <w:szCs w:val="21"/>
        </w:rPr>
        <w:t>ordinance</w:t>
      </w:r>
      <w:r w:rsidR="00E83A6C">
        <w:rPr>
          <w:rFonts w:ascii="Calibri Light" w:hAnsi="Calibri Light" w:cs="Calibri Light"/>
          <w:sz w:val="21"/>
          <w:szCs w:val="21"/>
        </w:rPr>
        <w:t xml:space="preserve"> as well. The term </w:t>
      </w:r>
      <w:r w:rsidR="00F10DE8" w:rsidRPr="00DC67D9">
        <w:rPr>
          <w:rFonts w:ascii="Calibri Light" w:hAnsi="Calibri Light" w:cs="Calibri Light"/>
          <w:b/>
          <w:bCs/>
          <w:sz w:val="21"/>
          <w:szCs w:val="21"/>
        </w:rPr>
        <w:t>“</w:t>
      </w:r>
      <w:r w:rsidR="00E83A6C" w:rsidRPr="00DC67D9">
        <w:rPr>
          <w:rFonts w:ascii="Calibri Light" w:hAnsi="Calibri Light" w:cs="Calibri Light"/>
          <w:b/>
          <w:bCs/>
          <w:sz w:val="21"/>
          <w:szCs w:val="21"/>
        </w:rPr>
        <w:t>c</w:t>
      </w:r>
      <w:r w:rsidR="00F10DE8" w:rsidRPr="00DC67D9">
        <w:rPr>
          <w:rFonts w:ascii="Calibri Light" w:hAnsi="Calibri Light" w:cs="Calibri Light"/>
          <w:b/>
          <w:bCs/>
          <w:sz w:val="21"/>
          <w:szCs w:val="21"/>
        </w:rPr>
        <w:t>ommunion”</w:t>
      </w:r>
      <w:r w:rsidR="00F10DE8" w:rsidRPr="004E73AE">
        <w:rPr>
          <w:rFonts w:ascii="Calibri Light" w:hAnsi="Calibri Light" w:cs="Calibri Light"/>
          <w:sz w:val="21"/>
          <w:szCs w:val="21"/>
        </w:rPr>
        <w:t xml:space="preserve"> </w:t>
      </w:r>
      <w:r w:rsidR="00FF6B01">
        <w:rPr>
          <w:rFonts w:ascii="Calibri Light" w:hAnsi="Calibri Light" w:cs="Calibri Light"/>
          <w:sz w:val="21"/>
          <w:szCs w:val="21"/>
        </w:rPr>
        <w:t>is one. The term translates</w:t>
      </w:r>
      <w:r w:rsidR="006E3452">
        <w:rPr>
          <w:rFonts w:ascii="Calibri Light" w:hAnsi="Calibri Light" w:cs="Calibri Light"/>
          <w:sz w:val="21"/>
          <w:szCs w:val="21"/>
        </w:rPr>
        <w:t xml:space="preserve"> </w:t>
      </w:r>
      <w:r w:rsidR="00FF6B01">
        <w:rPr>
          <w:rFonts w:ascii="Calibri Light" w:hAnsi="Calibri Light" w:cs="Calibri Light"/>
          <w:sz w:val="21"/>
          <w:szCs w:val="21"/>
        </w:rPr>
        <w:t xml:space="preserve">the </w:t>
      </w:r>
      <w:r w:rsidR="006E3452">
        <w:rPr>
          <w:rFonts w:ascii="Calibri Light" w:hAnsi="Calibri Light" w:cs="Calibri Light"/>
          <w:sz w:val="21"/>
          <w:szCs w:val="21"/>
        </w:rPr>
        <w:t xml:space="preserve">Greek </w:t>
      </w:r>
      <w:r w:rsidR="00FF6B01">
        <w:rPr>
          <w:rFonts w:ascii="Calibri Light" w:hAnsi="Calibri Light" w:cs="Calibri Light"/>
          <w:sz w:val="21"/>
          <w:szCs w:val="21"/>
        </w:rPr>
        <w:t xml:space="preserve">word </w:t>
      </w:r>
      <w:r w:rsidR="00F10DE8" w:rsidRPr="004E73AE">
        <w:rPr>
          <w:rFonts w:ascii="Calibri Light" w:hAnsi="Calibri Light" w:cs="Calibri Light"/>
          <w:sz w:val="21"/>
          <w:szCs w:val="21"/>
          <w:lang w:val="el-GR"/>
        </w:rPr>
        <w:t>κοινωνία</w:t>
      </w:r>
      <w:r w:rsidR="006E3452">
        <w:rPr>
          <w:rFonts w:ascii="Calibri Light" w:hAnsi="Calibri Light" w:cs="Calibri Light"/>
          <w:sz w:val="21"/>
          <w:szCs w:val="21"/>
        </w:rPr>
        <w:t xml:space="preserve"> (</w:t>
      </w:r>
      <w:r w:rsidR="006E3452">
        <w:rPr>
          <w:rFonts w:ascii="Calibri Light" w:hAnsi="Calibri Light" w:cs="Calibri Light"/>
          <w:i/>
          <w:iCs/>
          <w:sz w:val="21"/>
          <w:szCs w:val="21"/>
        </w:rPr>
        <w:t>koinōnia</w:t>
      </w:r>
      <w:r w:rsidR="006E3452">
        <w:rPr>
          <w:rFonts w:ascii="Calibri Light" w:hAnsi="Calibri Light" w:cs="Calibri Light"/>
          <w:sz w:val="21"/>
          <w:szCs w:val="21"/>
        </w:rPr>
        <w:t xml:space="preserve">), </w:t>
      </w:r>
      <w:r w:rsidR="00957C15">
        <w:rPr>
          <w:rFonts w:ascii="Calibri Light" w:hAnsi="Calibri Light" w:cs="Calibri Light"/>
          <w:sz w:val="21"/>
          <w:szCs w:val="21"/>
        </w:rPr>
        <w:t>which literally means “sharing.”</w:t>
      </w:r>
      <w:r>
        <w:rPr>
          <w:rFonts w:ascii="Calibri Light" w:hAnsi="Calibri Light" w:cs="Calibri Light"/>
          <w:sz w:val="21"/>
          <w:szCs w:val="21"/>
        </w:rPr>
        <w:t xml:space="preserve"> As will be seen below, this term emphasizes the</w:t>
      </w:r>
      <w:r w:rsidR="00F44DDC">
        <w:rPr>
          <w:rFonts w:ascii="Calibri Light" w:hAnsi="Calibri Light" w:cs="Calibri Light"/>
          <w:sz w:val="21"/>
          <w:szCs w:val="21"/>
        </w:rPr>
        <w:t xml:space="preserve"> sp</w:t>
      </w:r>
      <w:r w:rsidR="007239C2">
        <w:rPr>
          <w:rFonts w:ascii="Calibri Light" w:hAnsi="Calibri Light" w:cs="Calibri Light"/>
          <w:sz w:val="21"/>
          <w:szCs w:val="21"/>
        </w:rPr>
        <w:t>iritual</w:t>
      </w:r>
      <w:r>
        <w:rPr>
          <w:rFonts w:ascii="Calibri Light" w:hAnsi="Calibri Light" w:cs="Calibri Light"/>
          <w:sz w:val="21"/>
          <w:szCs w:val="21"/>
        </w:rPr>
        <w:t xml:space="preserve"> </w:t>
      </w:r>
      <w:r>
        <w:rPr>
          <w:rFonts w:ascii="Calibri Light" w:hAnsi="Calibri Light" w:cs="Calibri Light"/>
          <w:i/>
          <w:iCs/>
          <w:sz w:val="21"/>
          <w:szCs w:val="21"/>
        </w:rPr>
        <w:t xml:space="preserve">union </w:t>
      </w:r>
      <w:r>
        <w:rPr>
          <w:rFonts w:ascii="Calibri Light" w:hAnsi="Calibri Light" w:cs="Calibri Light"/>
          <w:sz w:val="21"/>
          <w:szCs w:val="21"/>
        </w:rPr>
        <w:t>that exists within the celebration of this memorial</w:t>
      </w:r>
      <w:r w:rsidR="00C57074">
        <w:rPr>
          <w:rFonts w:ascii="Calibri Light" w:hAnsi="Calibri Light" w:cs="Calibri Light"/>
          <w:sz w:val="21"/>
          <w:szCs w:val="21"/>
        </w:rPr>
        <w:t xml:space="preserve"> meal</w:t>
      </w:r>
      <w:r w:rsidR="00C432A4">
        <w:rPr>
          <w:rFonts w:ascii="Calibri Light" w:hAnsi="Calibri Light" w:cs="Calibri Light"/>
          <w:sz w:val="21"/>
          <w:szCs w:val="21"/>
        </w:rPr>
        <w:t xml:space="preserve">—a union between believers and Christ and </w:t>
      </w:r>
      <w:r w:rsidR="00AE6080">
        <w:rPr>
          <w:rFonts w:ascii="Calibri Light" w:hAnsi="Calibri Light" w:cs="Calibri Light"/>
          <w:sz w:val="21"/>
          <w:szCs w:val="21"/>
        </w:rPr>
        <w:t>between</w:t>
      </w:r>
      <w:r w:rsidR="00BB6B44">
        <w:rPr>
          <w:rFonts w:ascii="Calibri Light" w:hAnsi="Calibri Light" w:cs="Calibri Light"/>
          <w:sz w:val="21"/>
          <w:szCs w:val="21"/>
        </w:rPr>
        <w:t xml:space="preserve"> believers themselves</w:t>
      </w:r>
      <w:r w:rsidR="00C432A4">
        <w:rPr>
          <w:rFonts w:ascii="Calibri Light" w:hAnsi="Calibri Light" w:cs="Calibri Light"/>
          <w:sz w:val="21"/>
          <w:szCs w:val="21"/>
        </w:rPr>
        <w:t>.</w:t>
      </w:r>
      <w:r w:rsidR="00957C15">
        <w:rPr>
          <w:rFonts w:ascii="Calibri Light" w:hAnsi="Calibri Light" w:cs="Calibri Light"/>
          <w:sz w:val="21"/>
          <w:szCs w:val="21"/>
        </w:rPr>
        <w:t xml:space="preserve"> </w:t>
      </w:r>
      <w:r w:rsidR="00DC67D9">
        <w:rPr>
          <w:rFonts w:ascii="Calibri Light" w:hAnsi="Calibri Light" w:cs="Calibri Light"/>
          <w:sz w:val="21"/>
          <w:szCs w:val="21"/>
        </w:rPr>
        <w:t xml:space="preserve">Speaking of this </w:t>
      </w:r>
      <w:r w:rsidR="00134787">
        <w:rPr>
          <w:rFonts w:ascii="Calibri Light" w:hAnsi="Calibri Light" w:cs="Calibri Light"/>
          <w:sz w:val="21"/>
          <w:szCs w:val="21"/>
        </w:rPr>
        <w:t>union</w:t>
      </w:r>
      <w:r w:rsidR="00DC67D9">
        <w:rPr>
          <w:rFonts w:ascii="Calibri Light" w:hAnsi="Calibri Light" w:cs="Calibri Light"/>
          <w:sz w:val="21"/>
          <w:szCs w:val="21"/>
        </w:rPr>
        <w:t>, the</w:t>
      </w:r>
      <w:r w:rsidR="00957C15">
        <w:rPr>
          <w:rFonts w:ascii="Calibri Light" w:hAnsi="Calibri Light" w:cs="Calibri Light"/>
          <w:sz w:val="21"/>
          <w:szCs w:val="21"/>
        </w:rPr>
        <w:t xml:space="preserve"> apostle Paul asks, </w:t>
      </w:r>
      <w:r w:rsidR="00F10DE8" w:rsidRPr="004E73AE">
        <w:rPr>
          <w:rFonts w:ascii="Calibri Light" w:hAnsi="Calibri Light" w:cs="Calibri Light"/>
          <w:sz w:val="21"/>
          <w:szCs w:val="21"/>
        </w:rPr>
        <w:t xml:space="preserve">“Is not the cup of blessing which we bless </w:t>
      </w:r>
      <w:r w:rsidR="00F10DE8" w:rsidRPr="00EB5CED">
        <w:rPr>
          <w:rFonts w:ascii="Calibri Light" w:hAnsi="Calibri Light" w:cs="Calibri Light"/>
          <w:sz w:val="21"/>
          <w:szCs w:val="21"/>
          <w:u w:val="single"/>
        </w:rPr>
        <w:t>a sharing</w:t>
      </w:r>
      <w:r w:rsidR="00F10DE8" w:rsidRPr="004E73AE">
        <w:rPr>
          <w:rFonts w:ascii="Calibri Light" w:hAnsi="Calibri Light" w:cs="Calibri Light"/>
          <w:sz w:val="21"/>
          <w:szCs w:val="21"/>
        </w:rPr>
        <w:t xml:space="preserve"> in the blood of Christ? Is not the bread which we break </w:t>
      </w:r>
      <w:r w:rsidR="00F10DE8" w:rsidRPr="00EB5CED">
        <w:rPr>
          <w:rFonts w:ascii="Calibri Light" w:hAnsi="Calibri Light" w:cs="Calibri Light"/>
          <w:sz w:val="21"/>
          <w:szCs w:val="21"/>
          <w:u w:val="single"/>
        </w:rPr>
        <w:t>a sharing</w:t>
      </w:r>
      <w:r w:rsidR="00F10DE8" w:rsidRPr="004E73AE">
        <w:rPr>
          <w:rFonts w:ascii="Calibri Light" w:hAnsi="Calibri Light" w:cs="Calibri Light"/>
          <w:sz w:val="21"/>
          <w:szCs w:val="21"/>
        </w:rPr>
        <w:t xml:space="preserve"> in the body of Christ?”</w:t>
      </w:r>
      <w:r w:rsidR="00EB5CED">
        <w:rPr>
          <w:rFonts w:ascii="Calibri Light" w:hAnsi="Calibri Light" w:cs="Calibri Light"/>
          <w:sz w:val="21"/>
          <w:szCs w:val="21"/>
        </w:rPr>
        <w:t xml:space="preserve"> (</w:t>
      </w:r>
      <w:r w:rsidR="00F10DE8" w:rsidRPr="004E73AE">
        <w:rPr>
          <w:rFonts w:ascii="Calibri Light" w:hAnsi="Calibri Light" w:cs="Calibri Light"/>
          <w:sz w:val="21"/>
          <w:szCs w:val="21"/>
        </w:rPr>
        <w:t>1 Cor 10:16</w:t>
      </w:r>
      <w:r w:rsidR="00EB5CED">
        <w:rPr>
          <w:rFonts w:ascii="Calibri Light" w:hAnsi="Calibri Light" w:cs="Calibri Light"/>
          <w:sz w:val="21"/>
          <w:szCs w:val="21"/>
        </w:rPr>
        <w:t xml:space="preserve">). </w:t>
      </w:r>
      <w:r w:rsidR="007239C2">
        <w:rPr>
          <w:rFonts w:ascii="Calibri Light" w:hAnsi="Calibri Light" w:cs="Calibri Light"/>
          <w:sz w:val="21"/>
          <w:szCs w:val="21"/>
        </w:rPr>
        <w:t>Another set of</w:t>
      </w:r>
      <w:r w:rsidR="00DC67D9">
        <w:rPr>
          <w:rFonts w:ascii="Calibri Light" w:hAnsi="Calibri Light" w:cs="Calibri Light"/>
          <w:sz w:val="21"/>
          <w:szCs w:val="21"/>
        </w:rPr>
        <w:t xml:space="preserve"> term</w:t>
      </w:r>
      <w:r w:rsidR="00A66373">
        <w:rPr>
          <w:rFonts w:ascii="Calibri Light" w:hAnsi="Calibri Light" w:cs="Calibri Light"/>
          <w:sz w:val="21"/>
          <w:szCs w:val="21"/>
        </w:rPr>
        <w:t>s</w:t>
      </w:r>
      <w:r w:rsidR="00DC67D9">
        <w:rPr>
          <w:rFonts w:ascii="Calibri Light" w:hAnsi="Calibri Light" w:cs="Calibri Light"/>
          <w:sz w:val="21"/>
          <w:szCs w:val="21"/>
        </w:rPr>
        <w:t xml:space="preserve"> that </w:t>
      </w:r>
      <w:r w:rsidR="00A66373">
        <w:rPr>
          <w:rFonts w:ascii="Calibri Light" w:hAnsi="Calibri Light" w:cs="Calibri Light"/>
          <w:sz w:val="21"/>
          <w:szCs w:val="21"/>
        </w:rPr>
        <w:t>are</w:t>
      </w:r>
      <w:r w:rsidR="00DC67D9">
        <w:rPr>
          <w:rFonts w:ascii="Calibri Light" w:hAnsi="Calibri Light" w:cs="Calibri Light"/>
          <w:sz w:val="21"/>
          <w:szCs w:val="21"/>
        </w:rPr>
        <w:t xml:space="preserve"> used </w:t>
      </w:r>
      <w:r w:rsidR="00A66373">
        <w:rPr>
          <w:rFonts w:ascii="Calibri Light" w:hAnsi="Calibri Light" w:cs="Calibri Light"/>
          <w:sz w:val="21"/>
          <w:szCs w:val="21"/>
        </w:rPr>
        <w:t xml:space="preserve">are </w:t>
      </w:r>
      <w:r w:rsidR="00A66373">
        <w:rPr>
          <w:rFonts w:ascii="Calibri Light" w:hAnsi="Calibri Light" w:cs="Calibri Light"/>
          <w:b/>
          <w:bCs/>
          <w:sz w:val="21"/>
          <w:szCs w:val="21"/>
        </w:rPr>
        <w:t xml:space="preserve">“the Lord’s Cup” </w:t>
      </w:r>
      <w:r w:rsidR="00A66373">
        <w:rPr>
          <w:rFonts w:ascii="Calibri Light" w:hAnsi="Calibri Light" w:cs="Calibri Light"/>
          <w:sz w:val="21"/>
          <w:szCs w:val="21"/>
        </w:rPr>
        <w:t>and</w:t>
      </w:r>
      <w:r w:rsidR="00DC67D9">
        <w:rPr>
          <w:rFonts w:ascii="Calibri Light" w:hAnsi="Calibri Light" w:cs="Calibri Light"/>
          <w:sz w:val="21"/>
          <w:szCs w:val="21"/>
        </w:rPr>
        <w:t xml:space="preserve"> </w:t>
      </w:r>
      <w:r w:rsidR="00DC67D9">
        <w:rPr>
          <w:rFonts w:ascii="Calibri Light" w:hAnsi="Calibri Light" w:cs="Calibri Light"/>
          <w:b/>
          <w:bCs/>
          <w:sz w:val="21"/>
          <w:szCs w:val="21"/>
        </w:rPr>
        <w:t>“the Lord’s Table”</w:t>
      </w:r>
      <w:r w:rsidR="008C616A" w:rsidRPr="008C616A">
        <w:rPr>
          <w:rFonts w:ascii="Calibri Light" w:hAnsi="Calibri Light" w:cs="Calibri Light"/>
          <w:sz w:val="21"/>
          <w:szCs w:val="21"/>
        </w:rPr>
        <w:t>—</w:t>
      </w:r>
      <w:r w:rsidR="008C616A">
        <w:rPr>
          <w:rFonts w:ascii="Calibri Light" w:hAnsi="Calibri Light" w:cs="Calibri Light"/>
          <w:sz w:val="21"/>
          <w:szCs w:val="21"/>
        </w:rPr>
        <w:t xml:space="preserve">descriptions that highlight the </w:t>
      </w:r>
      <w:r w:rsidR="00D86E2A">
        <w:rPr>
          <w:rFonts w:ascii="Calibri Light" w:hAnsi="Calibri Light" w:cs="Calibri Light"/>
          <w:sz w:val="21"/>
          <w:szCs w:val="21"/>
        </w:rPr>
        <w:t>tw</w:t>
      </w:r>
      <w:r w:rsidR="008C616A">
        <w:rPr>
          <w:rFonts w:ascii="Calibri Light" w:hAnsi="Calibri Light" w:cs="Calibri Light"/>
          <w:sz w:val="21"/>
          <w:szCs w:val="21"/>
        </w:rPr>
        <w:t xml:space="preserve">o </w:t>
      </w:r>
      <w:r w:rsidR="008C616A">
        <w:rPr>
          <w:rFonts w:ascii="Calibri Light" w:hAnsi="Calibri Light" w:cs="Calibri Light"/>
          <w:i/>
          <w:iCs/>
          <w:sz w:val="21"/>
          <w:szCs w:val="21"/>
        </w:rPr>
        <w:t xml:space="preserve">elements </w:t>
      </w:r>
      <w:r w:rsidR="008C616A">
        <w:rPr>
          <w:rFonts w:ascii="Calibri Light" w:hAnsi="Calibri Light" w:cs="Calibri Light"/>
          <w:sz w:val="21"/>
          <w:szCs w:val="21"/>
        </w:rPr>
        <w:t>of the meal—the wine and the bread.</w:t>
      </w:r>
      <w:r w:rsidR="00F6331B" w:rsidRPr="008C616A">
        <w:rPr>
          <w:rFonts w:ascii="Calibri Light" w:hAnsi="Calibri Light" w:cs="Calibri Light"/>
          <w:sz w:val="21"/>
          <w:szCs w:val="21"/>
        </w:rPr>
        <w:t xml:space="preserve"> </w:t>
      </w:r>
      <w:r w:rsidR="00466100" w:rsidRPr="00466100">
        <w:rPr>
          <w:rFonts w:ascii="Calibri Light" w:hAnsi="Calibri Light" w:cs="Calibri Light"/>
          <w:sz w:val="21"/>
          <w:szCs w:val="21"/>
        </w:rPr>
        <w:t xml:space="preserve">In </w:t>
      </w:r>
      <w:r w:rsidR="00F6331B">
        <w:rPr>
          <w:rFonts w:ascii="Calibri Light" w:hAnsi="Calibri Light" w:cs="Calibri Light"/>
          <w:sz w:val="21"/>
          <w:szCs w:val="21"/>
        </w:rPr>
        <w:t>1 Cor</w:t>
      </w:r>
      <w:r w:rsidR="00466100">
        <w:rPr>
          <w:rFonts w:ascii="Calibri Light" w:hAnsi="Calibri Light" w:cs="Calibri Light"/>
          <w:sz w:val="21"/>
          <w:szCs w:val="21"/>
        </w:rPr>
        <w:t>inthians</w:t>
      </w:r>
      <w:r w:rsidR="00F6331B">
        <w:rPr>
          <w:rFonts w:ascii="Calibri Light" w:hAnsi="Calibri Light" w:cs="Calibri Light"/>
          <w:sz w:val="21"/>
          <w:szCs w:val="21"/>
        </w:rPr>
        <w:t xml:space="preserve"> 10:21</w:t>
      </w:r>
      <w:r w:rsidR="00466100">
        <w:rPr>
          <w:rFonts w:ascii="Calibri Light" w:hAnsi="Calibri Light" w:cs="Calibri Light"/>
          <w:sz w:val="21"/>
          <w:szCs w:val="21"/>
        </w:rPr>
        <w:t xml:space="preserve">, </w:t>
      </w:r>
      <w:r w:rsidR="00222C42">
        <w:rPr>
          <w:rFonts w:ascii="Calibri Light" w:hAnsi="Calibri Light" w:cs="Calibri Light"/>
          <w:sz w:val="21"/>
          <w:szCs w:val="21"/>
        </w:rPr>
        <w:t>Paul asserts that “</w:t>
      </w:r>
      <w:r w:rsidR="00F10DE8" w:rsidRPr="00A66373">
        <w:rPr>
          <w:rFonts w:ascii="Calibri Light" w:hAnsi="Calibri Light" w:cs="Calibri Light"/>
          <w:sz w:val="21"/>
          <w:szCs w:val="21"/>
        </w:rPr>
        <w:t xml:space="preserve">You cannot drink </w:t>
      </w:r>
      <w:r w:rsidR="00F10DE8" w:rsidRPr="00B7705C">
        <w:rPr>
          <w:rFonts w:ascii="Calibri Light" w:hAnsi="Calibri Light" w:cs="Calibri Light"/>
          <w:sz w:val="21"/>
          <w:szCs w:val="21"/>
          <w:u w:val="single"/>
        </w:rPr>
        <w:t>the cup of the Lord</w:t>
      </w:r>
      <w:r w:rsidR="00F10DE8" w:rsidRPr="00A66373">
        <w:rPr>
          <w:rFonts w:ascii="Calibri Light" w:hAnsi="Calibri Light" w:cs="Calibri Light"/>
          <w:sz w:val="21"/>
          <w:szCs w:val="21"/>
        </w:rPr>
        <w:t xml:space="preserve"> and the cup of demons; you cannot partake of </w:t>
      </w:r>
      <w:r w:rsidR="00F10DE8" w:rsidRPr="00B7705C">
        <w:rPr>
          <w:rFonts w:ascii="Calibri Light" w:hAnsi="Calibri Light" w:cs="Calibri Light"/>
          <w:sz w:val="21"/>
          <w:szCs w:val="21"/>
          <w:u w:val="single"/>
        </w:rPr>
        <w:t>the table of the Lord</w:t>
      </w:r>
      <w:r w:rsidR="00F10DE8" w:rsidRPr="00A66373">
        <w:rPr>
          <w:rFonts w:ascii="Calibri Light" w:hAnsi="Calibri Light" w:cs="Calibri Light"/>
          <w:sz w:val="21"/>
          <w:szCs w:val="21"/>
        </w:rPr>
        <w:t xml:space="preserve"> and the table of demons.”</w:t>
      </w:r>
      <w:r w:rsidR="00B7705C">
        <w:rPr>
          <w:rFonts w:ascii="Calibri Light" w:hAnsi="Calibri Light" w:cs="Calibri Light"/>
          <w:sz w:val="21"/>
          <w:szCs w:val="21"/>
        </w:rPr>
        <w:t xml:space="preserve"> In other words, </w:t>
      </w:r>
      <w:r w:rsidR="00F412A9">
        <w:rPr>
          <w:rFonts w:ascii="Calibri Light" w:hAnsi="Calibri Light" w:cs="Calibri Light"/>
          <w:sz w:val="21"/>
          <w:szCs w:val="21"/>
        </w:rPr>
        <w:t xml:space="preserve">the Lord’s Supper in no way can be syncretized with any </w:t>
      </w:r>
      <w:r w:rsidR="00CD5A25">
        <w:rPr>
          <w:rFonts w:ascii="Calibri Light" w:hAnsi="Calibri Light" w:cs="Calibri Light"/>
          <w:sz w:val="21"/>
          <w:szCs w:val="21"/>
        </w:rPr>
        <w:t xml:space="preserve">element </w:t>
      </w:r>
      <w:r w:rsidR="00E345EA">
        <w:rPr>
          <w:rFonts w:ascii="Calibri Light" w:hAnsi="Calibri Light" w:cs="Calibri Light"/>
          <w:sz w:val="21"/>
          <w:szCs w:val="21"/>
        </w:rPr>
        <w:t>of the world</w:t>
      </w:r>
      <w:r w:rsidR="00E26B91">
        <w:rPr>
          <w:rFonts w:ascii="Calibri Light" w:hAnsi="Calibri Light" w:cs="Calibri Light"/>
          <w:sz w:val="21"/>
          <w:szCs w:val="21"/>
        </w:rPr>
        <w:t>.</w:t>
      </w:r>
    </w:p>
    <w:p w14:paraId="0C0F3D58" w14:textId="77777777" w:rsidR="00C118D5" w:rsidRPr="00C118D5" w:rsidRDefault="00C118D5" w:rsidP="00A66373">
      <w:pPr>
        <w:rPr>
          <w:rFonts w:ascii="Calibri Light" w:hAnsi="Calibri Light" w:cs="Calibri Light"/>
          <w:sz w:val="12"/>
          <w:szCs w:val="12"/>
        </w:rPr>
      </w:pPr>
    </w:p>
    <w:p w14:paraId="10C798A2" w14:textId="79172FDB" w:rsidR="00EB75AE" w:rsidRPr="00B95657" w:rsidRDefault="00C118D5" w:rsidP="00A66373">
      <w:pPr>
        <w:rPr>
          <w:rFonts w:ascii="Calibri Light" w:hAnsi="Calibri Light" w:cs="Calibri Light"/>
          <w:sz w:val="21"/>
          <w:szCs w:val="21"/>
        </w:rPr>
      </w:pPr>
      <w:r>
        <w:rPr>
          <w:rFonts w:ascii="Calibri Light" w:hAnsi="Calibri Light" w:cs="Calibri Light"/>
          <w:sz w:val="21"/>
          <w:szCs w:val="21"/>
        </w:rPr>
        <w:t xml:space="preserve">Another designation used to refer to this memorial meal is </w:t>
      </w:r>
      <w:r>
        <w:rPr>
          <w:rFonts w:ascii="Calibri Light" w:hAnsi="Calibri Light" w:cs="Calibri Light"/>
          <w:b/>
          <w:bCs/>
          <w:sz w:val="21"/>
          <w:szCs w:val="21"/>
        </w:rPr>
        <w:t>“the breaking of bread.”</w:t>
      </w:r>
      <w:r>
        <w:rPr>
          <w:rFonts w:ascii="Calibri Light" w:hAnsi="Calibri Light" w:cs="Calibri Light"/>
          <w:sz w:val="21"/>
          <w:szCs w:val="21"/>
        </w:rPr>
        <w:t xml:space="preserve"> </w:t>
      </w:r>
      <w:r w:rsidR="00D86E2A">
        <w:rPr>
          <w:rFonts w:ascii="Calibri Light" w:hAnsi="Calibri Light" w:cs="Calibri Light"/>
          <w:sz w:val="21"/>
          <w:szCs w:val="21"/>
        </w:rPr>
        <w:t xml:space="preserve">This </w:t>
      </w:r>
      <w:r w:rsidR="00914C23">
        <w:rPr>
          <w:rFonts w:ascii="Calibri Light" w:hAnsi="Calibri Light" w:cs="Calibri Light"/>
          <w:sz w:val="21"/>
          <w:szCs w:val="21"/>
        </w:rPr>
        <w:t>terminology</w:t>
      </w:r>
      <w:r w:rsidR="00D86E2A">
        <w:rPr>
          <w:rFonts w:ascii="Calibri Light" w:hAnsi="Calibri Light" w:cs="Calibri Light"/>
          <w:sz w:val="21"/>
          <w:szCs w:val="21"/>
        </w:rPr>
        <w:t xml:space="preserve"> is broader than the other</w:t>
      </w:r>
      <w:r w:rsidR="00914C23">
        <w:rPr>
          <w:rFonts w:ascii="Calibri Light" w:hAnsi="Calibri Light" w:cs="Calibri Light"/>
          <w:sz w:val="21"/>
          <w:szCs w:val="21"/>
        </w:rPr>
        <w:t xml:space="preserve"> terms</w:t>
      </w:r>
      <w:r w:rsidR="00D86E2A">
        <w:rPr>
          <w:rFonts w:ascii="Calibri Light" w:hAnsi="Calibri Light" w:cs="Calibri Light"/>
          <w:sz w:val="21"/>
          <w:szCs w:val="21"/>
        </w:rPr>
        <w:t xml:space="preserve"> listed so far, since it include</w:t>
      </w:r>
      <w:r w:rsidR="00537C09">
        <w:rPr>
          <w:rFonts w:ascii="Calibri Light" w:hAnsi="Calibri Light" w:cs="Calibri Light"/>
          <w:sz w:val="21"/>
          <w:szCs w:val="21"/>
        </w:rPr>
        <w:t>d</w:t>
      </w:r>
      <w:r w:rsidR="00D86E2A">
        <w:rPr>
          <w:rFonts w:ascii="Calibri Light" w:hAnsi="Calibri Light" w:cs="Calibri Light"/>
          <w:sz w:val="21"/>
          <w:szCs w:val="21"/>
        </w:rPr>
        <w:t xml:space="preserve"> more than just the</w:t>
      </w:r>
      <w:r w:rsidR="00A66635">
        <w:rPr>
          <w:rFonts w:ascii="Calibri Light" w:hAnsi="Calibri Light" w:cs="Calibri Light"/>
          <w:sz w:val="21"/>
          <w:szCs w:val="21"/>
        </w:rPr>
        <w:t xml:space="preserve"> wine and the bread</w:t>
      </w:r>
      <w:r w:rsidR="00537C09">
        <w:rPr>
          <w:rFonts w:ascii="Calibri Light" w:hAnsi="Calibri Light" w:cs="Calibri Light"/>
          <w:sz w:val="21"/>
          <w:szCs w:val="21"/>
        </w:rPr>
        <w:t xml:space="preserve">—it </w:t>
      </w:r>
      <w:r w:rsidR="00EB75AE">
        <w:rPr>
          <w:rFonts w:ascii="Calibri Light" w:hAnsi="Calibri Light" w:cs="Calibri Light"/>
          <w:sz w:val="21"/>
          <w:szCs w:val="21"/>
        </w:rPr>
        <w:t>describe</w:t>
      </w:r>
      <w:r w:rsidR="00537C09">
        <w:rPr>
          <w:rFonts w:ascii="Calibri Light" w:hAnsi="Calibri Light" w:cs="Calibri Light"/>
          <w:sz w:val="21"/>
          <w:szCs w:val="21"/>
        </w:rPr>
        <w:t>d</w:t>
      </w:r>
      <w:r w:rsidR="00A66635">
        <w:rPr>
          <w:rFonts w:ascii="Calibri Light" w:hAnsi="Calibri Light" w:cs="Calibri Light"/>
          <w:sz w:val="21"/>
          <w:szCs w:val="21"/>
        </w:rPr>
        <w:t xml:space="preserve"> the </w:t>
      </w:r>
      <w:r w:rsidR="001F7EAC">
        <w:rPr>
          <w:rFonts w:ascii="Calibri Light" w:hAnsi="Calibri Light" w:cs="Calibri Light"/>
          <w:sz w:val="21"/>
          <w:szCs w:val="21"/>
        </w:rPr>
        <w:t>enjoyment of</w:t>
      </w:r>
      <w:r w:rsidR="00EB75AE">
        <w:rPr>
          <w:rFonts w:ascii="Calibri Light" w:hAnsi="Calibri Light" w:cs="Calibri Light"/>
          <w:sz w:val="21"/>
          <w:szCs w:val="21"/>
        </w:rPr>
        <w:t xml:space="preserve"> an entire meal. </w:t>
      </w:r>
      <w:r w:rsidR="00797858">
        <w:rPr>
          <w:rFonts w:ascii="Calibri Light" w:hAnsi="Calibri Light" w:cs="Calibri Light"/>
          <w:sz w:val="21"/>
          <w:szCs w:val="21"/>
        </w:rPr>
        <w:t>W</w:t>
      </w:r>
      <w:r w:rsidR="00EB75AE">
        <w:rPr>
          <w:rFonts w:ascii="Calibri Light" w:hAnsi="Calibri Light" w:cs="Calibri Light"/>
          <w:sz w:val="21"/>
          <w:szCs w:val="21"/>
        </w:rPr>
        <w:t xml:space="preserve">hen </w:t>
      </w:r>
      <w:r w:rsidR="00AE7758">
        <w:rPr>
          <w:rFonts w:ascii="Calibri Light" w:hAnsi="Calibri Light" w:cs="Calibri Light"/>
          <w:sz w:val="21"/>
          <w:szCs w:val="21"/>
        </w:rPr>
        <w:t>this language</w:t>
      </w:r>
      <w:r w:rsidR="00EB75AE">
        <w:rPr>
          <w:rFonts w:ascii="Calibri Light" w:hAnsi="Calibri Light" w:cs="Calibri Light"/>
          <w:sz w:val="21"/>
          <w:szCs w:val="21"/>
        </w:rPr>
        <w:t xml:space="preserve"> is </w:t>
      </w:r>
      <w:r w:rsidR="001F7EAC">
        <w:rPr>
          <w:rFonts w:ascii="Calibri Light" w:hAnsi="Calibri Light" w:cs="Calibri Light"/>
          <w:sz w:val="21"/>
          <w:szCs w:val="21"/>
        </w:rPr>
        <w:t>used in the New Testament (</w:t>
      </w:r>
      <w:r w:rsidR="009F32E5">
        <w:rPr>
          <w:rFonts w:ascii="Calibri Light" w:hAnsi="Calibri Light" w:cs="Calibri Light"/>
          <w:sz w:val="21"/>
          <w:szCs w:val="21"/>
        </w:rPr>
        <w:t xml:space="preserve">see </w:t>
      </w:r>
      <w:r w:rsidR="001F7EAC">
        <w:rPr>
          <w:rFonts w:ascii="Calibri Light" w:hAnsi="Calibri Light" w:cs="Calibri Light"/>
          <w:sz w:val="21"/>
          <w:szCs w:val="21"/>
        </w:rPr>
        <w:t xml:space="preserve">Acts 20:42, 46; 20:7), it </w:t>
      </w:r>
      <w:r w:rsidR="001E4623">
        <w:rPr>
          <w:rFonts w:ascii="Calibri Light" w:hAnsi="Calibri Light" w:cs="Calibri Light"/>
          <w:sz w:val="21"/>
          <w:szCs w:val="21"/>
        </w:rPr>
        <w:t xml:space="preserve">describes </w:t>
      </w:r>
      <w:r w:rsidR="00AE7758">
        <w:rPr>
          <w:rFonts w:ascii="Calibri Light" w:hAnsi="Calibri Light" w:cs="Calibri Light"/>
          <w:sz w:val="21"/>
          <w:szCs w:val="21"/>
        </w:rPr>
        <w:t>the general e</w:t>
      </w:r>
      <w:r w:rsidR="000F5C7B">
        <w:rPr>
          <w:rFonts w:ascii="Calibri Light" w:hAnsi="Calibri Light" w:cs="Calibri Light"/>
          <w:sz w:val="21"/>
          <w:szCs w:val="21"/>
        </w:rPr>
        <w:t>ating together of Christians</w:t>
      </w:r>
      <w:r w:rsidR="001E4623">
        <w:rPr>
          <w:rFonts w:ascii="Calibri Light" w:hAnsi="Calibri Light" w:cs="Calibri Light"/>
          <w:sz w:val="21"/>
          <w:szCs w:val="21"/>
        </w:rPr>
        <w:t xml:space="preserve"> with the </w:t>
      </w:r>
      <w:r w:rsidR="00665FB5">
        <w:rPr>
          <w:rFonts w:ascii="Calibri Light" w:hAnsi="Calibri Light" w:cs="Calibri Light"/>
          <w:sz w:val="21"/>
          <w:szCs w:val="21"/>
        </w:rPr>
        <w:t>celebration</w:t>
      </w:r>
      <w:r w:rsidR="001E4623">
        <w:rPr>
          <w:rFonts w:ascii="Calibri Light" w:hAnsi="Calibri Light" w:cs="Calibri Light"/>
          <w:sz w:val="21"/>
          <w:szCs w:val="21"/>
        </w:rPr>
        <w:t xml:space="preserve"> of </w:t>
      </w:r>
      <w:r w:rsidR="000F5C7B">
        <w:rPr>
          <w:rFonts w:ascii="Calibri Light" w:hAnsi="Calibri Light" w:cs="Calibri Light"/>
          <w:sz w:val="21"/>
          <w:szCs w:val="21"/>
        </w:rPr>
        <w:t>“communion”</w:t>
      </w:r>
      <w:r w:rsidR="001E4623">
        <w:rPr>
          <w:rFonts w:ascii="Calibri Light" w:hAnsi="Calibri Light" w:cs="Calibri Light"/>
          <w:sz w:val="21"/>
          <w:szCs w:val="21"/>
        </w:rPr>
        <w:t xml:space="preserve"> </w:t>
      </w:r>
      <w:r w:rsidR="009F32E5">
        <w:rPr>
          <w:rFonts w:ascii="Calibri Light" w:hAnsi="Calibri Light" w:cs="Calibri Light"/>
          <w:sz w:val="21"/>
          <w:szCs w:val="21"/>
        </w:rPr>
        <w:t xml:space="preserve">likely </w:t>
      </w:r>
      <w:r w:rsidR="001E4623">
        <w:rPr>
          <w:rFonts w:ascii="Calibri Light" w:hAnsi="Calibri Light" w:cs="Calibri Light"/>
          <w:sz w:val="21"/>
          <w:szCs w:val="21"/>
        </w:rPr>
        <w:t xml:space="preserve">added at the end. </w:t>
      </w:r>
      <w:r w:rsidR="00665FB5">
        <w:rPr>
          <w:rFonts w:ascii="Calibri Light" w:hAnsi="Calibri Light" w:cs="Calibri Light"/>
          <w:sz w:val="21"/>
          <w:szCs w:val="21"/>
        </w:rPr>
        <w:t xml:space="preserve">This distinction is important to note, for the failure to </w:t>
      </w:r>
      <w:r w:rsidR="00294A9A">
        <w:rPr>
          <w:rFonts w:ascii="Calibri Light" w:hAnsi="Calibri Light" w:cs="Calibri Light"/>
          <w:sz w:val="21"/>
          <w:szCs w:val="21"/>
        </w:rPr>
        <w:t xml:space="preserve">acknowledge it has led some Christians to </w:t>
      </w:r>
      <w:r w:rsidR="009A60E0">
        <w:rPr>
          <w:rFonts w:ascii="Calibri Light" w:hAnsi="Calibri Light" w:cs="Calibri Light"/>
          <w:sz w:val="21"/>
          <w:szCs w:val="21"/>
        </w:rPr>
        <w:t>believe</w:t>
      </w:r>
      <w:r w:rsidR="00294A9A">
        <w:rPr>
          <w:rFonts w:ascii="Calibri Light" w:hAnsi="Calibri Light" w:cs="Calibri Light"/>
          <w:sz w:val="21"/>
          <w:szCs w:val="21"/>
        </w:rPr>
        <w:t xml:space="preserve"> that sharing “coffee and pastries” is the same as “the breaking of bread,” and therefore</w:t>
      </w:r>
      <w:r w:rsidR="009A60E0">
        <w:rPr>
          <w:rFonts w:ascii="Calibri Light" w:hAnsi="Calibri Light" w:cs="Calibri Light"/>
          <w:sz w:val="21"/>
          <w:szCs w:val="21"/>
        </w:rPr>
        <w:t>,</w:t>
      </w:r>
      <w:r w:rsidR="00294A9A">
        <w:rPr>
          <w:rFonts w:ascii="Calibri Light" w:hAnsi="Calibri Light" w:cs="Calibri Light"/>
          <w:sz w:val="21"/>
          <w:szCs w:val="21"/>
        </w:rPr>
        <w:t xml:space="preserve"> the same as </w:t>
      </w:r>
      <w:r w:rsidR="00251E34">
        <w:rPr>
          <w:rFonts w:ascii="Calibri Light" w:hAnsi="Calibri Light" w:cs="Calibri Light"/>
          <w:sz w:val="21"/>
          <w:szCs w:val="21"/>
        </w:rPr>
        <w:t>“</w:t>
      </w:r>
      <w:r w:rsidR="005E7B28">
        <w:rPr>
          <w:rFonts w:ascii="Calibri Light" w:hAnsi="Calibri Light" w:cs="Calibri Light"/>
          <w:sz w:val="21"/>
          <w:szCs w:val="21"/>
        </w:rPr>
        <w:t>the Lord’s Supper</w:t>
      </w:r>
      <w:r w:rsidR="00251E34">
        <w:rPr>
          <w:rFonts w:ascii="Calibri Light" w:hAnsi="Calibri Light" w:cs="Calibri Light"/>
          <w:sz w:val="21"/>
          <w:szCs w:val="21"/>
        </w:rPr>
        <w:t>” itself. Such</w:t>
      </w:r>
      <w:r w:rsidR="000700BF">
        <w:rPr>
          <w:rFonts w:ascii="Calibri Light" w:hAnsi="Calibri Light" w:cs="Calibri Light"/>
          <w:sz w:val="21"/>
          <w:szCs w:val="21"/>
        </w:rPr>
        <w:t xml:space="preserve"> an association is faulty and greatly cheapens the </w:t>
      </w:r>
      <w:r w:rsidR="002E7EB6">
        <w:rPr>
          <w:rFonts w:ascii="Calibri Light" w:hAnsi="Calibri Light" w:cs="Calibri Light"/>
          <w:sz w:val="21"/>
          <w:szCs w:val="21"/>
        </w:rPr>
        <w:t>sanctity of the ordinance.</w:t>
      </w:r>
      <w:r w:rsidR="00251E34">
        <w:rPr>
          <w:rFonts w:ascii="Calibri Light" w:hAnsi="Calibri Light" w:cs="Calibri Light"/>
          <w:sz w:val="21"/>
          <w:szCs w:val="21"/>
        </w:rPr>
        <w:t xml:space="preserve"> </w:t>
      </w:r>
      <w:r w:rsidR="00B95657">
        <w:rPr>
          <w:rFonts w:ascii="Calibri Light" w:hAnsi="Calibri Light" w:cs="Calibri Light"/>
          <w:sz w:val="21"/>
          <w:szCs w:val="21"/>
        </w:rPr>
        <w:t xml:space="preserve">This </w:t>
      </w:r>
      <w:r w:rsidR="005E7B28">
        <w:rPr>
          <w:rFonts w:ascii="Calibri Light" w:hAnsi="Calibri Light" w:cs="Calibri Light"/>
          <w:sz w:val="21"/>
          <w:szCs w:val="21"/>
        </w:rPr>
        <w:t>distinction</w:t>
      </w:r>
      <w:r w:rsidR="00B95657">
        <w:rPr>
          <w:rFonts w:ascii="Calibri Light" w:hAnsi="Calibri Light" w:cs="Calibri Light"/>
          <w:sz w:val="21"/>
          <w:szCs w:val="21"/>
        </w:rPr>
        <w:t xml:space="preserve"> also extends to the use of the language of </w:t>
      </w:r>
      <w:r w:rsidR="00B95657">
        <w:rPr>
          <w:rFonts w:ascii="Calibri Light" w:hAnsi="Calibri Light" w:cs="Calibri Light"/>
          <w:b/>
          <w:bCs/>
          <w:sz w:val="21"/>
          <w:szCs w:val="21"/>
        </w:rPr>
        <w:t xml:space="preserve">“love feast” </w:t>
      </w:r>
      <w:r w:rsidR="00B95657">
        <w:rPr>
          <w:rFonts w:ascii="Calibri Light" w:hAnsi="Calibri Light" w:cs="Calibri Light"/>
          <w:sz w:val="21"/>
          <w:szCs w:val="21"/>
        </w:rPr>
        <w:t xml:space="preserve">in Jude </w:t>
      </w:r>
      <w:r w:rsidR="00BE1AFA">
        <w:rPr>
          <w:rFonts w:ascii="Calibri Light" w:hAnsi="Calibri Light" w:cs="Calibri Light"/>
          <w:sz w:val="21"/>
          <w:szCs w:val="21"/>
        </w:rPr>
        <w:t>12</w:t>
      </w:r>
      <w:r w:rsidR="00B95657">
        <w:rPr>
          <w:rFonts w:ascii="Calibri Light" w:hAnsi="Calibri Light" w:cs="Calibri Light"/>
          <w:sz w:val="21"/>
          <w:szCs w:val="21"/>
        </w:rPr>
        <w:t xml:space="preserve">. </w:t>
      </w:r>
      <w:r w:rsidR="00251E34">
        <w:rPr>
          <w:rFonts w:ascii="Calibri Light" w:hAnsi="Calibri Light" w:cs="Calibri Light"/>
          <w:sz w:val="21"/>
          <w:szCs w:val="21"/>
        </w:rPr>
        <w:t>This idiom</w:t>
      </w:r>
      <w:r w:rsidR="00782A30">
        <w:rPr>
          <w:rFonts w:ascii="Calibri Light" w:hAnsi="Calibri Light" w:cs="Calibri Light"/>
          <w:sz w:val="21"/>
          <w:szCs w:val="21"/>
        </w:rPr>
        <w:t xml:space="preserve"> describe</w:t>
      </w:r>
      <w:r w:rsidR="00106B8D">
        <w:rPr>
          <w:rFonts w:ascii="Calibri Light" w:hAnsi="Calibri Light" w:cs="Calibri Light"/>
          <w:sz w:val="21"/>
          <w:szCs w:val="21"/>
        </w:rPr>
        <w:t>s</w:t>
      </w:r>
      <w:r w:rsidR="00782A30">
        <w:rPr>
          <w:rFonts w:ascii="Calibri Light" w:hAnsi="Calibri Light" w:cs="Calibri Light"/>
          <w:sz w:val="21"/>
          <w:szCs w:val="21"/>
        </w:rPr>
        <w:t xml:space="preserve"> the rich, generous sharing of </w:t>
      </w:r>
      <w:r w:rsidR="00106B8D">
        <w:rPr>
          <w:rFonts w:ascii="Calibri Light" w:hAnsi="Calibri Light" w:cs="Calibri Light"/>
          <w:sz w:val="21"/>
          <w:szCs w:val="21"/>
        </w:rPr>
        <w:t xml:space="preserve">the early </w:t>
      </w:r>
      <w:r w:rsidR="00782A30">
        <w:rPr>
          <w:rFonts w:ascii="Calibri Light" w:hAnsi="Calibri Light" w:cs="Calibri Light"/>
          <w:sz w:val="21"/>
          <w:szCs w:val="21"/>
        </w:rPr>
        <w:t>Christians</w:t>
      </w:r>
      <w:r w:rsidR="00106B8D">
        <w:rPr>
          <w:rFonts w:ascii="Calibri Light" w:hAnsi="Calibri Light" w:cs="Calibri Light"/>
          <w:sz w:val="21"/>
          <w:szCs w:val="21"/>
        </w:rPr>
        <w:t>,</w:t>
      </w:r>
      <w:r w:rsidR="00C12333">
        <w:rPr>
          <w:rFonts w:ascii="Calibri Light" w:hAnsi="Calibri Light" w:cs="Calibri Light"/>
          <w:sz w:val="21"/>
          <w:szCs w:val="21"/>
        </w:rPr>
        <w:t xml:space="preserve"> </w:t>
      </w:r>
      <w:r w:rsidR="009815EB">
        <w:rPr>
          <w:rFonts w:ascii="Calibri Light" w:hAnsi="Calibri Light" w:cs="Calibri Light"/>
          <w:sz w:val="21"/>
          <w:szCs w:val="21"/>
        </w:rPr>
        <w:t>culminating in their shar</w:t>
      </w:r>
      <w:r w:rsidR="002A70E4">
        <w:rPr>
          <w:rFonts w:ascii="Calibri Light" w:hAnsi="Calibri Light" w:cs="Calibri Light"/>
          <w:sz w:val="21"/>
          <w:szCs w:val="21"/>
        </w:rPr>
        <w:t>ing of</w:t>
      </w:r>
      <w:r w:rsidR="00C12333">
        <w:rPr>
          <w:rFonts w:ascii="Calibri Light" w:hAnsi="Calibri Light" w:cs="Calibri Light"/>
          <w:sz w:val="21"/>
          <w:szCs w:val="21"/>
        </w:rPr>
        <w:t xml:space="preserve"> meals together. According to tradition, “communion” or “the Lord’s Supper” was added at the end</w:t>
      </w:r>
      <w:r w:rsidR="00226034">
        <w:rPr>
          <w:rFonts w:ascii="Calibri Light" w:hAnsi="Calibri Light" w:cs="Calibri Light"/>
          <w:sz w:val="21"/>
          <w:szCs w:val="21"/>
        </w:rPr>
        <w:t xml:space="preserve"> </w:t>
      </w:r>
      <w:r w:rsidR="002A70E4">
        <w:rPr>
          <w:rFonts w:ascii="Calibri Light" w:hAnsi="Calibri Light" w:cs="Calibri Light"/>
          <w:sz w:val="21"/>
          <w:szCs w:val="21"/>
        </w:rPr>
        <w:t>of these meals</w:t>
      </w:r>
      <w:r w:rsidR="00226034">
        <w:rPr>
          <w:rFonts w:ascii="Calibri Light" w:hAnsi="Calibri Light" w:cs="Calibri Light"/>
          <w:sz w:val="21"/>
          <w:szCs w:val="21"/>
        </w:rPr>
        <w:t xml:space="preserve">. </w:t>
      </w:r>
      <w:r w:rsidR="00DB6639">
        <w:rPr>
          <w:rFonts w:ascii="Calibri Light" w:hAnsi="Calibri Light" w:cs="Calibri Light"/>
          <w:sz w:val="21"/>
          <w:szCs w:val="21"/>
        </w:rPr>
        <w:t xml:space="preserve">It was part of the feast, yet distinct. </w:t>
      </w:r>
      <w:r w:rsidR="000A1E97">
        <w:rPr>
          <w:rFonts w:ascii="Calibri Light" w:hAnsi="Calibri Light" w:cs="Calibri Light"/>
          <w:sz w:val="21"/>
          <w:szCs w:val="21"/>
        </w:rPr>
        <w:t>Just two believers could enjoy “the breaking of bread”</w:t>
      </w:r>
      <w:r w:rsidR="00D15904">
        <w:rPr>
          <w:rFonts w:ascii="Calibri Light" w:hAnsi="Calibri Light" w:cs="Calibri Light"/>
          <w:sz w:val="21"/>
          <w:szCs w:val="21"/>
        </w:rPr>
        <w:t xml:space="preserve"> any time of the week.</w:t>
      </w:r>
      <w:r w:rsidR="000A1E97">
        <w:rPr>
          <w:rFonts w:ascii="Calibri Light" w:hAnsi="Calibri Light" w:cs="Calibri Light"/>
          <w:sz w:val="21"/>
          <w:szCs w:val="21"/>
        </w:rPr>
        <w:t xml:space="preserve"> But communion itself </w:t>
      </w:r>
      <w:r w:rsidR="00D15904">
        <w:rPr>
          <w:rFonts w:ascii="Calibri Light" w:hAnsi="Calibri Light" w:cs="Calibri Light"/>
          <w:sz w:val="21"/>
          <w:szCs w:val="21"/>
        </w:rPr>
        <w:t xml:space="preserve">became </w:t>
      </w:r>
      <w:r w:rsidR="000A1E97">
        <w:rPr>
          <w:rFonts w:ascii="Calibri Light" w:hAnsi="Calibri Light" w:cs="Calibri Light"/>
          <w:sz w:val="21"/>
          <w:szCs w:val="21"/>
        </w:rPr>
        <w:t>reserved for t</w:t>
      </w:r>
      <w:r w:rsidR="00646E73">
        <w:rPr>
          <w:rFonts w:ascii="Calibri Light" w:hAnsi="Calibri Light" w:cs="Calibri Light"/>
          <w:sz w:val="21"/>
          <w:szCs w:val="21"/>
        </w:rPr>
        <w:t>he gathering of the church on the Lord’s Day (see Acts 20:7).</w:t>
      </w:r>
      <w:r w:rsidR="00D15904">
        <w:rPr>
          <w:rFonts w:ascii="Calibri Light" w:hAnsi="Calibri Light" w:cs="Calibri Light"/>
          <w:sz w:val="21"/>
          <w:szCs w:val="21"/>
        </w:rPr>
        <w:t xml:space="preserve"> It was </w:t>
      </w:r>
      <w:r w:rsidR="00F92496">
        <w:rPr>
          <w:rFonts w:ascii="Calibri Light" w:hAnsi="Calibri Light" w:cs="Calibri Light"/>
          <w:sz w:val="21"/>
          <w:szCs w:val="21"/>
        </w:rPr>
        <w:t>a formal practice.</w:t>
      </w:r>
    </w:p>
    <w:p w14:paraId="6513EC5E" w14:textId="77777777" w:rsidR="00EB75AE" w:rsidRPr="00632782" w:rsidRDefault="00EB75AE" w:rsidP="00A66373">
      <w:pPr>
        <w:rPr>
          <w:rFonts w:ascii="Calibri Light" w:hAnsi="Calibri Light" w:cs="Calibri Light"/>
          <w:sz w:val="12"/>
          <w:szCs w:val="12"/>
        </w:rPr>
      </w:pPr>
    </w:p>
    <w:p w14:paraId="6413DDBC" w14:textId="26D00620" w:rsidR="00665FB5" w:rsidRDefault="00632782" w:rsidP="00665FB5">
      <w:pPr>
        <w:rPr>
          <w:rFonts w:ascii="Calibri Light" w:hAnsi="Calibri Light" w:cs="Calibri Light"/>
          <w:bCs/>
          <w:sz w:val="21"/>
          <w:szCs w:val="21"/>
        </w:rPr>
      </w:pPr>
      <w:r>
        <w:rPr>
          <w:rFonts w:ascii="Calibri Light" w:hAnsi="Calibri Light" w:cs="Calibri Light"/>
          <w:sz w:val="21"/>
          <w:szCs w:val="21"/>
        </w:rPr>
        <w:t xml:space="preserve">A final </w:t>
      </w:r>
      <w:r w:rsidR="00DB6639">
        <w:rPr>
          <w:rFonts w:ascii="Calibri Light" w:hAnsi="Calibri Light" w:cs="Calibri Light"/>
          <w:sz w:val="21"/>
          <w:szCs w:val="21"/>
        </w:rPr>
        <w:t>word</w:t>
      </w:r>
      <w:r>
        <w:rPr>
          <w:rFonts w:ascii="Calibri Light" w:hAnsi="Calibri Light" w:cs="Calibri Light"/>
          <w:sz w:val="21"/>
          <w:szCs w:val="21"/>
        </w:rPr>
        <w:t xml:space="preserve"> to consider is the term </w:t>
      </w:r>
      <w:r>
        <w:rPr>
          <w:rFonts w:ascii="Calibri Light" w:hAnsi="Calibri Light" w:cs="Calibri Light"/>
          <w:b/>
          <w:bCs/>
          <w:sz w:val="21"/>
          <w:szCs w:val="21"/>
        </w:rPr>
        <w:t xml:space="preserve">Eucharist. </w:t>
      </w:r>
      <w:r>
        <w:rPr>
          <w:rFonts w:ascii="Calibri Light" w:hAnsi="Calibri Light" w:cs="Calibri Light"/>
          <w:sz w:val="21"/>
          <w:szCs w:val="21"/>
        </w:rPr>
        <w:t xml:space="preserve">Although the term </w:t>
      </w:r>
      <w:r w:rsidR="00DB6639">
        <w:rPr>
          <w:rFonts w:ascii="Calibri Light" w:hAnsi="Calibri Light" w:cs="Calibri Light"/>
          <w:sz w:val="21"/>
          <w:szCs w:val="21"/>
        </w:rPr>
        <w:t xml:space="preserve">today </w:t>
      </w:r>
      <w:r>
        <w:rPr>
          <w:rFonts w:ascii="Calibri Light" w:hAnsi="Calibri Light" w:cs="Calibri Light"/>
          <w:sz w:val="21"/>
          <w:szCs w:val="21"/>
        </w:rPr>
        <w:t xml:space="preserve">is loaded with baggage </w:t>
      </w:r>
      <w:r w:rsidR="007A22AD">
        <w:rPr>
          <w:rFonts w:ascii="Calibri Light" w:hAnsi="Calibri Light" w:cs="Calibri Light"/>
          <w:sz w:val="21"/>
          <w:szCs w:val="21"/>
        </w:rPr>
        <w:t>and therefore potentially misleading</w:t>
      </w:r>
      <w:r w:rsidR="00693BBD">
        <w:rPr>
          <w:rFonts w:ascii="Calibri Light" w:hAnsi="Calibri Light" w:cs="Calibri Light"/>
          <w:sz w:val="21"/>
          <w:szCs w:val="21"/>
        </w:rPr>
        <w:t xml:space="preserve">, </w:t>
      </w:r>
      <w:r w:rsidR="00AF7115">
        <w:rPr>
          <w:rFonts w:ascii="Calibri Light" w:hAnsi="Calibri Light" w:cs="Calibri Light"/>
          <w:sz w:val="21"/>
          <w:szCs w:val="21"/>
        </w:rPr>
        <w:t>it</w:t>
      </w:r>
      <w:r w:rsidR="00693BBD">
        <w:rPr>
          <w:rFonts w:ascii="Calibri Light" w:hAnsi="Calibri Light" w:cs="Calibri Light"/>
          <w:sz w:val="21"/>
          <w:szCs w:val="21"/>
        </w:rPr>
        <w:t xml:space="preserve"> is</w:t>
      </w:r>
      <w:r w:rsidR="00C066D4">
        <w:rPr>
          <w:rFonts w:ascii="Calibri Light" w:hAnsi="Calibri Light" w:cs="Calibri Light"/>
          <w:sz w:val="21"/>
          <w:szCs w:val="21"/>
        </w:rPr>
        <w:t xml:space="preserve"> </w:t>
      </w:r>
      <w:r w:rsidR="00693BBD">
        <w:rPr>
          <w:rFonts w:ascii="Calibri Light" w:hAnsi="Calibri Light" w:cs="Calibri Light"/>
          <w:sz w:val="21"/>
          <w:szCs w:val="21"/>
        </w:rPr>
        <w:t>simple</w:t>
      </w:r>
      <w:r w:rsidR="00C066D4">
        <w:rPr>
          <w:rFonts w:ascii="Calibri Light" w:hAnsi="Calibri Light" w:cs="Calibri Light"/>
          <w:sz w:val="21"/>
          <w:szCs w:val="21"/>
        </w:rPr>
        <w:t xml:space="preserve"> in its basic meaning</w:t>
      </w:r>
      <w:r w:rsidR="00693BBD">
        <w:rPr>
          <w:rFonts w:ascii="Calibri Light" w:hAnsi="Calibri Light" w:cs="Calibri Light"/>
          <w:sz w:val="21"/>
          <w:szCs w:val="21"/>
        </w:rPr>
        <w:t xml:space="preserve">: it </w:t>
      </w:r>
      <w:r w:rsidR="00845ACF">
        <w:rPr>
          <w:rFonts w:ascii="Calibri Light" w:hAnsi="Calibri Light" w:cs="Calibri Light"/>
          <w:sz w:val="21"/>
          <w:szCs w:val="21"/>
        </w:rPr>
        <w:t>means</w:t>
      </w:r>
      <w:r w:rsidR="00202473">
        <w:rPr>
          <w:rFonts w:ascii="Calibri Light" w:hAnsi="Calibri Light" w:cs="Calibri Light"/>
          <w:sz w:val="21"/>
          <w:szCs w:val="21"/>
        </w:rPr>
        <w:t xml:space="preserve"> </w:t>
      </w:r>
      <w:r w:rsidR="002846A5">
        <w:rPr>
          <w:rFonts w:ascii="Calibri Light" w:hAnsi="Calibri Light" w:cs="Calibri Light"/>
          <w:sz w:val="21"/>
          <w:szCs w:val="21"/>
        </w:rPr>
        <w:t>“</w:t>
      </w:r>
      <w:r w:rsidR="00202473" w:rsidRPr="002846A5">
        <w:rPr>
          <w:rFonts w:ascii="Calibri Light" w:hAnsi="Calibri Light" w:cs="Calibri Light"/>
          <w:sz w:val="21"/>
          <w:szCs w:val="21"/>
        </w:rPr>
        <w:t>thanksgiving</w:t>
      </w:r>
      <w:r w:rsidR="002846A5">
        <w:rPr>
          <w:rFonts w:ascii="Calibri Light" w:hAnsi="Calibri Light" w:cs="Calibri Light"/>
          <w:sz w:val="21"/>
          <w:szCs w:val="21"/>
        </w:rPr>
        <w:t>”</w:t>
      </w:r>
      <w:r w:rsidR="00202473">
        <w:rPr>
          <w:rFonts w:ascii="Calibri Light" w:hAnsi="Calibri Light" w:cs="Calibri Light"/>
          <w:i/>
          <w:iCs/>
          <w:sz w:val="21"/>
          <w:szCs w:val="21"/>
        </w:rPr>
        <w:t xml:space="preserve"> </w:t>
      </w:r>
      <w:r w:rsidR="00E22957">
        <w:rPr>
          <w:rFonts w:ascii="Calibri Light" w:hAnsi="Calibri Light" w:cs="Calibri Light"/>
          <w:sz w:val="21"/>
          <w:szCs w:val="21"/>
        </w:rPr>
        <w:t>(</w:t>
      </w:r>
      <w:r w:rsidR="00F10DE8" w:rsidRPr="004E73AE">
        <w:rPr>
          <w:rFonts w:ascii="Calibri Light" w:hAnsi="Calibri Light" w:cs="Calibri Light"/>
          <w:bCs/>
          <w:sz w:val="21"/>
          <w:szCs w:val="21"/>
          <w:lang w:val="el-GR"/>
        </w:rPr>
        <w:t>εὐχαριστία</w:t>
      </w:r>
      <w:r w:rsidR="00E22957">
        <w:rPr>
          <w:rFonts w:ascii="Calibri Light" w:hAnsi="Calibri Light" w:cs="Calibri Light"/>
          <w:bCs/>
          <w:sz w:val="21"/>
          <w:szCs w:val="21"/>
        </w:rPr>
        <w:t xml:space="preserve">, </w:t>
      </w:r>
      <w:r w:rsidR="00E22957">
        <w:rPr>
          <w:rFonts w:ascii="Calibri Light" w:hAnsi="Calibri Light" w:cs="Calibri Light"/>
          <w:bCs/>
          <w:i/>
          <w:iCs/>
          <w:sz w:val="21"/>
          <w:szCs w:val="21"/>
        </w:rPr>
        <w:t>eucharistia</w:t>
      </w:r>
      <w:r w:rsidR="00E22957">
        <w:rPr>
          <w:rFonts w:ascii="Calibri Light" w:hAnsi="Calibri Light" w:cs="Calibri Light"/>
          <w:bCs/>
          <w:sz w:val="21"/>
          <w:szCs w:val="21"/>
        </w:rPr>
        <w:t xml:space="preserve">). </w:t>
      </w:r>
      <w:r w:rsidR="002846A5">
        <w:rPr>
          <w:rFonts w:ascii="Calibri Light" w:hAnsi="Calibri Light" w:cs="Calibri Light"/>
          <w:bCs/>
          <w:sz w:val="21"/>
          <w:szCs w:val="21"/>
        </w:rPr>
        <w:t>This Greek word</w:t>
      </w:r>
      <w:r w:rsidR="003E1315">
        <w:rPr>
          <w:rFonts w:ascii="Calibri Light" w:hAnsi="Calibri Light" w:cs="Calibri Light"/>
          <w:bCs/>
          <w:sz w:val="21"/>
          <w:szCs w:val="21"/>
        </w:rPr>
        <w:t xml:space="preserve"> came to be used </w:t>
      </w:r>
      <w:r w:rsidR="00B82DEA">
        <w:rPr>
          <w:rFonts w:ascii="Calibri Light" w:hAnsi="Calibri Light" w:cs="Calibri Light"/>
          <w:bCs/>
          <w:sz w:val="21"/>
          <w:szCs w:val="21"/>
        </w:rPr>
        <w:t>for</w:t>
      </w:r>
      <w:r w:rsidR="003E1315">
        <w:rPr>
          <w:rFonts w:ascii="Calibri Light" w:hAnsi="Calibri Light" w:cs="Calibri Light"/>
          <w:bCs/>
          <w:sz w:val="21"/>
          <w:szCs w:val="21"/>
        </w:rPr>
        <w:t xml:space="preserve"> this </w:t>
      </w:r>
      <w:r w:rsidR="002846A5">
        <w:rPr>
          <w:rFonts w:ascii="Calibri Light" w:hAnsi="Calibri Light" w:cs="Calibri Light"/>
          <w:bCs/>
          <w:sz w:val="21"/>
          <w:szCs w:val="21"/>
        </w:rPr>
        <w:t>ordinance</w:t>
      </w:r>
      <w:r w:rsidR="003E1315">
        <w:rPr>
          <w:rFonts w:ascii="Calibri Light" w:hAnsi="Calibri Light" w:cs="Calibri Light"/>
          <w:bCs/>
          <w:sz w:val="21"/>
          <w:szCs w:val="21"/>
        </w:rPr>
        <w:t xml:space="preserve"> because</w:t>
      </w:r>
      <w:r w:rsidR="00C843CE">
        <w:rPr>
          <w:rFonts w:ascii="Calibri Light" w:hAnsi="Calibri Light" w:cs="Calibri Light"/>
          <w:bCs/>
          <w:sz w:val="21"/>
          <w:szCs w:val="21"/>
        </w:rPr>
        <w:t xml:space="preserve"> it was at </w:t>
      </w:r>
      <w:r w:rsidR="002846A5">
        <w:rPr>
          <w:rFonts w:ascii="Calibri Light" w:hAnsi="Calibri Light" w:cs="Calibri Light"/>
          <w:bCs/>
          <w:sz w:val="21"/>
          <w:szCs w:val="21"/>
        </w:rPr>
        <w:t>Jesus’</w:t>
      </w:r>
      <w:r w:rsidR="00C843CE">
        <w:rPr>
          <w:rFonts w:ascii="Calibri Light" w:hAnsi="Calibri Light" w:cs="Calibri Light"/>
          <w:bCs/>
          <w:sz w:val="21"/>
          <w:szCs w:val="21"/>
        </w:rPr>
        <w:t xml:space="preserve"> institution of this meal that </w:t>
      </w:r>
      <w:r w:rsidR="00632338">
        <w:rPr>
          <w:rFonts w:ascii="Calibri Light" w:hAnsi="Calibri Light" w:cs="Calibri Light"/>
          <w:bCs/>
          <w:sz w:val="21"/>
          <w:szCs w:val="21"/>
        </w:rPr>
        <w:t>H</w:t>
      </w:r>
      <w:r w:rsidR="00C843CE">
        <w:rPr>
          <w:rFonts w:ascii="Calibri Light" w:hAnsi="Calibri Light" w:cs="Calibri Light"/>
          <w:bCs/>
          <w:sz w:val="21"/>
          <w:szCs w:val="21"/>
        </w:rPr>
        <w:t>e took</w:t>
      </w:r>
      <w:r w:rsidR="00632338">
        <w:rPr>
          <w:rFonts w:ascii="Calibri Light" w:hAnsi="Calibri Light" w:cs="Calibri Light"/>
          <w:bCs/>
          <w:sz w:val="21"/>
          <w:szCs w:val="21"/>
        </w:rPr>
        <w:t xml:space="preserve"> both</w:t>
      </w:r>
      <w:r w:rsidR="00C843CE">
        <w:rPr>
          <w:rFonts w:ascii="Calibri Light" w:hAnsi="Calibri Light" w:cs="Calibri Light"/>
          <w:bCs/>
          <w:sz w:val="21"/>
          <w:szCs w:val="21"/>
        </w:rPr>
        <w:t xml:space="preserve"> the </w:t>
      </w:r>
      <w:r w:rsidR="00D61574">
        <w:rPr>
          <w:rFonts w:ascii="Calibri Light" w:hAnsi="Calibri Light" w:cs="Calibri Light"/>
          <w:bCs/>
          <w:sz w:val="21"/>
          <w:szCs w:val="21"/>
        </w:rPr>
        <w:t xml:space="preserve">bread and the </w:t>
      </w:r>
      <w:r w:rsidR="00C843CE">
        <w:rPr>
          <w:rFonts w:ascii="Calibri Light" w:hAnsi="Calibri Light" w:cs="Calibri Light"/>
          <w:bCs/>
          <w:sz w:val="21"/>
          <w:szCs w:val="21"/>
        </w:rPr>
        <w:t xml:space="preserve">cup </w:t>
      </w:r>
      <w:r w:rsidR="00632338">
        <w:rPr>
          <w:rFonts w:ascii="Calibri Light" w:hAnsi="Calibri Light" w:cs="Calibri Light"/>
          <w:bCs/>
          <w:sz w:val="21"/>
          <w:szCs w:val="21"/>
        </w:rPr>
        <w:t xml:space="preserve">and </w:t>
      </w:r>
      <w:r w:rsidR="00D61574">
        <w:rPr>
          <w:rFonts w:ascii="Calibri Light" w:hAnsi="Calibri Light" w:cs="Calibri Light"/>
          <w:bCs/>
          <w:sz w:val="21"/>
          <w:szCs w:val="21"/>
        </w:rPr>
        <w:t>“gave thanks”</w:t>
      </w:r>
      <w:r w:rsidR="009C6C95">
        <w:rPr>
          <w:rFonts w:ascii="Calibri Light" w:hAnsi="Calibri Light" w:cs="Calibri Light"/>
          <w:bCs/>
          <w:sz w:val="21"/>
          <w:szCs w:val="21"/>
        </w:rPr>
        <w:t xml:space="preserve"> to God as He distributed it to His disciples (Matt 26:</w:t>
      </w:r>
      <w:r w:rsidR="006D4E65">
        <w:rPr>
          <w:rFonts w:ascii="Calibri Light" w:hAnsi="Calibri Light" w:cs="Calibri Light"/>
          <w:bCs/>
          <w:sz w:val="21"/>
          <w:szCs w:val="21"/>
        </w:rPr>
        <w:t>26–</w:t>
      </w:r>
      <w:r w:rsidR="009C6C95">
        <w:rPr>
          <w:rFonts w:ascii="Calibri Light" w:hAnsi="Calibri Light" w:cs="Calibri Light"/>
          <w:bCs/>
          <w:sz w:val="21"/>
          <w:szCs w:val="21"/>
        </w:rPr>
        <w:t>27</w:t>
      </w:r>
      <w:r w:rsidR="006D4E65">
        <w:rPr>
          <w:rFonts w:ascii="Calibri Light" w:hAnsi="Calibri Light" w:cs="Calibri Light"/>
          <w:bCs/>
          <w:sz w:val="21"/>
          <w:szCs w:val="21"/>
        </w:rPr>
        <w:t xml:space="preserve">; Mark 14:22–23; </w:t>
      </w:r>
      <w:r w:rsidR="00D0404F">
        <w:rPr>
          <w:rFonts w:ascii="Calibri Light" w:hAnsi="Calibri Light" w:cs="Calibri Light"/>
          <w:bCs/>
          <w:sz w:val="21"/>
          <w:szCs w:val="21"/>
        </w:rPr>
        <w:t xml:space="preserve">Luke 22:17, 19; </w:t>
      </w:r>
      <w:r w:rsidR="00665FB5">
        <w:rPr>
          <w:rFonts w:ascii="Calibri Light" w:hAnsi="Calibri Light" w:cs="Calibri Light"/>
          <w:bCs/>
          <w:sz w:val="21"/>
          <w:szCs w:val="21"/>
        </w:rPr>
        <w:t xml:space="preserve">1 Cor 11:24). </w:t>
      </w:r>
    </w:p>
    <w:p w14:paraId="0E983776" w14:textId="77777777" w:rsidR="00665FB5" w:rsidRPr="00234C45" w:rsidRDefault="00665FB5" w:rsidP="00665FB5">
      <w:pPr>
        <w:rPr>
          <w:rFonts w:ascii="Calibri Light" w:hAnsi="Calibri Light" w:cs="Calibri Light"/>
          <w:bCs/>
          <w:sz w:val="12"/>
          <w:szCs w:val="12"/>
        </w:rPr>
      </w:pPr>
    </w:p>
    <w:p w14:paraId="2E06580C" w14:textId="2C64F7B0" w:rsidR="00234C45" w:rsidRDefault="00B14292" w:rsidP="00665FB5">
      <w:pPr>
        <w:rPr>
          <w:rFonts w:ascii="Calibri Light" w:hAnsi="Calibri Light" w:cs="Calibri Light"/>
          <w:bCs/>
          <w:sz w:val="21"/>
          <w:szCs w:val="21"/>
        </w:rPr>
      </w:pPr>
      <w:r>
        <w:rPr>
          <w:rFonts w:ascii="Calibri Light" w:hAnsi="Calibri Light" w:cs="Calibri Light"/>
          <w:bCs/>
          <w:sz w:val="21"/>
          <w:szCs w:val="21"/>
        </w:rPr>
        <w:t xml:space="preserve">But the terminology associated with this “supper” is one thing. What does it all </w:t>
      </w:r>
      <w:r w:rsidR="0053554B">
        <w:rPr>
          <w:rFonts w:ascii="Calibri Light" w:hAnsi="Calibri Light" w:cs="Calibri Light"/>
          <w:bCs/>
          <w:sz w:val="21"/>
          <w:szCs w:val="21"/>
        </w:rPr>
        <w:t xml:space="preserve">represent? A survey of the </w:t>
      </w:r>
      <w:r w:rsidR="004E4811">
        <w:rPr>
          <w:rFonts w:ascii="Calibri Light" w:hAnsi="Calibri Light" w:cs="Calibri Light"/>
          <w:bCs/>
          <w:sz w:val="21"/>
          <w:szCs w:val="21"/>
        </w:rPr>
        <w:t xml:space="preserve">instructions and descriptions used around these terms yields seven important characteristics. </w:t>
      </w:r>
    </w:p>
    <w:p w14:paraId="7388D5D0" w14:textId="77777777" w:rsidR="00F10DE8" w:rsidRPr="00021363" w:rsidRDefault="00F10DE8" w:rsidP="004B6639">
      <w:pPr>
        <w:rPr>
          <w:rFonts w:ascii="Calibri Light" w:hAnsi="Calibri Light" w:cs="Calibri Light"/>
          <w:sz w:val="12"/>
          <w:szCs w:val="12"/>
        </w:rPr>
      </w:pPr>
    </w:p>
    <w:p w14:paraId="2E32AB7E" w14:textId="20685078" w:rsidR="006E2E85" w:rsidRDefault="00B45FE8" w:rsidP="006E2E85">
      <w:pPr>
        <w:rPr>
          <w:rFonts w:asciiTheme="minorHAnsi" w:hAnsiTheme="minorHAnsi"/>
          <w:b/>
          <w:bCs/>
          <w:sz w:val="28"/>
          <w:szCs w:val="24"/>
        </w:rPr>
      </w:pPr>
      <w:r>
        <w:rPr>
          <w:rFonts w:asciiTheme="minorHAnsi" w:hAnsiTheme="minorHAnsi"/>
          <w:b/>
          <w:bCs/>
          <w:sz w:val="28"/>
          <w:szCs w:val="24"/>
        </w:rPr>
        <w:t xml:space="preserve">I. </w:t>
      </w:r>
      <w:r w:rsidR="00ED5C35">
        <w:rPr>
          <w:rFonts w:asciiTheme="minorHAnsi" w:hAnsiTheme="minorHAnsi"/>
          <w:b/>
          <w:bCs/>
          <w:sz w:val="28"/>
          <w:szCs w:val="24"/>
        </w:rPr>
        <w:t xml:space="preserve">It </w:t>
      </w:r>
      <w:r w:rsidR="00083221">
        <w:rPr>
          <w:rFonts w:asciiTheme="minorHAnsi" w:hAnsiTheme="minorHAnsi"/>
          <w:b/>
          <w:bCs/>
          <w:sz w:val="28"/>
          <w:szCs w:val="24"/>
        </w:rPr>
        <w:t>Is Ordained by Jesus Christ</w:t>
      </w:r>
    </w:p>
    <w:p w14:paraId="2274F293" w14:textId="5838D872" w:rsidR="00BF47C5" w:rsidRPr="0054108B" w:rsidRDefault="00BF47C5">
      <w:pPr>
        <w:rPr>
          <w:rFonts w:ascii="Calibri Light" w:hAnsi="Calibri Light" w:cs="Calibri Light"/>
          <w:sz w:val="12"/>
          <w:szCs w:val="10"/>
        </w:rPr>
      </w:pPr>
    </w:p>
    <w:p w14:paraId="7E932F0A" w14:textId="093F4D74" w:rsidR="00990E19" w:rsidRDefault="005A0A9F" w:rsidP="000E3A79">
      <w:pPr>
        <w:rPr>
          <w:rFonts w:ascii="Calibri Light" w:hAnsi="Calibri Light" w:cs="Calibri Light"/>
          <w:sz w:val="21"/>
          <w:szCs w:val="21"/>
        </w:rPr>
      </w:pPr>
      <w:r>
        <w:rPr>
          <w:rFonts w:ascii="Calibri Light" w:hAnsi="Calibri Light" w:cs="Calibri Light"/>
          <w:sz w:val="21"/>
          <w:szCs w:val="21"/>
        </w:rPr>
        <w:t xml:space="preserve">The Lord’s Supper is not a human institution. </w:t>
      </w:r>
      <w:r w:rsidR="000F6C62" w:rsidRPr="000F6C62">
        <w:rPr>
          <w:rFonts w:ascii="Calibri Light" w:hAnsi="Calibri Light" w:cs="Calibri Light"/>
          <w:sz w:val="21"/>
          <w:szCs w:val="21"/>
        </w:rPr>
        <w:t xml:space="preserve">The Lord’s Supper—along with baptism—was </w:t>
      </w:r>
      <w:r w:rsidR="000F6C62" w:rsidRPr="000F6C62">
        <w:rPr>
          <w:rFonts w:ascii="Calibri Light" w:hAnsi="Calibri Light" w:cs="Calibri Light"/>
          <w:i/>
          <w:iCs/>
          <w:sz w:val="21"/>
          <w:szCs w:val="21"/>
        </w:rPr>
        <w:t>ordained by Jesus Christ</w:t>
      </w:r>
      <w:r w:rsidR="000F6C62">
        <w:rPr>
          <w:rFonts w:ascii="Calibri Light" w:hAnsi="Calibri Light" w:cs="Calibri Light"/>
          <w:sz w:val="21"/>
          <w:szCs w:val="21"/>
        </w:rPr>
        <w:t>, the Builder and Head of the church (Matt 16:18; Eph 1:22–23; Col 1:18)</w:t>
      </w:r>
      <w:r w:rsidR="008D4CBC">
        <w:rPr>
          <w:rFonts w:ascii="Calibri Light" w:hAnsi="Calibri Light" w:cs="Calibri Light"/>
          <w:sz w:val="21"/>
          <w:szCs w:val="21"/>
        </w:rPr>
        <w:t xml:space="preserve">. He Himself instituted this </w:t>
      </w:r>
      <w:r w:rsidR="00C62E23">
        <w:rPr>
          <w:rFonts w:ascii="Calibri Light" w:hAnsi="Calibri Light" w:cs="Calibri Light"/>
          <w:sz w:val="21"/>
          <w:szCs w:val="21"/>
        </w:rPr>
        <w:t>rite</w:t>
      </w:r>
      <w:r w:rsidR="000F6C62" w:rsidRPr="000F6C62">
        <w:rPr>
          <w:rFonts w:ascii="Calibri Light" w:hAnsi="Calibri Light" w:cs="Calibri Light"/>
          <w:i/>
          <w:iCs/>
          <w:sz w:val="21"/>
          <w:szCs w:val="21"/>
        </w:rPr>
        <w:t xml:space="preserve"> </w:t>
      </w:r>
      <w:r w:rsidR="000F6C62" w:rsidRPr="000F6C62">
        <w:rPr>
          <w:rFonts w:ascii="Calibri Light" w:hAnsi="Calibri Light" w:cs="Calibri Light"/>
          <w:sz w:val="21"/>
          <w:szCs w:val="21"/>
        </w:rPr>
        <w:t>as a</w:t>
      </w:r>
      <w:r w:rsidR="0070134B">
        <w:rPr>
          <w:rFonts w:ascii="Calibri Light" w:hAnsi="Calibri Light" w:cs="Calibri Light"/>
          <w:sz w:val="21"/>
          <w:szCs w:val="21"/>
        </w:rPr>
        <w:t>n on-going</w:t>
      </w:r>
      <w:r w:rsidR="000F6C62" w:rsidRPr="000F6C62">
        <w:rPr>
          <w:rFonts w:ascii="Calibri Light" w:hAnsi="Calibri Light" w:cs="Calibri Light"/>
          <w:sz w:val="21"/>
          <w:szCs w:val="21"/>
        </w:rPr>
        <w:t xml:space="preserve"> practice for the church</w:t>
      </w:r>
      <w:r w:rsidR="00C62E23">
        <w:rPr>
          <w:rFonts w:ascii="Calibri Light" w:hAnsi="Calibri Light" w:cs="Calibri Light"/>
          <w:sz w:val="21"/>
          <w:szCs w:val="21"/>
        </w:rPr>
        <w:t xml:space="preserve">. It </w:t>
      </w:r>
      <w:r w:rsidR="0070134B">
        <w:rPr>
          <w:rFonts w:ascii="Calibri Light" w:hAnsi="Calibri Light" w:cs="Calibri Light"/>
          <w:sz w:val="21"/>
          <w:szCs w:val="21"/>
        </w:rPr>
        <w:t xml:space="preserve">is </w:t>
      </w:r>
      <w:r w:rsidR="000F6C62" w:rsidRPr="000F6C62">
        <w:rPr>
          <w:rFonts w:ascii="Calibri Light" w:hAnsi="Calibri Light" w:cs="Calibri Light"/>
          <w:sz w:val="21"/>
          <w:szCs w:val="21"/>
        </w:rPr>
        <w:t xml:space="preserve">therefore considered His </w:t>
      </w:r>
      <w:r w:rsidR="000F6C62" w:rsidRPr="000F6C62">
        <w:rPr>
          <w:rFonts w:ascii="Calibri Light" w:hAnsi="Calibri Light" w:cs="Calibri Light"/>
          <w:b/>
          <w:bCs/>
          <w:sz w:val="21"/>
          <w:szCs w:val="21"/>
        </w:rPr>
        <w:t>“ordinance.”</w:t>
      </w:r>
      <w:r w:rsidR="008D4CBC">
        <w:rPr>
          <w:rFonts w:ascii="Calibri Light" w:hAnsi="Calibri Light" w:cs="Calibri Light"/>
          <w:b/>
          <w:bCs/>
          <w:sz w:val="21"/>
          <w:szCs w:val="21"/>
        </w:rPr>
        <w:t xml:space="preserve"> </w:t>
      </w:r>
    </w:p>
    <w:p w14:paraId="48ECC5D4" w14:textId="2473E52D" w:rsidR="005B6B9F" w:rsidRPr="005B6B9F" w:rsidRDefault="00990E19" w:rsidP="005B6B9F">
      <w:pPr>
        <w:rPr>
          <w:rFonts w:ascii="Calibri Light" w:hAnsi="Calibri Light" w:cs="Calibri Light"/>
          <w:sz w:val="21"/>
          <w:szCs w:val="21"/>
        </w:rPr>
      </w:pPr>
      <w:r>
        <w:rPr>
          <w:rFonts w:ascii="Calibri Light" w:hAnsi="Calibri Light" w:cs="Calibri Light"/>
          <w:sz w:val="21"/>
          <w:szCs w:val="21"/>
        </w:rPr>
        <w:lastRenderedPageBreak/>
        <w:t>The Gospel writer L</w:t>
      </w:r>
      <w:r w:rsidR="000E3A79">
        <w:rPr>
          <w:rFonts w:ascii="Calibri Light" w:hAnsi="Calibri Light" w:cs="Calibri Light"/>
          <w:sz w:val="21"/>
          <w:szCs w:val="21"/>
        </w:rPr>
        <w:t xml:space="preserve">uke captures the </w:t>
      </w:r>
      <w:r w:rsidR="00F35CD2">
        <w:rPr>
          <w:rFonts w:ascii="Calibri Light" w:hAnsi="Calibri Light" w:cs="Calibri Light"/>
          <w:sz w:val="21"/>
          <w:szCs w:val="21"/>
        </w:rPr>
        <w:t>authoritative institution</w:t>
      </w:r>
      <w:r w:rsidR="000E3A79">
        <w:rPr>
          <w:rFonts w:ascii="Calibri Light" w:hAnsi="Calibri Light" w:cs="Calibri Light"/>
          <w:sz w:val="21"/>
          <w:szCs w:val="21"/>
        </w:rPr>
        <w:t xml:space="preserve"> of this supper when he writes, </w:t>
      </w:r>
      <w:r w:rsidR="008D4CBC" w:rsidRPr="008D4CBC">
        <w:rPr>
          <w:rFonts w:ascii="Calibri Light" w:hAnsi="Calibri Light" w:cs="Calibri Light"/>
          <w:sz w:val="21"/>
          <w:szCs w:val="21"/>
        </w:rPr>
        <w:t>“And when</w:t>
      </w:r>
      <w:r>
        <w:rPr>
          <w:rFonts w:ascii="Calibri Light" w:hAnsi="Calibri Light" w:cs="Calibri Light"/>
          <w:sz w:val="21"/>
          <w:szCs w:val="21"/>
        </w:rPr>
        <w:t xml:space="preserve"> </w:t>
      </w:r>
      <w:r w:rsidRPr="00C04CD8">
        <w:rPr>
          <w:rFonts w:ascii="Calibri Light" w:hAnsi="Calibri Light" w:cs="Calibri Light"/>
          <w:sz w:val="21"/>
          <w:szCs w:val="21"/>
        </w:rPr>
        <w:t>[Jesus]</w:t>
      </w:r>
      <w:r w:rsidR="008D4CBC" w:rsidRPr="00C04CD8">
        <w:rPr>
          <w:rFonts w:ascii="Calibri Light" w:hAnsi="Calibri Light" w:cs="Calibri Light"/>
          <w:sz w:val="21"/>
          <w:szCs w:val="21"/>
        </w:rPr>
        <w:t xml:space="preserve"> had taken some bread and given thanks, He broke it and gave it to them, saying, ‘This is My body which is given for you; </w:t>
      </w:r>
      <w:r w:rsidR="008D4CBC" w:rsidRPr="00C04CD8">
        <w:rPr>
          <w:rFonts w:ascii="Calibri Light" w:hAnsi="Calibri Light" w:cs="Calibri Light"/>
          <w:b/>
          <w:bCs/>
          <w:sz w:val="21"/>
          <w:szCs w:val="21"/>
        </w:rPr>
        <w:t>do this in remembrance of Me</w:t>
      </w:r>
      <w:r w:rsidR="008D4CBC" w:rsidRPr="00C04CD8">
        <w:rPr>
          <w:rFonts w:ascii="Calibri Light" w:hAnsi="Calibri Light" w:cs="Calibri Light"/>
          <w:sz w:val="21"/>
          <w:szCs w:val="21"/>
        </w:rPr>
        <w:t>.’ And in the same way He took the cup after they had eaten, saying, ‘T</w:t>
      </w:r>
      <w:r w:rsidR="008D4CBC" w:rsidRPr="008D4CBC">
        <w:rPr>
          <w:rFonts w:ascii="Calibri Light" w:hAnsi="Calibri Light" w:cs="Calibri Light"/>
          <w:sz w:val="21"/>
          <w:szCs w:val="21"/>
        </w:rPr>
        <w:t>his cup which is poured out for you is the new covenant in My blood’”</w:t>
      </w:r>
      <w:r w:rsidR="000E3A79">
        <w:rPr>
          <w:rFonts w:ascii="Calibri Light" w:hAnsi="Calibri Light" w:cs="Calibri Light"/>
          <w:sz w:val="21"/>
          <w:szCs w:val="21"/>
        </w:rPr>
        <w:t xml:space="preserve"> (Luke 22:19–22)</w:t>
      </w:r>
      <w:r w:rsidR="00C04CD8">
        <w:rPr>
          <w:rFonts w:ascii="Calibri Light" w:hAnsi="Calibri Light" w:cs="Calibri Light"/>
          <w:sz w:val="21"/>
          <w:szCs w:val="21"/>
        </w:rPr>
        <w:t xml:space="preserve">. </w:t>
      </w:r>
      <w:r w:rsidR="00766AF7">
        <w:rPr>
          <w:rFonts w:ascii="Calibri Light" w:hAnsi="Calibri Light" w:cs="Calibri Light"/>
          <w:sz w:val="21"/>
          <w:szCs w:val="21"/>
        </w:rPr>
        <w:t>Jesus’ intent is clear. He is establishing a</w:t>
      </w:r>
      <w:r w:rsidR="00007973">
        <w:rPr>
          <w:rFonts w:ascii="Calibri Light" w:hAnsi="Calibri Light" w:cs="Calibri Light"/>
          <w:sz w:val="21"/>
          <w:szCs w:val="21"/>
        </w:rPr>
        <w:t>n essential</w:t>
      </w:r>
      <w:r w:rsidR="00766AF7">
        <w:rPr>
          <w:rFonts w:ascii="Calibri Light" w:hAnsi="Calibri Light" w:cs="Calibri Light"/>
          <w:sz w:val="21"/>
          <w:szCs w:val="21"/>
        </w:rPr>
        <w:t xml:space="preserve"> </w:t>
      </w:r>
      <w:r w:rsidR="00007973">
        <w:rPr>
          <w:rFonts w:ascii="Calibri Light" w:hAnsi="Calibri Light" w:cs="Calibri Light"/>
          <w:sz w:val="21"/>
          <w:szCs w:val="21"/>
        </w:rPr>
        <w:t>custom</w:t>
      </w:r>
      <w:r w:rsidR="00766AF7">
        <w:rPr>
          <w:rFonts w:ascii="Calibri Light" w:hAnsi="Calibri Light" w:cs="Calibri Light"/>
          <w:sz w:val="21"/>
          <w:szCs w:val="21"/>
        </w:rPr>
        <w:t xml:space="preserve"> for His </w:t>
      </w:r>
      <w:r w:rsidR="00007973">
        <w:rPr>
          <w:rFonts w:ascii="Calibri Light" w:hAnsi="Calibri Light" w:cs="Calibri Light"/>
          <w:sz w:val="21"/>
          <w:szCs w:val="21"/>
        </w:rPr>
        <w:t xml:space="preserve">church. </w:t>
      </w:r>
      <w:r w:rsidR="00C04CD8">
        <w:rPr>
          <w:rFonts w:ascii="Calibri Light" w:hAnsi="Calibri Light" w:cs="Calibri Light"/>
          <w:sz w:val="21"/>
          <w:szCs w:val="21"/>
        </w:rPr>
        <w:t xml:space="preserve">The command, </w:t>
      </w:r>
      <w:r w:rsidR="00C04CD8" w:rsidRPr="005B6B9F">
        <w:rPr>
          <w:rFonts w:ascii="Calibri Light" w:hAnsi="Calibri Light" w:cs="Calibri Light"/>
          <w:b/>
          <w:bCs/>
          <w:sz w:val="21"/>
          <w:szCs w:val="21"/>
        </w:rPr>
        <w:t>“do this in remembrance of Me,”</w:t>
      </w:r>
      <w:r w:rsidR="00C04CD8">
        <w:rPr>
          <w:rFonts w:ascii="Calibri Light" w:hAnsi="Calibri Light" w:cs="Calibri Light"/>
          <w:sz w:val="21"/>
          <w:szCs w:val="21"/>
        </w:rPr>
        <w:t xml:space="preserve"> has the idea of </w:t>
      </w:r>
      <w:r w:rsidR="005B6B9F" w:rsidRPr="005B6B9F">
        <w:rPr>
          <w:rFonts w:ascii="Calibri Light" w:hAnsi="Calibri Light" w:cs="Calibri Light"/>
          <w:sz w:val="21"/>
          <w:szCs w:val="21"/>
        </w:rPr>
        <w:t>“</w:t>
      </w:r>
      <w:r w:rsidR="00005B2E">
        <w:rPr>
          <w:rFonts w:ascii="Calibri Light" w:hAnsi="Calibri Light" w:cs="Calibri Light"/>
          <w:sz w:val="21"/>
          <w:szCs w:val="21"/>
        </w:rPr>
        <w:t>c</w:t>
      </w:r>
      <w:r w:rsidR="005B6B9F" w:rsidRPr="005B6B9F">
        <w:rPr>
          <w:rFonts w:ascii="Calibri Light" w:hAnsi="Calibri Light" w:cs="Calibri Light"/>
          <w:sz w:val="21"/>
          <w:szCs w:val="21"/>
        </w:rPr>
        <w:t xml:space="preserve">ontinually do this in order to bring Me to mind”—that is, </w:t>
      </w:r>
      <w:r w:rsidR="00AF27BC">
        <w:rPr>
          <w:rFonts w:ascii="Calibri Light" w:hAnsi="Calibri Light" w:cs="Calibri Light"/>
          <w:sz w:val="21"/>
          <w:szCs w:val="21"/>
        </w:rPr>
        <w:t xml:space="preserve">continually </w:t>
      </w:r>
      <w:r w:rsidR="005B6B9F" w:rsidRPr="005B6B9F">
        <w:rPr>
          <w:rFonts w:ascii="Calibri Light" w:hAnsi="Calibri Light" w:cs="Calibri Light"/>
          <w:sz w:val="21"/>
          <w:szCs w:val="21"/>
        </w:rPr>
        <w:t xml:space="preserve">“remind yourselves and others of the redemption which I have won by My death” (Alfred Plummer, </w:t>
      </w:r>
      <w:r w:rsidR="005B6B9F" w:rsidRPr="005B6B9F">
        <w:rPr>
          <w:rFonts w:ascii="Calibri Light" w:hAnsi="Calibri Light" w:cs="Calibri Light"/>
          <w:i/>
          <w:iCs/>
          <w:sz w:val="21"/>
          <w:szCs w:val="21"/>
        </w:rPr>
        <w:t>Luke</w:t>
      </w:r>
      <w:r w:rsidR="005B6B9F" w:rsidRPr="005B6B9F">
        <w:rPr>
          <w:rFonts w:ascii="Calibri Light" w:hAnsi="Calibri Light" w:cs="Calibri Light"/>
          <w:sz w:val="21"/>
          <w:szCs w:val="21"/>
        </w:rPr>
        <w:t>, 494–95).</w:t>
      </w:r>
    </w:p>
    <w:p w14:paraId="0AB08633" w14:textId="77777777" w:rsidR="007C630E" w:rsidRDefault="007C630E" w:rsidP="007C630E">
      <w:pPr>
        <w:rPr>
          <w:rFonts w:ascii="Calibri Light" w:hAnsi="Calibri Light" w:cs="Calibri Light"/>
          <w:sz w:val="12"/>
          <w:szCs w:val="12"/>
        </w:rPr>
      </w:pPr>
    </w:p>
    <w:p w14:paraId="7A3DF197" w14:textId="7EEF37A0" w:rsidR="008D4CBC" w:rsidRDefault="00DC2613" w:rsidP="002815BB">
      <w:pPr>
        <w:rPr>
          <w:rFonts w:ascii="Calibri Light" w:hAnsi="Calibri Light" w:cs="Calibri Light"/>
          <w:sz w:val="21"/>
          <w:szCs w:val="21"/>
        </w:rPr>
      </w:pPr>
      <w:r>
        <w:rPr>
          <w:rFonts w:ascii="Calibri Light" w:hAnsi="Calibri Light" w:cs="Calibri Light"/>
          <w:sz w:val="21"/>
          <w:szCs w:val="21"/>
        </w:rPr>
        <w:t>The apostles</w:t>
      </w:r>
      <w:r w:rsidR="00604DD1">
        <w:rPr>
          <w:rFonts w:ascii="Calibri Light" w:hAnsi="Calibri Light" w:cs="Calibri Light"/>
          <w:sz w:val="21"/>
          <w:szCs w:val="21"/>
        </w:rPr>
        <w:t>—</w:t>
      </w:r>
      <w:r>
        <w:rPr>
          <w:rFonts w:ascii="Calibri Light" w:hAnsi="Calibri Light" w:cs="Calibri Light"/>
          <w:sz w:val="21"/>
          <w:szCs w:val="21"/>
        </w:rPr>
        <w:t>Jesus Christ’s authorized spokesmen</w:t>
      </w:r>
      <w:r w:rsidR="00604DD1">
        <w:rPr>
          <w:rFonts w:ascii="Calibri Light" w:hAnsi="Calibri Light" w:cs="Calibri Light"/>
          <w:sz w:val="21"/>
          <w:szCs w:val="21"/>
        </w:rPr>
        <w:t>—</w:t>
      </w:r>
      <w:r>
        <w:rPr>
          <w:rFonts w:ascii="Calibri Light" w:hAnsi="Calibri Light" w:cs="Calibri Light"/>
          <w:sz w:val="21"/>
          <w:szCs w:val="21"/>
        </w:rPr>
        <w:t xml:space="preserve">recognized the binding nature of Jesus’ </w:t>
      </w:r>
      <w:r w:rsidR="00604DD1">
        <w:rPr>
          <w:rFonts w:ascii="Calibri Light" w:hAnsi="Calibri Light" w:cs="Calibri Light"/>
          <w:sz w:val="21"/>
          <w:szCs w:val="21"/>
        </w:rPr>
        <w:t>institution of this custom</w:t>
      </w:r>
      <w:r>
        <w:rPr>
          <w:rFonts w:ascii="Calibri Light" w:hAnsi="Calibri Light" w:cs="Calibri Light"/>
          <w:sz w:val="21"/>
          <w:szCs w:val="21"/>
        </w:rPr>
        <w:t xml:space="preserve"> and </w:t>
      </w:r>
      <w:r w:rsidR="00A34B8C">
        <w:rPr>
          <w:rFonts w:ascii="Calibri Light" w:hAnsi="Calibri Light" w:cs="Calibri Light"/>
          <w:sz w:val="21"/>
          <w:szCs w:val="21"/>
        </w:rPr>
        <w:t>conveyed</w:t>
      </w:r>
      <w:r w:rsidR="007C630E">
        <w:rPr>
          <w:rFonts w:ascii="Calibri Light" w:hAnsi="Calibri Light" w:cs="Calibri Light"/>
          <w:sz w:val="21"/>
          <w:szCs w:val="21"/>
        </w:rPr>
        <w:t xml:space="preserve"> it to their audiences as well. </w:t>
      </w:r>
      <w:r w:rsidR="00604DD1">
        <w:rPr>
          <w:rFonts w:ascii="Calibri Light" w:hAnsi="Calibri Light" w:cs="Calibri Light"/>
          <w:sz w:val="21"/>
          <w:szCs w:val="21"/>
        </w:rPr>
        <w:t xml:space="preserve">They recognized that they themselves were not the </w:t>
      </w:r>
      <w:r w:rsidR="00AF27BC">
        <w:rPr>
          <w:rFonts w:ascii="Calibri Light" w:hAnsi="Calibri Light" w:cs="Calibri Light"/>
          <w:sz w:val="21"/>
          <w:szCs w:val="21"/>
        </w:rPr>
        <w:t>creators of this tradition</w:t>
      </w:r>
      <w:r w:rsidR="00604DD1">
        <w:rPr>
          <w:rFonts w:ascii="Calibri Light" w:hAnsi="Calibri Light" w:cs="Calibri Light"/>
          <w:sz w:val="21"/>
          <w:szCs w:val="21"/>
        </w:rPr>
        <w:t>. Its o</w:t>
      </w:r>
      <w:r w:rsidR="0091764F">
        <w:rPr>
          <w:rFonts w:ascii="Calibri Light" w:hAnsi="Calibri Light" w:cs="Calibri Light"/>
          <w:sz w:val="21"/>
          <w:szCs w:val="21"/>
        </w:rPr>
        <w:t xml:space="preserve">rigin </w:t>
      </w:r>
      <w:r w:rsidR="00E73385">
        <w:rPr>
          <w:rFonts w:ascii="Calibri Light" w:hAnsi="Calibri Light" w:cs="Calibri Light"/>
          <w:sz w:val="21"/>
          <w:szCs w:val="21"/>
        </w:rPr>
        <w:t>goes</w:t>
      </w:r>
      <w:r w:rsidR="0091764F">
        <w:rPr>
          <w:rFonts w:ascii="Calibri Light" w:hAnsi="Calibri Light" w:cs="Calibri Light"/>
          <w:sz w:val="21"/>
          <w:szCs w:val="21"/>
        </w:rPr>
        <w:t xml:space="preserve"> back to Jesus Himself. </w:t>
      </w:r>
      <w:r w:rsidR="00644930">
        <w:rPr>
          <w:rFonts w:ascii="Calibri Light" w:hAnsi="Calibri Light" w:cs="Calibri Light"/>
          <w:sz w:val="21"/>
          <w:szCs w:val="21"/>
        </w:rPr>
        <w:t xml:space="preserve">See </w:t>
      </w:r>
      <w:r w:rsidR="00644930">
        <w:rPr>
          <w:rFonts w:ascii="Calibri Light" w:hAnsi="Calibri Light" w:cs="Calibri Light"/>
          <w:b/>
          <w:bCs/>
          <w:sz w:val="21"/>
          <w:szCs w:val="21"/>
        </w:rPr>
        <w:t>1 Corinthians 11:23</w:t>
      </w:r>
      <w:r w:rsidR="00644930" w:rsidRPr="00644930">
        <w:rPr>
          <w:rFonts w:ascii="Calibri Light" w:hAnsi="Calibri Light" w:cs="Calibri Light"/>
          <w:b/>
          <w:bCs/>
          <w:sz w:val="21"/>
          <w:szCs w:val="21"/>
        </w:rPr>
        <w:t>–25</w:t>
      </w:r>
      <w:r w:rsidR="00644930">
        <w:rPr>
          <w:rFonts w:ascii="Calibri Light" w:hAnsi="Calibri Light" w:cs="Calibri Light"/>
          <w:sz w:val="21"/>
          <w:szCs w:val="21"/>
        </w:rPr>
        <w:t xml:space="preserve">. </w:t>
      </w:r>
      <w:r w:rsidR="003F1011">
        <w:rPr>
          <w:rFonts w:ascii="Calibri Light" w:hAnsi="Calibri Light" w:cs="Calibri Light"/>
          <w:sz w:val="21"/>
          <w:szCs w:val="21"/>
        </w:rPr>
        <w:t xml:space="preserve">The early church recognized this </w:t>
      </w:r>
      <w:r w:rsidR="004B3FDE">
        <w:rPr>
          <w:rFonts w:ascii="Calibri Light" w:hAnsi="Calibri Light" w:cs="Calibri Light"/>
          <w:sz w:val="21"/>
          <w:szCs w:val="21"/>
        </w:rPr>
        <w:t xml:space="preserve">as well. From its </w:t>
      </w:r>
      <w:r w:rsidR="00F01A29">
        <w:rPr>
          <w:rFonts w:ascii="Calibri Light" w:hAnsi="Calibri Light" w:cs="Calibri Light"/>
          <w:sz w:val="21"/>
          <w:szCs w:val="21"/>
        </w:rPr>
        <w:t>beginning</w:t>
      </w:r>
      <w:r w:rsidR="004B3FDE">
        <w:rPr>
          <w:rFonts w:ascii="Calibri Light" w:hAnsi="Calibri Light" w:cs="Calibri Light"/>
          <w:sz w:val="21"/>
          <w:szCs w:val="21"/>
        </w:rPr>
        <w:t xml:space="preserve"> days in Jerusalem to its spread through</w:t>
      </w:r>
      <w:r w:rsidR="00F01A29">
        <w:rPr>
          <w:rFonts w:ascii="Calibri Light" w:hAnsi="Calibri Light" w:cs="Calibri Light"/>
          <w:sz w:val="21"/>
          <w:szCs w:val="21"/>
        </w:rPr>
        <w:t>out the Roman Empire, local churches assembled to celebrate th</w:t>
      </w:r>
      <w:r w:rsidR="00EC345B">
        <w:rPr>
          <w:rFonts w:ascii="Calibri Light" w:hAnsi="Calibri Light" w:cs="Calibri Light"/>
          <w:sz w:val="21"/>
          <w:szCs w:val="21"/>
        </w:rPr>
        <w:t>is</w:t>
      </w:r>
      <w:r w:rsidR="00F01A29">
        <w:rPr>
          <w:rFonts w:ascii="Calibri Light" w:hAnsi="Calibri Light" w:cs="Calibri Light"/>
          <w:sz w:val="21"/>
          <w:szCs w:val="21"/>
        </w:rPr>
        <w:t xml:space="preserve"> institution established by their Lord (see </w:t>
      </w:r>
      <w:r w:rsidR="00F01A29">
        <w:rPr>
          <w:rFonts w:ascii="Calibri Light" w:hAnsi="Calibri Light" w:cs="Calibri Light"/>
          <w:b/>
          <w:bCs/>
          <w:sz w:val="21"/>
          <w:szCs w:val="21"/>
        </w:rPr>
        <w:t xml:space="preserve">Acts 2:42, 46; </w:t>
      </w:r>
      <w:r w:rsidR="00207795">
        <w:rPr>
          <w:rFonts w:ascii="Calibri Light" w:hAnsi="Calibri Light" w:cs="Calibri Light"/>
          <w:b/>
          <w:bCs/>
          <w:sz w:val="21"/>
          <w:szCs w:val="21"/>
        </w:rPr>
        <w:t>20:7</w:t>
      </w:r>
      <w:r w:rsidR="00207795">
        <w:rPr>
          <w:rFonts w:ascii="Calibri Light" w:hAnsi="Calibri Light" w:cs="Calibri Light"/>
          <w:sz w:val="21"/>
          <w:szCs w:val="21"/>
        </w:rPr>
        <w:t xml:space="preserve">). </w:t>
      </w:r>
    </w:p>
    <w:p w14:paraId="4E8ACB1C" w14:textId="77777777" w:rsidR="00207795" w:rsidRPr="00207795" w:rsidRDefault="00207795" w:rsidP="002815BB">
      <w:pPr>
        <w:rPr>
          <w:rFonts w:ascii="Calibri Light" w:hAnsi="Calibri Light" w:cs="Calibri Light"/>
          <w:sz w:val="12"/>
          <w:szCs w:val="12"/>
        </w:rPr>
      </w:pPr>
    </w:p>
    <w:p w14:paraId="4EC5E6C0" w14:textId="3A360391" w:rsidR="00896DFC" w:rsidRPr="00896DFC" w:rsidRDefault="00207795" w:rsidP="00896DFC">
      <w:pPr>
        <w:rPr>
          <w:rFonts w:ascii="Calibri Light" w:hAnsi="Calibri Light" w:cs="Calibri Light"/>
          <w:sz w:val="21"/>
          <w:szCs w:val="21"/>
        </w:rPr>
      </w:pPr>
      <w:r>
        <w:rPr>
          <w:rFonts w:ascii="Calibri Light" w:hAnsi="Calibri Light" w:cs="Calibri Light"/>
          <w:sz w:val="21"/>
          <w:szCs w:val="21"/>
        </w:rPr>
        <w:t xml:space="preserve">Therefore, because the </w:t>
      </w:r>
      <w:r w:rsidR="00EF106F">
        <w:rPr>
          <w:rFonts w:ascii="Calibri Light" w:hAnsi="Calibri Light" w:cs="Calibri Light"/>
          <w:sz w:val="21"/>
          <w:szCs w:val="21"/>
        </w:rPr>
        <w:t>tradition is established by the Lord Himself, participation in it is not an option for the believer.</w:t>
      </w:r>
      <w:r w:rsidR="00896DFC">
        <w:rPr>
          <w:rFonts w:ascii="Calibri Light" w:hAnsi="Calibri Light" w:cs="Calibri Light"/>
          <w:sz w:val="21"/>
          <w:szCs w:val="21"/>
        </w:rPr>
        <w:t xml:space="preserve"> As John MacArthur and Richard Mayhue state, </w:t>
      </w:r>
      <w:r w:rsidR="00896DFC" w:rsidRPr="00896DFC">
        <w:rPr>
          <w:rFonts w:ascii="Calibri Light" w:hAnsi="Calibri Light" w:cs="Calibri Light"/>
          <w:sz w:val="21"/>
          <w:szCs w:val="21"/>
        </w:rPr>
        <w:t>“Every believer should observe it routinely, and prolonged failure to do so constitutes a sin</w:t>
      </w:r>
      <w:r w:rsidR="00896DFC">
        <w:rPr>
          <w:rFonts w:ascii="Calibri Light" w:hAnsi="Calibri Light" w:cs="Calibri Light"/>
          <w:sz w:val="21"/>
          <w:szCs w:val="21"/>
        </w:rPr>
        <w:t>” (</w:t>
      </w:r>
      <w:r w:rsidR="00896DFC" w:rsidRPr="00896DFC">
        <w:rPr>
          <w:rFonts w:ascii="Calibri Light" w:hAnsi="Calibri Light" w:cs="Calibri Light"/>
          <w:i/>
          <w:iCs/>
          <w:sz w:val="21"/>
          <w:szCs w:val="21"/>
        </w:rPr>
        <w:t>Biblical Doctrine</w:t>
      </w:r>
      <w:r w:rsidR="00896DFC" w:rsidRPr="00896DFC">
        <w:rPr>
          <w:rFonts w:ascii="Calibri Light" w:hAnsi="Calibri Light" w:cs="Calibri Light"/>
          <w:sz w:val="21"/>
          <w:szCs w:val="21"/>
        </w:rPr>
        <w:t>,</w:t>
      </w:r>
      <w:r w:rsidR="00896DFC" w:rsidRPr="00896DFC">
        <w:rPr>
          <w:rFonts w:ascii="Calibri Light" w:hAnsi="Calibri Light" w:cs="Calibri Light"/>
          <w:i/>
          <w:iCs/>
          <w:sz w:val="21"/>
          <w:szCs w:val="21"/>
        </w:rPr>
        <w:t xml:space="preserve"> </w:t>
      </w:r>
      <w:r w:rsidR="00896DFC" w:rsidRPr="00896DFC">
        <w:rPr>
          <w:rFonts w:ascii="Calibri Light" w:hAnsi="Calibri Light" w:cs="Calibri Light"/>
          <w:sz w:val="21"/>
          <w:szCs w:val="21"/>
        </w:rPr>
        <w:t>788</w:t>
      </w:r>
      <w:r w:rsidR="00896DFC">
        <w:rPr>
          <w:rFonts w:ascii="Calibri Light" w:hAnsi="Calibri Light" w:cs="Calibri Light"/>
          <w:sz w:val="21"/>
          <w:szCs w:val="21"/>
        </w:rPr>
        <w:t>).</w:t>
      </w:r>
    </w:p>
    <w:p w14:paraId="2C9E2AC1" w14:textId="52B3CA87" w:rsidR="00083221" w:rsidRPr="00782D0B" w:rsidRDefault="00083221" w:rsidP="002530B1">
      <w:pPr>
        <w:rPr>
          <w:rFonts w:ascii="Calibri Light" w:hAnsi="Calibri Light" w:cs="Calibri Light"/>
          <w:sz w:val="12"/>
          <w:szCs w:val="12"/>
        </w:rPr>
      </w:pPr>
    </w:p>
    <w:p w14:paraId="4D714878" w14:textId="55DFBB89" w:rsidR="00083221" w:rsidRDefault="00083221" w:rsidP="002530B1">
      <w:pPr>
        <w:rPr>
          <w:rFonts w:ascii="Calibri Light" w:hAnsi="Calibri Light" w:cs="Calibri Light"/>
          <w:sz w:val="21"/>
          <w:szCs w:val="21"/>
        </w:rPr>
      </w:pPr>
      <w:r>
        <w:rPr>
          <w:rFonts w:asciiTheme="minorHAnsi" w:hAnsiTheme="minorHAnsi"/>
          <w:b/>
          <w:bCs/>
          <w:sz w:val="28"/>
          <w:szCs w:val="24"/>
        </w:rPr>
        <w:t>II. It Is a Means of Divine Grace</w:t>
      </w:r>
    </w:p>
    <w:p w14:paraId="509BB6BF" w14:textId="77777777" w:rsidR="00F937D5" w:rsidRPr="00F937D5" w:rsidRDefault="00F937D5" w:rsidP="002530B1">
      <w:pPr>
        <w:rPr>
          <w:rFonts w:ascii="Calibri Light" w:hAnsi="Calibri Light" w:cs="Calibri Light"/>
          <w:sz w:val="12"/>
          <w:szCs w:val="12"/>
        </w:rPr>
      </w:pPr>
    </w:p>
    <w:p w14:paraId="4E931754" w14:textId="0D8F55CC" w:rsidR="00652FC6" w:rsidRDefault="00652FC6" w:rsidP="002530B1">
      <w:pPr>
        <w:rPr>
          <w:rFonts w:ascii="Calibri Light" w:hAnsi="Calibri Light" w:cs="Calibri Light"/>
          <w:sz w:val="21"/>
          <w:szCs w:val="21"/>
        </w:rPr>
      </w:pPr>
      <w:r>
        <w:rPr>
          <w:rFonts w:ascii="Calibri Light" w:hAnsi="Calibri Light" w:cs="Calibri Light"/>
          <w:sz w:val="21"/>
          <w:szCs w:val="21"/>
        </w:rPr>
        <w:t>Throughout church history, four main views have formed regarding the function of the Lord’s Supper</w:t>
      </w:r>
      <w:r w:rsidR="00847E75">
        <w:rPr>
          <w:rFonts w:ascii="Calibri Light" w:hAnsi="Calibri Light" w:cs="Calibri Light"/>
          <w:sz w:val="21"/>
          <w:szCs w:val="21"/>
        </w:rPr>
        <w:t>:</w:t>
      </w:r>
    </w:p>
    <w:p w14:paraId="49A8EB8D" w14:textId="77777777" w:rsidR="00847E75" w:rsidRPr="00847E75" w:rsidRDefault="00847E75" w:rsidP="002530B1">
      <w:pPr>
        <w:rPr>
          <w:rFonts w:ascii="Calibri Light" w:hAnsi="Calibri Light" w:cs="Calibri Light"/>
          <w:sz w:val="12"/>
          <w:szCs w:val="12"/>
        </w:rPr>
      </w:pPr>
    </w:p>
    <w:p w14:paraId="33F1E992" w14:textId="60AC759B" w:rsidR="000A1E7C" w:rsidRDefault="00847E75" w:rsidP="000A1E7C">
      <w:pPr>
        <w:pStyle w:val="ListParagraph"/>
        <w:numPr>
          <w:ilvl w:val="0"/>
          <w:numId w:val="15"/>
        </w:numPr>
        <w:ind w:left="360"/>
        <w:rPr>
          <w:rFonts w:ascii="Calibri Light" w:hAnsi="Calibri Light" w:cs="Calibri Light"/>
          <w:sz w:val="21"/>
          <w:szCs w:val="21"/>
        </w:rPr>
      </w:pPr>
      <w:r w:rsidRPr="00847E75">
        <w:rPr>
          <w:rFonts w:ascii="Calibri Light" w:hAnsi="Calibri Light" w:cs="Calibri Light"/>
          <w:b/>
          <w:bCs/>
          <w:i/>
          <w:iCs/>
          <w:sz w:val="21"/>
          <w:szCs w:val="21"/>
        </w:rPr>
        <w:t xml:space="preserve">Transubstantiation </w:t>
      </w:r>
      <w:r w:rsidRPr="00847E75">
        <w:rPr>
          <w:rFonts w:ascii="Calibri Light" w:hAnsi="Calibri Light" w:cs="Calibri Light"/>
          <w:sz w:val="21"/>
          <w:szCs w:val="21"/>
        </w:rPr>
        <w:t>– the view of Roman Catholicism</w:t>
      </w:r>
      <w:r>
        <w:rPr>
          <w:rFonts w:ascii="Calibri Light" w:hAnsi="Calibri Light" w:cs="Calibri Light"/>
          <w:sz w:val="21"/>
          <w:szCs w:val="21"/>
        </w:rPr>
        <w:t>.</w:t>
      </w:r>
      <w:r w:rsidR="007E3261">
        <w:rPr>
          <w:rFonts w:ascii="Calibri Light" w:hAnsi="Calibri Light" w:cs="Calibri Light"/>
          <w:sz w:val="21"/>
          <w:szCs w:val="21"/>
        </w:rPr>
        <w:t xml:space="preserve"> Its most prominent advocate was Thomas Aquinas</w:t>
      </w:r>
      <w:r w:rsidR="00E53728">
        <w:rPr>
          <w:rFonts w:ascii="Calibri Light" w:hAnsi="Calibri Light" w:cs="Calibri Light"/>
          <w:sz w:val="21"/>
          <w:szCs w:val="21"/>
        </w:rPr>
        <w:t xml:space="preserve"> (</w:t>
      </w:r>
      <w:r w:rsidR="0045351A">
        <w:rPr>
          <w:rFonts w:ascii="Calibri Light" w:hAnsi="Calibri Light" w:cs="Calibri Light"/>
          <w:sz w:val="21"/>
          <w:szCs w:val="21"/>
        </w:rPr>
        <w:t xml:space="preserve">c. </w:t>
      </w:r>
      <w:r w:rsidR="00537FDC">
        <w:rPr>
          <w:rFonts w:ascii="Calibri Light" w:hAnsi="Calibri Light" w:cs="Calibri Light"/>
          <w:sz w:val="21"/>
          <w:szCs w:val="21"/>
        </w:rPr>
        <w:t>1225–1274</w:t>
      </w:r>
      <w:r w:rsidR="00E53728">
        <w:rPr>
          <w:rFonts w:ascii="Calibri Light" w:hAnsi="Calibri Light" w:cs="Calibri Light"/>
          <w:sz w:val="21"/>
          <w:szCs w:val="21"/>
        </w:rPr>
        <w:t>)</w:t>
      </w:r>
      <w:r w:rsidR="007E3261">
        <w:rPr>
          <w:rFonts w:ascii="Calibri Light" w:hAnsi="Calibri Light" w:cs="Calibri Light"/>
          <w:sz w:val="21"/>
          <w:szCs w:val="21"/>
        </w:rPr>
        <w:t>.</w:t>
      </w:r>
      <w:r>
        <w:rPr>
          <w:rFonts w:ascii="Calibri Light" w:hAnsi="Calibri Light" w:cs="Calibri Light"/>
          <w:sz w:val="21"/>
          <w:szCs w:val="21"/>
        </w:rPr>
        <w:t xml:space="preserve"> According to </w:t>
      </w:r>
      <w:r w:rsidR="0078674B">
        <w:rPr>
          <w:rFonts w:ascii="Calibri Light" w:hAnsi="Calibri Light" w:cs="Calibri Light"/>
          <w:sz w:val="21"/>
          <w:szCs w:val="21"/>
        </w:rPr>
        <w:t>proponents</w:t>
      </w:r>
      <w:r>
        <w:rPr>
          <w:rFonts w:ascii="Calibri Light" w:hAnsi="Calibri Light" w:cs="Calibri Light"/>
          <w:sz w:val="21"/>
          <w:szCs w:val="21"/>
        </w:rPr>
        <w:t>,</w:t>
      </w:r>
      <w:r w:rsidRPr="00847E75">
        <w:rPr>
          <w:rFonts w:ascii="Calibri Light" w:hAnsi="Calibri Light" w:cs="Calibri Light"/>
          <w:sz w:val="21"/>
          <w:szCs w:val="21"/>
        </w:rPr>
        <w:t xml:space="preserve"> the</w:t>
      </w:r>
      <w:r w:rsidR="001631A6">
        <w:rPr>
          <w:rFonts w:ascii="Calibri Light" w:hAnsi="Calibri Light" w:cs="Calibri Light"/>
          <w:sz w:val="21"/>
          <w:szCs w:val="21"/>
        </w:rPr>
        <w:t xml:space="preserve"> elements of the Supper—the </w:t>
      </w:r>
      <w:r w:rsidRPr="00847E75">
        <w:rPr>
          <w:rFonts w:ascii="Calibri Light" w:hAnsi="Calibri Light" w:cs="Calibri Light"/>
          <w:sz w:val="21"/>
          <w:szCs w:val="21"/>
        </w:rPr>
        <w:t>bread and the wine</w:t>
      </w:r>
      <w:r w:rsidR="001631A6">
        <w:rPr>
          <w:rFonts w:ascii="Calibri Light" w:hAnsi="Calibri Light" w:cs="Calibri Light"/>
          <w:sz w:val="21"/>
          <w:szCs w:val="21"/>
        </w:rPr>
        <w:t>—</w:t>
      </w:r>
      <w:r w:rsidRPr="00847E75">
        <w:rPr>
          <w:rFonts w:ascii="Calibri Light" w:hAnsi="Calibri Light" w:cs="Calibri Light"/>
          <w:sz w:val="21"/>
          <w:szCs w:val="21"/>
        </w:rPr>
        <w:t>are not symbolic; the priest has the power to transform</w:t>
      </w:r>
      <w:r w:rsidR="00026FD0">
        <w:rPr>
          <w:rFonts w:ascii="Calibri Light" w:hAnsi="Calibri Light" w:cs="Calibri Light"/>
          <w:sz w:val="21"/>
          <w:szCs w:val="21"/>
        </w:rPr>
        <w:t xml:space="preserve"> </w:t>
      </w:r>
      <w:r w:rsidR="00782E9C">
        <w:rPr>
          <w:rFonts w:ascii="Calibri Light" w:hAnsi="Calibri Light" w:cs="Calibri Light"/>
          <w:sz w:val="21"/>
          <w:szCs w:val="21"/>
        </w:rPr>
        <w:t>or “transubstantiate”</w:t>
      </w:r>
      <w:r w:rsidR="00026FD0">
        <w:rPr>
          <w:rFonts w:ascii="Calibri Light" w:hAnsi="Calibri Light" w:cs="Calibri Light"/>
          <w:sz w:val="21"/>
          <w:szCs w:val="21"/>
        </w:rPr>
        <w:t xml:space="preserve"> </w:t>
      </w:r>
      <w:r w:rsidRPr="00847E75">
        <w:rPr>
          <w:rFonts w:ascii="Calibri Light" w:hAnsi="Calibri Light" w:cs="Calibri Light"/>
          <w:sz w:val="21"/>
          <w:szCs w:val="21"/>
        </w:rPr>
        <w:t>the</w:t>
      </w:r>
      <w:r w:rsidR="001631A6">
        <w:rPr>
          <w:rFonts w:ascii="Calibri Light" w:hAnsi="Calibri Light" w:cs="Calibri Light"/>
          <w:sz w:val="21"/>
          <w:szCs w:val="21"/>
        </w:rPr>
        <w:t xml:space="preserve">m </w:t>
      </w:r>
      <w:r w:rsidRPr="00847E75">
        <w:rPr>
          <w:rFonts w:ascii="Calibri Light" w:hAnsi="Calibri Light" w:cs="Calibri Light"/>
          <w:sz w:val="21"/>
          <w:szCs w:val="21"/>
        </w:rPr>
        <w:t xml:space="preserve">into Christ’s literal flesh and </w:t>
      </w:r>
      <w:r w:rsidR="001631A6">
        <w:rPr>
          <w:rFonts w:ascii="Calibri Light" w:hAnsi="Calibri Light" w:cs="Calibri Light"/>
          <w:sz w:val="21"/>
          <w:szCs w:val="21"/>
        </w:rPr>
        <w:t xml:space="preserve">His literal </w:t>
      </w:r>
      <w:r w:rsidRPr="00847E75">
        <w:rPr>
          <w:rFonts w:ascii="Calibri Light" w:hAnsi="Calibri Light" w:cs="Calibri Light"/>
          <w:sz w:val="21"/>
          <w:szCs w:val="21"/>
        </w:rPr>
        <w:t>blood during the</w:t>
      </w:r>
      <w:r w:rsidR="001631A6">
        <w:rPr>
          <w:rFonts w:ascii="Calibri Light" w:hAnsi="Calibri Light" w:cs="Calibri Light"/>
          <w:sz w:val="21"/>
          <w:szCs w:val="21"/>
        </w:rPr>
        <w:t xml:space="preserve"> </w:t>
      </w:r>
      <w:r w:rsidR="00C52B8E">
        <w:rPr>
          <w:rFonts w:ascii="Calibri Light" w:hAnsi="Calibri Light" w:cs="Calibri Light"/>
          <w:sz w:val="21"/>
          <w:szCs w:val="21"/>
        </w:rPr>
        <w:t>ritual</w:t>
      </w:r>
      <w:r w:rsidR="001631A6">
        <w:rPr>
          <w:rFonts w:ascii="Calibri Light" w:hAnsi="Calibri Light" w:cs="Calibri Light"/>
          <w:sz w:val="21"/>
          <w:szCs w:val="21"/>
        </w:rPr>
        <w:t xml:space="preserve"> which they call</w:t>
      </w:r>
      <w:r w:rsidRPr="00847E75">
        <w:rPr>
          <w:rFonts w:ascii="Calibri Light" w:hAnsi="Calibri Light" w:cs="Calibri Light"/>
          <w:sz w:val="21"/>
          <w:szCs w:val="21"/>
        </w:rPr>
        <w:t xml:space="preserve"> </w:t>
      </w:r>
      <w:r w:rsidRPr="00847E75">
        <w:rPr>
          <w:rFonts w:ascii="Calibri Light" w:hAnsi="Calibri Light" w:cs="Calibri Light"/>
          <w:i/>
          <w:iCs/>
          <w:sz w:val="21"/>
          <w:szCs w:val="21"/>
        </w:rPr>
        <w:t>mass</w:t>
      </w:r>
      <w:r w:rsidRPr="00847E75">
        <w:rPr>
          <w:rFonts w:ascii="Calibri Light" w:hAnsi="Calibri Light" w:cs="Calibri Light"/>
          <w:sz w:val="21"/>
          <w:szCs w:val="21"/>
        </w:rPr>
        <w:t>.</w:t>
      </w:r>
      <w:r w:rsidR="000A1E7C">
        <w:rPr>
          <w:rFonts w:ascii="Calibri Light" w:hAnsi="Calibri Light" w:cs="Calibri Light"/>
          <w:sz w:val="21"/>
          <w:szCs w:val="21"/>
        </w:rPr>
        <w:t xml:space="preserve"> Thus, t</w:t>
      </w:r>
      <w:r w:rsidR="000A1E7C" w:rsidRPr="000A1E7C">
        <w:rPr>
          <w:rFonts w:ascii="Calibri Light" w:hAnsi="Calibri Light" w:cs="Calibri Light"/>
          <w:sz w:val="21"/>
          <w:szCs w:val="21"/>
        </w:rPr>
        <w:t xml:space="preserve">he Lord’s Supper is </w:t>
      </w:r>
      <w:r w:rsidR="000A1E7C">
        <w:rPr>
          <w:rFonts w:ascii="Calibri Light" w:hAnsi="Calibri Light" w:cs="Calibri Light"/>
          <w:sz w:val="21"/>
          <w:szCs w:val="21"/>
        </w:rPr>
        <w:t>the</w:t>
      </w:r>
      <w:r w:rsidR="000A1E7C" w:rsidRPr="000A1E7C">
        <w:rPr>
          <w:rFonts w:ascii="Calibri Light" w:hAnsi="Calibri Light" w:cs="Calibri Light"/>
          <w:sz w:val="21"/>
          <w:szCs w:val="21"/>
        </w:rPr>
        <w:t xml:space="preserve"> </w:t>
      </w:r>
      <w:r w:rsidR="009F37D1">
        <w:rPr>
          <w:rFonts w:ascii="Calibri Light" w:hAnsi="Calibri Light" w:cs="Calibri Light"/>
          <w:sz w:val="21"/>
          <w:szCs w:val="21"/>
        </w:rPr>
        <w:t xml:space="preserve">actual </w:t>
      </w:r>
      <w:r w:rsidR="000A1E7C" w:rsidRPr="000A1E7C">
        <w:rPr>
          <w:rFonts w:ascii="Calibri Light" w:hAnsi="Calibri Light" w:cs="Calibri Light"/>
          <w:sz w:val="21"/>
          <w:szCs w:val="21"/>
        </w:rPr>
        <w:t xml:space="preserve">offering of a </w:t>
      </w:r>
      <w:r w:rsidR="000A1E7C" w:rsidRPr="000A1E7C">
        <w:rPr>
          <w:rFonts w:ascii="Calibri Light" w:hAnsi="Calibri Light" w:cs="Calibri Light"/>
          <w:i/>
          <w:iCs/>
          <w:sz w:val="21"/>
          <w:szCs w:val="21"/>
        </w:rPr>
        <w:t>sacrifice</w:t>
      </w:r>
      <w:r w:rsidR="000A1E7C" w:rsidRPr="000A1E7C">
        <w:rPr>
          <w:rFonts w:ascii="Calibri Light" w:hAnsi="Calibri Light" w:cs="Calibri Light"/>
          <w:sz w:val="21"/>
          <w:szCs w:val="21"/>
        </w:rPr>
        <w:t xml:space="preserve">—a </w:t>
      </w:r>
      <w:r w:rsidR="000B70D0">
        <w:rPr>
          <w:rFonts w:ascii="Calibri Light" w:hAnsi="Calibri Light" w:cs="Calibri Light"/>
          <w:sz w:val="21"/>
          <w:szCs w:val="21"/>
        </w:rPr>
        <w:t xml:space="preserve">necessary </w:t>
      </w:r>
      <w:r w:rsidR="000A1E7C" w:rsidRPr="000A1E7C">
        <w:rPr>
          <w:rFonts w:ascii="Calibri Light" w:hAnsi="Calibri Light" w:cs="Calibri Light"/>
          <w:i/>
          <w:iCs/>
          <w:sz w:val="21"/>
          <w:szCs w:val="21"/>
        </w:rPr>
        <w:t xml:space="preserve">re-sacrifice </w:t>
      </w:r>
      <w:r w:rsidR="000A1E7C" w:rsidRPr="000A1E7C">
        <w:rPr>
          <w:rFonts w:ascii="Calibri Light" w:hAnsi="Calibri Light" w:cs="Calibri Light"/>
          <w:sz w:val="21"/>
          <w:szCs w:val="21"/>
        </w:rPr>
        <w:t>of Christ</w:t>
      </w:r>
      <w:r w:rsidR="007D3311">
        <w:rPr>
          <w:rFonts w:ascii="Calibri Light" w:hAnsi="Calibri Light" w:cs="Calibri Light"/>
          <w:sz w:val="21"/>
          <w:szCs w:val="21"/>
        </w:rPr>
        <w:t xml:space="preserve"> by the re-breaking of His body and the re-spilling of His blood </w:t>
      </w:r>
      <w:r w:rsidR="000A1E7C" w:rsidRPr="000A1E7C">
        <w:rPr>
          <w:rFonts w:ascii="Calibri Light" w:hAnsi="Calibri Light" w:cs="Calibri Light"/>
          <w:sz w:val="21"/>
          <w:szCs w:val="21"/>
        </w:rPr>
        <w:t xml:space="preserve">for the forgiveness and preservation of </w:t>
      </w:r>
      <w:r w:rsidR="007D3311">
        <w:rPr>
          <w:rFonts w:ascii="Calibri Light" w:hAnsi="Calibri Light" w:cs="Calibri Light"/>
          <w:sz w:val="21"/>
          <w:szCs w:val="21"/>
        </w:rPr>
        <w:t xml:space="preserve">those who partake of it. </w:t>
      </w:r>
      <w:r w:rsidR="00E53728">
        <w:rPr>
          <w:rFonts w:ascii="Calibri Light" w:hAnsi="Calibri Light" w:cs="Calibri Light"/>
          <w:sz w:val="21"/>
          <w:szCs w:val="21"/>
        </w:rPr>
        <w:t>As the literal Christ, t</w:t>
      </w:r>
      <w:r w:rsidR="00A942E8">
        <w:rPr>
          <w:rFonts w:ascii="Calibri Light" w:hAnsi="Calibri Light" w:cs="Calibri Light"/>
          <w:sz w:val="21"/>
          <w:szCs w:val="21"/>
        </w:rPr>
        <w:t xml:space="preserve">he </w:t>
      </w:r>
      <w:r w:rsidR="000A1E7C" w:rsidRPr="000A1E7C">
        <w:rPr>
          <w:rFonts w:ascii="Calibri Light" w:hAnsi="Calibri Light" w:cs="Calibri Light"/>
          <w:sz w:val="21"/>
          <w:szCs w:val="21"/>
        </w:rPr>
        <w:t xml:space="preserve">elements </w:t>
      </w:r>
      <w:r w:rsidR="00A942E8">
        <w:rPr>
          <w:rFonts w:ascii="Calibri Light" w:hAnsi="Calibri Light" w:cs="Calibri Light"/>
          <w:sz w:val="21"/>
          <w:szCs w:val="21"/>
        </w:rPr>
        <w:t xml:space="preserve">themselves </w:t>
      </w:r>
      <w:r w:rsidR="000A1E7C" w:rsidRPr="000A1E7C">
        <w:rPr>
          <w:rFonts w:ascii="Calibri Light" w:hAnsi="Calibri Light" w:cs="Calibri Light"/>
          <w:sz w:val="21"/>
          <w:szCs w:val="21"/>
        </w:rPr>
        <w:t xml:space="preserve">become </w:t>
      </w:r>
      <w:r w:rsidR="00E53728">
        <w:rPr>
          <w:rFonts w:ascii="Calibri Light" w:hAnsi="Calibri Light" w:cs="Calibri Light"/>
          <w:sz w:val="21"/>
          <w:szCs w:val="21"/>
        </w:rPr>
        <w:t>objects</w:t>
      </w:r>
      <w:r w:rsidR="000A1E7C" w:rsidRPr="000A1E7C">
        <w:rPr>
          <w:rFonts w:ascii="Calibri Light" w:hAnsi="Calibri Light" w:cs="Calibri Light"/>
          <w:sz w:val="21"/>
          <w:szCs w:val="21"/>
        </w:rPr>
        <w:t xml:space="preserve"> of </w:t>
      </w:r>
      <w:r w:rsidR="00933033">
        <w:rPr>
          <w:rFonts w:ascii="Calibri Light" w:hAnsi="Calibri Light" w:cs="Calibri Light"/>
          <w:sz w:val="21"/>
          <w:szCs w:val="21"/>
        </w:rPr>
        <w:t>worship</w:t>
      </w:r>
      <w:r w:rsidR="000A1E7C" w:rsidRPr="000A1E7C">
        <w:rPr>
          <w:rFonts w:ascii="Calibri Light" w:hAnsi="Calibri Light" w:cs="Calibri Light"/>
          <w:sz w:val="21"/>
          <w:szCs w:val="21"/>
        </w:rPr>
        <w:t xml:space="preserve">. </w:t>
      </w:r>
    </w:p>
    <w:p w14:paraId="6120C931" w14:textId="77777777" w:rsidR="009F37D1" w:rsidRPr="009F37D1" w:rsidRDefault="009F37D1" w:rsidP="009F37D1">
      <w:pPr>
        <w:pStyle w:val="ListParagraph"/>
        <w:ind w:left="360"/>
        <w:rPr>
          <w:rFonts w:ascii="Calibri Light" w:hAnsi="Calibri Light" w:cs="Calibri Light"/>
          <w:b/>
          <w:bCs/>
          <w:i/>
          <w:iCs/>
          <w:sz w:val="12"/>
          <w:szCs w:val="12"/>
        </w:rPr>
      </w:pPr>
    </w:p>
    <w:p w14:paraId="610ECA4A" w14:textId="3E12D4DC" w:rsidR="009F37D1" w:rsidRDefault="009F37D1" w:rsidP="009F37D1">
      <w:pPr>
        <w:pStyle w:val="ListParagraph"/>
        <w:ind w:left="360"/>
        <w:rPr>
          <w:rFonts w:ascii="Calibri Light" w:hAnsi="Calibri Light" w:cs="Calibri Light"/>
          <w:sz w:val="21"/>
          <w:szCs w:val="21"/>
        </w:rPr>
      </w:pPr>
      <w:r w:rsidRPr="009F37D1">
        <w:rPr>
          <w:rFonts w:ascii="Calibri Light" w:hAnsi="Calibri Light" w:cs="Calibri Light"/>
          <w:sz w:val="21"/>
          <w:szCs w:val="21"/>
        </w:rPr>
        <w:t xml:space="preserve">Obviously, </w:t>
      </w:r>
      <w:r>
        <w:rPr>
          <w:rFonts w:ascii="Calibri Light" w:hAnsi="Calibri Light" w:cs="Calibri Light"/>
          <w:sz w:val="21"/>
          <w:szCs w:val="21"/>
        </w:rPr>
        <w:t>th</w:t>
      </w:r>
      <w:r w:rsidR="00B77EA4">
        <w:rPr>
          <w:rFonts w:ascii="Calibri Light" w:hAnsi="Calibri Light" w:cs="Calibri Light"/>
          <w:sz w:val="21"/>
          <w:szCs w:val="21"/>
        </w:rPr>
        <w:t xml:space="preserve">is view of the Lord’s Supper presents a serious </w:t>
      </w:r>
      <w:r w:rsidR="00014150">
        <w:rPr>
          <w:rFonts w:ascii="Calibri Light" w:hAnsi="Calibri Light" w:cs="Calibri Light"/>
          <w:sz w:val="21"/>
          <w:szCs w:val="21"/>
        </w:rPr>
        <w:t>threat</w:t>
      </w:r>
      <w:r w:rsidR="00B77EA4">
        <w:rPr>
          <w:rFonts w:ascii="Calibri Light" w:hAnsi="Calibri Light" w:cs="Calibri Light"/>
          <w:sz w:val="21"/>
          <w:szCs w:val="21"/>
        </w:rPr>
        <w:t xml:space="preserve"> to the all-sufficient nature of </w:t>
      </w:r>
      <w:r w:rsidR="00383F15">
        <w:rPr>
          <w:rFonts w:ascii="Calibri Light" w:hAnsi="Calibri Light" w:cs="Calibri Light"/>
          <w:sz w:val="21"/>
          <w:szCs w:val="21"/>
        </w:rPr>
        <w:t>Jesus’</w:t>
      </w:r>
      <w:r w:rsidR="00B77EA4">
        <w:rPr>
          <w:rFonts w:ascii="Calibri Light" w:hAnsi="Calibri Light" w:cs="Calibri Light"/>
          <w:sz w:val="21"/>
          <w:szCs w:val="21"/>
        </w:rPr>
        <w:t xml:space="preserve"> sacrifice </w:t>
      </w:r>
      <w:r w:rsidR="0045351A">
        <w:rPr>
          <w:rFonts w:ascii="Calibri Light" w:hAnsi="Calibri Light" w:cs="Calibri Light"/>
          <w:sz w:val="21"/>
          <w:szCs w:val="21"/>
        </w:rPr>
        <w:t xml:space="preserve">on the cross </w:t>
      </w:r>
      <w:r w:rsidR="0086104C">
        <w:rPr>
          <w:rFonts w:ascii="Calibri Light" w:hAnsi="Calibri Light" w:cs="Calibri Light"/>
          <w:sz w:val="21"/>
          <w:szCs w:val="21"/>
        </w:rPr>
        <w:t xml:space="preserve">(see </w:t>
      </w:r>
      <w:r w:rsidR="000E22DD">
        <w:rPr>
          <w:rFonts w:ascii="Calibri Light" w:hAnsi="Calibri Light" w:cs="Calibri Light"/>
          <w:b/>
          <w:bCs/>
          <w:sz w:val="21"/>
          <w:szCs w:val="21"/>
        </w:rPr>
        <w:t xml:space="preserve">Rom 3:23–26; </w:t>
      </w:r>
      <w:r w:rsidR="0086104C">
        <w:rPr>
          <w:rFonts w:ascii="Calibri Light" w:hAnsi="Calibri Light" w:cs="Calibri Light"/>
          <w:b/>
          <w:bCs/>
          <w:sz w:val="21"/>
          <w:szCs w:val="21"/>
        </w:rPr>
        <w:t xml:space="preserve">Heb </w:t>
      </w:r>
      <w:r w:rsidR="009C32A2">
        <w:rPr>
          <w:rFonts w:ascii="Calibri Light" w:hAnsi="Calibri Light" w:cs="Calibri Light"/>
          <w:b/>
          <w:bCs/>
          <w:sz w:val="21"/>
          <w:szCs w:val="21"/>
        </w:rPr>
        <w:t xml:space="preserve">7:26–27; </w:t>
      </w:r>
      <w:r w:rsidR="005A2452">
        <w:rPr>
          <w:rFonts w:ascii="Calibri Light" w:hAnsi="Calibri Light" w:cs="Calibri Light"/>
          <w:b/>
          <w:bCs/>
          <w:sz w:val="21"/>
          <w:szCs w:val="21"/>
        </w:rPr>
        <w:t>9:11–12</w:t>
      </w:r>
      <w:r w:rsidR="00071395">
        <w:rPr>
          <w:rFonts w:ascii="Calibri Light" w:hAnsi="Calibri Light" w:cs="Calibri Light"/>
          <w:b/>
          <w:bCs/>
          <w:sz w:val="21"/>
          <w:szCs w:val="21"/>
        </w:rPr>
        <w:t xml:space="preserve">, 27–28; </w:t>
      </w:r>
      <w:r w:rsidR="0086104C">
        <w:rPr>
          <w:rFonts w:ascii="Calibri Light" w:hAnsi="Calibri Light" w:cs="Calibri Light"/>
          <w:b/>
          <w:bCs/>
          <w:sz w:val="21"/>
          <w:szCs w:val="21"/>
        </w:rPr>
        <w:t>10:11–14</w:t>
      </w:r>
      <w:r w:rsidR="00F20662">
        <w:rPr>
          <w:rFonts w:ascii="Calibri Light" w:hAnsi="Calibri Light" w:cs="Calibri Light"/>
          <w:sz w:val="21"/>
          <w:szCs w:val="21"/>
        </w:rPr>
        <w:t>). I</w:t>
      </w:r>
      <w:r w:rsidR="00EB4616">
        <w:rPr>
          <w:rFonts w:ascii="Calibri Light" w:hAnsi="Calibri Light" w:cs="Calibri Light"/>
          <w:sz w:val="21"/>
          <w:szCs w:val="21"/>
        </w:rPr>
        <w:t>t</w:t>
      </w:r>
      <w:r w:rsidR="00F20662">
        <w:rPr>
          <w:rFonts w:ascii="Calibri Light" w:hAnsi="Calibri Light" w:cs="Calibri Light"/>
          <w:sz w:val="21"/>
          <w:szCs w:val="21"/>
        </w:rPr>
        <w:t xml:space="preserve"> </w:t>
      </w:r>
      <w:r w:rsidR="0045351A">
        <w:rPr>
          <w:rFonts w:ascii="Calibri Light" w:hAnsi="Calibri Light" w:cs="Calibri Light"/>
          <w:sz w:val="21"/>
          <w:szCs w:val="21"/>
        </w:rPr>
        <w:t>rejects</w:t>
      </w:r>
      <w:r w:rsidR="00F20662">
        <w:rPr>
          <w:rFonts w:ascii="Calibri Light" w:hAnsi="Calibri Light" w:cs="Calibri Light"/>
          <w:sz w:val="21"/>
          <w:szCs w:val="21"/>
        </w:rPr>
        <w:t xml:space="preserve"> the metaphorical language Jesus use</w:t>
      </w:r>
      <w:r w:rsidR="00B2010F">
        <w:rPr>
          <w:rFonts w:ascii="Calibri Light" w:hAnsi="Calibri Light" w:cs="Calibri Light"/>
          <w:sz w:val="21"/>
          <w:szCs w:val="21"/>
        </w:rPr>
        <w:t>d</w:t>
      </w:r>
      <w:r w:rsidR="00F20662">
        <w:rPr>
          <w:rFonts w:ascii="Calibri Light" w:hAnsi="Calibri Light" w:cs="Calibri Light"/>
          <w:sz w:val="21"/>
          <w:szCs w:val="21"/>
        </w:rPr>
        <w:t xml:space="preserve"> when He instituted the Supper</w:t>
      </w:r>
      <w:r w:rsidR="00EB4616">
        <w:rPr>
          <w:rFonts w:ascii="Calibri Light" w:hAnsi="Calibri Light" w:cs="Calibri Light"/>
          <w:sz w:val="21"/>
          <w:szCs w:val="21"/>
        </w:rPr>
        <w:t xml:space="preserve">, and it fails to take into account that when Jesus distributed the elements the first time to His disciples in the Upper Room, </w:t>
      </w:r>
      <w:r w:rsidR="00DF45A1">
        <w:rPr>
          <w:rFonts w:ascii="Calibri Light" w:hAnsi="Calibri Light" w:cs="Calibri Light"/>
          <w:sz w:val="21"/>
          <w:szCs w:val="21"/>
        </w:rPr>
        <w:t xml:space="preserve">He </w:t>
      </w:r>
      <w:r w:rsidR="00BF44A8">
        <w:rPr>
          <w:rFonts w:ascii="Calibri Light" w:hAnsi="Calibri Light" w:cs="Calibri Light"/>
          <w:sz w:val="21"/>
          <w:szCs w:val="21"/>
        </w:rPr>
        <w:t>did not present to them His literal body and blood</w:t>
      </w:r>
      <w:r w:rsidR="007911A5">
        <w:rPr>
          <w:rFonts w:ascii="Calibri Light" w:hAnsi="Calibri Light" w:cs="Calibri Light"/>
          <w:sz w:val="21"/>
          <w:szCs w:val="21"/>
        </w:rPr>
        <w:t xml:space="preserve">—something that the Jews were forbidden by God’s Law to consume anyway. It was for these and other reasons that the Reformers </w:t>
      </w:r>
      <w:r w:rsidR="003D2B61">
        <w:rPr>
          <w:rFonts w:ascii="Calibri Light" w:hAnsi="Calibri Light" w:cs="Calibri Light"/>
          <w:sz w:val="21"/>
          <w:szCs w:val="21"/>
        </w:rPr>
        <w:t xml:space="preserve">recognized that there could </w:t>
      </w:r>
      <w:r w:rsidR="008D3C4C">
        <w:rPr>
          <w:rFonts w:ascii="Calibri Light" w:hAnsi="Calibri Light" w:cs="Calibri Light"/>
          <w:sz w:val="21"/>
          <w:szCs w:val="21"/>
        </w:rPr>
        <w:t>no</w:t>
      </w:r>
      <w:r w:rsidR="003D2B61">
        <w:rPr>
          <w:rFonts w:ascii="Calibri Light" w:hAnsi="Calibri Light" w:cs="Calibri Light"/>
          <w:sz w:val="21"/>
          <w:szCs w:val="21"/>
        </w:rPr>
        <w:t xml:space="preserve"> </w:t>
      </w:r>
      <w:r w:rsidR="006F4BCB">
        <w:rPr>
          <w:rFonts w:ascii="Calibri Light" w:hAnsi="Calibri Light" w:cs="Calibri Light"/>
          <w:sz w:val="21"/>
          <w:szCs w:val="21"/>
        </w:rPr>
        <w:t>partnership with Rome over this view of the Lord’s Supper.</w:t>
      </w:r>
      <w:r w:rsidR="00F75241">
        <w:rPr>
          <w:rFonts w:ascii="Calibri Light" w:hAnsi="Calibri Light" w:cs="Calibri Light"/>
          <w:sz w:val="21"/>
          <w:szCs w:val="21"/>
        </w:rPr>
        <w:t xml:space="preserve"> The German Reformer</w:t>
      </w:r>
      <w:r w:rsidR="006F4BCB">
        <w:rPr>
          <w:rFonts w:ascii="Calibri Light" w:hAnsi="Calibri Light" w:cs="Calibri Light"/>
          <w:sz w:val="21"/>
          <w:szCs w:val="21"/>
        </w:rPr>
        <w:t xml:space="preserve"> Martin Luther </w:t>
      </w:r>
      <w:r w:rsidR="00315104">
        <w:rPr>
          <w:rFonts w:ascii="Calibri Light" w:hAnsi="Calibri Light" w:cs="Calibri Light"/>
          <w:sz w:val="21"/>
          <w:szCs w:val="21"/>
        </w:rPr>
        <w:t xml:space="preserve">(1483–1546) </w:t>
      </w:r>
      <w:r w:rsidR="006F4BCB">
        <w:rPr>
          <w:rFonts w:ascii="Calibri Light" w:hAnsi="Calibri Light" w:cs="Calibri Light"/>
          <w:sz w:val="21"/>
          <w:szCs w:val="21"/>
        </w:rPr>
        <w:t xml:space="preserve">called </w:t>
      </w:r>
      <w:r w:rsidR="00A264A2">
        <w:rPr>
          <w:rFonts w:ascii="Calibri Light" w:hAnsi="Calibri Light" w:cs="Calibri Light"/>
          <w:sz w:val="21"/>
          <w:szCs w:val="21"/>
        </w:rPr>
        <w:t>mass</w:t>
      </w:r>
      <w:r w:rsidR="006F4BCB">
        <w:rPr>
          <w:rFonts w:ascii="Calibri Light" w:hAnsi="Calibri Light" w:cs="Calibri Light"/>
          <w:sz w:val="21"/>
          <w:szCs w:val="21"/>
        </w:rPr>
        <w:t xml:space="preserve"> “the greatest and most horrible abomination</w:t>
      </w:r>
      <w:r w:rsidR="00315104">
        <w:rPr>
          <w:rFonts w:ascii="Calibri Light" w:hAnsi="Calibri Light" w:cs="Calibri Light"/>
          <w:sz w:val="21"/>
          <w:szCs w:val="21"/>
        </w:rPr>
        <w:t>.</w:t>
      </w:r>
      <w:r w:rsidR="006F4BCB">
        <w:rPr>
          <w:rFonts w:ascii="Calibri Light" w:hAnsi="Calibri Light" w:cs="Calibri Light"/>
          <w:sz w:val="21"/>
          <w:szCs w:val="21"/>
        </w:rPr>
        <w:t>”</w:t>
      </w:r>
      <w:r w:rsidR="00F75241">
        <w:rPr>
          <w:rFonts w:ascii="Calibri Light" w:hAnsi="Calibri Light" w:cs="Calibri Light"/>
          <w:sz w:val="21"/>
          <w:szCs w:val="21"/>
        </w:rPr>
        <w:t xml:space="preserve"> The French Reformer</w:t>
      </w:r>
      <w:r w:rsidR="00315104">
        <w:rPr>
          <w:rFonts w:ascii="Calibri Light" w:hAnsi="Calibri Light" w:cs="Calibri Light"/>
          <w:sz w:val="21"/>
          <w:szCs w:val="21"/>
        </w:rPr>
        <w:t xml:space="preserve"> John Calvin</w:t>
      </w:r>
      <w:r w:rsidR="00750984">
        <w:rPr>
          <w:rFonts w:ascii="Calibri Light" w:hAnsi="Calibri Light" w:cs="Calibri Light"/>
          <w:sz w:val="21"/>
          <w:szCs w:val="21"/>
        </w:rPr>
        <w:t xml:space="preserve"> (1509–1546)</w:t>
      </w:r>
      <w:r w:rsidR="00315104">
        <w:rPr>
          <w:rFonts w:ascii="Calibri Light" w:hAnsi="Calibri Light" w:cs="Calibri Light"/>
          <w:sz w:val="21"/>
          <w:szCs w:val="21"/>
        </w:rPr>
        <w:t xml:space="preserve"> called</w:t>
      </w:r>
      <w:r w:rsidR="00750984">
        <w:rPr>
          <w:rFonts w:ascii="Calibri Light" w:hAnsi="Calibri Light" w:cs="Calibri Light"/>
          <w:sz w:val="21"/>
          <w:szCs w:val="21"/>
        </w:rPr>
        <w:t xml:space="preserve"> it “a diabolical invention and blasphemy.”</w:t>
      </w:r>
      <w:r w:rsidR="00F75241">
        <w:rPr>
          <w:rFonts w:ascii="Calibri Light" w:hAnsi="Calibri Light" w:cs="Calibri Light"/>
          <w:sz w:val="21"/>
          <w:szCs w:val="21"/>
        </w:rPr>
        <w:t xml:space="preserve"> </w:t>
      </w:r>
    </w:p>
    <w:p w14:paraId="1F2326E0" w14:textId="77777777" w:rsidR="00A264A2" w:rsidRPr="002B0477" w:rsidRDefault="00A264A2" w:rsidP="009F37D1">
      <w:pPr>
        <w:pStyle w:val="ListParagraph"/>
        <w:ind w:left="360"/>
        <w:rPr>
          <w:rFonts w:ascii="Calibri Light" w:hAnsi="Calibri Light" w:cs="Calibri Light"/>
          <w:sz w:val="12"/>
          <w:szCs w:val="12"/>
        </w:rPr>
      </w:pPr>
    </w:p>
    <w:p w14:paraId="2CA92D30" w14:textId="39BA8F9E" w:rsidR="00790E4C" w:rsidRDefault="00A264A2" w:rsidP="002B0477">
      <w:pPr>
        <w:pStyle w:val="ListParagraph"/>
        <w:numPr>
          <w:ilvl w:val="0"/>
          <w:numId w:val="15"/>
        </w:numPr>
        <w:ind w:left="360"/>
        <w:rPr>
          <w:rFonts w:ascii="Calibri Light" w:hAnsi="Calibri Light" w:cs="Calibri Light"/>
          <w:sz w:val="21"/>
          <w:szCs w:val="21"/>
        </w:rPr>
      </w:pPr>
      <w:r>
        <w:rPr>
          <w:rFonts w:ascii="Calibri Light" w:hAnsi="Calibri Light" w:cs="Calibri Light"/>
          <w:b/>
          <w:bCs/>
          <w:i/>
          <w:iCs/>
          <w:sz w:val="21"/>
          <w:szCs w:val="21"/>
        </w:rPr>
        <w:t>Cons</w:t>
      </w:r>
      <w:r w:rsidR="00790E4C">
        <w:rPr>
          <w:rFonts w:ascii="Calibri Light" w:hAnsi="Calibri Light" w:cs="Calibri Light"/>
          <w:b/>
          <w:bCs/>
          <w:i/>
          <w:iCs/>
          <w:sz w:val="21"/>
          <w:szCs w:val="21"/>
        </w:rPr>
        <w:t>ubstantiation</w:t>
      </w:r>
      <w:r w:rsidR="00E7365A">
        <w:rPr>
          <w:rFonts w:ascii="Calibri Light" w:hAnsi="Calibri Light" w:cs="Calibri Light"/>
          <w:b/>
          <w:bCs/>
          <w:sz w:val="21"/>
          <w:szCs w:val="21"/>
        </w:rPr>
        <w:t xml:space="preserve"> – </w:t>
      </w:r>
      <w:r w:rsidR="00790E4C" w:rsidRPr="00847E75">
        <w:rPr>
          <w:rFonts w:ascii="Calibri Light" w:hAnsi="Calibri Light" w:cs="Calibri Light"/>
          <w:sz w:val="21"/>
          <w:szCs w:val="21"/>
        </w:rPr>
        <w:t xml:space="preserve">the view of </w:t>
      </w:r>
      <w:r w:rsidR="00E7365A">
        <w:rPr>
          <w:rFonts w:ascii="Calibri Light" w:hAnsi="Calibri Light" w:cs="Calibri Light"/>
          <w:sz w:val="21"/>
          <w:szCs w:val="21"/>
        </w:rPr>
        <w:t>Lutherans and some Anglicans.</w:t>
      </w:r>
      <w:r w:rsidR="00790E4C">
        <w:rPr>
          <w:rFonts w:ascii="Calibri Light" w:hAnsi="Calibri Light" w:cs="Calibri Light"/>
          <w:sz w:val="21"/>
          <w:szCs w:val="21"/>
        </w:rPr>
        <w:t xml:space="preserve"> Its most prominent historical advocate was </w:t>
      </w:r>
      <w:r w:rsidR="00E7365A">
        <w:rPr>
          <w:rFonts w:ascii="Calibri Light" w:hAnsi="Calibri Light" w:cs="Calibri Light"/>
          <w:sz w:val="21"/>
          <w:szCs w:val="21"/>
        </w:rPr>
        <w:t>Martin Luther</w:t>
      </w:r>
      <w:r w:rsidR="002D0E33">
        <w:rPr>
          <w:rFonts w:ascii="Calibri Light" w:hAnsi="Calibri Light" w:cs="Calibri Light"/>
          <w:sz w:val="21"/>
          <w:szCs w:val="21"/>
        </w:rPr>
        <w:t xml:space="preserve"> (</w:t>
      </w:r>
      <w:r w:rsidR="002D0E33">
        <w:rPr>
          <w:rFonts w:ascii="Calibri Light" w:hAnsi="Calibri Light" w:cs="Calibri Light"/>
          <w:sz w:val="21"/>
          <w:szCs w:val="21"/>
        </w:rPr>
        <w:t>1483–1546</w:t>
      </w:r>
      <w:r w:rsidR="002D0E33">
        <w:rPr>
          <w:rFonts w:ascii="Calibri Light" w:hAnsi="Calibri Light" w:cs="Calibri Light"/>
          <w:sz w:val="21"/>
          <w:szCs w:val="21"/>
        </w:rPr>
        <w:t>)</w:t>
      </w:r>
      <w:r w:rsidR="00E7365A">
        <w:rPr>
          <w:rFonts w:ascii="Calibri Light" w:hAnsi="Calibri Light" w:cs="Calibri Light"/>
          <w:sz w:val="21"/>
          <w:szCs w:val="21"/>
        </w:rPr>
        <w:t xml:space="preserve">. </w:t>
      </w:r>
      <w:r w:rsidR="004D6260">
        <w:rPr>
          <w:rFonts w:ascii="Calibri Light" w:hAnsi="Calibri Light" w:cs="Calibri Light"/>
          <w:sz w:val="21"/>
          <w:szCs w:val="21"/>
        </w:rPr>
        <w:t>While</w:t>
      </w:r>
      <w:r w:rsidR="002D0E33">
        <w:rPr>
          <w:rFonts w:ascii="Calibri Light" w:hAnsi="Calibri Light" w:cs="Calibri Light"/>
          <w:sz w:val="21"/>
          <w:szCs w:val="21"/>
        </w:rPr>
        <w:t xml:space="preserve"> strenuously</w:t>
      </w:r>
      <w:r w:rsidR="004D6260">
        <w:rPr>
          <w:rFonts w:ascii="Calibri Light" w:hAnsi="Calibri Light" w:cs="Calibri Light"/>
          <w:sz w:val="21"/>
          <w:szCs w:val="21"/>
        </w:rPr>
        <w:t xml:space="preserve"> rejecting the view of transubstantiation, </w:t>
      </w:r>
      <w:r w:rsidR="00E7365A">
        <w:rPr>
          <w:rFonts w:ascii="Calibri Light" w:hAnsi="Calibri Light" w:cs="Calibri Light"/>
          <w:sz w:val="21"/>
          <w:szCs w:val="21"/>
        </w:rPr>
        <w:t>Luther attempted to maintain a literal reading of Jesus’ words in the Upper Room when He offered His disciples His “body” and “blood,” but interpreted th</w:t>
      </w:r>
      <w:r w:rsidR="00C83694">
        <w:rPr>
          <w:rFonts w:ascii="Calibri Light" w:hAnsi="Calibri Light" w:cs="Calibri Light"/>
          <w:sz w:val="21"/>
          <w:szCs w:val="21"/>
        </w:rPr>
        <w:t>is language differently</w:t>
      </w:r>
      <w:r w:rsidR="002B2521">
        <w:rPr>
          <w:rFonts w:ascii="Calibri Light" w:hAnsi="Calibri Light" w:cs="Calibri Light"/>
          <w:sz w:val="21"/>
          <w:szCs w:val="21"/>
        </w:rPr>
        <w:t xml:space="preserve"> than Roman Catholics</w:t>
      </w:r>
      <w:r w:rsidR="00C83694">
        <w:rPr>
          <w:rFonts w:ascii="Calibri Light" w:hAnsi="Calibri Light" w:cs="Calibri Light"/>
          <w:sz w:val="21"/>
          <w:szCs w:val="21"/>
        </w:rPr>
        <w:t xml:space="preserve">. He argued that the </w:t>
      </w:r>
      <w:r w:rsidR="006F46D6">
        <w:rPr>
          <w:rFonts w:ascii="Calibri Light" w:hAnsi="Calibri Light" w:cs="Calibri Light"/>
          <w:sz w:val="21"/>
          <w:szCs w:val="21"/>
        </w:rPr>
        <w:t xml:space="preserve">bread and </w:t>
      </w:r>
      <w:r w:rsidR="00C83694">
        <w:rPr>
          <w:rFonts w:ascii="Calibri Light" w:hAnsi="Calibri Light" w:cs="Calibri Light"/>
          <w:sz w:val="21"/>
          <w:szCs w:val="21"/>
        </w:rPr>
        <w:t xml:space="preserve">wine do not </w:t>
      </w:r>
      <w:r w:rsidR="00C83694">
        <w:rPr>
          <w:rFonts w:ascii="Calibri Light" w:hAnsi="Calibri Light" w:cs="Calibri Light"/>
          <w:i/>
          <w:iCs/>
          <w:sz w:val="21"/>
          <w:szCs w:val="21"/>
        </w:rPr>
        <w:t xml:space="preserve">become </w:t>
      </w:r>
      <w:r w:rsidR="00C83694">
        <w:rPr>
          <w:rFonts w:ascii="Calibri Light" w:hAnsi="Calibri Light" w:cs="Calibri Light"/>
          <w:sz w:val="21"/>
          <w:szCs w:val="21"/>
        </w:rPr>
        <w:t>the bo</w:t>
      </w:r>
      <w:r w:rsidR="006F46D6">
        <w:rPr>
          <w:rFonts w:ascii="Calibri Light" w:hAnsi="Calibri Light" w:cs="Calibri Light"/>
          <w:sz w:val="21"/>
          <w:szCs w:val="21"/>
        </w:rPr>
        <w:t xml:space="preserve">dy </w:t>
      </w:r>
      <w:r w:rsidR="00C705B3">
        <w:rPr>
          <w:rFonts w:ascii="Calibri Light" w:hAnsi="Calibri Light" w:cs="Calibri Light"/>
          <w:sz w:val="21"/>
          <w:szCs w:val="21"/>
        </w:rPr>
        <w:t>and</w:t>
      </w:r>
      <w:r w:rsidR="006F46D6">
        <w:rPr>
          <w:rFonts w:ascii="Calibri Light" w:hAnsi="Calibri Light" w:cs="Calibri Light"/>
          <w:sz w:val="21"/>
          <w:szCs w:val="21"/>
        </w:rPr>
        <w:t xml:space="preserve"> blood of Jesus, but that Jesus comes to be “</w:t>
      </w:r>
      <w:r w:rsidR="00790E4C" w:rsidRPr="006F46D6">
        <w:rPr>
          <w:rFonts w:ascii="Calibri Light" w:hAnsi="Calibri Light" w:cs="Calibri Light"/>
          <w:sz w:val="21"/>
          <w:szCs w:val="21"/>
        </w:rPr>
        <w:t>in, with, and under” the elements when they are offered.</w:t>
      </w:r>
      <w:r w:rsidR="006F46D6">
        <w:rPr>
          <w:rFonts w:ascii="Calibri Light" w:hAnsi="Calibri Light" w:cs="Calibri Light"/>
          <w:sz w:val="21"/>
          <w:szCs w:val="21"/>
        </w:rPr>
        <w:t xml:space="preserve"> </w:t>
      </w:r>
      <w:r w:rsidR="00636335">
        <w:rPr>
          <w:rFonts w:ascii="Calibri Light" w:hAnsi="Calibri Light" w:cs="Calibri Light"/>
          <w:sz w:val="21"/>
          <w:szCs w:val="21"/>
        </w:rPr>
        <w:t xml:space="preserve">Proponents thus argue that </w:t>
      </w:r>
      <w:r w:rsidR="00790E4C" w:rsidRPr="006F46D6">
        <w:rPr>
          <w:rFonts w:ascii="Calibri Light" w:hAnsi="Calibri Light" w:cs="Calibri Light"/>
          <w:sz w:val="21"/>
          <w:szCs w:val="21"/>
        </w:rPr>
        <w:t>Christ’s presence is distinct from the elements</w:t>
      </w:r>
      <w:r w:rsidR="002760CC">
        <w:rPr>
          <w:rFonts w:ascii="Calibri Light" w:hAnsi="Calibri Light" w:cs="Calibri Light"/>
          <w:sz w:val="21"/>
          <w:szCs w:val="21"/>
        </w:rPr>
        <w:t xml:space="preserve"> themselves</w:t>
      </w:r>
      <w:r w:rsidR="00790E4C" w:rsidRPr="006F46D6">
        <w:rPr>
          <w:rFonts w:ascii="Calibri Light" w:hAnsi="Calibri Light" w:cs="Calibri Light"/>
          <w:sz w:val="21"/>
          <w:szCs w:val="21"/>
        </w:rPr>
        <w:t xml:space="preserve">, </w:t>
      </w:r>
      <w:r w:rsidR="00636335">
        <w:rPr>
          <w:rFonts w:ascii="Calibri Light" w:hAnsi="Calibri Light" w:cs="Calibri Light"/>
          <w:sz w:val="21"/>
          <w:szCs w:val="21"/>
        </w:rPr>
        <w:t xml:space="preserve">but that Christ </w:t>
      </w:r>
      <w:r w:rsidR="00790E4C" w:rsidRPr="006F46D6">
        <w:rPr>
          <w:rFonts w:ascii="Calibri Light" w:hAnsi="Calibri Light" w:cs="Calibri Light"/>
          <w:sz w:val="21"/>
          <w:szCs w:val="21"/>
        </w:rPr>
        <w:t>co-exists with them in a real way,</w:t>
      </w:r>
      <w:r w:rsidR="00636335">
        <w:rPr>
          <w:rFonts w:ascii="Calibri Light" w:hAnsi="Calibri Light" w:cs="Calibri Light"/>
          <w:sz w:val="21"/>
          <w:szCs w:val="21"/>
        </w:rPr>
        <w:t xml:space="preserve"> </w:t>
      </w:r>
      <w:r w:rsidR="00790E4C" w:rsidRPr="006F46D6">
        <w:rPr>
          <w:rFonts w:ascii="Calibri Light" w:hAnsi="Calibri Light" w:cs="Calibri Light"/>
          <w:sz w:val="21"/>
          <w:szCs w:val="21"/>
        </w:rPr>
        <w:t>analogous to His divine and</w:t>
      </w:r>
      <w:r w:rsidR="00636335">
        <w:rPr>
          <w:rFonts w:ascii="Calibri Light" w:hAnsi="Calibri Light" w:cs="Calibri Light"/>
          <w:sz w:val="21"/>
          <w:szCs w:val="21"/>
        </w:rPr>
        <w:t xml:space="preserve"> </w:t>
      </w:r>
      <w:r w:rsidR="00790E4C" w:rsidRPr="006F46D6">
        <w:rPr>
          <w:rFonts w:ascii="Calibri Light" w:hAnsi="Calibri Light" w:cs="Calibri Light"/>
          <w:sz w:val="21"/>
          <w:szCs w:val="21"/>
        </w:rPr>
        <w:t>human natures co-existing in</w:t>
      </w:r>
      <w:r w:rsidR="00636335">
        <w:rPr>
          <w:rFonts w:ascii="Calibri Light" w:hAnsi="Calibri Light" w:cs="Calibri Light"/>
          <w:sz w:val="21"/>
          <w:szCs w:val="21"/>
        </w:rPr>
        <w:t xml:space="preserve"> </w:t>
      </w:r>
      <w:r w:rsidR="00790E4C" w:rsidRPr="006F46D6">
        <w:rPr>
          <w:rFonts w:ascii="Calibri Light" w:hAnsi="Calibri Light" w:cs="Calibri Light"/>
          <w:sz w:val="21"/>
          <w:szCs w:val="21"/>
        </w:rPr>
        <w:t xml:space="preserve">one Person. </w:t>
      </w:r>
      <w:r w:rsidR="00936FA6">
        <w:rPr>
          <w:rFonts w:ascii="Calibri Light" w:hAnsi="Calibri Light" w:cs="Calibri Light"/>
          <w:sz w:val="21"/>
          <w:szCs w:val="21"/>
        </w:rPr>
        <w:t xml:space="preserve">This view avoided the most damning problems of the Roman Catholic view but still </w:t>
      </w:r>
      <w:r w:rsidR="00DD6E49">
        <w:rPr>
          <w:rFonts w:ascii="Calibri Light" w:hAnsi="Calibri Light" w:cs="Calibri Light"/>
          <w:sz w:val="21"/>
          <w:szCs w:val="21"/>
        </w:rPr>
        <w:t>mistakes the language of Jesus’ instruction.</w:t>
      </w:r>
    </w:p>
    <w:p w14:paraId="5702C392" w14:textId="77777777" w:rsidR="00933033" w:rsidRPr="00933033" w:rsidRDefault="00933033" w:rsidP="00933033">
      <w:pPr>
        <w:pStyle w:val="ListParagraph"/>
        <w:ind w:left="360"/>
        <w:rPr>
          <w:rFonts w:ascii="Calibri Light" w:hAnsi="Calibri Light" w:cs="Calibri Light"/>
          <w:sz w:val="12"/>
          <w:szCs w:val="12"/>
        </w:rPr>
      </w:pPr>
    </w:p>
    <w:p w14:paraId="4B2FE781" w14:textId="2EDF331F" w:rsidR="00821D3D" w:rsidRDefault="00936FA6" w:rsidP="002B0477">
      <w:pPr>
        <w:pStyle w:val="ListParagraph"/>
        <w:numPr>
          <w:ilvl w:val="0"/>
          <w:numId w:val="15"/>
        </w:numPr>
        <w:ind w:left="360"/>
        <w:rPr>
          <w:rFonts w:ascii="Calibri Light" w:hAnsi="Calibri Light" w:cs="Calibri Light"/>
          <w:sz w:val="21"/>
          <w:szCs w:val="21"/>
        </w:rPr>
      </w:pPr>
      <w:r w:rsidRPr="004D6260">
        <w:rPr>
          <w:rFonts w:ascii="Calibri Light" w:hAnsi="Calibri Light" w:cs="Calibri Light"/>
          <w:b/>
          <w:bCs/>
          <w:sz w:val="21"/>
          <w:szCs w:val="21"/>
        </w:rPr>
        <w:t xml:space="preserve">Spiritual Presence </w:t>
      </w:r>
      <w:r w:rsidRPr="004D6260">
        <w:rPr>
          <w:rFonts w:ascii="Calibri Light" w:hAnsi="Calibri Light" w:cs="Calibri Light"/>
          <w:sz w:val="21"/>
          <w:szCs w:val="21"/>
        </w:rPr>
        <w:t xml:space="preserve">– the view of </w:t>
      </w:r>
      <w:r w:rsidR="004D6260">
        <w:rPr>
          <w:rFonts w:ascii="Calibri Light" w:hAnsi="Calibri Light" w:cs="Calibri Light"/>
          <w:sz w:val="21"/>
          <w:szCs w:val="21"/>
        </w:rPr>
        <w:t xml:space="preserve">some </w:t>
      </w:r>
      <w:r w:rsidRPr="004D6260">
        <w:rPr>
          <w:rFonts w:ascii="Calibri Light" w:hAnsi="Calibri Light" w:cs="Calibri Light"/>
          <w:sz w:val="21"/>
          <w:szCs w:val="21"/>
        </w:rPr>
        <w:t>Anglicans, Reformed Churches, Presbyterians, and Reformed Baptists</w:t>
      </w:r>
      <w:r w:rsidR="004D6260">
        <w:rPr>
          <w:rFonts w:ascii="Calibri Light" w:hAnsi="Calibri Light" w:cs="Calibri Light"/>
          <w:sz w:val="21"/>
          <w:szCs w:val="21"/>
        </w:rPr>
        <w:t>. Its most prominent historical advocate was John Calvin</w:t>
      </w:r>
      <w:r w:rsidR="00DE4944">
        <w:rPr>
          <w:rFonts w:ascii="Calibri Light" w:hAnsi="Calibri Light" w:cs="Calibri Light"/>
          <w:sz w:val="21"/>
          <w:szCs w:val="21"/>
        </w:rPr>
        <w:t xml:space="preserve"> (</w:t>
      </w:r>
      <w:r w:rsidR="00DE4944">
        <w:rPr>
          <w:rFonts w:ascii="Calibri Light" w:hAnsi="Calibri Light" w:cs="Calibri Light"/>
          <w:sz w:val="21"/>
          <w:szCs w:val="21"/>
        </w:rPr>
        <w:t>1509–1546</w:t>
      </w:r>
      <w:r w:rsidR="00DE4944">
        <w:rPr>
          <w:rFonts w:ascii="Calibri Light" w:hAnsi="Calibri Light" w:cs="Calibri Light"/>
          <w:sz w:val="21"/>
          <w:szCs w:val="21"/>
        </w:rPr>
        <w:t>)</w:t>
      </w:r>
      <w:r w:rsidR="004D6260">
        <w:rPr>
          <w:rFonts w:ascii="Calibri Light" w:hAnsi="Calibri Light" w:cs="Calibri Light"/>
          <w:sz w:val="21"/>
          <w:szCs w:val="21"/>
        </w:rPr>
        <w:t>. The spiritual</w:t>
      </w:r>
      <w:r w:rsidR="00621A5D">
        <w:rPr>
          <w:rFonts w:ascii="Calibri Light" w:hAnsi="Calibri Light" w:cs="Calibri Light"/>
          <w:sz w:val="21"/>
          <w:szCs w:val="21"/>
        </w:rPr>
        <w:t>-</w:t>
      </w:r>
      <w:r w:rsidR="004D6260">
        <w:rPr>
          <w:rFonts w:ascii="Calibri Light" w:hAnsi="Calibri Light" w:cs="Calibri Light"/>
          <w:sz w:val="21"/>
          <w:szCs w:val="21"/>
        </w:rPr>
        <w:t>presence view rejects the view that the elements—</w:t>
      </w:r>
      <w:r w:rsidRPr="004D6260">
        <w:rPr>
          <w:rFonts w:ascii="Calibri Light" w:hAnsi="Calibri Light" w:cs="Calibri Light"/>
          <w:sz w:val="21"/>
          <w:szCs w:val="21"/>
        </w:rPr>
        <w:t>the bread and the wine</w:t>
      </w:r>
      <w:r w:rsidR="004D6260">
        <w:rPr>
          <w:rFonts w:ascii="Calibri Light" w:hAnsi="Calibri Light" w:cs="Calibri Light"/>
          <w:sz w:val="21"/>
          <w:szCs w:val="21"/>
        </w:rPr>
        <w:t>—</w:t>
      </w:r>
      <w:r w:rsidRPr="004D6260">
        <w:rPr>
          <w:rFonts w:ascii="Calibri Light" w:hAnsi="Calibri Light" w:cs="Calibri Light"/>
          <w:sz w:val="21"/>
          <w:szCs w:val="21"/>
        </w:rPr>
        <w:t>are merely</w:t>
      </w:r>
      <w:r w:rsidRPr="004D6260">
        <w:rPr>
          <w:rFonts w:ascii="Calibri Light" w:hAnsi="Calibri Light" w:cs="Calibri Light"/>
          <w:i/>
          <w:iCs/>
          <w:sz w:val="21"/>
          <w:szCs w:val="21"/>
        </w:rPr>
        <w:t xml:space="preserve"> </w:t>
      </w:r>
      <w:r w:rsidRPr="004D6260">
        <w:rPr>
          <w:rFonts w:ascii="Calibri Light" w:hAnsi="Calibri Light" w:cs="Calibri Light"/>
          <w:sz w:val="21"/>
          <w:szCs w:val="21"/>
        </w:rPr>
        <w:t>symbols</w:t>
      </w:r>
      <w:r w:rsidR="004D6260">
        <w:rPr>
          <w:rFonts w:ascii="Calibri Light" w:hAnsi="Calibri Light" w:cs="Calibri Light"/>
          <w:sz w:val="21"/>
          <w:szCs w:val="21"/>
        </w:rPr>
        <w:t>. Instead, in a very real way, the</w:t>
      </w:r>
      <w:r w:rsidR="00B65A8A">
        <w:rPr>
          <w:rFonts w:ascii="Calibri Light" w:hAnsi="Calibri Light" w:cs="Calibri Light"/>
          <w:sz w:val="21"/>
          <w:szCs w:val="21"/>
        </w:rPr>
        <w:t xml:space="preserve"> elements</w:t>
      </w:r>
      <w:r w:rsidR="004D6260">
        <w:rPr>
          <w:rFonts w:ascii="Calibri Light" w:hAnsi="Calibri Light" w:cs="Calibri Light"/>
          <w:sz w:val="21"/>
          <w:szCs w:val="21"/>
        </w:rPr>
        <w:t xml:space="preserve"> represent the </w:t>
      </w:r>
      <w:r w:rsidR="004D6260">
        <w:rPr>
          <w:rFonts w:ascii="Calibri Light" w:hAnsi="Calibri Light" w:cs="Calibri Light"/>
          <w:i/>
          <w:iCs/>
          <w:sz w:val="21"/>
          <w:szCs w:val="21"/>
        </w:rPr>
        <w:t xml:space="preserve">spiritual presence </w:t>
      </w:r>
      <w:r w:rsidR="004D6260">
        <w:rPr>
          <w:rFonts w:ascii="Calibri Light" w:hAnsi="Calibri Light" w:cs="Calibri Light"/>
          <w:sz w:val="21"/>
          <w:szCs w:val="21"/>
        </w:rPr>
        <w:t xml:space="preserve">of Jesus Christ with those who participate in the Supper. Participation </w:t>
      </w:r>
      <w:r w:rsidR="001C5389">
        <w:rPr>
          <w:rFonts w:ascii="Calibri Light" w:hAnsi="Calibri Light" w:cs="Calibri Light"/>
          <w:sz w:val="21"/>
          <w:szCs w:val="21"/>
        </w:rPr>
        <w:t>in the Supper thus becomes a means to receive extraordinary grace—t</w:t>
      </w:r>
      <w:r w:rsidR="00810430">
        <w:rPr>
          <w:rFonts w:ascii="Calibri Light" w:hAnsi="Calibri Light" w:cs="Calibri Light"/>
          <w:sz w:val="21"/>
          <w:szCs w:val="21"/>
        </w:rPr>
        <w:t>o</w:t>
      </w:r>
      <w:r w:rsidR="006D2252">
        <w:rPr>
          <w:rFonts w:ascii="Calibri Light" w:hAnsi="Calibri Light" w:cs="Calibri Light"/>
          <w:sz w:val="21"/>
          <w:szCs w:val="21"/>
        </w:rPr>
        <w:t xml:space="preserve"> </w:t>
      </w:r>
      <w:r w:rsidR="00821D3D">
        <w:rPr>
          <w:rFonts w:ascii="Calibri Light" w:hAnsi="Calibri Light" w:cs="Calibri Light"/>
          <w:sz w:val="21"/>
          <w:szCs w:val="21"/>
        </w:rPr>
        <w:t xml:space="preserve">unite and </w:t>
      </w:r>
      <w:r w:rsidR="006D2252">
        <w:rPr>
          <w:rFonts w:ascii="Calibri Light" w:hAnsi="Calibri Light" w:cs="Calibri Light"/>
          <w:sz w:val="21"/>
          <w:szCs w:val="21"/>
        </w:rPr>
        <w:t xml:space="preserve">commune with Jesus Christ and experience the fruit of His </w:t>
      </w:r>
      <w:r w:rsidR="00621A5D">
        <w:rPr>
          <w:rFonts w:ascii="Calibri Light" w:hAnsi="Calibri Light" w:cs="Calibri Light"/>
          <w:sz w:val="21"/>
          <w:szCs w:val="21"/>
        </w:rPr>
        <w:t>redemption</w:t>
      </w:r>
      <w:r w:rsidR="006D2252">
        <w:rPr>
          <w:rFonts w:ascii="Calibri Light" w:hAnsi="Calibri Light" w:cs="Calibri Light"/>
          <w:sz w:val="21"/>
          <w:szCs w:val="21"/>
        </w:rPr>
        <w:t xml:space="preserve"> in an exceptional way</w:t>
      </w:r>
      <w:r w:rsidR="00621A5D">
        <w:rPr>
          <w:rFonts w:ascii="Calibri Light" w:hAnsi="Calibri Light" w:cs="Calibri Light"/>
          <w:sz w:val="21"/>
          <w:szCs w:val="21"/>
        </w:rPr>
        <w:t xml:space="preserve">. </w:t>
      </w:r>
    </w:p>
    <w:p w14:paraId="07D12552" w14:textId="77777777" w:rsidR="00821D3D" w:rsidRPr="00A447E9" w:rsidRDefault="00821D3D" w:rsidP="002B0477">
      <w:pPr>
        <w:pStyle w:val="ListParagraph"/>
        <w:ind w:left="360"/>
        <w:rPr>
          <w:rFonts w:ascii="Calibri Light" w:hAnsi="Calibri Light" w:cs="Calibri Light"/>
          <w:b/>
          <w:bCs/>
          <w:sz w:val="12"/>
          <w:szCs w:val="12"/>
        </w:rPr>
      </w:pPr>
    </w:p>
    <w:p w14:paraId="3B181632" w14:textId="26211B25" w:rsidR="00821D3D" w:rsidRDefault="00821D3D" w:rsidP="002B0477">
      <w:pPr>
        <w:pStyle w:val="ListParagraph"/>
        <w:numPr>
          <w:ilvl w:val="0"/>
          <w:numId w:val="15"/>
        </w:numPr>
        <w:ind w:left="360"/>
        <w:rPr>
          <w:rFonts w:ascii="Calibri Light" w:hAnsi="Calibri Light" w:cs="Calibri Light"/>
          <w:sz w:val="21"/>
          <w:szCs w:val="21"/>
        </w:rPr>
      </w:pPr>
      <w:r w:rsidRPr="00821D3D">
        <w:rPr>
          <w:rFonts w:ascii="Calibri Light" w:hAnsi="Calibri Light" w:cs="Calibri Light"/>
          <w:b/>
          <w:bCs/>
          <w:sz w:val="21"/>
          <w:szCs w:val="21"/>
        </w:rPr>
        <w:lastRenderedPageBreak/>
        <w:t xml:space="preserve">Memorial </w:t>
      </w:r>
      <w:r w:rsidRPr="00821D3D">
        <w:rPr>
          <w:rFonts w:ascii="Calibri Light" w:hAnsi="Calibri Light" w:cs="Calibri Light"/>
          <w:sz w:val="21"/>
          <w:szCs w:val="21"/>
        </w:rPr>
        <w:t>– the view of many Baptists and independent evangelical churches</w:t>
      </w:r>
      <w:r w:rsidR="00A447E9">
        <w:rPr>
          <w:rFonts w:ascii="Calibri Light" w:hAnsi="Calibri Light" w:cs="Calibri Light"/>
          <w:sz w:val="21"/>
          <w:szCs w:val="21"/>
        </w:rPr>
        <w:t xml:space="preserve">. Its most prominent historical advocate was </w:t>
      </w:r>
      <w:r w:rsidR="00FB0E66">
        <w:rPr>
          <w:rFonts w:ascii="Calibri Light" w:hAnsi="Calibri Light" w:cs="Calibri Light"/>
          <w:sz w:val="21"/>
          <w:szCs w:val="21"/>
        </w:rPr>
        <w:t xml:space="preserve">the Swiss Reformer </w:t>
      </w:r>
      <w:r w:rsidR="00A447E9">
        <w:rPr>
          <w:rFonts w:ascii="Calibri Light" w:hAnsi="Calibri Light" w:cs="Calibri Light"/>
          <w:sz w:val="21"/>
          <w:szCs w:val="21"/>
        </w:rPr>
        <w:t>Huldrych Zwingli</w:t>
      </w:r>
      <w:r w:rsidR="002556A0">
        <w:rPr>
          <w:rFonts w:ascii="Calibri Light" w:hAnsi="Calibri Light" w:cs="Calibri Light"/>
          <w:sz w:val="21"/>
          <w:szCs w:val="21"/>
        </w:rPr>
        <w:t xml:space="preserve"> (</w:t>
      </w:r>
      <w:r w:rsidR="00FB0E66">
        <w:rPr>
          <w:rFonts w:ascii="Calibri Light" w:hAnsi="Calibri Light" w:cs="Calibri Light"/>
          <w:sz w:val="21"/>
          <w:szCs w:val="21"/>
        </w:rPr>
        <w:t>1484</w:t>
      </w:r>
      <w:r w:rsidR="00BA2D6C">
        <w:rPr>
          <w:rFonts w:ascii="Calibri Light" w:hAnsi="Calibri Light" w:cs="Calibri Light"/>
          <w:sz w:val="21"/>
          <w:szCs w:val="21"/>
        </w:rPr>
        <w:t>–</w:t>
      </w:r>
      <w:r w:rsidR="00FB0E66">
        <w:rPr>
          <w:rFonts w:ascii="Calibri Light" w:hAnsi="Calibri Light" w:cs="Calibri Light"/>
          <w:sz w:val="21"/>
          <w:szCs w:val="21"/>
        </w:rPr>
        <w:t>1531</w:t>
      </w:r>
      <w:r w:rsidR="002556A0">
        <w:rPr>
          <w:rFonts w:ascii="Calibri Light" w:hAnsi="Calibri Light" w:cs="Calibri Light"/>
          <w:sz w:val="21"/>
          <w:szCs w:val="21"/>
        </w:rPr>
        <w:t>)</w:t>
      </w:r>
      <w:r w:rsidR="00E17DB0">
        <w:rPr>
          <w:rFonts w:ascii="Calibri Light" w:hAnsi="Calibri Light" w:cs="Calibri Light"/>
          <w:sz w:val="21"/>
          <w:szCs w:val="21"/>
        </w:rPr>
        <w:t xml:space="preserve">. The </w:t>
      </w:r>
      <w:r w:rsidR="00495050">
        <w:rPr>
          <w:rFonts w:ascii="Calibri Light" w:hAnsi="Calibri Light" w:cs="Calibri Light"/>
          <w:sz w:val="21"/>
          <w:szCs w:val="21"/>
        </w:rPr>
        <w:t>m</w:t>
      </w:r>
      <w:r w:rsidR="00E17DB0">
        <w:rPr>
          <w:rFonts w:ascii="Calibri Light" w:hAnsi="Calibri Light" w:cs="Calibri Light"/>
          <w:sz w:val="21"/>
          <w:szCs w:val="21"/>
        </w:rPr>
        <w:t xml:space="preserve">emorial view </w:t>
      </w:r>
      <w:r w:rsidR="00495050">
        <w:rPr>
          <w:rFonts w:ascii="Calibri Light" w:hAnsi="Calibri Light" w:cs="Calibri Light"/>
          <w:sz w:val="21"/>
          <w:szCs w:val="21"/>
        </w:rPr>
        <w:t xml:space="preserve">understands </w:t>
      </w:r>
      <w:r w:rsidRPr="00821D3D">
        <w:rPr>
          <w:rFonts w:ascii="Calibri Light" w:hAnsi="Calibri Light" w:cs="Calibri Light"/>
          <w:sz w:val="21"/>
          <w:szCs w:val="21"/>
        </w:rPr>
        <w:t>the elements of the Lord’s Supper</w:t>
      </w:r>
      <w:r w:rsidR="00F97300">
        <w:rPr>
          <w:rFonts w:ascii="Calibri Light" w:hAnsi="Calibri Light" w:cs="Calibri Light"/>
          <w:sz w:val="21"/>
          <w:szCs w:val="21"/>
        </w:rPr>
        <w:t>—the bread and the wine—to be</w:t>
      </w:r>
      <w:r w:rsidR="00495050">
        <w:rPr>
          <w:rFonts w:ascii="Calibri Light" w:hAnsi="Calibri Light" w:cs="Calibri Light"/>
          <w:sz w:val="21"/>
          <w:szCs w:val="21"/>
        </w:rPr>
        <w:t xml:space="preserve"> symbols instituted by the Lord that point to His </w:t>
      </w:r>
      <w:r w:rsidRPr="00821D3D">
        <w:rPr>
          <w:rFonts w:ascii="Calibri Light" w:hAnsi="Calibri Light" w:cs="Calibri Light"/>
          <w:sz w:val="21"/>
          <w:szCs w:val="21"/>
        </w:rPr>
        <w:t xml:space="preserve">atoning sacrifice on the cross. </w:t>
      </w:r>
      <w:r w:rsidR="00F97300">
        <w:rPr>
          <w:rFonts w:ascii="Calibri Light" w:hAnsi="Calibri Light" w:cs="Calibri Light"/>
          <w:sz w:val="21"/>
          <w:szCs w:val="21"/>
        </w:rPr>
        <w:t>L</w:t>
      </w:r>
      <w:r w:rsidRPr="00F97300">
        <w:rPr>
          <w:rFonts w:ascii="Calibri Light" w:hAnsi="Calibri Light" w:cs="Calibri Light"/>
          <w:sz w:val="21"/>
          <w:szCs w:val="21"/>
        </w:rPr>
        <w:t>ike the Passover of the Old Testament</w:t>
      </w:r>
      <w:r w:rsidR="00F97300">
        <w:rPr>
          <w:rFonts w:ascii="Calibri Light" w:hAnsi="Calibri Light" w:cs="Calibri Light"/>
          <w:sz w:val="21"/>
          <w:szCs w:val="21"/>
        </w:rPr>
        <w:t xml:space="preserve"> with its symbols</w:t>
      </w:r>
      <w:r w:rsidRPr="00F97300">
        <w:rPr>
          <w:rFonts w:ascii="Calibri Light" w:hAnsi="Calibri Light" w:cs="Calibri Light"/>
          <w:sz w:val="21"/>
          <w:szCs w:val="21"/>
        </w:rPr>
        <w:t>, the elements of the Lord’s Supper</w:t>
      </w:r>
      <w:r w:rsidR="00F97300">
        <w:rPr>
          <w:rFonts w:ascii="Calibri Light" w:hAnsi="Calibri Light" w:cs="Calibri Light"/>
          <w:sz w:val="21"/>
          <w:szCs w:val="21"/>
        </w:rPr>
        <w:t xml:space="preserve"> </w:t>
      </w:r>
      <w:r w:rsidRPr="00F97300">
        <w:rPr>
          <w:rFonts w:ascii="Calibri Light" w:hAnsi="Calibri Light" w:cs="Calibri Light"/>
          <w:sz w:val="21"/>
          <w:szCs w:val="21"/>
        </w:rPr>
        <w:t>serve</w:t>
      </w:r>
      <w:r w:rsidR="00083112">
        <w:rPr>
          <w:rFonts w:ascii="Calibri Light" w:hAnsi="Calibri Light" w:cs="Calibri Light"/>
          <w:sz w:val="21"/>
          <w:szCs w:val="21"/>
        </w:rPr>
        <w:t xml:space="preserve"> in a meaningful way</w:t>
      </w:r>
      <w:r w:rsidRPr="00F97300">
        <w:rPr>
          <w:rFonts w:ascii="Calibri Light" w:hAnsi="Calibri Light" w:cs="Calibri Light"/>
          <w:sz w:val="21"/>
          <w:szCs w:val="21"/>
        </w:rPr>
        <w:t xml:space="preserve"> </w:t>
      </w:r>
      <w:r w:rsidRPr="00F97300">
        <w:rPr>
          <w:rFonts w:ascii="Calibri Light" w:hAnsi="Calibri Light" w:cs="Calibri Light"/>
          <w:i/>
          <w:iCs/>
          <w:sz w:val="21"/>
          <w:szCs w:val="21"/>
        </w:rPr>
        <w:t>to remind</w:t>
      </w:r>
      <w:r w:rsidRPr="00F97300">
        <w:rPr>
          <w:rFonts w:ascii="Calibri Light" w:hAnsi="Calibri Light" w:cs="Calibri Light"/>
          <w:sz w:val="21"/>
          <w:szCs w:val="21"/>
        </w:rPr>
        <w:t xml:space="preserve"> </w:t>
      </w:r>
      <w:r w:rsidR="00E34406">
        <w:rPr>
          <w:rFonts w:ascii="Calibri Light" w:hAnsi="Calibri Light" w:cs="Calibri Light"/>
          <w:sz w:val="21"/>
          <w:szCs w:val="21"/>
        </w:rPr>
        <w:t>b</w:t>
      </w:r>
      <w:r w:rsidRPr="00F97300">
        <w:rPr>
          <w:rFonts w:ascii="Calibri Light" w:hAnsi="Calibri Light" w:cs="Calibri Light"/>
          <w:sz w:val="21"/>
          <w:szCs w:val="21"/>
        </w:rPr>
        <w:t>elievers of the redemption that was obtained on their</w:t>
      </w:r>
      <w:r w:rsidR="00F97300">
        <w:rPr>
          <w:rFonts w:ascii="Calibri Light" w:hAnsi="Calibri Light" w:cs="Calibri Light"/>
          <w:sz w:val="21"/>
          <w:szCs w:val="21"/>
        </w:rPr>
        <w:t xml:space="preserve"> </w:t>
      </w:r>
      <w:r w:rsidRPr="00F97300">
        <w:rPr>
          <w:rFonts w:ascii="Calibri Light" w:hAnsi="Calibri Light" w:cs="Calibri Light"/>
          <w:sz w:val="21"/>
          <w:szCs w:val="21"/>
        </w:rPr>
        <w:t>behalf.</w:t>
      </w:r>
      <w:r w:rsidR="00F97300">
        <w:rPr>
          <w:rFonts w:ascii="Calibri Light" w:hAnsi="Calibri Light" w:cs="Calibri Light"/>
          <w:sz w:val="21"/>
          <w:szCs w:val="21"/>
        </w:rPr>
        <w:t xml:space="preserve"> At the same time, this understanding does not preclude the recognition that the Lord’s Supper </w:t>
      </w:r>
      <w:r w:rsidR="00BB5CAF">
        <w:rPr>
          <w:rFonts w:ascii="Calibri Light" w:hAnsi="Calibri Light" w:cs="Calibri Light"/>
          <w:sz w:val="21"/>
          <w:szCs w:val="21"/>
        </w:rPr>
        <w:t xml:space="preserve">functions as </w:t>
      </w:r>
      <w:r w:rsidR="00F97300">
        <w:rPr>
          <w:rFonts w:ascii="Calibri Light" w:hAnsi="Calibri Light" w:cs="Calibri Light"/>
          <w:sz w:val="21"/>
          <w:szCs w:val="21"/>
        </w:rPr>
        <w:t xml:space="preserve">a means of grace. </w:t>
      </w:r>
      <w:r w:rsidR="00F54EB7">
        <w:rPr>
          <w:rFonts w:ascii="Calibri Light" w:hAnsi="Calibri Light" w:cs="Calibri Light"/>
          <w:sz w:val="21"/>
          <w:szCs w:val="21"/>
        </w:rPr>
        <w:t xml:space="preserve">Like other instruments designed by the Lord for the good of His people (baptism, preaching, prayer, singing, giving, church discipline, service, evangelism, and fellowship), </w:t>
      </w:r>
      <w:r w:rsidR="00A5456C">
        <w:rPr>
          <w:rFonts w:ascii="Calibri Light" w:hAnsi="Calibri Light" w:cs="Calibri Light"/>
          <w:sz w:val="21"/>
          <w:szCs w:val="21"/>
        </w:rPr>
        <w:t>the Lord’s Supper is a</w:t>
      </w:r>
      <w:r w:rsidR="0034422D">
        <w:rPr>
          <w:rFonts w:ascii="Calibri Light" w:hAnsi="Calibri Light" w:cs="Calibri Light"/>
          <w:sz w:val="21"/>
          <w:szCs w:val="21"/>
        </w:rPr>
        <w:t>nother such</w:t>
      </w:r>
      <w:r w:rsidR="00A5456C">
        <w:rPr>
          <w:rFonts w:ascii="Calibri Light" w:hAnsi="Calibri Light" w:cs="Calibri Light"/>
          <w:sz w:val="21"/>
          <w:szCs w:val="21"/>
        </w:rPr>
        <w:t xml:space="preserve"> means by which God bestows His blessing </w:t>
      </w:r>
      <w:r w:rsidR="00153EFE">
        <w:rPr>
          <w:rFonts w:ascii="Calibri Light" w:hAnsi="Calibri Light" w:cs="Calibri Light"/>
          <w:sz w:val="21"/>
          <w:szCs w:val="21"/>
        </w:rPr>
        <w:t xml:space="preserve">upon those who participate in it. </w:t>
      </w:r>
      <w:r w:rsidR="00BE6BEB">
        <w:rPr>
          <w:rFonts w:ascii="Calibri Light" w:hAnsi="Calibri Light" w:cs="Calibri Light"/>
          <w:sz w:val="21"/>
          <w:szCs w:val="21"/>
        </w:rPr>
        <w:t xml:space="preserve">After all, Paul calls “the cup” the “cup of </w:t>
      </w:r>
      <w:r w:rsidR="00BE6BEB" w:rsidRPr="0034422D">
        <w:rPr>
          <w:rFonts w:ascii="Calibri Light" w:hAnsi="Calibri Light" w:cs="Calibri Light"/>
          <w:i/>
          <w:iCs/>
          <w:sz w:val="21"/>
          <w:szCs w:val="21"/>
        </w:rPr>
        <w:t>blessing</w:t>
      </w:r>
      <w:r w:rsidR="00BE6BEB">
        <w:rPr>
          <w:rFonts w:ascii="Calibri Light" w:hAnsi="Calibri Light" w:cs="Calibri Light"/>
          <w:sz w:val="21"/>
          <w:szCs w:val="21"/>
        </w:rPr>
        <w:t>” (1 Cor 10:16).</w:t>
      </w:r>
    </w:p>
    <w:p w14:paraId="4BF39D07" w14:textId="77777777" w:rsidR="00187C9C" w:rsidRPr="00187C9C" w:rsidRDefault="00187C9C" w:rsidP="00187C9C">
      <w:pPr>
        <w:pStyle w:val="ListParagraph"/>
        <w:rPr>
          <w:rFonts w:ascii="Calibri Light" w:hAnsi="Calibri Light" w:cs="Calibri Light"/>
          <w:sz w:val="12"/>
          <w:szCs w:val="12"/>
        </w:rPr>
      </w:pPr>
    </w:p>
    <w:p w14:paraId="5D1C1598" w14:textId="4F493B4A" w:rsidR="00187C9C" w:rsidRPr="00187C9C" w:rsidRDefault="00187C9C" w:rsidP="00187C9C">
      <w:pPr>
        <w:rPr>
          <w:rFonts w:ascii="Calibri Light" w:hAnsi="Calibri Light" w:cs="Calibri Light"/>
          <w:sz w:val="21"/>
          <w:szCs w:val="21"/>
        </w:rPr>
      </w:pPr>
      <w:r>
        <w:rPr>
          <w:rFonts w:ascii="Calibri Light" w:hAnsi="Calibri Light" w:cs="Calibri Light"/>
          <w:sz w:val="21"/>
          <w:szCs w:val="21"/>
        </w:rPr>
        <w:t xml:space="preserve">Advocating the </w:t>
      </w:r>
      <w:r>
        <w:rPr>
          <w:rFonts w:ascii="Calibri Light" w:hAnsi="Calibri Light" w:cs="Calibri Light"/>
          <w:i/>
          <w:iCs/>
          <w:sz w:val="21"/>
          <w:szCs w:val="21"/>
        </w:rPr>
        <w:t xml:space="preserve">memorial </w:t>
      </w:r>
      <w:r>
        <w:rPr>
          <w:rFonts w:ascii="Calibri Light" w:hAnsi="Calibri Light" w:cs="Calibri Light"/>
          <w:sz w:val="21"/>
          <w:szCs w:val="21"/>
        </w:rPr>
        <w:t>view (#4 above), while recognizing the Lord’s Supper as one of God’s specially designed means of grace, the Grace Community Church doctrinal statement summarizes the function of the Lord’s Supper as follows:</w:t>
      </w:r>
    </w:p>
    <w:p w14:paraId="44A40825" w14:textId="77777777" w:rsidR="00790E4C" w:rsidRPr="00083112" w:rsidRDefault="00790E4C" w:rsidP="00790E4C">
      <w:pPr>
        <w:rPr>
          <w:rFonts w:ascii="Calibri Light" w:hAnsi="Calibri Light" w:cs="Calibri Light"/>
          <w:sz w:val="12"/>
          <w:szCs w:val="12"/>
        </w:rPr>
      </w:pPr>
    </w:p>
    <w:p w14:paraId="0C496564" w14:textId="2C80D5D4" w:rsidR="00083112" w:rsidRPr="00A86741" w:rsidRDefault="00083112" w:rsidP="00083112">
      <w:pPr>
        <w:pStyle w:val="ListParagraph"/>
        <w:ind w:left="360"/>
        <w:rPr>
          <w:rFonts w:ascii="Calibri Light" w:hAnsi="Calibri Light" w:cs="Calibri Light"/>
          <w:sz w:val="20"/>
          <w:szCs w:val="20"/>
        </w:rPr>
      </w:pPr>
      <w:r w:rsidRPr="00A86741">
        <w:rPr>
          <w:rFonts w:ascii="Calibri Light" w:hAnsi="Calibri Light" w:cs="Calibri Light"/>
          <w:sz w:val="20"/>
          <w:szCs w:val="20"/>
        </w:rPr>
        <w:t>We teach that the Lord’s Supper is the commemoration and proclamation of His death until He comes, and should be always preceded by solemn self-examination (1 Co</w:t>
      </w:r>
      <w:r w:rsidR="00FD7303">
        <w:rPr>
          <w:rFonts w:ascii="Calibri Light" w:hAnsi="Calibri Light" w:cs="Calibri Light"/>
          <w:sz w:val="20"/>
          <w:szCs w:val="20"/>
        </w:rPr>
        <w:t>r</w:t>
      </w:r>
      <w:r w:rsidRPr="00A86741">
        <w:rPr>
          <w:rFonts w:ascii="Calibri Light" w:hAnsi="Calibri Light" w:cs="Calibri Light"/>
          <w:sz w:val="20"/>
          <w:szCs w:val="20"/>
        </w:rPr>
        <w:t xml:space="preserve"> 11:28–32). We also teach that, whereas the elements of communion are only representative of the flesh and blood of Christ, participation in the Lord’s Supper is nevertheless an actual communion with the risen Christ, who indwells every believer, and so is present, fellowshipping with His people (1 Cor 10:16).</w:t>
      </w:r>
    </w:p>
    <w:p w14:paraId="5395D2D9" w14:textId="77777777" w:rsidR="00083221" w:rsidRPr="00782D0B" w:rsidRDefault="00083221" w:rsidP="001B7FC8">
      <w:pPr>
        <w:rPr>
          <w:rFonts w:ascii="Calibri Light" w:hAnsi="Calibri Light" w:cs="Calibri Light"/>
          <w:b/>
          <w:bCs/>
          <w:sz w:val="12"/>
          <w:szCs w:val="10"/>
        </w:rPr>
      </w:pPr>
    </w:p>
    <w:p w14:paraId="1CCD03A1" w14:textId="5FB8D71A" w:rsidR="001B7FC8" w:rsidRDefault="001B7FC8" w:rsidP="001B7FC8">
      <w:pPr>
        <w:rPr>
          <w:rFonts w:asciiTheme="minorHAnsi" w:hAnsiTheme="minorHAnsi"/>
          <w:b/>
          <w:bCs/>
          <w:sz w:val="28"/>
          <w:szCs w:val="24"/>
        </w:rPr>
      </w:pPr>
      <w:r>
        <w:rPr>
          <w:rFonts w:asciiTheme="minorHAnsi" w:hAnsiTheme="minorHAnsi"/>
          <w:b/>
          <w:bCs/>
          <w:sz w:val="28"/>
          <w:szCs w:val="24"/>
        </w:rPr>
        <w:t xml:space="preserve">III. </w:t>
      </w:r>
      <w:r w:rsidR="00083221">
        <w:rPr>
          <w:rFonts w:asciiTheme="minorHAnsi" w:hAnsiTheme="minorHAnsi"/>
          <w:b/>
          <w:bCs/>
          <w:sz w:val="28"/>
          <w:szCs w:val="24"/>
        </w:rPr>
        <w:t>It Focuses on Christ’s Atonement</w:t>
      </w:r>
    </w:p>
    <w:p w14:paraId="0010F3BC" w14:textId="77777777" w:rsidR="001B7FC8" w:rsidRPr="0054108B" w:rsidRDefault="001B7FC8" w:rsidP="001B7FC8">
      <w:pPr>
        <w:rPr>
          <w:rFonts w:ascii="Calibri Light" w:hAnsi="Calibri Light" w:cs="Calibri Light"/>
          <w:sz w:val="12"/>
          <w:szCs w:val="10"/>
        </w:rPr>
      </w:pPr>
    </w:p>
    <w:p w14:paraId="2D4DF703" w14:textId="61067B0D" w:rsidR="00785694" w:rsidRPr="00785694" w:rsidRDefault="00782D0B" w:rsidP="00785694">
      <w:pPr>
        <w:rPr>
          <w:rFonts w:ascii="Calibri Light" w:hAnsi="Calibri Light" w:cs="Calibri Light"/>
          <w:sz w:val="21"/>
          <w:szCs w:val="21"/>
        </w:rPr>
      </w:pPr>
      <w:r w:rsidRPr="00782D0B">
        <w:rPr>
          <w:rFonts w:ascii="Calibri Light" w:hAnsi="Calibri Light" w:cs="Calibri Light"/>
          <w:sz w:val="21"/>
          <w:szCs w:val="21"/>
        </w:rPr>
        <w:t xml:space="preserve">The precursor to the Lord’s Supper </w:t>
      </w:r>
      <w:r>
        <w:rPr>
          <w:rFonts w:ascii="Calibri Light" w:hAnsi="Calibri Light" w:cs="Calibri Light"/>
          <w:sz w:val="21"/>
          <w:szCs w:val="21"/>
        </w:rPr>
        <w:t>wa</w:t>
      </w:r>
      <w:r w:rsidRPr="00782D0B">
        <w:rPr>
          <w:rFonts w:ascii="Calibri Light" w:hAnsi="Calibri Light" w:cs="Calibri Light"/>
          <w:sz w:val="21"/>
          <w:szCs w:val="21"/>
        </w:rPr>
        <w:t xml:space="preserve">s the Passover meal, which was prescribed as a </w:t>
      </w:r>
      <w:r w:rsidRPr="00782D0B">
        <w:rPr>
          <w:rFonts w:ascii="Calibri Light" w:hAnsi="Calibri Light" w:cs="Calibri Light"/>
          <w:i/>
          <w:iCs/>
          <w:sz w:val="21"/>
          <w:szCs w:val="21"/>
        </w:rPr>
        <w:t>memorial</w:t>
      </w:r>
      <w:r w:rsidRPr="00782D0B">
        <w:rPr>
          <w:rFonts w:ascii="Calibri Light" w:hAnsi="Calibri Light" w:cs="Calibri Light"/>
          <w:sz w:val="21"/>
          <w:szCs w:val="21"/>
        </w:rPr>
        <w:t xml:space="preserve"> for the exodus from Egypt (</w:t>
      </w:r>
      <w:r w:rsidRPr="00670367">
        <w:rPr>
          <w:rFonts w:ascii="Calibri Light" w:hAnsi="Calibri Light" w:cs="Calibri Light"/>
          <w:b/>
          <w:bCs/>
          <w:sz w:val="21"/>
          <w:szCs w:val="21"/>
        </w:rPr>
        <w:t>Exod 12:1–14</w:t>
      </w:r>
      <w:r w:rsidR="00670367" w:rsidRPr="00670367">
        <w:rPr>
          <w:rFonts w:ascii="Calibri Light" w:hAnsi="Calibri Light" w:cs="Calibri Light"/>
          <w:sz w:val="21"/>
          <w:szCs w:val="21"/>
        </w:rPr>
        <w:t>,</w:t>
      </w:r>
      <w:r w:rsidR="00670367">
        <w:rPr>
          <w:rFonts w:ascii="Calibri Light" w:hAnsi="Calibri Light" w:cs="Calibri Light"/>
          <w:sz w:val="21"/>
          <w:szCs w:val="21"/>
        </w:rPr>
        <w:t xml:space="preserve"> esp.</w:t>
      </w:r>
      <w:r w:rsidR="00670367" w:rsidRPr="00670367">
        <w:rPr>
          <w:rFonts w:ascii="Calibri Light" w:hAnsi="Calibri Light" w:cs="Calibri Light"/>
          <w:sz w:val="21"/>
          <w:szCs w:val="21"/>
        </w:rPr>
        <w:t xml:space="preserve"> v. 14; </w:t>
      </w:r>
      <w:r w:rsidR="00A33AA2">
        <w:rPr>
          <w:rFonts w:ascii="Calibri Light" w:hAnsi="Calibri Light" w:cs="Calibri Light"/>
          <w:sz w:val="21"/>
          <w:szCs w:val="21"/>
        </w:rPr>
        <w:t>note also the references to “remember” in</w:t>
      </w:r>
      <w:r w:rsidR="00670367">
        <w:rPr>
          <w:rFonts w:ascii="Calibri Light" w:hAnsi="Calibri Light" w:cs="Calibri Light"/>
          <w:sz w:val="21"/>
          <w:szCs w:val="21"/>
        </w:rPr>
        <w:t xml:space="preserve"> </w:t>
      </w:r>
      <w:r w:rsidR="00670367" w:rsidRPr="00670367">
        <w:rPr>
          <w:rFonts w:ascii="Calibri Light" w:hAnsi="Calibri Light" w:cs="Calibri Light"/>
          <w:b/>
          <w:bCs/>
          <w:sz w:val="21"/>
          <w:szCs w:val="21"/>
        </w:rPr>
        <w:t>Exod 13:3, 9; Deut 16:3</w:t>
      </w:r>
      <w:r w:rsidRPr="00782D0B">
        <w:rPr>
          <w:rFonts w:ascii="Calibri Light" w:hAnsi="Calibri Light" w:cs="Calibri Light"/>
          <w:sz w:val="21"/>
          <w:szCs w:val="21"/>
        </w:rPr>
        <w:t>).</w:t>
      </w:r>
      <w:r w:rsidR="009937B9">
        <w:rPr>
          <w:rFonts w:ascii="Calibri Light" w:hAnsi="Calibri Light" w:cs="Calibri Light"/>
          <w:sz w:val="21"/>
          <w:szCs w:val="21"/>
        </w:rPr>
        <w:t xml:space="preserve"> </w:t>
      </w:r>
      <w:r w:rsidRPr="00782D0B">
        <w:rPr>
          <w:rFonts w:ascii="Calibri Light" w:hAnsi="Calibri Light" w:cs="Calibri Light"/>
          <w:sz w:val="21"/>
          <w:szCs w:val="21"/>
        </w:rPr>
        <w:t>Jesus commemorate</w:t>
      </w:r>
      <w:r w:rsidR="009937B9">
        <w:rPr>
          <w:rFonts w:ascii="Calibri Light" w:hAnsi="Calibri Light" w:cs="Calibri Light"/>
          <w:sz w:val="21"/>
          <w:szCs w:val="21"/>
        </w:rPr>
        <w:t>d</w:t>
      </w:r>
      <w:r w:rsidRPr="00782D0B">
        <w:rPr>
          <w:rFonts w:ascii="Calibri Light" w:hAnsi="Calibri Light" w:cs="Calibri Light"/>
          <w:sz w:val="21"/>
          <w:szCs w:val="21"/>
        </w:rPr>
        <w:t xml:space="preserve"> the </w:t>
      </w:r>
      <w:r w:rsidRPr="00782D0B">
        <w:rPr>
          <w:rFonts w:ascii="Calibri Light" w:hAnsi="Calibri Light" w:cs="Calibri Light"/>
          <w:i/>
          <w:iCs/>
          <w:sz w:val="21"/>
          <w:szCs w:val="21"/>
        </w:rPr>
        <w:t xml:space="preserve">last </w:t>
      </w:r>
      <w:r w:rsidRPr="00782D0B">
        <w:rPr>
          <w:rFonts w:ascii="Calibri Light" w:hAnsi="Calibri Light" w:cs="Calibri Light"/>
          <w:sz w:val="21"/>
          <w:szCs w:val="21"/>
        </w:rPr>
        <w:t>Passover meal</w:t>
      </w:r>
      <w:r w:rsidR="002B0477">
        <w:rPr>
          <w:rFonts w:ascii="Calibri Light" w:hAnsi="Calibri Light" w:cs="Calibri Light"/>
          <w:sz w:val="21"/>
          <w:szCs w:val="21"/>
        </w:rPr>
        <w:t xml:space="preserve"> with His discipl</w:t>
      </w:r>
      <w:r w:rsidR="00E15173">
        <w:rPr>
          <w:rFonts w:ascii="Calibri Light" w:hAnsi="Calibri Light" w:cs="Calibri Light"/>
          <w:sz w:val="21"/>
          <w:szCs w:val="21"/>
        </w:rPr>
        <w:t>es</w:t>
      </w:r>
      <w:r w:rsidRPr="00782D0B">
        <w:rPr>
          <w:rFonts w:ascii="Calibri Light" w:hAnsi="Calibri Light" w:cs="Calibri Light"/>
          <w:sz w:val="21"/>
          <w:szCs w:val="21"/>
        </w:rPr>
        <w:t xml:space="preserve"> and </w:t>
      </w:r>
      <w:r w:rsidRPr="00782D0B">
        <w:rPr>
          <w:rFonts w:ascii="Calibri Light" w:hAnsi="Calibri Light" w:cs="Calibri Light"/>
          <w:i/>
          <w:iCs/>
          <w:sz w:val="21"/>
          <w:szCs w:val="21"/>
        </w:rPr>
        <w:t>transform</w:t>
      </w:r>
      <w:r w:rsidR="009937B9">
        <w:rPr>
          <w:rFonts w:ascii="Calibri Light" w:hAnsi="Calibri Light" w:cs="Calibri Light"/>
          <w:i/>
          <w:iCs/>
          <w:sz w:val="21"/>
          <w:szCs w:val="21"/>
        </w:rPr>
        <w:t>ed</w:t>
      </w:r>
      <w:r w:rsidRPr="00782D0B">
        <w:rPr>
          <w:rFonts w:ascii="Calibri Light" w:hAnsi="Calibri Light" w:cs="Calibri Light"/>
          <w:i/>
          <w:iCs/>
          <w:sz w:val="21"/>
          <w:szCs w:val="21"/>
        </w:rPr>
        <w:t xml:space="preserve"> it </w:t>
      </w:r>
      <w:r w:rsidRPr="00782D0B">
        <w:rPr>
          <w:rFonts w:ascii="Calibri Light" w:hAnsi="Calibri Light" w:cs="Calibri Light"/>
          <w:sz w:val="21"/>
          <w:szCs w:val="21"/>
        </w:rPr>
        <w:t xml:space="preserve">into a </w:t>
      </w:r>
      <w:r w:rsidRPr="00782D0B">
        <w:rPr>
          <w:rFonts w:ascii="Calibri Light" w:hAnsi="Calibri Light" w:cs="Calibri Light"/>
          <w:i/>
          <w:iCs/>
          <w:sz w:val="21"/>
          <w:szCs w:val="21"/>
        </w:rPr>
        <w:t>new memorial</w:t>
      </w:r>
      <w:r w:rsidRPr="00782D0B">
        <w:rPr>
          <w:rFonts w:ascii="Calibri Light" w:hAnsi="Calibri Light" w:cs="Calibri Light"/>
          <w:sz w:val="21"/>
          <w:szCs w:val="21"/>
        </w:rPr>
        <w:t>—one th</w:t>
      </w:r>
      <w:r w:rsidR="0081545A">
        <w:rPr>
          <w:rFonts w:ascii="Calibri Light" w:hAnsi="Calibri Light" w:cs="Calibri Light"/>
          <w:sz w:val="21"/>
          <w:szCs w:val="21"/>
        </w:rPr>
        <w:t>at</w:t>
      </w:r>
      <w:r w:rsidRPr="00782D0B">
        <w:rPr>
          <w:rFonts w:ascii="Calibri Light" w:hAnsi="Calibri Light" w:cs="Calibri Light"/>
          <w:sz w:val="21"/>
          <w:szCs w:val="21"/>
        </w:rPr>
        <w:t xml:space="preserve"> </w:t>
      </w:r>
      <w:r w:rsidR="009937B9">
        <w:rPr>
          <w:rFonts w:ascii="Calibri Light" w:hAnsi="Calibri Light" w:cs="Calibri Light"/>
          <w:sz w:val="21"/>
          <w:szCs w:val="21"/>
        </w:rPr>
        <w:t>“</w:t>
      </w:r>
      <w:r w:rsidRPr="00782D0B">
        <w:rPr>
          <w:rFonts w:ascii="Calibri Light" w:hAnsi="Calibri Light" w:cs="Calibri Light"/>
          <w:sz w:val="21"/>
          <w:szCs w:val="21"/>
        </w:rPr>
        <w:t>remembers</w:t>
      </w:r>
      <w:r w:rsidR="009937B9">
        <w:rPr>
          <w:rFonts w:ascii="Calibri Light" w:hAnsi="Calibri Light" w:cs="Calibri Light"/>
          <w:sz w:val="21"/>
          <w:szCs w:val="21"/>
        </w:rPr>
        <w:t>”</w:t>
      </w:r>
      <w:r w:rsidRPr="00782D0B">
        <w:rPr>
          <w:rFonts w:ascii="Calibri Light" w:hAnsi="Calibri Light" w:cs="Calibri Light"/>
          <w:sz w:val="21"/>
          <w:szCs w:val="21"/>
        </w:rPr>
        <w:t xml:space="preserve"> a </w:t>
      </w:r>
      <w:r w:rsidR="00875844">
        <w:rPr>
          <w:rFonts w:ascii="Calibri Light" w:hAnsi="Calibri Light" w:cs="Calibri Light"/>
          <w:sz w:val="21"/>
          <w:szCs w:val="21"/>
        </w:rPr>
        <w:t xml:space="preserve">much </w:t>
      </w:r>
      <w:r w:rsidRPr="00782D0B">
        <w:rPr>
          <w:rFonts w:ascii="Calibri Light" w:hAnsi="Calibri Light" w:cs="Calibri Light"/>
          <w:sz w:val="21"/>
          <w:szCs w:val="21"/>
        </w:rPr>
        <w:t>greater redemption: the redemption from spiritual bondage to sin</w:t>
      </w:r>
      <w:r w:rsidR="009937B9">
        <w:rPr>
          <w:rFonts w:ascii="Calibri Light" w:hAnsi="Calibri Light" w:cs="Calibri Light"/>
          <w:sz w:val="21"/>
          <w:szCs w:val="21"/>
        </w:rPr>
        <w:t xml:space="preserve"> (see </w:t>
      </w:r>
      <w:r w:rsidRPr="00782D0B">
        <w:rPr>
          <w:rFonts w:ascii="Calibri Light" w:hAnsi="Calibri Light" w:cs="Calibri Light"/>
          <w:b/>
          <w:bCs/>
          <w:sz w:val="21"/>
          <w:szCs w:val="21"/>
        </w:rPr>
        <w:t>Luke 22:19</w:t>
      </w:r>
      <w:r w:rsidR="009937B9">
        <w:rPr>
          <w:rFonts w:ascii="Calibri Light" w:hAnsi="Calibri Light" w:cs="Calibri Light"/>
          <w:b/>
          <w:bCs/>
          <w:sz w:val="21"/>
          <w:szCs w:val="21"/>
        </w:rPr>
        <w:t xml:space="preserve">; </w:t>
      </w:r>
      <w:r w:rsidRPr="00782D0B">
        <w:rPr>
          <w:rFonts w:ascii="Calibri Light" w:hAnsi="Calibri Light" w:cs="Calibri Light"/>
          <w:b/>
          <w:bCs/>
          <w:sz w:val="21"/>
          <w:szCs w:val="21"/>
        </w:rPr>
        <w:t>1 Cor 11:24, 25</w:t>
      </w:r>
      <w:r w:rsidR="00E15173">
        <w:rPr>
          <w:rFonts w:ascii="Calibri Light" w:hAnsi="Calibri Light" w:cs="Calibri Light"/>
          <w:b/>
          <w:bCs/>
          <w:sz w:val="21"/>
          <w:szCs w:val="21"/>
        </w:rPr>
        <w:t xml:space="preserve"> </w:t>
      </w:r>
      <w:r w:rsidRPr="00782D0B">
        <w:rPr>
          <w:rFonts w:ascii="Calibri Light" w:hAnsi="Calibri Light" w:cs="Calibri Light"/>
          <w:b/>
          <w:bCs/>
          <w:sz w:val="21"/>
          <w:szCs w:val="21"/>
        </w:rPr>
        <w:t>–</w:t>
      </w:r>
      <w:r w:rsidR="00E15173">
        <w:rPr>
          <w:rFonts w:ascii="Calibri Light" w:hAnsi="Calibri Light" w:cs="Calibri Light"/>
          <w:b/>
          <w:bCs/>
          <w:sz w:val="21"/>
          <w:szCs w:val="21"/>
        </w:rPr>
        <w:t xml:space="preserve"> </w:t>
      </w:r>
      <w:r w:rsidRPr="00E15173">
        <w:rPr>
          <w:rFonts w:ascii="Calibri Light" w:hAnsi="Calibri Light" w:cs="Calibri Light"/>
          <w:b/>
          <w:bCs/>
          <w:sz w:val="21"/>
          <w:szCs w:val="21"/>
        </w:rPr>
        <w:t>“Do this in remembrance of Me”</w:t>
      </w:r>
      <w:r w:rsidR="009937B9">
        <w:rPr>
          <w:rFonts w:ascii="Calibri Light" w:hAnsi="Calibri Light" w:cs="Calibri Light"/>
          <w:sz w:val="21"/>
          <w:szCs w:val="21"/>
        </w:rPr>
        <w:t>).</w:t>
      </w:r>
      <w:r w:rsidR="00AB739C">
        <w:rPr>
          <w:rFonts w:ascii="Calibri Light" w:hAnsi="Calibri Light" w:cs="Calibri Light"/>
          <w:sz w:val="21"/>
          <w:szCs w:val="21"/>
        </w:rPr>
        <w:t xml:space="preserve"> </w:t>
      </w:r>
      <w:r w:rsidR="00A26447" w:rsidRPr="00A26447">
        <w:rPr>
          <w:rFonts w:ascii="Calibri Light" w:hAnsi="Calibri Light" w:cs="Calibri Light"/>
          <w:sz w:val="21"/>
          <w:szCs w:val="21"/>
        </w:rPr>
        <w:t>But to “remember”</w:t>
      </w:r>
      <w:r w:rsidR="00A26447">
        <w:rPr>
          <w:rFonts w:ascii="Calibri Light" w:hAnsi="Calibri Light" w:cs="Calibri Light"/>
          <w:sz w:val="21"/>
          <w:szCs w:val="21"/>
        </w:rPr>
        <w:t xml:space="preserve"> </w:t>
      </w:r>
      <w:r w:rsidR="00A26447" w:rsidRPr="00A26447">
        <w:rPr>
          <w:rFonts w:ascii="Calibri Light" w:hAnsi="Calibri Light" w:cs="Calibri Light"/>
          <w:sz w:val="21"/>
          <w:szCs w:val="21"/>
        </w:rPr>
        <w:t xml:space="preserve">is no simple, rote, or momentary recollection of historical </w:t>
      </w:r>
      <w:r w:rsidR="003F5EDE">
        <w:rPr>
          <w:rFonts w:ascii="Calibri Light" w:hAnsi="Calibri Light" w:cs="Calibri Light"/>
          <w:sz w:val="21"/>
          <w:szCs w:val="21"/>
        </w:rPr>
        <w:t>details</w:t>
      </w:r>
      <w:r w:rsidR="00A26447">
        <w:rPr>
          <w:rFonts w:ascii="Calibri Light" w:hAnsi="Calibri Light" w:cs="Calibri Light"/>
          <w:sz w:val="21"/>
          <w:szCs w:val="21"/>
        </w:rPr>
        <w:t xml:space="preserve">. To “remember” in the sense that Jesus commanded </w:t>
      </w:r>
      <w:r w:rsidR="00785694">
        <w:rPr>
          <w:rFonts w:ascii="Calibri Light" w:hAnsi="Calibri Light" w:cs="Calibri Light"/>
          <w:sz w:val="21"/>
          <w:szCs w:val="21"/>
        </w:rPr>
        <w:t>implies deliberate</w:t>
      </w:r>
      <w:r w:rsidR="003F5EDE">
        <w:rPr>
          <w:rFonts w:ascii="Calibri Light" w:hAnsi="Calibri Light" w:cs="Calibri Light"/>
          <w:sz w:val="21"/>
          <w:szCs w:val="21"/>
        </w:rPr>
        <w:t xml:space="preserve">, </w:t>
      </w:r>
      <w:r w:rsidR="00785694">
        <w:rPr>
          <w:rFonts w:ascii="Calibri Light" w:hAnsi="Calibri Light" w:cs="Calibri Light"/>
          <w:sz w:val="21"/>
          <w:szCs w:val="21"/>
        </w:rPr>
        <w:t>careful</w:t>
      </w:r>
      <w:r w:rsidR="003F5EDE">
        <w:rPr>
          <w:rFonts w:ascii="Calibri Light" w:hAnsi="Calibri Light" w:cs="Calibri Light"/>
          <w:sz w:val="21"/>
          <w:szCs w:val="21"/>
        </w:rPr>
        <w:t xml:space="preserve">, and </w:t>
      </w:r>
      <w:r w:rsidR="000E3048">
        <w:rPr>
          <w:rFonts w:ascii="Calibri Light" w:hAnsi="Calibri Light" w:cs="Calibri Light"/>
          <w:sz w:val="21"/>
          <w:szCs w:val="21"/>
        </w:rPr>
        <w:t>deep</w:t>
      </w:r>
      <w:r w:rsidR="00785694">
        <w:rPr>
          <w:rFonts w:ascii="Calibri Light" w:hAnsi="Calibri Light" w:cs="Calibri Light"/>
          <w:sz w:val="21"/>
          <w:szCs w:val="21"/>
        </w:rPr>
        <w:t xml:space="preserve"> </w:t>
      </w:r>
      <w:r w:rsidR="00A26447" w:rsidRPr="00A26447">
        <w:rPr>
          <w:rFonts w:ascii="Calibri Light" w:hAnsi="Calibri Light" w:cs="Calibri Light"/>
          <w:i/>
          <w:iCs/>
          <w:sz w:val="21"/>
          <w:szCs w:val="21"/>
        </w:rPr>
        <w:t>contemplation.</w:t>
      </w:r>
      <w:r w:rsidR="00785694">
        <w:rPr>
          <w:rFonts w:ascii="Calibri Light" w:hAnsi="Calibri Light" w:cs="Calibri Light"/>
          <w:sz w:val="21"/>
          <w:szCs w:val="21"/>
        </w:rPr>
        <w:t xml:space="preserve"> </w:t>
      </w:r>
    </w:p>
    <w:p w14:paraId="2DD81973" w14:textId="77777777" w:rsidR="005C4877" w:rsidRPr="005C4877" w:rsidRDefault="005C4877" w:rsidP="005C4877">
      <w:pPr>
        <w:tabs>
          <w:tab w:val="num" w:pos="2160"/>
        </w:tabs>
        <w:rPr>
          <w:rFonts w:ascii="Calibri Light" w:hAnsi="Calibri Light" w:cs="Calibri Light"/>
          <w:sz w:val="12"/>
          <w:szCs w:val="12"/>
        </w:rPr>
      </w:pPr>
    </w:p>
    <w:p w14:paraId="690142D6" w14:textId="70FD82B5" w:rsidR="005C4877" w:rsidRPr="005C4877" w:rsidRDefault="003E58B3" w:rsidP="005C4877">
      <w:pPr>
        <w:tabs>
          <w:tab w:val="num" w:pos="2160"/>
        </w:tabs>
        <w:rPr>
          <w:rFonts w:ascii="Calibri Light" w:hAnsi="Calibri Light" w:cs="Calibri Light"/>
          <w:sz w:val="21"/>
          <w:szCs w:val="21"/>
        </w:rPr>
      </w:pPr>
      <w:r>
        <w:rPr>
          <w:rFonts w:ascii="Calibri Light" w:hAnsi="Calibri Light" w:cs="Calibri Light"/>
          <w:sz w:val="21"/>
          <w:szCs w:val="21"/>
        </w:rPr>
        <w:t>Thus, e</w:t>
      </w:r>
      <w:r w:rsidR="005C4877" w:rsidRPr="005C4877">
        <w:rPr>
          <w:rFonts w:ascii="Calibri Light" w:hAnsi="Calibri Light" w:cs="Calibri Light"/>
          <w:sz w:val="21"/>
          <w:szCs w:val="21"/>
        </w:rPr>
        <w:t xml:space="preserve">ach participation in the Lord’s Supper </w:t>
      </w:r>
      <w:r w:rsidR="00402852">
        <w:rPr>
          <w:rFonts w:ascii="Calibri Light" w:hAnsi="Calibri Light" w:cs="Calibri Light"/>
          <w:sz w:val="21"/>
          <w:szCs w:val="21"/>
        </w:rPr>
        <w:t xml:space="preserve">should </w:t>
      </w:r>
      <w:r w:rsidR="0042301C">
        <w:rPr>
          <w:rFonts w:ascii="Calibri Light" w:hAnsi="Calibri Light" w:cs="Calibri Light"/>
          <w:sz w:val="21"/>
          <w:szCs w:val="21"/>
        </w:rPr>
        <w:t>serve as</w:t>
      </w:r>
      <w:r w:rsidR="005C4877" w:rsidRPr="005C4877">
        <w:rPr>
          <w:rFonts w:ascii="Calibri Light" w:hAnsi="Calibri Light" w:cs="Calibri Light"/>
          <w:sz w:val="21"/>
          <w:szCs w:val="21"/>
        </w:rPr>
        <w:t xml:space="preserve"> a resounding “I believe” statement</w:t>
      </w:r>
      <w:r w:rsidR="00E771E5">
        <w:rPr>
          <w:rFonts w:ascii="Calibri Light" w:hAnsi="Calibri Light" w:cs="Calibri Light"/>
          <w:sz w:val="21"/>
          <w:szCs w:val="21"/>
        </w:rPr>
        <w:t xml:space="preserve"> for the believer</w:t>
      </w:r>
      <w:r>
        <w:rPr>
          <w:rFonts w:ascii="Calibri Light" w:hAnsi="Calibri Light" w:cs="Calibri Light"/>
          <w:sz w:val="21"/>
          <w:szCs w:val="21"/>
        </w:rPr>
        <w:t xml:space="preserve">. As a result of this </w:t>
      </w:r>
      <w:r>
        <w:rPr>
          <w:rFonts w:ascii="Calibri Light" w:hAnsi="Calibri Light" w:cs="Calibri Light"/>
          <w:i/>
          <w:iCs/>
          <w:sz w:val="21"/>
          <w:szCs w:val="21"/>
        </w:rPr>
        <w:t xml:space="preserve">remembrance, </w:t>
      </w:r>
      <w:r>
        <w:rPr>
          <w:rFonts w:ascii="Calibri Light" w:hAnsi="Calibri Light" w:cs="Calibri Light"/>
          <w:sz w:val="21"/>
          <w:szCs w:val="21"/>
        </w:rPr>
        <w:t>the believer</w:t>
      </w:r>
      <w:r w:rsidR="00E771E5">
        <w:rPr>
          <w:rFonts w:ascii="Calibri Light" w:hAnsi="Calibri Light" w:cs="Calibri Light"/>
          <w:sz w:val="21"/>
          <w:szCs w:val="21"/>
        </w:rPr>
        <w:t>—as he partakes of the elements—</w:t>
      </w:r>
      <w:r>
        <w:rPr>
          <w:rFonts w:ascii="Calibri Light" w:hAnsi="Calibri Light" w:cs="Calibri Light"/>
          <w:sz w:val="21"/>
          <w:szCs w:val="21"/>
        </w:rPr>
        <w:t xml:space="preserve">should </w:t>
      </w:r>
      <w:r w:rsidR="004E1A8D">
        <w:rPr>
          <w:rFonts w:ascii="Calibri Light" w:hAnsi="Calibri Light" w:cs="Calibri Light"/>
          <w:sz w:val="21"/>
          <w:szCs w:val="21"/>
        </w:rPr>
        <w:t>confess</w:t>
      </w:r>
      <w:r>
        <w:rPr>
          <w:rFonts w:ascii="Calibri Light" w:hAnsi="Calibri Light" w:cs="Calibri Light"/>
          <w:sz w:val="21"/>
          <w:szCs w:val="21"/>
        </w:rPr>
        <w:t xml:space="preserve"> with </w:t>
      </w:r>
      <w:r w:rsidR="004E1A8D">
        <w:rPr>
          <w:rFonts w:ascii="Calibri Light" w:hAnsi="Calibri Light" w:cs="Calibri Light"/>
          <w:sz w:val="21"/>
          <w:szCs w:val="21"/>
        </w:rPr>
        <w:t>certainty</w:t>
      </w:r>
      <w:r w:rsidR="005C4877" w:rsidRPr="005C4877">
        <w:rPr>
          <w:rFonts w:ascii="Calibri Light" w:hAnsi="Calibri Light" w:cs="Calibri Light"/>
          <w:sz w:val="21"/>
          <w:szCs w:val="21"/>
        </w:rPr>
        <w:t>: “I believe</w:t>
      </w:r>
      <w:r w:rsidR="004E06A7">
        <w:rPr>
          <w:rFonts w:ascii="Calibri Light" w:hAnsi="Calibri Light" w:cs="Calibri Light"/>
          <w:sz w:val="21"/>
          <w:szCs w:val="21"/>
        </w:rPr>
        <w:t xml:space="preserve"> </w:t>
      </w:r>
      <w:r w:rsidR="005C4877" w:rsidRPr="005C4877">
        <w:rPr>
          <w:rFonts w:ascii="Calibri Light" w:hAnsi="Calibri Light" w:cs="Calibri Light"/>
          <w:sz w:val="21"/>
          <w:szCs w:val="21"/>
        </w:rPr>
        <w:t xml:space="preserve">that two thousand years ago, Jesus Christ suffered and died for my sin, once for all, the just for the unjust, so that He might free me from sin’s tyranny, absorb the wrath of God against me, reconcile me with God, and grant me eternal life.” </w:t>
      </w:r>
    </w:p>
    <w:p w14:paraId="44AB41A7" w14:textId="77777777" w:rsidR="00340E2A" w:rsidRPr="00245D0B" w:rsidRDefault="00340E2A" w:rsidP="00E07905">
      <w:pPr>
        <w:rPr>
          <w:rFonts w:ascii="Calibri Light" w:hAnsi="Calibri Light" w:cs="Calibri Light"/>
          <w:sz w:val="12"/>
          <w:szCs w:val="12"/>
        </w:rPr>
      </w:pPr>
    </w:p>
    <w:p w14:paraId="382F57AD" w14:textId="74C82418" w:rsidR="00E07905" w:rsidRDefault="00E07905" w:rsidP="00E07905">
      <w:pPr>
        <w:rPr>
          <w:rFonts w:asciiTheme="minorHAnsi" w:hAnsiTheme="minorHAnsi"/>
          <w:b/>
          <w:bCs/>
          <w:sz w:val="28"/>
          <w:szCs w:val="24"/>
        </w:rPr>
      </w:pPr>
      <w:r>
        <w:rPr>
          <w:rFonts w:asciiTheme="minorHAnsi" w:hAnsiTheme="minorHAnsi"/>
          <w:b/>
          <w:bCs/>
          <w:sz w:val="28"/>
          <w:szCs w:val="24"/>
        </w:rPr>
        <w:t xml:space="preserve">IV. </w:t>
      </w:r>
      <w:r w:rsidR="00083221">
        <w:rPr>
          <w:rFonts w:asciiTheme="minorHAnsi" w:hAnsiTheme="minorHAnsi"/>
          <w:b/>
          <w:bCs/>
          <w:sz w:val="28"/>
          <w:szCs w:val="24"/>
        </w:rPr>
        <w:t>It Unifies the Mem</w:t>
      </w:r>
      <w:r w:rsidR="00103FAC">
        <w:rPr>
          <w:rFonts w:asciiTheme="minorHAnsi" w:hAnsiTheme="minorHAnsi"/>
          <w:b/>
          <w:bCs/>
          <w:sz w:val="28"/>
          <w:szCs w:val="24"/>
        </w:rPr>
        <w:t>bers of the Church</w:t>
      </w:r>
    </w:p>
    <w:p w14:paraId="0B436A3B" w14:textId="77777777" w:rsidR="00E07905" w:rsidRPr="0054108B" w:rsidRDefault="00E07905" w:rsidP="00E07905">
      <w:pPr>
        <w:rPr>
          <w:rFonts w:ascii="Calibri Light" w:hAnsi="Calibri Light" w:cs="Calibri Light"/>
          <w:sz w:val="12"/>
          <w:szCs w:val="10"/>
        </w:rPr>
      </w:pPr>
    </w:p>
    <w:p w14:paraId="55E0AD97" w14:textId="148013B0" w:rsidR="00161677" w:rsidRPr="00443F9C" w:rsidRDefault="002B0477" w:rsidP="00F95743">
      <w:pPr>
        <w:tabs>
          <w:tab w:val="num" w:pos="720"/>
        </w:tabs>
        <w:rPr>
          <w:rFonts w:ascii="Calibri Light" w:hAnsi="Calibri Light" w:cs="Calibri Light"/>
          <w:sz w:val="21"/>
          <w:szCs w:val="21"/>
        </w:rPr>
      </w:pPr>
      <w:r w:rsidRPr="002B0477">
        <w:rPr>
          <w:rFonts w:ascii="Calibri Light" w:hAnsi="Calibri Light" w:cs="Calibri Light"/>
          <w:sz w:val="21"/>
          <w:szCs w:val="21"/>
        </w:rPr>
        <w:t>The Lord’s Supper is</w:t>
      </w:r>
      <w:r w:rsidR="000913E8">
        <w:rPr>
          <w:rFonts w:ascii="Calibri Light" w:hAnsi="Calibri Light" w:cs="Calibri Light"/>
          <w:sz w:val="21"/>
          <w:szCs w:val="21"/>
        </w:rPr>
        <w:t xml:space="preserve"> </w:t>
      </w:r>
      <w:r w:rsidRPr="002B0477">
        <w:rPr>
          <w:rFonts w:ascii="Calibri Light" w:hAnsi="Calibri Light" w:cs="Calibri Light"/>
          <w:sz w:val="21"/>
          <w:szCs w:val="21"/>
        </w:rPr>
        <w:t xml:space="preserve">to function as a </w:t>
      </w:r>
      <w:r w:rsidRPr="002B0477">
        <w:rPr>
          <w:rFonts w:ascii="Calibri Light" w:hAnsi="Calibri Light" w:cs="Calibri Light"/>
          <w:i/>
          <w:iCs/>
          <w:sz w:val="21"/>
          <w:szCs w:val="21"/>
        </w:rPr>
        <w:t>unifying act</w:t>
      </w:r>
      <w:r w:rsidRPr="002B0477">
        <w:rPr>
          <w:rFonts w:ascii="Calibri Light" w:hAnsi="Calibri Light" w:cs="Calibri Light"/>
          <w:sz w:val="21"/>
          <w:szCs w:val="21"/>
        </w:rPr>
        <w:t xml:space="preserve">—the </w:t>
      </w:r>
      <w:r w:rsidR="00443F9C">
        <w:rPr>
          <w:rFonts w:ascii="Calibri Light" w:hAnsi="Calibri Light" w:cs="Calibri Light"/>
          <w:sz w:val="21"/>
          <w:szCs w:val="21"/>
        </w:rPr>
        <w:t>apex</w:t>
      </w:r>
      <w:r w:rsidRPr="002B0477">
        <w:rPr>
          <w:rFonts w:ascii="Calibri Light" w:hAnsi="Calibri Light" w:cs="Calibri Light"/>
          <w:sz w:val="21"/>
          <w:szCs w:val="21"/>
        </w:rPr>
        <w:t xml:space="preserve"> of</w:t>
      </w:r>
      <w:r w:rsidR="00060364">
        <w:rPr>
          <w:rFonts w:ascii="Calibri Light" w:hAnsi="Calibri Light" w:cs="Calibri Light"/>
          <w:sz w:val="21"/>
          <w:szCs w:val="21"/>
        </w:rPr>
        <w:t xml:space="preserve"> the church’s</w:t>
      </w:r>
      <w:r w:rsidRPr="002B0477">
        <w:rPr>
          <w:rFonts w:ascii="Calibri Light" w:hAnsi="Calibri Light" w:cs="Calibri Light"/>
          <w:sz w:val="21"/>
          <w:szCs w:val="21"/>
        </w:rPr>
        <w:t xml:space="preserve"> </w:t>
      </w:r>
      <w:r w:rsidRPr="002B0477">
        <w:rPr>
          <w:rFonts w:ascii="Calibri Light" w:hAnsi="Calibri Light" w:cs="Calibri Light"/>
          <w:i/>
          <w:iCs/>
          <w:sz w:val="21"/>
          <w:szCs w:val="21"/>
        </w:rPr>
        <w:t>spiritual fellowship.</w:t>
      </w:r>
      <w:r w:rsidR="000913E8">
        <w:rPr>
          <w:rFonts w:ascii="Calibri Light" w:hAnsi="Calibri Light" w:cs="Calibri Light"/>
          <w:i/>
          <w:iCs/>
          <w:sz w:val="21"/>
          <w:szCs w:val="21"/>
        </w:rPr>
        <w:t xml:space="preserve"> </w:t>
      </w:r>
      <w:r w:rsidR="000913E8">
        <w:rPr>
          <w:rFonts w:ascii="Calibri Light" w:hAnsi="Calibri Light" w:cs="Calibri Light"/>
          <w:sz w:val="21"/>
          <w:szCs w:val="21"/>
        </w:rPr>
        <w:t xml:space="preserve">In the previous session, we defined the nature of </w:t>
      </w:r>
      <w:r w:rsidR="00E761C4">
        <w:rPr>
          <w:rFonts w:ascii="Calibri Light" w:hAnsi="Calibri Light" w:cs="Calibri Light"/>
          <w:sz w:val="21"/>
          <w:szCs w:val="21"/>
        </w:rPr>
        <w:t>this</w:t>
      </w:r>
      <w:r w:rsidR="00E34406">
        <w:rPr>
          <w:rFonts w:ascii="Calibri Light" w:hAnsi="Calibri Light" w:cs="Calibri Light"/>
          <w:sz w:val="21"/>
          <w:szCs w:val="21"/>
        </w:rPr>
        <w:t xml:space="preserve"> fellowship (see Lesson 6, “Spiritual Fellowship”).</w:t>
      </w:r>
      <w:r w:rsidR="00315D4C">
        <w:rPr>
          <w:rFonts w:ascii="Calibri Light" w:hAnsi="Calibri Light" w:cs="Calibri Light"/>
          <w:sz w:val="21"/>
          <w:szCs w:val="21"/>
        </w:rPr>
        <w:t xml:space="preserve"> That fellowship finds its culmination in the corporate sharing of the Lord’s Supper.</w:t>
      </w:r>
      <w:r w:rsidR="003E447B">
        <w:rPr>
          <w:rFonts w:ascii="Calibri Light" w:hAnsi="Calibri Light" w:cs="Calibri Light"/>
          <w:sz w:val="21"/>
          <w:szCs w:val="21"/>
        </w:rPr>
        <w:t xml:space="preserve"> When done right, no other singular event expresses the oneness of the local church better than the shared participation in the Lord’s Supper</w:t>
      </w:r>
      <w:r w:rsidR="002E1F4A">
        <w:rPr>
          <w:rFonts w:ascii="Calibri Light" w:hAnsi="Calibri Light" w:cs="Calibri Light"/>
          <w:sz w:val="21"/>
          <w:szCs w:val="21"/>
        </w:rPr>
        <w:t xml:space="preserve"> </w:t>
      </w:r>
      <w:r w:rsidR="00443F9C">
        <w:rPr>
          <w:rFonts w:ascii="Calibri Light" w:hAnsi="Calibri Light" w:cs="Calibri Light"/>
          <w:sz w:val="21"/>
          <w:szCs w:val="21"/>
        </w:rPr>
        <w:t xml:space="preserve">of its members </w:t>
      </w:r>
      <w:r w:rsidR="002E1F4A">
        <w:rPr>
          <w:rFonts w:ascii="Calibri Light" w:hAnsi="Calibri Light" w:cs="Calibri Light"/>
          <w:sz w:val="21"/>
          <w:szCs w:val="21"/>
        </w:rPr>
        <w:t>(s</w:t>
      </w:r>
      <w:r w:rsidR="00F95743">
        <w:rPr>
          <w:rFonts w:ascii="Calibri Light" w:hAnsi="Calibri Light" w:cs="Calibri Light"/>
          <w:sz w:val="21"/>
          <w:szCs w:val="21"/>
        </w:rPr>
        <w:t xml:space="preserve">ee </w:t>
      </w:r>
      <w:r w:rsidRPr="002B0477">
        <w:rPr>
          <w:rFonts w:ascii="Calibri Light" w:hAnsi="Calibri Light" w:cs="Calibri Light"/>
          <w:b/>
          <w:bCs/>
          <w:sz w:val="21"/>
          <w:szCs w:val="21"/>
        </w:rPr>
        <w:t>Acts 2:42</w:t>
      </w:r>
      <w:r w:rsidR="00F95743">
        <w:rPr>
          <w:rFonts w:ascii="Calibri Light" w:hAnsi="Calibri Light" w:cs="Calibri Light"/>
          <w:b/>
          <w:bCs/>
          <w:sz w:val="21"/>
          <w:szCs w:val="21"/>
        </w:rPr>
        <w:t xml:space="preserve">, 46; </w:t>
      </w:r>
      <w:r w:rsidRPr="002B0477">
        <w:rPr>
          <w:rFonts w:ascii="Calibri Light" w:hAnsi="Calibri Light" w:cs="Calibri Light"/>
          <w:b/>
          <w:bCs/>
          <w:sz w:val="21"/>
          <w:szCs w:val="21"/>
        </w:rPr>
        <w:t>20:7</w:t>
      </w:r>
      <w:r w:rsidR="00F95743">
        <w:rPr>
          <w:rFonts w:ascii="Calibri Light" w:hAnsi="Calibri Light" w:cs="Calibri Light"/>
          <w:b/>
          <w:bCs/>
          <w:sz w:val="21"/>
          <w:szCs w:val="21"/>
        </w:rPr>
        <w:t>; 1 Cor 10:16–17</w:t>
      </w:r>
      <w:r w:rsidR="002E1F4A" w:rsidRPr="002E1F4A">
        <w:rPr>
          <w:rFonts w:ascii="Calibri Light" w:hAnsi="Calibri Light" w:cs="Calibri Light"/>
          <w:sz w:val="21"/>
          <w:szCs w:val="21"/>
        </w:rPr>
        <w:t>).</w:t>
      </w:r>
      <w:r w:rsidR="002E1F4A">
        <w:rPr>
          <w:rFonts w:ascii="Calibri Light" w:hAnsi="Calibri Light" w:cs="Calibri Light"/>
          <w:b/>
          <w:bCs/>
          <w:sz w:val="21"/>
          <w:szCs w:val="21"/>
        </w:rPr>
        <w:t xml:space="preserve"> </w:t>
      </w:r>
      <w:r w:rsidR="002E1F4A">
        <w:rPr>
          <w:rFonts w:ascii="Calibri Light" w:hAnsi="Calibri Light" w:cs="Calibri Light"/>
          <w:sz w:val="21"/>
          <w:szCs w:val="21"/>
        </w:rPr>
        <w:t xml:space="preserve">It is only right that this commemoration </w:t>
      </w:r>
      <w:r w:rsidR="005946B2">
        <w:rPr>
          <w:rFonts w:ascii="Calibri Light" w:hAnsi="Calibri Light" w:cs="Calibri Light"/>
          <w:sz w:val="21"/>
          <w:szCs w:val="21"/>
        </w:rPr>
        <w:t xml:space="preserve">was part of </w:t>
      </w:r>
      <w:r w:rsidR="002E1F4A">
        <w:rPr>
          <w:rFonts w:ascii="Calibri Light" w:hAnsi="Calibri Light" w:cs="Calibri Light"/>
          <w:sz w:val="21"/>
          <w:szCs w:val="21"/>
        </w:rPr>
        <w:t>what Jude called “the love feast”</w:t>
      </w:r>
      <w:r w:rsidR="00443F9C">
        <w:rPr>
          <w:rFonts w:ascii="Calibri Light" w:hAnsi="Calibri Light" w:cs="Calibri Light"/>
          <w:sz w:val="21"/>
          <w:szCs w:val="21"/>
        </w:rPr>
        <w:t xml:space="preserve"> (see</w:t>
      </w:r>
      <w:r w:rsidR="00F95743">
        <w:rPr>
          <w:rFonts w:ascii="Calibri Light" w:hAnsi="Calibri Light" w:cs="Calibri Light"/>
          <w:b/>
          <w:bCs/>
          <w:sz w:val="21"/>
          <w:szCs w:val="21"/>
        </w:rPr>
        <w:t xml:space="preserve"> Jude </w:t>
      </w:r>
      <w:r w:rsidR="00020F8E">
        <w:rPr>
          <w:rFonts w:ascii="Calibri Light" w:hAnsi="Calibri Light" w:cs="Calibri Light"/>
          <w:b/>
          <w:bCs/>
          <w:sz w:val="21"/>
          <w:szCs w:val="21"/>
        </w:rPr>
        <w:t>12</w:t>
      </w:r>
      <w:r w:rsidR="00443F9C">
        <w:rPr>
          <w:rFonts w:ascii="Calibri Light" w:hAnsi="Calibri Light" w:cs="Calibri Light"/>
          <w:sz w:val="21"/>
          <w:szCs w:val="21"/>
        </w:rPr>
        <w:t>).</w:t>
      </w:r>
    </w:p>
    <w:p w14:paraId="6AF86102" w14:textId="77777777" w:rsidR="00E761C4" w:rsidRPr="00E761C4" w:rsidRDefault="00E761C4" w:rsidP="00F95743">
      <w:pPr>
        <w:tabs>
          <w:tab w:val="num" w:pos="720"/>
        </w:tabs>
        <w:rPr>
          <w:rFonts w:ascii="Calibri Light" w:hAnsi="Calibri Light" w:cs="Calibri Light"/>
          <w:sz w:val="12"/>
          <w:szCs w:val="12"/>
        </w:rPr>
      </w:pPr>
    </w:p>
    <w:p w14:paraId="52D259E6" w14:textId="24B1ACD9" w:rsidR="002B0477" w:rsidRPr="00111410" w:rsidRDefault="005946B2" w:rsidP="00F95743">
      <w:pPr>
        <w:tabs>
          <w:tab w:val="num" w:pos="720"/>
        </w:tabs>
        <w:rPr>
          <w:rFonts w:ascii="Calibri Light" w:hAnsi="Calibri Light" w:cs="Calibri Light"/>
          <w:b/>
          <w:bCs/>
          <w:sz w:val="21"/>
          <w:szCs w:val="21"/>
        </w:rPr>
      </w:pPr>
      <w:r>
        <w:rPr>
          <w:rFonts w:ascii="Calibri Light" w:hAnsi="Calibri Light" w:cs="Calibri Light"/>
          <w:sz w:val="21"/>
          <w:szCs w:val="21"/>
        </w:rPr>
        <w:t>Conversely</w:t>
      </w:r>
      <w:r w:rsidR="00020F8E">
        <w:rPr>
          <w:rFonts w:ascii="Calibri Light" w:hAnsi="Calibri Light" w:cs="Calibri Light"/>
          <w:sz w:val="21"/>
          <w:szCs w:val="21"/>
        </w:rPr>
        <w:t>, it was precisely here</w:t>
      </w:r>
      <w:r w:rsidR="00A354D2">
        <w:rPr>
          <w:rFonts w:ascii="Calibri Light" w:hAnsi="Calibri Light" w:cs="Calibri Light"/>
          <w:sz w:val="21"/>
          <w:szCs w:val="21"/>
        </w:rPr>
        <w:t>—at the Lord’s Table—</w:t>
      </w:r>
      <w:r w:rsidR="00020F8E">
        <w:rPr>
          <w:rFonts w:ascii="Calibri Light" w:hAnsi="Calibri Light" w:cs="Calibri Light"/>
          <w:sz w:val="21"/>
          <w:szCs w:val="21"/>
        </w:rPr>
        <w:t xml:space="preserve">where </w:t>
      </w:r>
      <w:r w:rsidR="00A354D2">
        <w:rPr>
          <w:rFonts w:ascii="Calibri Light" w:hAnsi="Calibri Light" w:cs="Calibri Light"/>
          <w:sz w:val="21"/>
          <w:szCs w:val="21"/>
        </w:rPr>
        <w:t>the</w:t>
      </w:r>
      <w:r w:rsidR="00AF7E8E">
        <w:rPr>
          <w:rFonts w:ascii="Calibri Light" w:hAnsi="Calibri Light" w:cs="Calibri Light"/>
          <w:sz w:val="21"/>
          <w:szCs w:val="21"/>
        </w:rPr>
        <w:t xml:space="preserve"> carnality of the </w:t>
      </w:r>
      <w:r w:rsidR="003B0168">
        <w:rPr>
          <w:rFonts w:ascii="Calibri Light" w:hAnsi="Calibri Light" w:cs="Calibri Light"/>
          <w:sz w:val="21"/>
          <w:szCs w:val="21"/>
        </w:rPr>
        <w:t xml:space="preserve">members of the </w:t>
      </w:r>
      <w:r w:rsidR="00A354D2">
        <w:rPr>
          <w:rFonts w:ascii="Calibri Light" w:hAnsi="Calibri Light" w:cs="Calibri Light"/>
          <w:sz w:val="21"/>
          <w:szCs w:val="21"/>
        </w:rPr>
        <w:t xml:space="preserve">Corinthian church </w:t>
      </w:r>
      <w:r w:rsidR="00AF7E8E">
        <w:rPr>
          <w:rFonts w:ascii="Calibri Light" w:hAnsi="Calibri Light" w:cs="Calibri Light"/>
          <w:sz w:val="21"/>
          <w:szCs w:val="21"/>
        </w:rPr>
        <w:t xml:space="preserve">reached its </w:t>
      </w:r>
      <w:r w:rsidR="00F233CE">
        <w:rPr>
          <w:rFonts w:ascii="Calibri Light" w:hAnsi="Calibri Light" w:cs="Calibri Light"/>
          <w:sz w:val="21"/>
          <w:szCs w:val="21"/>
        </w:rPr>
        <w:t>pinnacle</w:t>
      </w:r>
      <w:r w:rsidR="00A354D2">
        <w:rPr>
          <w:rFonts w:ascii="Calibri Light" w:hAnsi="Calibri Light" w:cs="Calibri Light"/>
          <w:sz w:val="21"/>
          <w:szCs w:val="21"/>
        </w:rPr>
        <w:t xml:space="preserve">. </w:t>
      </w:r>
      <w:r w:rsidR="003B0168">
        <w:rPr>
          <w:rFonts w:ascii="Calibri Light" w:hAnsi="Calibri Light" w:cs="Calibri Light"/>
          <w:sz w:val="21"/>
          <w:szCs w:val="21"/>
        </w:rPr>
        <w:t xml:space="preserve">They were divided. They considered their own needs above each other’s. They </w:t>
      </w:r>
      <w:r w:rsidR="00A3485A">
        <w:rPr>
          <w:rFonts w:ascii="Calibri Light" w:hAnsi="Calibri Light" w:cs="Calibri Light"/>
          <w:sz w:val="21"/>
          <w:szCs w:val="21"/>
        </w:rPr>
        <w:t>refused to share</w:t>
      </w:r>
      <w:r>
        <w:rPr>
          <w:rFonts w:ascii="Calibri Light" w:hAnsi="Calibri Light" w:cs="Calibri Light"/>
          <w:sz w:val="21"/>
          <w:szCs w:val="21"/>
        </w:rPr>
        <w:t xml:space="preserve">. All this and more </w:t>
      </w:r>
      <w:r w:rsidR="00A3485A">
        <w:rPr>
          <w:rFonts w:ascii="Calibri Light" w:hAnsi="Calibri Light" w:cs="Calibri Light"/>
          <w:sz w:val="21"/>
          <w:szCs w:val="21"/>
        </w:rPr>
        <w:t>led to significant abuse</w:t>
      </w:r>
      <w:r w:rsidR="00EC03CA">
        <w:rPr>
          <w:rFonts w:ascii="Calibri Light" w:hAnsi="Calibri Light" w:cs="Calibri Light"/>
          <w:sz w:val="21"/>
          <w:szCs w:val="21"/>
        </w:rPr>
        <w:t xml:space="preserve"> and </w:t>
      </w:r>
      <w:r w:rsidR="005523A0">
        <w:rPr>
          <w:rFonts w:ascii="Calibri Light" w:hAnsi="Calibri Light" w:cs="Calibri Light"/>
          <w:sz w:val="21"/>
          <w:szCs w:val="21"/>
        </w:rPr>
        <w:t>degradation</w:t>
      </w:r>
      <w:r w:rsidR="00A3485A">
        <w:rPr>
          <w:rFonts w:ascii="Calibri Light" w:hAnsi="Calibri Light" w:cs="Calibri Light"/>
          <w:sz w:val="21"/>
          <w:szCs w:val="21"/>
        </w:rPr>
        <w:t xml:space="preserve"> when they gathered to </w:t>
      </w:r>
      <w:r w:rsidR="00161677">
        <w:rPr>
          <w:rFonts w:ascii="Calibri Light" w:hAnsi="Calibri Light" w:cs="Calibri Light"/>
          <w:sz w:val="21"/>
          <w:szCs w:val="21"/>
        </w:rPr>
        <w:t xml:space="preserve">commemorate the Lord’s death. Such </w:t>
      </w:r>
      <w:r w:rsidR="00111410">
        <w:rPr>
          <w:rFonts w:ascii="Calibri Light" w:hAnsi="Calibri Light" w:cs="Calibri Light"/>
          <w:sz w:val="21"/>
          <w:szCs w:val="21"/>
        </w:rPr>
        <w:t>selfishness earned Paul</w:t>
      </w:r>
      <w:r w:rsidR="00517596">
        <w:rPr>
          <w:rFonts w:ascii="Calibri Light" w:hAnsi="Calibri Light" w:cs="Calibri Light"/>
          <w:sz w:val="21"/>
          <w:szCs w:val="21"/>
        </w:rPr>
        <w:t xml:space="preserve">’s </w:t>
      </w:r>
      <w:r w:rsidR="00111410">
        <w:rPr>
          <w:rFonts w:ascii="Calibri Light" w:hAnsi="Calibri Light" w:cs="Calibri Light"/>
          <w:sz w:val="21"/>
          <w:szCs w:val="21"/>
        </w:rPr>
        <w:t xml:space="preserve">harsh rebuke (see </w:t>
      </w:r>
      <w:r w:rsidR="00111410">
        <w:rPr>
          <w:rFonts w:ascii="Calibri Light" w:hAnsi="Calibri Light" w:cs="Calibri Light"/>
          <w:b/>
          <w:bCs/>
          <w:sz w:val="21"/>
          <w:szCs w:val="21"/>
        </w:rPr>
        <w:t>1 Cor 11:17–22</w:t>
      </w:r>
      <w:r w:rsidR="00111410">
        <w:rPr>
          <w:rFonts w:ascii="Calibri Light" w:hAnsi="Calibri Light" w:cs="Calibri Light"/>
          <w:sz w:val="21"/>
          <w:szCs w:val="21"/>
        </w:rPr>
        <w:t>).</w:t>
      </w:r>
      <w:r w:rsidR="00111410">
        <w:rPr>
          <w:rFonts w:ascii="Calibri Light" w:hAnsi="Calibri Light" w:cs="Calibri Light"/>
          <w:b/>
          <w:bCs/>
          <w:sz w:val="21"/>
          <w:szCs w:val="21"/>
        </w:rPr>
        <w:t xml:space="preserve"> </w:t>
      </w:r>
    </w:p>
    <w:p w14:paraId="0486709C" w14:textId="77777777" w:rsidR="00B6566C" w:rsidRPr="00EE2500" w:rsidRDefault="00B6566C" w:rsidP="00E26AA8">
      <w:pPr>
        <w:tabs>
          <w:tab w:val="num" w:pos="720"/>
        </w:tabs>
        <w:rPr>
          <w:rFonts w:ascii="Calibri Light" w:hAnsi="Calibri Light" w:cs="Calibri Light"/>
          <w:sz w:val="12"/>
          <w:szCs w:val="12"/>
        </w:rPr>
      </w:pPr>
    </w:p>
    <w:p w14:paraId="4E618D51" w14:textId="04FDC859" w:rsidR="00ED0270" w:rsidRDefault="00ED0270" w:rsidP="00ED0270">
      <w:pPr>
        <w:rPr>
          <w:rFonts w:asciiTheme="minorHAnsi" w:hAnsiTheme="minorHAnsi"/>
          <w:b/>
          <w:bCs/>
          <w:sz w:val="28"/>
          <w:szCs w:val="24"/>
        </w:rPr>
      </w:pPr>
      <w:r>
        <w:rPr>
          <w:rFonts w:asciiTheme="minorHAnsi" w:hAnsiTheme="minorHAnsi"/>
          <w:b/>
          <w:bCs/>
          <w:sz w:val="28"/>
          <w:szCs w:val="24"/>
        </w:rPr>
        <w:t xml:space="preserve">V. </w:t>
      </w:r>
      <w:r w:rsidR="001D34D1">
        <w:rPr>
          <w:rFonts w:asciiTheme="minorHAnsi" w:hAnsiTheme="minorHAnsi"/>
          <w:b/>
          <w:bCs/>
          <w:sz w:val="28"/>
          <w:szCs w:val="24"/>
        </w:rPr>
        <w:t>It Is Incompatible with the World</w:t>
      </w:r>
      <w:r w:rsidR="00E36755">
        <w:rPr>
          <w:rFonts w:asciiTheme="minorHAnsi" w:hAnsiTheme="minorHAnsi"/>
          <w:b/>
          <w:bCs/>
          <w:sz w:val="28"/>
          <w:szCs w:val="24"/>
        </w:rPr>
        <w:t xml:space="preserve"> </w:t>
      </w:r>
    </w:p>
    <w:p w14:paraId="0F772915" w14:textId="721F24F9" w:rsidR="00ED0270" w:rsidRDefault="00ED0270" w:rsidP="00ED0270">
      <w:pPr>
        <w:rPr>
          <w:rFonts w:ascii="Calibri Light" w:hAnsi="Calibri Light" w:cs="Calibri Light"/>
          <w:sz w:val="12"/>
          <w:szCs w:val="10"/>
        </w:rPr>
      </w:pPr>
    </w:p>
    <w:p w14:paraId="2D50C362" w14:textId="77777777" w:rsidR="00A46F07" w:rsidRDefault="00EE2500" w:rsidP="00EE2500">
      <w:pPr>
        <w:rPr>
          <w:rFonts w:ascii="Calibri Light" w:hAnsi="Calibri Light" w:cs="Calibri Light"/>
          <w:b/>
          <w:bCs/>
          <w:sz w:val="21"/>
          <w:szCs w:val="21"/>
        </w:rPr>
      </w:pPr>
      <w:r w:rsidRPr="00EE2500">
        <w:rPr>
          <w:rFonts w:ascii="Calibri Light" w:hAnsi="Calibri Light" w:cs="Calibri Light"/>
          <w:sz w:val="21"/>
          <w:szCs w:val="21"/>
        </w:rPr>
        <w:t xml:space="preserve">The Lord’s Supper is intended to highlight </w:t>
      </w:r>
      <w:r w:rsidRPr="00517596">
        <w:rPr>
          <w:rFonts w:ascii="Calibri Light" w:hAnsi="Calibri Light" w:cs="Calibri Light"/>
          <w:i/>
          <w:iCs/>
          <w:sz w:val="21"/>
          <w:szCs w:val="21"/>
        </w:rPr>
        <w:t>the</w:t>
      </w:r>
      <w:r w:rsidRPr="00EE2500">
        <w:rPr>
          <w:rFonts w:ascii="Calibri Light" w:hAnsi="Calibri Light" w:cs="Calibri Light"/>
          <w:sz w:val="21"/>
          <w:szCs w:val="21"/>
        </w:rPr>
        <w:t xml:space="preserve"> </w:t>
      </w:r>
      <w:r w:rsidRPr="00EE2500">
        <w:rPr>
          <w:rFonts w:ascii="Calibri Light" w:hAnsi="Calibri Light" w:cs="Calibri Light"/>
          <w:i/>
          <w:iCs/>
          <w:sz w:val="21"/>
          <w:szCs w:val="21"/>
        </w:rPr>
        <w:t xml:space="preserve">distinction </w:t>
      </w:r>
      <w:r w:rsidRPr="00517596">
        <w:rPr>
          <w:rFonts w:ascii="Calibri Light" w:hAnsi="Calibri Light" w:cs="Calibri Light"/>
          <w:sz w:val="21"/>
          <w:szCs w:val="21"/>
        </w:rPr>
        <w:t>between</w:t>
      </w:r>
      <w:r w:rsidRPr="00EE2500">
        <w:rPr>
          <w:rFonts w:ascii="Calibri Light" w:hAnsi="Calibri Light" w:cs="Calibri Light"/>
          <w:i/>
          <w:iCs/>
          <w:sz w:val="21"/>
          <w:szCs w:val="21"/>
        </w:rPr>
        <w:t xml:space="preserve"> </w:t>
      </w:r>
      <w:r w:rsidRPr="00EE2500">
        <w:rPr>
          <w:rFonts w:ascii="Calibri Light" w:hAnsi="Calibri Light" w:cs="Calibri Light"/>
          <w:sz w:val="21"/>
          <w:szCs w:val="21"/>
        </w:rPr>
        <w:t>the church and the world</w:t>
      </w:r>
      <w:r w:rsidR="00517596">
        <w:rPr>
          <w:rFonts w:ascii="Calibri Light" w:hAnsi="Calibri Light" w:cs="Calibri Light"/>
          <w:sz w:val="21"/>
          <w:szCs w:val="21"/>
        </w:rPr>
        <w:t xml:space="preserve">, declaring </w:t>
      </w:r>
      <w:r w:rsidRPr="00EE2500">
        <w:rPr>
          <w:rFonts w:ascii="Calibri Light" w:hAnsi="Calibri Light" w:cs="Calibri Light"/>
          <w:sz w:val="21"/>
          <w:szCs w:val="21"/>
        </w:rPr>
        <w:t xml:space="preserve">that the two are </w:t>
      </w:r>
      <w:r w:rsidRPr="00EE2500">
        <w:rPr>
          <w:rFonts w:ascii="Calibri Light" w:hAnsi="Calibri Light" w:cs="Calibri Light"/>
          <w:i/>
          <w:iCs/>
          <w:sz w:val="21"/>
          <w:szCs w:val="21"/>
        </w:rPr>
        <w:t>incompatible</w:t>
      </w:r>
      <w:r w:rsidRPr="00EE2500">
        <w:rPr>
          <w:rFonts w:ascii="Calibri Light" w:hAnsi="Calibri Light" w:cs="Calibri Light"/>
          <w:sz w:val="21"/>
          <w:szCs w:val="21"/>
        </w:rPr>
        <w:t>.</w:t>
      </w:r>
      <w:r w:rsidR="00270102">
        <w:rPr>
          <w:rFonts w:ascii="Calibri Light" w:hAnsi="Calibri Light" w:cs="Calibri Light"/>
          <w:sz w:val="21"/>
          <w:szCs w:val="21"/>
        </w:rPr>
        <w:t xml:space="preserve"> As has been emphasized</w:t>
      </w:r>
      <w:r w:rsidR="00FB3F33">
        <w:rPr>
          <w:rFonts w:ascii="Calibri Light" w:hAnsi="Calibri Light" w:cs="Calibri Light"/>
          <w:sz w:val="21"/>
          <w:szCs w:val="21"/>
        </w:rPr>
        <w:t xml:space="preserve"> previously</w:t>
      </w:r>
      <w:r w:rsidR="00270102">
        <w:rPr>
          <w:rFonts w:ascii="Calibri Light" w:hAnsi="Calibri Light" w:cs="Calibri Light"/>
          <w:sz w:val="21"/>
          <w:szCs w:val="21"/>
        </w:rPr>
        <w:t xml:space="preserve"> (see Lesson 6, “Spiritual Fellowship”)</w:t>
      </w:r>
      <w:r w:rsidR="00FB3F33">
        <w:rPr>
          <w:rFonts w:ascii="Calibri Light" w:hAnsi="Calibri Light" w:cs="Calibri Light"/>
          <w:sz w:val="21"/>
          <w:szCs w:val="21"/>
        </w:rPr>
        <w:t xml:space="preserve">, there can be no </w:t>
      </w:r>
      <w:r w:rsidR="00517596">
        <w:rPr>
          <w:rFonts w:ascii="Calibri Light" w:hAnsi="Calibri Light" w:cs="Calibri Light"/>
          <w:sz w:val="21"/>
          <w:szCs w:val="21"/>
        </w:rPr>
        <w:t>genuine</w:t>
      </w:r>
      <w:r w:rsidR="00FB3F33">
        <w:rPr>
          <w:rFonts w:ascii="Calibri Light" w:hAnsi="Calibri Light" w:cs="Calibri Light"/>
          <w:sz w:val="21"/>
          <w:szCs w:val="21"/>
        </w:rPr>
        <w:t xml:space="preserve"> fellowship between believers and unbelievers (see </w:t>
      </w:r>
      <w:r w:rsidR="00FB3F33">
        <w:rPr>
          <w:rFonts w:ascii="Calibri Light" w:hAnsi="Calibri Light" w:cs="Calibri Light"/>
          <w:b/>
          <w:bCs/>
          <w:sz w:val="21"/>
          <w:szCs w:val="21"/>
        </w:rPr>
        <w:t>2 Cor 6:14–15</w:t>
      </w:r>
      <w:r w:rsidR="00FB3F33">
        <w:rPr>
          <w:rFonts w:ascii="Calibri Light" w:hAnsi="Calibri Light" w:cs="Calibri Light"/>
          <w:sz w:val="21"/>
          <w:szCs w:val="21"/>
        </w:rPr>
        <w:t xml:space="preserve">). Consequently, the Lord’s Supper must be reserved only for believers and must not be intermingled with practices and </w:t>
      </w:r>
      <w:r w:rsidR="00517596">
        <w:rPr>
          <w:rFonts w:ascii="Calibri Light" w:hAnsi="Calibri Light" w:cs="Calibri Light"/>
          <w:sz w:val="21"/>
          <w:szCs w:val="21"/>
        </w:rPr>
        <w:t xml:space="preserve">elements of </w:t>
      </w:r>
      <w:r w:rsidR="00691220">
        <w:rPr>
          <w:rFonts w:ascii="Calibri Light" w:hAnsi="Calibri Light" w:cs="Calibri Light"/>
          <w:sz w:val="21"/>
          <w:szCs w:val="21"/>
        </w:rPr>
        <w:t xml:space="preserve">the world. </w:t>
      </w:r>
      <w:r w:rsidR="00517596">
        <w:rPr>
          <w:rFonts w:ascii="Calibri Light" w:hAnsi="Calibri Light" w:cs="Calibri Light"/>
          <w:sz w:val="21"/>
          <w:szCs w:val="21"/>
        </w:rPr>
        <w:t xml:space="preserve">This also had happened at Corinth, and again, it earned from Paul a serious </w:t>
      </w:r>
      <w:r w:rsidR="00B14EE5">
        <w:rPr>
          <w:rFonts w:ascii="Calibri Light" w:hAnsi="Calibri Light" w:cs="Calibri Light"/>
          <w:sz w:val="21"/>
          <w:szCs w:val="21"/>
        </w:rPr>
        <w:t xml:space="preserve">rebuke, expressed particularly in </w:t>
      </w:r>
      <w:r w:rsidR="005777E5">
        <w:rPr>
          <w:rFonts w:ascii="Calibri Light" w:hAnsi="Calibri Light" w:cs="Calibri Light"/>
          <w:sz w:val="21"/>
          <w:szCs w:val="21"/>
        </w:rPr>
        <w:t>his rhetorical question: “</w:t>
      </w:r>
      <w:r w:rsidR="005777E5" w:rsidRPr="005777E5">
        <w:rPr>
          <w:rFonts w:ascii="Calibri Light" w:hAnsi="Calibri Light" w:cs="Calibri Light"/>
          <w:sz w:val="21"/>
          <w:szCs w:val="21"/>
        </w:rPr>
        <w:t>Or do we provoke the Lord to jealousy? We are not stronger than He, are we?</w:t>
      </w:r>
      <w:r w:rsidR="005777E5">
        <w:rPr>
          <w:rFonts w:ascii="Calibri Light" w:hAnsi="Calibri Light" w:cs="Calibri Light"/>
          <w:sz w:val="21"/>
          <w:szCs w:val="21"/>
        </w:rPr>
        <w:t>” (</w:t>
      </w:r>
      <w:r w:rsidR="00691220">
        <w:rPr>
          <w:rFonts w:ascii="Calibri Light" w:hAnsi="Calibri Light" w:cs="Calibri Light"/>
          <w:b/>
          <w:bCs/>
          <w:sz w:val="21"/>
          <w:szCs w:val="21"/>
        </w:rPr>
        <w:t>1 Cor 10:21–22</w:t>
      </w:r>
      <w:r w:rsidR="005777E5" w:rsidRPr="005777E5">
        <w:rPr>
          <w:rFonts w:ascii="Calibri Light" w:hAnsi="Calibri Light" w:cs="Calibri Light"/>
          <w:sz w:val="21"/>
          <w:szCs w:val="21"/>
        </w:rPr>
        <w:t>)</w:t>
      </w:r>
      <w:r w:rsidR="00691220" w:rsidRPr="005777E5">
        <w:rPr>
          <w:rFonts w:ascii="Calibri Light" w:hAnsi="Calibri Light" w:cs="Calibri Light"/>
          <w:sz w:val="21"/>
          <w:szCs w:val="21"/>
        </w:rPr>
        <w:t>.</w:t>
      </w:r>
      <w:r w:rsidR="00691220">
        <w:rPr>
          <w:rFonts w:ascii="Calibri Light" w:hAnsi="Calibri Light" w:cs="Calibri Light"/>
          <w:b/>
          <w:bCs/>
          <w:sz w:val="21"/>
          <w:szCs w:val="21"/>
        </w:rPr>
        <w:t xml:space="preserve"> </w:t>
      </w:r>
    </w:p>
    <w:p w14:paraId="4FC1071D" w14:textId="2B6716E1" w:rsidR="00691220" w:rsidRPr="00A46F07" w:rsidRDefault="00A46F07" w:rsidP="00EE2500">
      <w:pPr>
        <w:rPr>
          <w:rFonts w:ascii="Calibri Light" w:hAnsi="Calibri Light" w:cs="Calibri Light"/>
          <w:sz w:val="21"/>
          <w:szCs w:val="21"/>
        </w:rPr>
      </w:pPr>
      <w:r>
        <w:rPr>
          <w:rFonts w:ascii="Calibri Light" w:hAnsi="Calibri Light" w:cs="Calibri Light"/>
          <w:sz w:val="21"/>
          <w:szCs w:val="21"/>
        </w:rPr>
        <w:lastRenderedPageBreak/>
        <w:t>T</w:t>
      </w:r>
      <w:r w:rsidR="001D4A19">
        <w:rPr>
          <w:rFonts w:ascii="Calibri Light" w:hAnsi="Calibri Light" w:cs="Calibri Light"/>
          <w:sz w:val="21"/>
          <w:szCs w:val="21"/>
        </w:rPr>
        <w:t xml:space="preserve">o the outsider, the church’s practice of the Supper should appear </w:t>
      </w:r>
      <w:r w:rsidR="001D4A19">
        <w:rPr>
          <w:rFonts w:ascii="Calibri Light" w:hAnsi="Calibri Light" w:cs="Calibri Light"/>
          <w:i/>
          <w:iCs/>
          <w:sz w:val="21"/>
          <w:szCs w:val="21"/>
        </w:rPr>
        <w:t>bizarre</w:t>
      </w:r>
      <w:r w:rsidR="001D4A19">
        <w:rPr>
          <w:rFonts w:ascii="Calibri Light" w:hAnsi="Calibri Light" w:cs="Calibri Light"/>
          <w:sz w:val="21"/>
          <w:szCs w:val="21"/>
        </w:rPr>
        <w:t xml:space="preserve">. That’s a good thing. It has no common ground with the world. </w:t>
      </w:r>
      <w:r w:rsidR="00E35ADD">
        <w:rPr>
          <w:rFonts w:ascii="Calibri Light" w:hAnsi="Calibri Light" w:cs="Calibri Light"/>
          <w:sz w:val="21"/>
          <w:szCs w:val="21"/>
        </w:rPr>
        <w:t xml:space="preserve">Participation in it is reserved only for the </w:t>
      </w:r>
      <w:r w:rsidR="00E35ADD">
        <w:rPr>
          <w:rFonts w:ascii="Calibri Light" w:hAnsi="Calibri Light" w:cs="Calibri Light"/>
          <w:i/>
          <w:iCs/>
          <w:sz w:val="21"/>
          <w:szCs w:val="21"/>
        </w:rPr>
        <w:t>redeemed.</w:t>
      </w:r>
      <w:r>
        <w:rPr>
          <w:rFonts w:ascii="Calibri Light" w:hAnsi="Calibri Light" w:cs="Calibri Light"/>
          <w:i/>
          <w:iCs/>
          <w:sz w:val="21"/>
          <w:szCs w:val="21"/>
        </w:rPr>
        <w:t xml:space="preserve"> </w:t>
      </w:r>
      <w:r>
        <w:rPr>
          <w:rFonts w:ascii="Calibri Light" w:hAnsi="Calibri Light" w:cs="Calibri Light"/>
          <w:sz w:val="21"/>
          <w:szCs w:val="21"/>
        </w:rPr>
        <w:t>And we should never apologize for that.</w:t>
      </w:r>
    </w:p>
    <w:p w14:paraId="106944D4" w14:textId="77777777" w:rsidR="005B4C57" w:rsidRPr="00A916E3" w:rsidRDefault="005B4C57" w:rsidP="005B4C57">
      <w:pPr>
        <w:rPr>
          <w:rFonts w:ascii="Calibri Light" w:hAnsi="Calibri Light" w:cs="Calibri Light"/>
          <w:sz w:val="12"/>
          <w:szCs w:val="12"/>
        </w:rPr>
      </w:pPr>
    </w:p>
    <w:p w14:paraId="318221DA" w14:textId="36565FB6" w:rsidR="005B4C57" w:rsidRDefault="005B4C57" w:rsidP="005B4C57">
      <w:pPr>
        <w:rPr>
          <w:rFonts w:asciiTheme="minorHAnsi" w:hAnsiTheme="minorHAnsi"/>
          <w:b/>
          <w:bCs/>
          <w:sz w:val="28"/>
          <w:szCs w:val="24"/>
        </w:rPr>
      </w:pPr>
      <w:r>
        <w:rPr>
          <w:rFonts w:asciiTheme="minorHAnsi" w:hAnsiTheme="minorHAnsi"/>
          <w:b/>
          <w:bCs/>
          <w:sz w:val="28"/>
          <w:szCs w:val="24"/>
        </w:rPr>
        <w:t xml:space="preserve">VI. </w:t>
      </w:r>
      <w:r w:rsidR="00DD5E9F">
        <w:rPr>
          <w:rFonts w:asciiTheme="minorHAnsi" w:hAnsiTheme="minorHAnsi"/>
          <w:b/>
          <w:bCs/>
          <w:sz w:val="28"/>
          <w:szCs w:val="24"/>
        </w:rPr>
        <w:t>It Requires Careful Self-Examination</w:t>
      </w:r>
    </w:p>
    <w:p w14:paraId="685981CF" w14:textId="77777777" w:rsidR="005B4C57" w:rsidRDefault="005B4C57" w:rsidP="005B4C57">
      <w:pPr>
        <w:rPr>
          <w:rFonts w:ascii="Calibri Light" w:hAnsi="Calibri Light" w:cs="Calibri Light"/>
          <w:sz w:val="12"/>
          <w:szCs w:val="10"/>
        </w:rPr>
      </w:pPr>
    </w:p>
    <w:p w14:paraId="555CC3E4" w14:textId="1FB26331" w:rsidR="00F04E66" w:rsidRDefault="00E35ADD" w:rsidP="00F04E66">
      <w:pPr>
        <w:rPr>
          <w:rFonts w:ascii="Calibri Light" w:hAnsi="Calibri Light" w:cs="Calibri Light"/>
          <w:b/>
          <w:bCs/>
          <w:sz w:val="21"/>
          <w:szCs w:val="21"/>
        </w:rPr>
      </w:pPr>
      <w:r w:rsidRPr="00E35ADD">
        <w:rPr>
          <w:rFonts w:ascii="Calibri Light" w:hAnsi="Calibri Light" w:cs="Calibri Light"/>
          <w:sz w:val="21"/>
          <w:szCs w:val="21"/>
        </w:rPr>
        <w:t xml:space="preserve">The Lord’s Supper is </w:t>
      </w:r>
      <w:r>
        <w:rPr>
          <w:rFonts w:ascii="Calibri Light" w:hAnsi="Calibri Light" w:cs="Calibri Light"/>
          <w:sz w:val="21"/>
          <w:szCs w:val="21"/>
        </w:rPr>
        <w:t xml:space="preserve">also </w:t>
      </w:r>
      <w:r w:rsidRPr="00E35ADD">
        <w:rPr>
          <w:rFonts w:ascii="Calibri Light" w:hAnsi="Calibri Light" w:cs="Calibri Light"/>
          <w:sz w:val="21"/>
          <w:szCs w:val="21"/>
        </w:rPr>
        <w:t>intended to promote regular self-assessment.</w:t>
      </w:r>
      <w:r>
        <w:rPr>
          <w:rFonts w:ascii="Calibri Light" w:hAnsi="Calibri Light" w:cs="Calibri Light"/>
          <w:sz w:val="21"/>
          <w:szCs w:val="21"/>
        </w:rPr>
        <w:t xml:space="preserve"> Together with the deliberate, careful, and intense </w:t>
      </w:r>
      <w:r w:rsidRPr="00E35ADD">
        <w:rPr>
          <w:rFonts w:ascii="Calibri Light" w:hAnsi="Calibri Light" w:cs="Calibri Light"/>
          <w:sz w:val="21"/>
          <w:szCs w:val="21"/>
        </w:rPr>
        <w:t>contemplation</w:t>
      </w:r>
      <w:r>
        <w:rPr>
          <w:rFonts w:ascii="Calibri Light" w:hAnsi="Calibri Light" w:cs="Calibri Light"/>
          <w:sz w:val="21"/>
          <w:szCs w:val="21"/>
        </w:rPr>
        <w:t xml:space="preserve"> of the Lord’s once-for-all sacrifice on </w:t>
      </w:r>
      <w:r w:rsidR="002A4CC8">
        <w:rPr>
          <w:rFonts w:ascii="Calibri Light" w:hAnsi="Calibri Light" w:cs="Calibri Light"/>
          <w:sz w:val="21"/>
          <w:szCs w:val="21"/>
        </w:rPr>
        <w:t xml:space="preserve">the cross for </w:t>
      </w:r>
      <w:r w:rsidR="00CB35A7">
        <w:rPr>
          <w:rFonts w:ascii="Calibri Light" w:hAnsi="Calibri Light" w:cs="Calibri Light"/>
          <w:sz w:val="21"/>
          <w:szCs w:val="21"/>
        </w:rPr>
        <w:t>his</w:t>
      </w:r>
      <w:r w:rsidR="002A4CC8">
        <w:rPr>
          <w:rFonts w:ascii="Calibri Light" w:hAnsi="Calibri Light" w:cs="Calibri Light"/>
          <w:sz w:val="21"/>
          <w:szCs w:val="21"/>
        </w:rPr>
        <w:t xml:space="preserve"> sin, the believer must also take the time to examine </w:t>
      </w:r>
      <w:r w:rsidR="002A4CC8" w:rsidRPr="00CB35A7">
        <w:rPr>
          <w:rFonts w:ascii="Calibri Light" w:hAnsi="Calibri Light" w:cs="Calibri Light"/>
          <w:i/>
          <w:iCs/>
          <w:sz w:val="21"/>
          <w:szCs w:val="21"/>
        </w:rPr>
        <w:t>himself</w:t>
      </w:r>
      <w:r w:rsidR="002A4CC8">
        <w:rPr>
          <w:rFonts w:ascii="Calibri Light" w:hAnsi="Calibri Light" w:cs="Calibri Light"/>
          <w:sz w:val="21"/>
          <w:szCs w:val="21"/>
        </w:rPr>
        <w:t xml:space="preserve"> and ask,</w:t>
      </w:r>
      <w:r w:rsidRPr="00E35ADD">
        <w:rPr>
          <w:rFonts w:ascii="Calibri Light" w:hAnsi="Calibri Light" w:cs="Calibri Light"/>
          <w:sz w:val="21"/>
          <w:szCs w:val="21"/>
        </w:rPr>
        <w:t xml:space="preserve"> “Am I harboring sin for which the body of Christ was broken and the blood of Christ was shed?”</w:t>
      </w:r>
      <w:r w:rsidR="002A4CC8">
        <w:rPr>
          <w:rFonts w:ascii="Calibri Light" w:hAnsi="Calibri Light" w:cs="Calibri Light"/>
          <w:sz w:val="21"/>
          <w:szCs w:val="21"/>
        </w:rPr>
        <w:t xml:space="preserve"> See </w:t>
      </w:r>
      <w:r w:rsidR="002A4CC8">
        <w:rPr>
          <w:rFonts w:ascii="Calibri Light" w:hAnsi="Calibri Light" w:cs="Calibri Light"/>
          <w:b/>
          <w:bCs/>
          <w:sz w:val="21"/>
          <w:szCs w:val="21"/>
        </w:rPr>
        <w:t>1 Corinthians 11:27–32</w:t>
      </w:r>
      <w:r w:rsidR="002A4CC8" w:rsidRPr="002A4CC8">
        <w:rPr>
          <w:rFonts w:ascii="Calibri Light" w:hAnsi="Calibri Light" w:cs="Calibri Light"/>
          <w:sz w:val="21"/>
          <w:szCs w:val="21"/>
        </w:rPr>
        <w:t>.</w:t>
      </w:r>
      <w:r w:rsidR="00F04E66">
        <w:rPr>
          <w:rFonts w:ascii="Calibri Light" w:hAnsi="Calibri Light" w:cs="Calibri Light"/>
          <w:b/>
          <w:bCs/>
          <w:sz w:val="21"/>
          <w:szCs w:val="21"/>
        </w:rPr>
        <w:t xml:space="preserve"> </w:t>
      </w:r>
    </w:p>
    <w:p w14:paraId="75C43399" w14:textId="77777777" w:rsidR="00F04E66" w:rsidRPr="00F04E66" w:rsidRDefault="00F04E66" w:rsidP="00F04E66">
      <w:pPr>
        <w:rPr>
          <w:rFonts w:ascii="Calibri Light" w:hAnsi="Calibri Light" w:cs="Calibri Light"/>
          <w:b/>
          <w:bCs/>
          <w:sz w:val="12"/>
          <w:szCs w:val="12"/>
        </w:rPr>
      </w:pPr>
    </w:p>
    <w:p w14:paraId="35101E5A" w14:textId="2566CC49" w:rsidR="00EA5754" w:rsidRDefault="00F04E66" w:rsidP="005D3FC9">
      <w:pPr>
        <w:rPr>
          <w:rFonts w:ascii="Calibri Light" w:hAnsi="Calibri Light" w:cs="Calibri Light"/>
          <w:sz w:val="21"/>
          <w:szCs w:val="21"/>
        </w:rPr>
      </w:pPr>
      <w:r w:rsidRPr="00F04E66">
        <w:rPr>
          <w:rFonts w:ascii="Calibri Light" w:hAnsi="Calibri Light" w:cs="Calibri Light"/>
          <w:sz w:val="21"/>
          <w:szCs w:val="21"/>
        </w:rPr>
        <w:t>As the</w:t>
      </w:r>
      <w:r w:rsidR="00D6314C">
        <w:rPr>
          <w:rFonts w:ascii="Calibri Light" w:hAnsi="Calibri Light" w:cs="Calibri Light"/>
          <w:sz w:val="21"/>
          <w:szCs w:val="21"/>
        </w:rPr>
        <w:t xml:space="preserve"> believer prepares for the</w:t>
      </w:r>
      <w:r w:rsidRPr="00F04E66">
        <w:rPr>
          <w:rFonts w:ascii="Calibri Light" w:hAnsi="Calibri Light" w:cs="Calibri Light"/>
          <w:sz w:val="21"/>
          <w:szCs w:val="21"/>
        </w:rPr>
        <w:t xml:space="preserve"> commemoration of the Lord’s </w:t>
      </w:r>
      <w:r w:rsidR="00D6314C">
        <w:rPr>
          <w:rFonts w:ascii="Calibri Light" w:hAnsi="Calibri Light" w:cs="Calibri Light"/>
          <w:sz w:val="21"/>
          <w:szCs w:val="21"/>
        </w:rPr>
        <w:t>Supper, and even as the elements are passed to him, he</w:t>
      </w:r>
      <w:r w:rsidRPr="00F04E66">
        <w:rPr>
          <w:rFonts w:ascii="Calibri Light" w:hAnsi="Calibri Light" w:cs="Calibri Light"/>
          <w:sz w:val="21"/>
          <w:szCs w:val="21"/>
        </w:rPr>
        <w:t xml:space="preserve"> is</w:t>
      </w:r>
      <w:r w:rsidR="00D6314C">
        <w:rPr>
          <w:rFonts w:ascii="Calibri Light" w:hAnsi="Calibri Light" w:cs="Calibri Light"/>
          <w:sz w:val="21"/>
          <w:szCs w:val="21"/>
        </w:rPr>
        <w:t xml:space="preserve"> vividly</w:t>
      </w:r>
      <w:r w:rsidRPr="00F04E66">
        <w:rPr>
          <w:rFonts w:ascii="Calibri Light" w:hAnsi="Calibri Light" w:cs="Calibri Light"/>
          <w:sz w:val="21"/>
          <w:szCs w:val="21"/>
        </w:rPr>
        <w:t xml:space="preserve"> reminded of his ongoing need</w:t>
      </w:r>
      <w:r w:rsidR="0026406C">
        <w:rPr>
          <w:rFonts w:ascii="Calibri Light" w:hAnsi="Calibri Light" w:cs="Calibri Light"/>
          <w:sz w:val="21"/>
          <w:szCs w:val="21"/>
        </w:rPr>
        <w:t xml:space="preserve"> </w:t>
      </w:r>
      <w:r w:rsidRPr="00F04E66">
        <w:rPr>
          <w:rFonts w:ascii="Calibri Light" w:hAnsi="Calibri Light" w:cs="Calibri Light"/>
          <w:sz w:val="21"/>
          <w:szCs w:val="21"/>
        </w:rPr>
        <w:t xml:space="preserve">to confess his sins and </w:t>
      </w:r>
      <w:r w:rsidR="000B237B">
        <w:rPr>
          <w:rFonts w:ascii="Calibri Light" w:hAnsi="Calibri Light" w:cs="Calibri Light"/>
          <w:sz w:val="21"/>
          <w:szCs w:val="21"/>
        </w:rPr>
        <w:t>take hold of the</w:t>
      </w:r>
      <w:r w:rsidRPr="00F04E66">
        <w:rPr>
          <w:rFonts w:ascii="Calibri Light" w:hAnsi="Calibri Light" w:cs="Calibri Light"/>
          <w:sz w:val="21"/>
          <w:szCs w:val="21"/>
        </w:rPr>
        <w:t xml:space="preserve"> forgiveness</w:t>
      </w:r>
      <w:r w:rsidR="000B237B">
        <w:rPr>
          <w:rFonts w:ascii="Calibri Light" w:hAnsi="Calibri Light" w:cs="Calibri Light"/>
          <w:sz w:val="21"/>
          <w:szCs w:val="21"/>
        </w:rPr>
        <w:t xml:space="preserve"> provided for him in Christ Jesus</w:t>
      </w:r>
      <w:r w:rsidRPr="00F04E66">
        <w:rPr>
          <w:rFonts w:ascii="Calibri Light" w:hAnsi="Calibri Light" w:cs="Calibri Light"/>
          <w:sz w:val="21"/>
          <w:szCs w:val="21"/>
        </w:rPr>
        <w:t xml:space="preserve"> (1 John 1:8–9). If there are sins that have not been confessed, if there are broken relationships that have not been reconciled,</w:t>
      </w:r>
      <w:r w:rsidR="00781FED">
        <w:rPr>
          <w:rFonts w:ascii="Calibri Light" w:hAnsi="Calibri Light" w:cs="Calibri Light"/>
          <w:sz w:val="21"/>
          <w:szCs w:val="21"/>
        </w:rPr>
        <w:t xml:space="preserve"> participation in the Supper should be </w:t>
      </w:r>
      <w:r w:rsidR="00C93D40">
        <w:rPr>
          <w:rFonts w:ascii="Calibri Light" w:hAnsi="Calibri Light" w:cs="Calibri Light"/>
          <w:sz w:val="21"/>
          <w:szCs w:val="21"/>
        </w:rPr>
        <w:t>delayed</w:t>
      </w:r>
      <w:r w:rsidR="00781FED">
        <w:rPr>
          <w:rFonts w:ascii="Calibri Light" w:hAnsi="Calibri Light" w:cs="Calibri Light"/>
          <w:sz w:val="21"/>
          <w:szCs w:val="21"/>
        </w:rPr>
        <w:t xml:space="preserve"> </w:t>
      </w:r>
      <w:r w:rsidRPr="00F04E66">
        <w:rPr>
          <w:rFonts w:ascii="Calibri Light" w:hAnsi="Calibri Light" w:cs="Calibri Light"/>
          <w:sz w:val="21"/>
          <w:szCs w:val="21"/>
        </w:rPr>
        <w:t xml:space="preserve">so as not to </w:t>
      </w:r>
      <w:r w:rsidR="00781FED">
        <w:rPr>
          <w:rFonts w:ascii="Calibri Light" w:hAnsi="Calibri Light" w:cs="Calibri Light"/>
          <w:sz w:val="21"/>
          <w:szCs w:val="21"/>
        </w:rPr>
        <w:t>demean</w:t>
      </w:r>
      <w:r w:rsidRPr="00F04E66">
        <w:rPr>
          <w:rFonts w:ascii="Calibri Light" w:hAnsi="Calibri Light" w:cs="Calibri Light"/>
          <w:sz w:val="21"/>
          <w:szCs w:val="21"/>
        </w:rPr>
        <w:t xml:space="preserve"> the Lord’s Supper</w:t>
      </w:r>
      <w:r w:rsidR="00142602">
        <w:rPr>
          <w:rFonts w:ascii="Calibri Light" w:hAnsi="Calibri Light" w:cs="Calibri Light"/>
          <w:sz w:val="21"/>
          <w:szCs w:val="21"/>
        </w:rPr>
        <w:t xml:space="preserve"> (</w:t>
      </w:r>
      <w:r w:rsidR="00142602">
        <w:rPr>
          <w:rFonts w:ascii="Calibri Light" w:hAnsi="Calibri Light" w:cs="Calibri Light"/>
          <w:b/>
          <w:bCs/>
          <w:sz w:val="21"/>
          <w:szCs w:val="21"/>
        </w:rPr>
        <w:t>1 Cor 11:27–32</w:t>
      </w:r>
      <w:r w:rsidR="00142602">
        <w:rPr>
          <w:rFonts w:ascii="Calibri Light" w:hAnsi="Calibri Light" w:cs="Calibri Light"/>
          <w:sz w:val="21"/>
          <w:szCs w:val="21"/>
        </w:rPr>
        <w:t>)</w:t>
      </w:r>
      <w:r w:rsidRPr="00F04E66">
        <w:rPr>
          <w:rFonts w:ascii="Calibri Light" w:hAnsi="Calibri Light" w:cs="Calibri Light"/>
          <w:sz w:val="21"/>
          <w:szCs w:val="21"/>
        </w:rPr>
        <w:t xml:space="preserve">. </w:t>
      </w:r>
      <w:r w:rsidR="00142602">
        <w:rPr>
          <w:rFonts w:ascii="Calibri Light" w:hAnsi="Calibri Light" w:cs="Calibri Light"/>
          <w:sz w:val="21"/>
          <w:szCs w:val="21"/>
        </w:rPr>
        <w:t xml:space="preserve">Action should immediately be taken </w:t>
      </w:r>
      <w:r w:rsidR="00EA5754">
        <w:rPr>
          <w:rFonts w:ascii="Calibri Light" w:hAnsi="Calibri Light" w:cs="Calibri Light"/>
          <w:sz w:val="21"/>
          <w:szCs w:val="21"/>
        </w:rPr>
        <w:t xml:space="preserve">then </w:t>
      </w:r>
      <w:r w:rsidR="00142602">
        <w:rPr>
          <w:rFonts w:ascii="Calibri Light" w:hAnsi="Calibri Light" w:cs="Calibri Light"/>
          <w:sz w:val="21"/>
          <w:szCs w:val="21"/>
        </w:rPr>
        <w:t xml:space="preserve">to do what had failed to be done prior to the Supper. </w:t>
      </w:r>
    </w:p>
    <w:p w14:paraId="4EBFBFE1" w14:textId="77777777" w:rsidR="00EA5754" w:rsidRPr="00EA5754" w:rsidRDefault="00EA5754" w:rsidP="005D3FC9">
      <w:pPr>
        <w:rPr>
          <w:rFonts w:ascii="Calibri Light" w:hAnsi="Calibri Light" w:cs="Calibri Light"/>
          <w:sz w:val="12"/>
          <w:szCs w:val="12"/>
        </w:rPr>
      </w:pPr>
    </w:p>
    <w:p w14:paraId="254CA86D" w14:textId="2C33C770" w:rsidR="00F04E66" w:rsidRPr="00283D05" w:rsidRDefault="0026406C" w:rsidP="005D3FC9">
      <w:pPr>
        <w:rPr>
          <w:rFonts w:ascii="Calibri Light" w:hAnsi="Calibri Light" w:cs="Calibri Light"/>
          <w:sz w:val="21"/>
          <w:szCs w:val="21"/>
        </w:rPr>
      </w:pPr>
      <w:r>
        <w:rPr>
          <w:rFonts w:ascii="Calibri Light" w:hAnsi="Calibri Light" w:cs="Calibri Light"/>
          <w:sz w:val="21"/>
          <w:szCs w:val="21"/>
        </w:rPr>
        <w:t>On the other hand</w:t>
      </w:r>
      <w:r w:rsidR="00142602">
        <w:rPr>
          <w:rFonts w:ascii="Calibri Light" w:hAnsi="Calibri Light" w:cs="Calibri Light"/>
          <w:sz w:val="21"/>
          <w:szCs w:val="21"/>
        </w:rPr>
        <w:t xml:space="preserve">, </w:t>
      </w:r>
      <w:r w:rsidR="00B6566C">
        <w:rPr>
          <w:rFonts w:ascii="Calibri Light" w:hAnsi="Calibri Light" w:cs="Calibri Light"/>
          <w:sz w:val="21"/>
          <w:szCs w:val="21"/>
        </w:rPr>
        <w:t>a</w:t>
      </w:r>
      <w:r w:rsidR="00F04E66" w:rsidRPr="00F04E66">
        <w:rPr>
          <w:rFonts w:ascii="Calibri Light" w:hAnsi="Calibri Light" w:cs="Calibri Light"/>
          <w:sz w:val="21"/>
          <w:szCs w:val="21"/>
        </w:rPr>
        <w:t>bstaining from the Lord’s Supper should never be on-going</w:t>
      </w:r>
      <w:r>
        <w:rPr>
          <w:rFonts w:ascii="Calibri Light" w:hAnsi="Calibri Light" w:cs="Calibri Light"/>
          <w:sz w:val="21"/>
          <w:szCs w:val="21"/>
        </w:rPr>
        <w:t>. Abstinence</w:t>
      </w:r>
      <w:r w:rsidR="00F04E66" w:rsidRPr="00F04E66">
        <w:rPr>
          <w:rFonts w:ascii="Calibri Light" w:hAnsi="Calibri Light" w:cs="Calibri Light"/>
          <w:sz w:val="21"/>
          <w:szCs w:val="21"/>
        </w:rPr>
        <w:t xml:space="preserve"> is never a license to harbor sin or leave broken relationships unreconciled. </w:t>
      </w:r>
      <w:r w:rsidR="005D3FC9">
        <w:rPr>
          <w:rFonts w:ascii="Calibri Light" w:hAnsi="Calibri Light" w:cs="Calibri Light"/>
          <w:sz w:val="21"/>
          <w:szCs w:val="21"/>
        </w:rPr>
        <w:t>After all, r</w:t>
      </w:r>
      <w:r w:rsidR="00F04E66" w:rsidRPr="00F04E66">
        <w:rPr>
          <w:rFonts w:ascii="Calibri Light" w:hAnsi="Calibri Light" w:cs="Calibri Light"/>
          <w:sz w:val="21"/>
          <w:szCs w:val="21"/>
        </w:rPr>
        <w:t>epeated non-participation proclaims a message as well</w:t>
      </w:r>
      <w:r w:rsidR="005D3FC9">
        <w:rPr>
          <w:rFonts w:ascii="Calibri Light" w:hAnsi="Calibri Light" w:cs="Calibri Light"/>
          <w:sz w:val="21"/>
          <w:szCs w:val="21"/>
        </w:rPr>
        <w:t xml:space="preserve">. It declares to oneself, to others, and to the Lord that the </w:t>
      </w:r>
      <w:r w:rsidR="00283D05">
        <w:rPr>
          <w:rFonts w:ascii="Calibri Light" w:hAnsi="Calibri Light" w:cs="Calibri Light"/>
          <w:sz w:val="21"/>
          <w:szCs w:val="21"/>
        </w:rPr>
        <w:t xml:space="preserve">atonement achieved by </w:t>
      </w:r>
      <w:r w:rsidR="00E269AF">
        <w:rPr>
          <w:rFonts w:ascii="Calibri Light" w:hAnsi="Calibri Light" w:cs="Calibri Light"/>
          <w:sz w:val="21"/>
          <w:szCs w:val="21"/>
        </w:rPr>
        <w:t>Him</w:t>
      </w:r>
      <w:r w:rsidR="00283D05">
        <w:rPr>
          <w:rFonts w:ascii="Calibri Light" w:hAnsi="Calibri Light" w:cs="Calibri Light"/>
          <w:sz w:val="21"/>
          <w:szCs w:val="21"/>
        </w:rPr>
        <w:t xml:space="preserve"> on the cross </w:t>
      </w:r>
      <w:r w:rsidR="00283D05">
        <w:rPr>
          <w:rFonts w:ascii="Calibri Light" w:hAnsi="Calibri Light" w:cs="Calibri Light"/>
          <w:i/>
          <w:iCs/>
          <w:sz w:val="21"/>
          <w:szCs w:val="21"/>
        </w:rPr>
        <w:t xml:space="preserve">is not needed </w:t>
      </w:r>
      <w:r w:rsidR="00283D05">
        <w:rPr>
          <w:rFonts w:ascii="Calibri Light" w:hAnsi="Calibri Light" w:cs="Calibri Light"/>
          <w:sz w:val="21"/>
          <w:szCs w:val="21"/>
        </w:rPr>
        <w:t xml:space="preserve">in one’s present </w:t>
      </w:r>
      <w:r w:rsidR="00E269AF">
        <w:rPr>
          <w:rFonts w:ascii="Calibri Light" w:hAnsi="Calibri Light" w:cs="Calibri Light"/>
          <w:sz w:val="21"/>
          <w:szCs w:val="21"/>
        </w:rPr>
        <w:t>struggle with sin</w:t>
      </w:r>
      <w:r w:rsidR="004449C5">
        <w:rPr>
          <w:rFonts w:ascii="Calibri Light" w:hAnsi="Calibri Light" w:cs="Calibri Light"/>
          <w:sz w:val="21"/>
          <w:szCs w:val="21"/>
        </w:rPr>
        <w:t xml:space="preserve">, or that it </w:t>
      </w:r>
      <w:r w:rsidR="004449C5">
        <w:rPr>
          <w:rFonts w:ascii="Calibri Light" w:hAnsi="Calibri Light" w:cs="Calibri Light"/>
          <w:i/>
          <w:iCs/>
          <w:sz w:val="21"/>
          <w:szCs w:val="21"/>
        </w:rPr>
        <w:t xml:space="preserve">is not sufficient </w:t>
      </w:r>
      <w:r w:rsidR="004449C5">
        <w:rPr>
          <w:rFonts w:ascii="Calibri Light" w:hAnsi="Calibri Light" w:cs="Calibri Light"/>
          <w:sz w:val="21"/>
          <w:szCs w:val="21"/>
        </w:rPr>
        <w:t xml:space="preserve">to </w:t>
      </w:r>
      <w:r w:rsidR="00E269AF">
        <w:rPr>
          <w:rFonts w:ascii="Calibri Light" w:hAnsi="Calibri Light" w:cs="Calibri Light"/>
          <w:sz w:val="21"/>
          <w:szCs w:val="21"/>
        </w:rPr>
        <w:t>cleanse from the present sin</w:t>
      </w:r>
      <w:r w:rsidR="00283D05">
        <w:rPr>
          <w:rFonts w:ascii="Calibri Light" w:hAnsi="Calibri Light" w:cs="Calibri Light"/>
          <w:sz w:val="21"/>
          <w:szCs w:val="21"/>
        </w:rPr>
        <w:t>.</w:t>
      </w:r>
      <w:r w:rsidR="00BF6503">
        <w:rPr>
          <w:rFonts w:ascii="Calibri Light" w:hAnsi="Calibri Light" w:cs="Calibri Light"/>
          <w:sz w:val="21"/>
          <w:szCs w:val="21"/>
        </w:rPr>
        <w:t xml:space="preserve"> In the latter case, abstinence from the Supper functions as a kind of </w:t>
      </w:r>
      <w:r w:rsidR="00BF6503">
        <w:rPr>
          <w:rFonts w:ascii="Calibri Light" w:hAnsi="Calibri Light" w:cs="Calibri Light"/>
          <w:i/>
          <w:iCs/>
          <w:sz w:val="21"/>
          <w:szCs w:val="21"/>
        </w:rPr>
        <w:t>penance—</w:t>
      </w:r>
      <w:r w:rsidR="00BF6503">
        <w:rPr>
          <w:rFonts w:ascii="Calibri Light" w:hAnsi="Calibri Light" w:cs="Calibri Light"/>
          <w:sz w:val="21"/>
          <w:szCs w:val="21"/>
        </w:rPr>
        <w:t xml:space="preserve">a </w:t>
      </w:r>
      <w:r w:rsidR="00E01BF9">
        <w:rPr>
          <w:rFonts w:ascii="Calibri Light" w:hAnsi="Calibri Light" w:cs="Calibri Light"/>
          <w:sz w:val="21"/>
          <w:szCs w:val="21"/>
        </w:rPr>
        <w:t xml:space="preserve">way of offering personal payment for one’s sin. Such an </w:t>
      </w:r>
      <w:r w:rsidR="00692B5A">
        <w:rPr>
          <w:rFonts w:ascii="Calibri Light" w:hAnsi="Calibri Light" w:cs="Calibri Light"/>
          <w:sz w:val="21"/>
          <w:szCs w:val="21"/>
        </w:rPr>
        <w:t>attitude</w:t>
      </w:r>
      <w:r w:rsidR="00E01BF9">
        <w:rPr>
          <w:rFonts w:ascii="Calibri Light" w:hAnsi="Calibri Light" w:cs="Calibri Light"/>
          <w:sz w:val="21"/>
          <w:szCs w:val="21"/>
        </w:rPr>
        <w:t xml:space="preserve"> </w:t>
      </w:r>
      <w:r w:rsidR="008869B2">
        <w:rPr>
          <w:rFonts w:ascii="Calibri Light" w:hAnsi="Calibri Light" w:cs="Calibri Light"/>
          <w:sz w:val="21"/>
          <w:szCs w:val="21"/>
        </w:rPr>
        <w:t xml:space="preserve">is a diabolical twisting of </w:t>
      </w:r>
      <w:r w:rsidR="00D75C95">
        <w:rPr>
          <w:rFonts w:ascii="Calibri Light" w:hAnsi="Calibri Light" w:cs="Calibri Light"/>
          <w:sz w:val="21"/>
          <w:szCs w:val="21"/>
        </w:rPr>
        <w:t xml:space="preserve">Paul’s admonition in 1 Corinthians 11:27–32. </w:t>
      </w:r>
    </w:p>
    <w:p w14:paraId="1FBB35E8" w14:textId="3E9F473F" w:rsidR="00000878" w:rsidRPr="00A916E3" w:rsidRDefault="00000878" w:rsidP="00BC6E27">
      <w:pPr>
        <w:rPr>
          <w:rFonts w:ascii="Calibri Light" w:hAnsi="Calibri Light" w:cs="Calibri Light"/>
          <w:sz w:val="12"/>
          <w:szCs w:val="12"/>
        </w:rPr>
      </w:pPr>
    </w:p>
    <w:p w14:paraId="3E6299F0" w14:textId="53561039" w:rsidR="00BC6E27" w:rsidRDefault="00BC6E27" w:rsidP="00BC6E27">
      <w:pPr>
        <w:rPr>
          <w:rFonts w:asciiTheme="minorHAnsi" w:hAnsiTheme="minorHAnsi"/>
          <w:b/>
          <w:bCs/>
          <w:sz w:val="28"/>
          <w:szCs w:val="24"/>
        </w:rPr>
      </w:pPr>
      <w:r>
        <w:rPr>
          <w:rFonts w:asciiTheme="minorHAnsi" w:hAnsiTheme="minorHAnsi"/>
          <w:b/>
          <w:bCs/>
          <w:sz w:val="28"/>
          <w:szCs w:val="24"/>
        </w:rPr>
        <w:t xml:space="preserve">VII. </w:t>
      </w:r>
      <w:r w:rsidR="00DD5E9F">
        <w:rPr>
          <w:rFonts w:asciiTheme="minorHAnsi" w:hAnsiTheme="minorHAnsi"/>
          <w:b/>
          <w:bCs/>
          <w:sz w:val="28"/>
          <w:szCs w:val="24"/>
        </w:rPr>
        <w:t>It Anticipates Christ’s Return</w:t>
      </w:r>
    </w:p>
    <w:p w14:paraId="67B85DB6" w14:textId="77777777" w:rsidR="00BC6E27" w:rsidRDefault="00BC6E27" w:rsidP="00BC6E27">
      <w:pPr>
        <w:rPr>
          <w:rFonts w:ascii="Calibri Light" w:hAnsi="Calibri Light" w:cs="Calibri Light"/>
          <w:sz w:val="12"/>
          <w:szCs w:val="10"/>
        </w:rPr>
      </w:pPr>
    </w:p>
    <w:p w14:paraId="2B2690B7" w14:textId="5C553BC1" w:rsidR="00E216DD" w:rsidRDefault="00E216DD" w:rsidP="00E216DD">
      <w:pPr>
        <w:rPr>
          <w:rFonts w:ascii="Calibri Light" w:hAnsi="Calibri Light" w:cs="Calibri Light"/>
          <w:sz w:val="21"/>
          <w:szCs w:val="21"/>
        </w:rPr>
      </w:pPr>
      <w:r w:rsidRPr="00E216DD">
        <w:rPr>
          <w:rFonts w:ascii="Calibri Light" w:hAnsi="Calibri Light" w:cs="Calibri Light"/>
          <w:sz w:val="21"/>
          <w:szCs w:val="21"/>
        </w:rPr>
        <w:t>Our celebration of the Lord’s Supper</w:t>
      </w:r>
      <w:r>
        <w:rPr>
          <w:rFonts w:ascii="Calibri Light" w:hAnsi="Calibri Light" w:cs="Calibri Light"/>
          <w:sz w:val="21"/>
          <w:szCs w:val="21"/>
        </w:rPr>
        <w:t xml:space="preserve"> reminds us of one </w:t>
      </w:r>
      <w:r w:rsidR="00ED6FFF">
        <w:rPr>
          <w:rFonts w:ascii="Calibri Light" w:hAnsi="Calibri Light" w:cs="Calibri Light"/>
          <w:sz w:val="21"/>
          <w:szCs w:val="21"/>
        </w:rPr>
        <w:t>final but extremely important detail: we celebrate it</w:t>
      </w:r>
      <w:r w:rsidRPr="00E216DD">
        <w:rPr>
          <w:rFonts w:ascii="Calibri Light" w:hAnsi="Calibri Light" w:cs="Calibri Light"/>
          <w:sz w:val="21"/>
          <w:szCs w:val="21"/>
        </w:rPr>
        <w:t xml:space="preserve"> </w:t>
      </w:r>
      <w:r w:rsidRPr="00E216DD">
        <w:rPr>
          <w:rFonts w:ascii="Calibri Light" w:hAnsi="Calibri Light" w:cs="Calibri Light"/>
          <w:i/>
          <w:iCs/>
          <w:sz w:val="21"/>
          <w:szCs w:val="21"/>
        </w:rPr>
        <w:t>without</w:t>
      </w:r>
      <w:r w:rsidRPr="00E216DD">
        <w:rPr>
          <w:rFonts w:ascii="Calibri Light" w:hAnsi="Calibri Light" w:cs="Calibri Light"/>
          <w:sz w:val="21"/>
          <w:szCs w:val="21"/>
        </w:rPr>
        <w:t xml:space="preserve"> the physical presence of its Host. </w:t>
      </w:r>
      <w:r w:rsidR="002667D6">
        <w:rPr>
          <w:rFonts w:ascii="Calibri Light" w:hAnsi="Calibri Light" w:cs="Calibri Light"/>
          <w:sz w:val="21"/>
          <w:szCs w:val="21"/>
        </w:rPr>
        <w:t>The chief spot at “the table”</w:t>
      </w:r>
      <w:r w:rsidR="006457AE">
        <w:rPr>
          <w:rFonts w:ascii="Calibri Light" w:hAnsi="Calibri Light" w:cs="Calibri Light"/>
          <w:sz w:val="21"/>
          <w:szCs w:val="21"/>
        </w:rPr>
        <w:t xml:space="preserve"> is currently empty. But it will not be </w:t>
      </w:r>
      <w:r w:rsidR="00CA586A">
        <w:rPr>
          <w:rFonts w:ascii="Calibri Light" w:hAnsi="Calibri Light" w:cs="Calibri Light"/>
          <w:sz w:val="21"/>
          <w:szCs w:val="21"/>
        </w:rPr>
        <w:t>so</w:t>
      </w:r>
      <w:r w:rsidR="006457AE">
        <w:rPr>
          <w:rFonts w:ascii="Calibri Light" w:hAnsi="Calibri Light" w:cs="Calibri Light"/>
          <w:sz w:val="21"/>
          <w:szCs w:val="21"/>
        </w:rPr>
        <w:t xml:space="preserve"> forever</w:t>
      </w:r>
      <w:r w:rsidR="00CA586A">
        <w:rPr>
          <w:rFonts w:ascii="Calibri Light" w:hAnsi="Calibri Light" w:cs="Calibri Light"/>
          <w:sz w:val="21"/>
          <w:szCs w:val="21"/>
        </w:rPr>
        <w:t>!</w:t>
      </w:r>
    </w:p>
    <w:p w14:paraId="36D369B4" w14:textId="77777777" w:rsidR="006457AE" w:rsidRPr="006457AE" w:rsidRDefault="006457AE" w:rsidP="00E216DD">
      <w:pPr>
        <w:rPr>
          <w:rFonts w:ascii="Calibri Light" w:hAnsi="Calibri Light" w:cs="Calibri Light"/>
          <w:sz w:val="12"/>
          <w:szCs w:val="12"/>
        </w:rPr>
      </w:pPr>
    </w:p>
    <w:p w14:paraId="7BB78BCD" w14:textId="6FE7EEC1" w:rsidR="003B5340" w:rsidRPr="00E216DD" w:rsidRDefault="006457AE" w:rsidP="00034823">
      <w:pPr>
        <w:tabs>
          <w:tab w:val="num" w:pos="2160"/>
        </w:tabs>
        <w:rPr>
          <w:rFonts w:ascii="Calibri Light" w:hAnsi="Calibri Light" w:cs="Calibri Light"/>
          <w:sz w:val="21"/>
          <w:szCs w:val="21"/>
        </w:rPr>
      </w:pPr>
      <w:r>
        <w:rPr>
          <w:rFonts w:ascii="Calibri Light" w:hAnsi="Calibri Light" w:cs="Calibri Light"/>
          <w:sz w:val="21"/>
          <w:szCs w:val="21"/>
        </w:rPr>
        <w:t xml:space="preserve">The message of the Supper that is emphasized in </w:t>
      </w:r>
      <w:r w:rsidR="00AC11C7">
        <w:rPr>
          <w:rFonts w:ascii="Calibri Light" w:hAnsi="Calibri Light" w:cs="Calibri Light"/>
          <w:sz w:val="21"/>
          <w:szCs w:val="21"/>
        </w:rPr>
        <w:t xml:space="preserve">each of the Gospel narratives is that </w:t>
      </w:r>
      <w:r w:rsidR="006043C5">
        <w:rPr>
          <w:rFonts w:ascii="Calibri Light" w:hAnsi="Calibri Light" w:cs="Calibri Light"/>
          <w:sz w:val="21"/>
          <w:szCs w:val="21"/>
        </w:rPr>
        <w:t>He is leaving for a time</w:t>
      </w:r>
      <w:r w:rsidR="006A605A">
        <w:rPr>
          <w:rFonts w:ascii="Calibri Light" w:hAnsi="Calibri Light" w:cs="Calibri Light"/>
          <w:sz w:val="21"/>
          <w:szCs w:val="21"/>
        </w:rPr>
        <w:t xml:space="preserve">. </w:t>
      </w:r>
      <w:r w:rsidR="00F84D5F">
        <w:rPr>
          <w:rFonts w:ascii="Calibri Light" w:hAnsi="Calibri Light" w:cs="Calibri Light"/>
          <w:sz w:val="21"/>
          <w:szCs w:val="21"/>
        </w:rPr>
        <w:t>But d</w:t>
      </w:r>
      <w:r w:rsidR="006A605A">
        <w:rPr>
          <w:rFonts w:ascii="Calibri Light" w:hAnsi="Calibri Light" w:cs="Calibri Light"/>
          <w:sz w:val="21"/>
          <w:szCs w:val="21"/>
        </w:rPr>
        <w:t xml:space="preserve">espite His absence, the celebration of the Supper is to continue as a direct expression of faith in His </w:t>
      </w:r>
      <w:r w:rsidR="00F84D5F">
        <w:rPr>
          <w:rFonts w:ascii="Calibri Light" w:hAnsi="Calibri Light" w:cs="Calibri Light"/>
          <w:sz w:val="21"/>
          <w:szCs w:val="21"/>
        </w:rPr>
        <w:t xml:space="preserve">physical </w:t>
      </w:r>
      <w:r w:rsidR="006A605A">
        <w:rPr>
          <w:rFonts w:ascii="Calibri Light" w:hAnsi="Calibri Light" w:cs="Calibri Light"/>
          <w:sz w:val="21"/>
          <w:szCs w:val="21"/>
        </w:rPr>
        <w:t xml:space="preserve">return. </w:t>
      </w:r>
      <w:r w:rsidR="00F84D5F">
        <w:rPr>
          <w:rFonts w:ascii="Calibri Light" w:hAnsi="Calibri Light" w:cs="Calibri Light"/>
          <w:sz w:val="21"/>
          <w:szCs w:val="21"/>
        </w:rPr>
        <w:t xml:space="preserve">See </w:t>
      </w:r>
      <w:r w:rsidR="00E216DD" w:rsidRPr="00F84D5F">
        <w:rPr>
          <w:rFonts w:ascii="Calibri Light" w:hAnsi="Calibri Light" w:cs="Calibri Light"/>
          <w:b/>
          <w:bCs/>
          <w:sz w:val="21"/>
          <w:szCs w:val="21"/>
        </w:rPr>
        <w:t>Matthew 26:29</w:t>
      </w:r>
      <w:r w:rsidR="00F84D5F">
        <w:rPr>
          <w:rFonts w:ascii="Calibri Light" w:hAnsi="Calibri Light" w:cs="Calibri Light"/>
          <w:b/>
          <w:bCs/>
          <w:sz w:val="21"/>
          <w:szCs w:val="21"/>
        </w:rPr>
        <w:t xml:space="preserve">; </w:t>
      </w:r>
      <w:r w:rsidR="00E216DD" w:rsidRPr="00E216DD">
        <w:rPr>
          <w:rFonts w:ascii="Calibri Light" w:hAnsi="Calibri Light" w:cs="Calibri Light"/>
          <w:b/>
          <w:bCs/>
          <w:sz w:val="21"/>
          <w:szCs w:val="21"/>
        </w:rPr>
        <w:t>Mark 14:25</w:t>
      </w:r>
      <w:r w:rsidR="00F84D5F">
        <w:rPr>
          <w:rFonts w:ascii="Calibri Light" w:hAnsi="Calibri Light" w:cs="Calibri Light"/>
          <w:b/>
          <w:bCs/>
          <w:sz w:val="21"/>
          <w:szCs w:val="21"/>
        </w:rPr>
        <w:t xml:space="preserve">; </w:t>
      </w:r>
      <w:r w:rsidR="00BD5FBC">
        <w:rPr>
          <w:rFonts w:ascii="Calibri Light" w:hAnsi="Calibri Light" w:cs="Calibri Light"/>
          <w:b/>
          <w:bCs/>
          <w:sz w:val="21"/>
          <w:szCs w:val="21"/>
        </w:rPr>
        <w:t xml:space="preserve">Luke 22:15–18; </w:t>
      </w:r>
      <w:r w:rsidR="00BD5FBC">
        <w:rPr>
          <w:rFonts w:ascii="Calibri Light" w:hAnsi="Calibri Light" w:cs="Calibri Light"/>
          <w:sz w:val="21"/>
          <w:szCs w:val="21"/>
        </w:rPr>
        <w:t xml:space="preserve">and </w:t>
      </w:r>
      <w:r w:rsidR="00BD5FBC">
        <w:rPr>
          <w:rFonts w:ascii="Calibri Light" w:hAnsi="Calibri Light" w:cs="Calibri Light"/>
          <w:b/>
          <w:bCs/>
          <w:sz w:val="21"/>
          <w:szCs w:val="21"/>
        </w:rPr>
        <w:t xml:space="preserve">John </w:t>
      </w:r>
      <w:r w:rsidR="00C46927">
        <w:rPr>
          <w:rFonts w:ascii="Calibri Light" w:hAnsi="Calibri Light" w:cs="Calibri Light"/>
          <w:b/>
          <w:bCs/>
          <w:sz w:val="21"/>
          <w:szCs w:val="21"/>
        </w:rPr>
        <w:t>14:2–3, 12</w:t>
      </w:r>
      <w:r w:rsidR="00A9684F">
        <w:rPr>
          <w:rFonts w:ascii="Calibri Light" w:hAnsi="Calibri Light" w:cs="Calibri Light"/>
          <w:b/>
          <w:bCs/>
          <w:sz w:val="21"/>
          <w:szCs w:val="21"/>
        </w:rPr>
        <w:t xml:space="preserve">. </w:t>
      </w:r>
      <w:r w:rsidR="00A9684F">
        <w:rPr>
          <w:rFonts w:ascii="Calibri Light" w:hAnsi="Calibri Light" w:cs="Calibri Light"/>
          <w:sz w:val="21"/>
          <w:szCs w:val="21"/>
        </w:rPr>
        <w:t xml:space="preserve">The apostle Paul emphasized this as well, stating in </w:t>
      </w:r>
      <w:r w:rsidR="00351CF5">
        <w:rPr>
          <w:rFonts w:ascii="Calibri Light" w:hAnsi="Calibri Light" w:cs="Calibri Light"/>
          <w:sz w:val="21"/>
          <w:szCs w:val="21"/>
        </w:rPr>
        <w:t>unequivocal language, “</w:t>
      </w:r>
      <w:r w:rsidR="00351CF5" w:rsidRPr="00351CF5">
        <w:rPr>
          <w:rFonts w:ascii="Calibri Light" w:hAnsi="Calibri Light" w:cs="Calibri Light"/>
          <w:sz w:val="21"/>
          <w:szCs w:val="21"/>
        </w:rPr>
        <w:t xml:space="preserve">For as often as you eat this bread and drink the cup, you proclaim the Lord’s death </w:t>
      </w:r>
      <w:r w:rsidR="00351CF5" w:rsidRPr="00351CF5">
        <w:rPr>
          <w:rFonts w:ascii="Calibri Light" w:hAnsi="Calibri Light" w:cs="Calibri Light"/>
          <w:b/>
          <w:bCs/>
          <w:sz w:val="21"/>
          <w:szCs w:val="21"/>
        </w:rPr>
        <w:t>until He comes</w:t>
      </w:r>
      <w:r w:rsidR="00351CF5" w:rsidRPr="00351CF5">
        <w:rPr>
          <w:rFonts w:ascii="Calibri Light" w:hAnsi="Calibri Light" w:cs="Calibri Light"/>
          <w:sz w:val="21"/>
          <w:szCs w:val="21"/>
        </w:rPr>
        <w:t>”</w:t>
      </w:r>
      <w:r w:rsidR="00351CF5">
        <w:rPr>
          <w:rFonts w:ascii="Calibri Light" w:hAnsi="Calibri Light" w:cs="Calibri Light"/>
          <w:sz w:val="21"/>
          <w:szCs w:val="21"/>
        </w:rPr>
        <w:t xml:space="preserve"> (</w:t>
      </w:r>
      <w:r w:rsidR="00351CF5">
        <w:rPr>
          <w:rFonts w:ascii="Calibri Light" w:hAnsi="Calibri Light" w:cs="Calibri Light"/>
          <w:b/>
          <w:bCs/>
          <w:sz w:val="21"/>
          <w:szCs w:val="21"/>
        </w:rPr>
        <w:t>1 Cor 11:28</w:t>
      </w:r>
      <w:r w:rsidR="00351CF5">
        <w:rPr>
          <w:rFonts w:ascii="Calibri Light" w:hAnsi="Calibri Light" w:cs="Calibri Light"/>
          <w:sz w:val="21"/>
          <w:szCs w:val="21"/>
        </w:rPr>
        <w:t>).</w:t>
      </w:r>
      <w:r w:rsidR="00034823">
        <w:rPr>
          <w:rFonts w:ascii="Calibri Light" w:hAnsi="Calibri Light" w:cs="Calibri Light"/>
          <w:sz w:val="21"/>
          <w:szCs w:val="21"/>
        </w:rPr>
        <w:t xml:space="preserve"> </w:t>
      </w:r>
      <w:r w:rsidR="00ED6FFF">
        <w:rPr>
          <w:rFonts w:ascii="Calibri Light" w:hAnsi="Calibri Light" w:cs="Calibri Light"/>
          <w:sz w:val="21"/>
          <w:szCs w:val="21"/>
        </w:rPr>
        <w:t>In this sense</w:t>
      </w:r>
      <w:r w:rsidR="00C237B6">
        <w:rPr>
          <w:rFonts w:ascii="Calibri Light" w:hAnsi="Calibri Light" w:cs="Calibri Light"/>
          <w:sz w:val="21"/>
          <w:szCs w:val="21"/>
        </w:rPr>
        <w:t xml:space="preserve">, the Supper </w:t>
      </w:r>
      <w:r w:rsidR="00ED6FFF">
        <w:rPr>
          <w:rFonts w:ascii="Calibri Light" w:hAnsi="Calibri Light" w:cs="Calibri Light"/>
          <w:sz w:val="21"/>
          <w:szCs w:val="21"/>
        </w:rPr>
        <w:t xml:space="preserve">connects us </w:t>
      </w:r>
      <w:r w:rsidR="00EB185A">
        <w:rPr>
          <w:rFonts w:ascii="Calibri Light" w:hAnsi="Calibri Light" w:cs="Calibri Light"/>
          <w:sz w:val="21"/>
          <w:szCs w:val="21"/>
        </w:rPr>
        <w:t xml:space="preserve">by faith </w:t>
      </w:r>
      <w:r w:rsidR="00C237B6">
        <w:rPr>
          <w:rFonts w:ascii="Calibri Light" w:hAnsi="Calibri Light" w:cs="Calibri Light"/>
          <w:sz w:val="21"/>
          <w:szCs w:val="21"/>
        </w:rPr>
        <w:t xml:space="preserve">both </w:t>
      </w:r>
      <w:r w:rsidR="00ED6FFF">
        <w:rPr>
          <w:rFonts w:ascii="Calibri Light" w:hAnsi="Calibri Light" w:cs="Calibri Light"/>
          <w:sz w:val="21"/>
          <w:szCs w:val="21"/>
        </w:rPr>
        <w:t xml:space="preserve">to </w:t>
      </w:r>
      <w:r w:rsidR="00C237B6">
        <w:rPr>
          <w:rFonts w:ascii="Calibri Light" w:hAnsi="Calibri Light" w:cs="Calibri Light"/>
          <w:sz w:val="21"/>
          <w:szCs w:val="21"/>
        </w:rPr>
        <w:t>Christ’s</w:t>
      </w:r>
      <w:r w:rsidR="00ED6FFF">
        <w:rPr>
          <w:rFonts w:ascii="Calibri Light" w:hAnsi="Calibri Light" w:cs="Calibri Light"/>
          <w:sz w:val="21"/>
          <w:szCs w:val="21"/>
        </w:rPr>
        <w:t xml:space="preserve"> first </w:t>
      </w:r>
      <w:r w:rsidR="002667D6">
        <w:rPr>
          <w:rFonts w:ascii="Calibri Light" w:hAnsi="Calibri Light" w:cs="Calibri Light"/>
          <w:sz w:val="21"/>
          <w:szCs w:val="21"/>
        </w:rPr>
        <w:t>advent and to His second</w:t>
      </w:r>
      <w:r w:rsidR="00C237B6">
        <w:rPr>
          <w:rFonts w:ascii="Calibri Light" w:hAnsi="Calibri Light" w:cs="Calibri Light"/>
          <w:sz w:val="21"/>
          <w:szCs w:val="21"/>
        </w:rPr>
        <w:t>.</w:t>
      </w:r>
      <w:r w:rsidR="002667D6">
        <w:rPr>
          <w:rFonts w:ascii="Calibri Light" w:hAnsi="Calibri Light" w:cs="Calibri Light"/>
          <w:sz w:val="21"/>
          <w:szCs w:val="21"/>
        </w:rPr>
        <w:t xml:space="preserve"> </w:t>
      </w:r>
      <w:r w:rsidR="003B5340">
        <w:rPr>
          <w:rFonts w:ascii="Calibri Light" w:hAnsi="Calibri Light" w:cs="Calibri Light"/>
          <w:sz w:val="21"/>
          <w:szCs w:val="21"/>
        </w:rPr>
        <w:t xml:space="preserve">It serves as our ultimate “Maranatha” (“Come, Lord Jesus!”) declaration! </w:t>
      </w:r>
    </w:p>
    <w:p w14:paraId="21976496" w14:textId="77777777" w:rsidR="00DD5E9F" w:rsidRDefault="00DD5E9F" w:rsidP="00ED0270">
      <w:pPr>
        <w:rPr>
          <w:rFonts w:ascii="Calibri Light" w:hAnsi="Calibri Light" w:cs="Calibri Light"/>
          <w:sz w:val="12"/>
          <w:szCs w:val="10"/>
        </w:rPr>
      </w:pPr>
    </w:p>
    <w:p w14:paraId="0B44DA04" w14:textId="0D85C117" w:rsidR="00F24001" w:rsidRDefault="00F950E8">
      <w:pPr>
        <w:rPr>
          <w:rFonts w:asciiTheme="minorHAnsi" w:hAnsiTheme="minorHAnsi"/>
          <w:b/>
          <w:bCs/>
          <w:sz w:val="28"/>
          <w:szCs w:val="24"/>
        </w:rPr>
      </w:pPr>
      <w:r>
        <w:rPr>
          <w:rFonts w:asciiTheme="minorHAnsi" w:hAnsiTheme="minorHAnsi"/>
          <w:b/>
          <w:bCs/>
          <w:sz w:val="28"/>
          <w:szCs w:val="24"/>
        </w:rPr>
        <w:t>F</w:t>
      </w:r>
      <w:r w:rsidR="00F24001" w:rsidRPr="00F24001">
        <w:rPr>
          <w:rFonts w:asciiTheme="minorHAnsi" w:hAnsiTheme="minorHAnsi"/>
          <w:b/>
          <w:bCs/>
          <w:sz w:val="28"/>
          <w:szCs w:val="24"/>
        </w:rPr>
        <w:t xml:space="preserve">or </w:t>
      </w:r>
      <w:r w:rsidR="00F24001">
        <w:rPr>
          <w:rFonts w:asciiTheme="minorHAnsi" w:hAnsiTheme="minorHAnsi"/>
          <w:b/>
          <w:bCs/>
          <w:sz w:val="28"/>
          <w:szCs w:val="24"/>
        </w:rPr>
        <w:t>Discussion</w:t>
      </w:r>
    </w:p>
    <w:p w14:paraId="3F731DEC" w14:textId="77777777" w:rsidR="00F24001" w:rsidRPr="00C069C1" w:rsidRDefault="00F24001">
      <w:pPr>
        <w:rPr>
          <w:rFonts w:asciiTheme="minorHAnsi" w:hAnsiTheme="minorHAnsi"/>
          <w:b/>
          <w:bCs/>
          <w:sz w:val="12"/>
          <w:szCs w:val="10"/>
        </w:rPr>
      </w:pPr>
    </w:p>
    <w:p w14:paraId="10FCF4E5" w14:textId="177DD381" w:rsidR="00FA6A9C" w:rsidRDefault="00034823">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I</w:t>
      </w:r>
      <w:r w:rsidR="00680EC8">
        <w:rPr>
          <w:rFonts w:ascii="Calibri Light" w:hAnsi="Calibri Light" w:cs="Calibri Light"/>
          <w:sz w:val="20"/>
          <w:szCs w:val="20"/>
        </w:rPr>
        <w:t xml:space="preserve">dentify one or two </w:t>
      </w:r>
      <w:r w:rsidR="00F9482F">
        <w:rPr>
          <w:rFonts w:ascii="Calibri Light" w:hAnsi="Calibri Light" w:cs="Calibri Light"/>
          <w:sz w:val="20"/>
          <w:szCs w:val="20"/>
        </w:rPr>
        <w:t xml:space="preserve">significant adjustments you need to make </w:t>
      </w:r>
      <w:r w:rsidR="00841E2F">
        <w:rPr>
          <w:rFonts w:ascii="Calibri Light" w:hAnsi="Calibri Light" w:cs="Calibri Light"/>
          <w:sz w:val="20"/>
          <w:szCs w:val="20"/>
        </w:rPr>
        <w:t xml:space="preserve">with respect to </w:t>
      </w:r>
      <w:r w:rsidR="00F9482F">
        <w:rPr>
          <w:rFonts w:ascii="Calibri Light" w:hAnsi="Calibri Light" w:cs="Calibri Light"/>
          <w:sz w:val="20"/>
          <w:szCs w:val="20"/>
        </w:rPr>
        <w:t>your approach to the</w:t>
      </w:r>
      <w:r w:rsidR="00841E2F">
        <w:rPr>
          <w:rFonts w:ascii="Calibri Light" w:hAnsi="Calibri Light" w:cs="Calibri Light"/>
          <w:sz w:val="20"/>
          <w:szCs w:val="20"/>
        </w:rPr>
        <w:t xml:space="preserve"> Lord’s Supper. </w:t>
      </w:r>
    </w:p>
    <w:p w14:paraId="16A0505E" w14:textId="25E1D83C" w:rsidR="00CE75F0" w:rsidRPr="00CE75F0" w:rsidRDefault="00F6624C" w:rsidP="00CE75F0">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Why </w:t>
      </w:r>
      <w:r w:rsidR="00155FE5">
        <w:rPr>
          <w:rFonts w:ascii="Calibri Light" w:hAnsi="Calibri Light" w:cs="Calibri Light"/>
          <w:sz w:val="20"/>
          <w:szCs w:val="20"/>
        </w:rPr>
        <w:t>should</w:t>
      </w:r>
      <w:r w:rsidR="005E67A9">
        <w:rPr>
          <w:rFonts w:ascii="Calibri Light" w:hAnsi="Calibri Light" w:cs="Calibri Light"/>
          <w:sz w:val="20"/>
          <w:szCs w:val="20"/>
        </w:rPr>
        <w:t xml:space="preserve"> participation in the Lord’s Supper be </w:t>
      </w:r>
      <w:r w:rsidR="00C11D5E">
        <w:rPr>
          <w:rFonts w:ascii="Calibri Light" w:hAnsi="Calibri Light" w:cs="Calibri Light"/>
          <w:sz w:val="20"/>
          <w:szCs w:val="20"/>
        </w:rPr>
        <w:t>open</w:t>
      </w:r>
      <w:r w:rsidR="005E67A9">
        <w:rPr>
          <w:rFonts w:ascii="Calibri Light" w:hAnsi="Calibri Light" w:cs="Calibri Light"/>
          <w:sz w:val="20"/>
          <w:szCs w:val="20"/>
        </w:rPr>
        <w:t xml:space="preserve"> only to believers</w:t>
      </w:r>
      <w:r w:rsidR="00A043EB">
        <w:rPr>
          <w:rFonts w:ascii="Calibri Light" w:hAnsi="Calibri Light" w:cs="Calibri Light"/>
          <w:sz w:val="20"/>
          <w:szCs w:val="20"/>
        </w:rPr>
        <w:t>?</w:t>
      </w:r>
      <w:r w:rsidR="00CC49C7">
        <w:rPr>
          <w:rFonts w:ascii="Calibri Light" w:hAnsi="Calibri Light" w:cs="Calibri Light"/>
          <w:sz w:val="20"/>
          <w:szCs w:val="20"/>
        </w:rPr>
        <w:t xml:space="preserve"> Why </w:t>
      </w:r>
      <w:r w:rsidR="00EC131C">
        <w:rPr>
          <w:rFonts w:ascii="Calibri Light" w:hAnsi="Calibri Light" w:cs="Calibri Light"/>
          <w:sz w:val="20"/>
          <w:szCs w:val="20"/>
        </w:rPr>
        <w:t xml:space="preserve">is </w:t>
      </w:r>
      <w:r w:rsidR="00CC49C7">
        <w:rPr>
          <w:rFonts w:ascii="Calibri Light" w:hAnsi="Calibri Light" w:cs="Calibri Light"/>
          <w:sz w:val="20"/>
          <w:szCs w:val="20"/>
        </w:rPr>
        <w:t xml:space="preserve">the Lord’s Supper </w:t>
      </w:r>
      <w:r w:rsidR="00EC131C">
        <w:rPr>
          <w:rFonts w:ascii="Calibri Light" w:hAnsi="Calibri Light" w:cs="Calibri Light"/>
          <w:sz w:val="20"/>
          <w:szCs w:val="20"/>
        </w:rPr>
        <w:t>not to be partaken of individually</w:t>
      </w:r>
      <w:r w:rsidR="006D2698">
        <w:rPr>
          <w:rFonts w:ascii="Calibri Light" w:hAnsi="Calibri Light" w:cs="Calibri Light"/>
          <w:sz w:val="20"/>
          <w:szCs w:val="20"/>
        </w:rPr>
        <w:t xml:space="preserve"> (at home, for example)?</w:t>
      </w:r>
    </w:p>
    <w:p w14:paraId="5FF794BE" w14:textId="4628648C" w:rsidR="000178AE" w:rsidRPr="000178AE" w:rsidRDefault="00BA73E3" w:rsidP="000178AE">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Why is it </w:t>
      </w:r>
      <w:r w:rsidR="00B61977">
        <w:rPr>
          <w:rFonts w:ascii="Calibri Light" w:hAnsi="Calibri Light" w:cs="Calibri Light"/>
          <w:sz w:val="20"/>
          <w:szCs w:val="20"/>
        </w:rPr>
        <w:t xml:space="preserve">incompatible for </w:t>
      </w:r>
      <w:r w:rsidR="009005B5">
        <w:rPr>
          <w:rFonts w:ascii="Calibri Light" w:hAnsi="Calibri Light" w:cs="Calibri Light"/>
          <w:sz w:val="20"/>
          <w:szCs w:val="20"/>
        </w:rPr>
        <w:t xml:space="preserve">true </w:t>
      </w:r>
      <w:r>
        <w:rPr>
          <w:rFonts w:ascii="Calibri Light" w:hAnsi="Calibri Light" w:cs="Calibri Light"/>
          <w:sz w:val="20"/>
          <w:szCs w:val="20"/>
        </w:rPr>
        <w:t>believer</w:t>
      </w:r>
      <w:r w:rsidR="00B61977">
        <w:rPr>
          <w:rFonts w:ascii="Calibri Light" w:hAnsi="Calibri Light" w:cs="Calibri Light"/>
          <w:sz w:val="20"/>
          <w:szCs w:val="20"/>
        </w:rPr>
        <w:t>s</w:t>
      </w:r>
      <w:r>
        <w:rPr>
          <w:rFonts w:ascii="Calibri Light" w:hAnsi="Calibri Light" w:cs="Calibri Light"/>
          <w:sz w:val="20"/>
          <w:szCs w:val="20"/>
        </w:rPr>
        <w:t xml:space="preserve"> to participate in the Roman Catholic rite called “mass</w:t>
      </w:r>
      <w:r w:rsidR="00C237B6">
        <w:rPr>
          <w:rFonts w:ascii="Calibri Light" w:hAnsi="Calibri Light" w:cs="Calibri Light"/>
          <w:sz w:val="20"/>
          <w:szCs w:val="20"/>
        </w:rPr>
        <w:t>?</w:t>
      </w:r>
      <w:r>
        <w:rPr>
          <w:rFonts w:ascii="Calibri Light" w:hAnsi="Calibri Light" w:cs="Calibri Light"/>
          <w:sz w:val="20"/>
          <w:szCs w:val="20"/>
        </w:rPr>
        <w:t>”</w:t>
      </w:r>
      <w:r w:rsidR="00D60865">
        <w:rPr>
          <w:rFonts w:ascii="Calibri Light" w:hAnsi="Calibri Light" w:cs="Calibri Light"/>
          <w:sz w:val="20"/>
          <w:szCs w:val="20"/>
        </w:rPr>
        <w:t xml:space="preserve"> </w:t>
      </w:r>
    </w:p>
    <w:p w14:paraId="345BD004" w14:textId="53C7AA89" w:rsidR="00090D2E" w:rsidRDefault="00C11D5E">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As a believer, when is it appropriate to </w:t>
      </w:r>
      <w:r w:rsidR="00953B73">
        <w:rPr>
          <w:rFonts w:ascii="Calibri Light" w:hAnsi="Calibri Light" w:cs="Calibri Light"/>
          <w:sz w:val="20"/>
          <w:szCs w:val="20"/>
        </w:rPr>
        <w:t>l</w:t>
      </w:r>
      <w:r>
        <w:rPr>
          <w:rFonts w:ascii="Calibri Light" w:hAnsi="Calibri Light" w:cs="Calibri Light"/>
          <w:sz w:val="20"/>
          <w:szCs w:val="20"/>
        </w:rPr>
        <w:t xml:space="preserve">et the </w:t>
      </w:r>
      <w:r w:rsidR="00953B73">
        <w:rPr>
          <w:rFonts w:ascii="Calibri Light" w:hAnsi="Calibri Light" w:cs="Calibri Light"/>
          <w:sz w:val="20"/>
          <w:szCs w:val="20"/>
        </w:rPr>
        <w:t>plate and the cup pass by without partaking?</w:t>
      </w:r>
      <w:r w:rsidR="002F5B89">
        <w:rPr>
          <w:rFonts w:ascii="Calibri Light" w:hAnsi="Calibri Light" w:cs="Calibri Light"/>
          <w:sz w:val="20"/>
          <w:szCs w:val="20"/>
        </w:rPr>
        <w:t xml:space="preserve"> Why is an extended pattern </w:t>
      </w:r>
      <w:r w:rsidR="0017035A">
        <w:rPr>
          <w:rFonts w:ascii="Calibri Light" w:hAnsi="Calibri Light" w:cs="Calibri Light"/>
          <w:sz w:val="20"/>
          <w:szCs w:val="20"/>
        </w:rPr>
        <w:t>of non-participation in the Lord’s Supper sinful for the believer?</w:t>
      </w:r>
    </w:p>
    <w:p w14:paraId="4625EC4C" w14:textId="77777777" w:rsidR="005A29F1" w:rsidRPr="00E23202" w:rsidRDefault="005A29F1">
      <w:pPr>
        <w:rPr>
          <w:rFonts w:asciiTheme="minorHAnsi" w:hAnsiTheme="minorHAnsi"/>
          <w:b/>
          <w:bCs/>
          <w:sz w:val="12"/>
          <w:szCs w:val="10"/>
        </w:rPr>
      </w:pPr>
    </w:p>
    <w:p w14:paraId="3FE4BEA5" w14:textId="683A0D8C" w:rsidR="00F24001" w:rsidRPr="00F24001" w:rsidRDefault="00F24001">
      <w:pPr>
        <w:rPr>
          <w:rFonts w:asciiTheme="minorHAnsi" w:hAnsiTheme="minorHAnsi"/>
          <w:b/>
          <w:bCs/>
          <w:sz w:val="28"/>
          <w:szCs w:val="24"/>
        </w:rPr>
      </w:pPr>
      <w:r>
        <w:rPr>
          <w:rFonts w:asciiTheme="minorHAnsi" w:hAnsiTheme="minorHAnsi"/>
          <w:b/>
          <w:bCs/>
          <w:sz w:val="28"/>
          <w:szCs w:val="24"/>
        </w:rPr>
        <w:t xml:space="preserve">For </w:t>
      </w:r>
      <w:r w:rsidRPr="00F24001">
        <w:rPr>
          <w:rFonts w:asciiTheme="minorHAnsi" w:hAnsiTheme="minorHAnsi"/>
          <w:b/>
          <w:bCs/>
          <w:sz w:val="28"/>
          <w:szCs w:val="24"/>
        </w:rPr>
        <w:t>Further Study</w:t>
      </w:r>
    </w:p>
    <w:p w14:paraId="5A346BCC" w14:textId="77777777" w:rsidR="00F24001" w:rsidRPr="00C069C1" w:rsidRDefault="00F24001">
      <w:pPr>
        <w:rPr>
          <w:sz w:val="12"/>
          <w:szCs w:val="10"/>
        </w:rPr>
      </w:pPr>
    </w:p>
    <w:p w14:paraId="668DFC38" w14:textId="1824A062" w:rsidR="006411FE" w:rsidRPr="00EC5644" w:rsidRDefault="006411FE" w:rsidP="006411FE">
      <w:pPr>
        <w:pStyle w:val="ListParagraph"/>
        <w:numPr>
          <w:ilvl w:val="0"/>
          <w:numId w:val="2"/>
        </w:numPr>
        <w:tabs>
          <w:tab w:val="left" w:pos="3245"/>
        </w:tabs>
        <w:ind w:left="360"/>
        <w:rPr>
          <w:rFonts w:ascii="Calibri Light" w:hAnsi="Calibri Light" w:cs="Calibri Light"/>
          <w:sz w:val="20"/>
          <w:szCs w:val="20"/>
        </w:rPr>
      </w:pPr>
      <w:r w:rsidRPr="00EC5644">
        <w:rPr>
          <w:rFonts w:ascii="Calibri Light" w:hAnsi="Calibri Light" w:cs="Calibri Light"/>
          <w:b/>
          <w:bCs/>
          <w:sz w:val="20"/>
          <w:szCs w:val="20"/>
        </w:rPr>
        <w:t>Memorize:</w:t>
      </w:r>
      <w:r w:rsidRPr="00EC5644">
        <w:rPr>
          <w:rFonts w:ascii="Calibri Light" w:hAnsi="Calibri Light" w:cs="Calibri Light"/>
          <w:sz w:val="20"/>
          <w:szCs w:val="20"/>
        </w:rPr>
        <w:t xml:space="preserve"> </w:t>
      </w:r>
      <w:r w:rsidR="00A45E0A">
        <w:rPr>
          <w:rFonts w:ascii="Calibri Light" w:hAnsi="Calibri Light" w:cs="Calibri Light"/>
          <w:sz w:val="20"/>
          <w:szCs w:val="20"/>
        </w:rPr>
        <w:t>1 Corinthians 11:26</w:t>
      </w:r>
    </w:p>
    <w:p w14:paraId="7011D4AC" w14:textId="63B28008" w:rsidR="006411FE" w:rsidRPr="00FB3A54" w:rsidRDefault="006411FE" w:rsidP="006411FE">
      <w:pPr>
        <w:pStyle w:val="ListParagraph"/>
        <w:numPr>
          <w:ilvl w:val="0"/>
          <w:numId w:val="2"/>
        </w:numPr>
        <w:tabs>
          <w:tab w:val="left" w:pos="3245"/>
        </w:tabs>
        <w:ind w:left="360"/>
        <w:rPr>
          <w:rFonts w:ascii="Calibri Light" w:hAnsi="Calibri Light" w:cs="Calibri Light"/>
          <w:sz w:val="20"/>
          <w:szCs w:val="20"/>
        </w:rPr>
      </w:pPr>
      <w:r w:rsidRPr="00FB3A54">
        <w:rPr>
          <w:rFonts w:ascii="Calibri Light" w:hAnsi="Calibri Light" w:cs="Calibri Light"/>
          <w:b/>
          <w:bCs/>
          <w:sz w:val="20"/>
          <w:szCs w:val="20"/>
        </w:rPr>
        <w:t>Read (intermediate):</w:t>
      </w:r>
      <w:r w:rsidRPr="00FB3A54">
        <w:rPr>
          <w:rFonts w:ascii="Calibri Light" w:hAnsi="Calibri Light" w:cs="Calibri Light"/>
          <w:sz w:val="20"/>
          <w:szCs w:val="20"/>
        </w:rPr>
        <w:t xml:space="preserve"> “</w:t>
      </w:r>
      <w:r w:rsidR="00F32549">
        <w:rPr>
          <w:rFonts w:ascii="Calibri Light" w:hAnsi="Calibri Light" w:cs="Calibri Light"/>
          <w:sz w:val="20"/>
          <w:szCs w:val="20"/>
        </w:rPr>
        <w:t xml:space="preserve">The </w:t>
      </w:r>
      <w:r w:rsidR="001E50EA">
        <w:rPr>
          <w:rFonts w:ascii="Calibri Light" w:hAnsi="Calibri Light" w:cs="Calibri Light"/>
          <w:sz w:val="20"/>
          <w:szCs w:val="20"/>
        </w:rPr>
        <w:t xml:space="preserve">Lord’s </w:t>
      </w:r>
      <w:r w:rsidR="00F32549">
        <w:rPr>
          <w:rFonts w:ascii="Calibri Light" w:hAnsi="Calibri Light" w:cs="Calibri Light"/>
          <w:sz w:val="20"/>
          <w:szCs w:val="20"/>
        </w:rPr>
        <w:t>Table</w:t>
      </w:r>
      <w:r w:rsidRPr="00FB3A54">
        <w:rPr>
          <w:rFonts w:ascii="Calibri Light" w:hAnsi="Calibri Light" w:cs="Calibri Light"/>
          <w:sz w:val="20"/>
          <w:szCs w:val="20"/>
        </w:rPr>
        <w:t>,” pages 7</w:t>
      </w:r>
      <w:r>
        <w:rPr>
          <w:rFonts w:ascii="Calibri Light" w:hAnsi="Calibri Light" w:cs="Calibri Light"/>
          <w:sz w:val="20"/>
          <w:szCs w:val="20"/>
        </w:rPr>
        <w:t>8</w:t>
      </w:r>
      <w:r w:rsidR="001E6166">
        <w:rPr>
          <w:rFonts w:ascii="Calibri Light" w:hAnsi="Calibri Light" w:cs="Calibri Light"/>
          <w:sz w:val="20"/>
          <w:szCs w:val="20"/>
        </w:rPr>
        <w:t>6</w:t>
      </w:r>
      <w:r w:rsidRPr="00FB3A54">
        <w:rPr>
          <w:rFonts w:ascii="Calibri Light" w:hAnsi="Calibri Light" w:cs="Calibri Light"/>
          <w:sz w:val="20"/>
          <w:szCs w:val="20"/>
        </w:rPr>
        <w:t>–7</w:t>
      </w:r>
      <w:r>
        <w:rPr>
          <w:rFonts w:ascii="Calibri Light" w:hAnsi="Calibri Light" w:cs="Calibri Light"/>
          <w:sz w:val="20"/>
          <w:szCs w:val="20"/>
        </w:rPr>
        <w:t>8</w:t>
      </w:r>
      <w:r w:rsidR="00686217">
        <w:rPr>
          <w:rFonts w:ascii="Calibri Light" w:hAnsi="Calibri Light" w:cs="Calibri Light"/>
          <w:sz w:val="20"/>
          <w:szCs w:val="20"/>
        </w:rPr>
        <w:t>9</w:t>
      </w:r>
      <w:r w:rsidRPr="00FB3A54">
        <w:rPr>
          <w:rFonts w:ascii="Calibri Light" w:hAnsi="Calibri Light" w:cs="Calibri Light"/>
          <w:sz w:val="20"/>
          <w:szCs w:val="20"/>
        </w:rPr>
        <w:t xml:space="preserve"> in </w:t>
      </w:r>
      <w:r w:rsidRPr="00FB3A54">
        <w:rPr>
          <w:rFonts w:ascii="Calibri Light" w:hAnsi="Calibri Light" w:cs="Calibri Light"/>
          <w:i/>
          <w:iCs/>
          <w:sz w:val="20"/>
          <w:szCs w:val="20"/>
        </w:rPr>
        <w:t>Biblical Doctrine</w:t>
      </w:r>
      <w:r w:rsidRPr="00FB3A54">
        <w:rPr>
          <w:rFonts w:ascii="Calibri Light" w:hAnsi="Calibri Light" w:cs="Calibri Light"/>
          <w:sz w:val="20"/>
          <w:szCs w:val="20"/>
        </w:rPr>
        <w:t>, by John MacArthur &amp; Richard Mayhue.</w:t>
      </w:r>
    </w:p>
    <w:p w14:paraId="7718ACA3" w14:textId="445D9513" w:rsidR="006411FE" w:rsidRDefault="006411FE" w:rsidP="006411FE">
      <w:pPr>
        <w:pStyle w:val="ListParagraph"/>
        <w:numPr>
          <w:ilvl w:val="0"/>
          <w:numId w:val="2"/>
        </w:numPr>
        <w:tabs>
          <w:tab w:val="left" w:pos="3245"/>
        </w:tabs>
        <w:ind w:left="360"/>
        <w:rPr>
          <w:rFonts w:ascii="Calibri Light" w:hAnsi="Calibri Light" w:cs="Calibri Light"/>
          <w:sz w:val="20"/>
          <w:szCs w:val="20"/>
        </w:rPr>
      </w:pPr>
      <w:r w:rsidRPr="00FB3A54">
        <w:rPr>
          <w:rFonts w:ascii="Calibri Light" w:hAnsi="Calibri Light" w:cs="Calibri Light"/>
          <w:b/>
          <w:bCs/>
          <w:sz w:val="20"/>
          <w:szCs w:val="20"/>
        </w:rPr>
        <w:t xml:space="preserve">Read (advanced): </w:t>
      </w:r>
      <w:r w:rsidRPr="00FB3A54">
        <w:rPr>
          <w:rFonts w:ascii="Calibri Light" w:hAnsi="Calibri Light" w:cs="Calibri Light"/>
          <w:i/>
          <w:iCs/>
          <w:sz w:val="20"/>
          <w:szCs w:val="20"/>
        </w:rPr>
        <w:t>The Church in God’s Program</w:t>
      </w:r>
      <w:r w:rsidRPr="00FB3A54">
        <w:rPr>
          <w:rFonts w:ascii="Calibri Light" w:hAnsi="Calibri Light" w:cs="Calibri Light"/>
          <w:sz w:val="20"/>
          <w:szCs w:val="20"/>
        </w:rPr>
        <w:t xml:space="preserve">, by Robert Saucy, pages </w:t>
      </w:r>
      <w:r w:rsidR="001E0F42">
        <w:rPr>
          <w:rFonts w:ascii="Calibri Light" w:hAnsi="Calibri Light" w:cs="Calibri Light"/>
          <w:sz w:val="20"/>
          <w:szCs w:val="20"/>
        </w:rPr>
        <w:t>213</w:t>
      </w:r>
      <w:r w:rsidRPr="00FB3A54">
        <w:rPr>
          <w:rFonts w:ascii="Calibri Light" w:hAnsi="Calibri Light" w:cs="Calibri Light"/>
          <w:sz w:val="20"/>
          <w:szCs w:val="20"/>
        </w:rPr>
        <w:t>–</w:t>
      </w:r>
      <w:r>
        <w:rPr>
          <w:rFonts w:ascii="Calibri Light" w:hAnsi="Calibri Light" w:cs="Calibri Light"/>
          <w:sz w:val="20"/>
          <w:szCs w:val="20"/>
        </w:rPr>
        <w:t>2</w:t>
      </w:r>
      <w:r w:rsidR="001E0F42">
        <w:rPr>
          <w:rFonts w:ascii="Calibri Light" w:hAnsi="Calibri Light" w:cs="Calibri Light"/>
          <w:sz w:val="20"/>
          <w:szCs w:val="20"/>
        </w:rPr>
        <w:t>34</w:t>
      </w:r>
      <w:r>
        <w:rPr>
          <w:rFonts w:ascii="Calibri Light" w:hAnsi="Calibri Light" w:cs="Calibri Light"/>
          <w:sz w:val="20"/>
          <w:szCs w:val="20"/>
        </w:rPr>
        <w:t>.</w:t>
      </w:r>
    </w:p>
    <w:p w14:paraId="29E537AC" w14:textId="316A268A" w:rsidR="002B3C21" w:rsidRDefault="002B3C21" w:rsidP="006411FE">
      <w:pPr>
        <w:pStyle w:val="ListParagraph"/>
        <w:numPr>
          <w:ilvl w:val="0"/>
          <w:numId w:val="2"/>
        </w:numPr>
        <w:tabs>
          <w:tab w:val="left" w:pos="3245"/>
        </w:tabs>
        <w:ind w:left="360"/>
        <w:rPr>
          <w:rFonts w:ascii="Calibri Light" w:hAnsi="Calibri Light" w:cs="Calibri Light"/>
          <w:sz w:val="20"/>
          <w:szCs w:val="20"/>
        </w:rPr>
      </w:pPr>
      <w:r>
        <w:rPr>
          <w:rFonts w:ascii="Calibri Light" w:hAnsi="Calibri Light" w:cs="Calibri Light"/>
          <w:b/>
          <w:bCs/>
          <w:sz w:val="20"/>
          <w:szCs w:val="20"/>
        </w:rPr>
        <w:t xml:space="preserve">Watch/Listen to: </w:t>
      </w:r>
      <w:r>
        <w:rPr>
          <w:rFonts w:ascii="Calibri Light" w:hAnsi="Calibri Light" w:cs="Calibri Light"/>
          <w:sz w:val="20"/>
          <w:szCs w:val="20"/>
        </w:rPr>
        <w:t>“Seven Aspects of the Lord’s Table</w:t>
      </w:r>
      <w:r w:rsidR="000A1D3C">
        <w:rPr>
          <w:rFonts w:ascii="Calibri Light" w:hAnsi="Calibri Light" w:cs="Calibri Light"/>
          <w:sz w:val="20"/>
          <w:szCs w:val="20"/>
        </w:rPr>
        <w:t xml:space="preserve">,” by John MacArthur, accessible at: </w:t>
      </w:r>
      <w:hyperlink r:id="rId8" w:history="1">
        <w:r w:rsidR="000A1D3C" w:rsidRPr="007575EB">
          <w:rPr>
            <w:rStyle w:val="Hyperlink"/>
            <w:rFonts w:ascii="Calibri Light" w:hAnsi="Calibri Light" w:cs="Calibri Light"/>
            <w:sz w:val="20"/>
            <w:szCs w:val="20"/>
          </w:rPr>
          <w:t>https://www.gty.org/sermons/90-370/seven-aspects-of-the-lords-table</w:t>
        </w:r>
      </w:hyperlink>
      <w:r w:rsidR="000A1D3C">
        <w:rPr>
          <w:rFonts w:ascii="Calibri Light" w:hAnsi="Calibri Light" w:cs="Calibri Light"/>
          <w:sz w:val="20"/>
          <w:szCs w:val="20"/>
        </w:rPr>
        <w:t xml:space="preserve">. </w:t>
      </w:r>
    </w:p>
    <w:p w14:paraId="1A84CEE2" w14:textId="379C68DB" w:rsidR="00D500C1" w:rsidRPr="00BC573C" w:rsidRDefault="00D500C1" w:rsidP="00D500C1">
      <w:pPr>
        <w:pStyle w:val="ListParagraph"/>
        <w:numPr>
          <w:ilvl w:val="0"/>
          <w:numId w:val="2"/>
        </w:numPr>
        <w:tabs>
          <w:tab w:val="left" w:pos="3245"/>
        </w:tabs>
        <w:ind w:left="360"/>
        <w:rPr>
          <w:rFonts w:ascii="Calibri Light" w:hAnsi="Calibri Light" w:cs="Calibri Light"/>
          <w:b/>
          <w:bCs/>
          <w:sz w:val="20"/>
          <w:szCs w:val="20"/>
        </w:rPr>
      </w:pPr>
      <w:r w:rsidRPr="00DC215F">
        <w:rPr>
          <w:rFonts w:ascii="Calibri Light" w:hAnsi="Calibri Light" w:cs="Calibri Light"/>
          <w:b/>
          <w:bCs/>
          <w:sz w:val="20"/>
          <w:szCs w:val="20"/>
        </w:rPr>
        <w:t xml:space="preserve">Sing: </w:t>
      </w:r>
      <w:r>
        <w:rPr>
          <w:rFonts w:ascii="Calibri Light" w:hAnsi="Calibri Light" w:cs="Calibri Light"/>
          <w:sz w:val="20"/>
          <w:szCs w:val="20"/>
        </w:rPr>
        <w:t>“</w:t>
      </w:r>
      <w:r w:rsidR="00851677">
        <w:rPr>
          <w:rFonts w:ascii="Calibri Light" w:hAnsi="Calibri Light" w:cs="Calibri Light"/>
          <w:sz w:val="20"/>
          <w:szCs w:val="20"/>
        </w:rPr>
        <w:t>The Communion Hymn</w:t>
      </w:r>
      <w:r>
        <w:rPr>
          <w:rFonts w:ascii="Calibri Light" w:hAnsi="Calibri Light" w:cs="Calibri Light"/>
          <w:sz w:val="20"/>
          <w:szCs w:val="20"/>
        </w:rPr>
        <w:t xml:space="preserve">” </w:t>
      </w:r>
      <w:r w:rsidRPr="00EC5644">
        <w:rPr>
          <w:rFonts w:ascii="Calibri Light" w:hAnsi="Calibri Light" w:cs="Calibri Light"/>
          <w:sz w:val="20"/>
          <w:szCs w:val="20"/>
        </w:rPr>
        <w:t>(#</w:t>
      </w:r>
      <w:r w:rsidR="00EC693A">
        <w:rPr>
          <w:rFonts w:ascii="Calibri Light" w:hAnsi="Calibri Light" w:cs="Calibri Light"/>
          <w:sz w:val="20"/>
          <w:szCs w:val="20"/>
        </w:rPr>
        <w:t>3</w:t>
      </w:r>
      <w:r w:rsidR="00851677">
        <w:rPr>
          <w:rFonts w:ascii="Calibri Light" w:hAnsi="Calibri Light" w:cs="Calibri Light"/>
          <w:sz w:val="20"/>
          <w:szCs w:val="20"/>
        </w:rPr>
        <w:t>43</w:t>
      </w:r>
      <w:r w:rsidRPr="00EC5644">
        <w:rPr>
          <w:rFonts w:ascii="Calibri Light" w:hAnsi="Calibri Light" w:cs="Calibri Light"/>
          <w:sz w:val="20"/>
          <w:szCs w:val="20"/>
        </w:rPr>
        <w:t xml:space="preserve"> in </w:t>
      </w:r>
      <w:r w:rsidRPr="00EC5644">
        <w:rPr>
          <w:rFonts w:ascii="Calibri Light" w:hAnsi="Calibri Light" w:cs="Calibri Light"/>
          <w:i/>
          <w:iCs/>
          <w:sz w:val="20"/>
          <w:szCs w:val="20"/>
        </w:rPr>
        <w:t>Hymns of Grace</w:t>
      </w:r>
      <w:r w:rsidRPr="00EC5644">
        <w:rPr>
          <w:rFonts w:ascii="Calibri Light" w:hAnsi="Calibri Light" w:cs="Calibri Light"/>
          <w:sz w:val="20"/>
          <w:szCs w:val="20"/>
        </w:rPr>
        <w:t>)</w:t>
      </w:r>
      <w:r w:rsidR="00FB5ADC">
        <w:rPr>
          <w:rFonts w:ascii="Calibri Light" w:hAnsi="Calibri Light" w:cs="Calibri Light"/>
          <w:sz w:val="20"/>
          <w:szCs w:val="20"/>
        </w:rPr>
        <w:t>.</w:t>
      </w:r>
    </w:p>
    <w:p w14:paraId="39E4C538" w14:textId="77777777" w:rsidR="00F24001" w:rsidRPr="00A916E3" w:rsidRDefault="00F24001" w:rsidP="00F24001">
      <w:pPr>
        <w:tabs>
          <w:tab w:val="left" w:pos="3245"/>
        </w:tabs>
        <w:rPr>
          <w:rFonts w:ascii="Calibri Light" w:hAnsi="Calibri Light" w:cs="Calibri Light"/>
          <w:b/>
          <w:bCs/>
          <w:iCs/>
          <w:sz w:val="8"/>
          <w:szCs w:val="8"/>
        </w:rPr>
      </w:pPr>
    </w:p>
    <w:p w14:paraId="186ED22F" w14:textId="77777777" w:rsidR="00F24001" w:rsidRPr="005A212C" w:rsidRDefault="00F24001" w:rsidP="00F24001">
      <w:pPr>
        <w:tabs>
          <w:tab w:val="left" w:pos="3245"/>
        </w:tabs>
        <w:rPr>
          <w:rFonts w:ascii="Calibri Light" w:hAnsi="Calibri Light" w:cs="Calibri Light"/>
          <w:sz w:val="21"/>
          <w:szCs w:val="21"/>
        </w:rPr>
      </w:pPr>
      <w:r w:rsidRPr="005A212C">
        <w:rPr>
          <w:rFonts w:ascii="Calibri Light" w:hAnsi="Calibri Light" w:cs="Calibri Light"/>
          <w:b/>
          <w:bCs/>
          <w:iCs/>
          <w:sz w:val="21"/>
          <w:szCs w:val="21"/>
        </w:rPr>
        <w:t xml:space="preserve">Audio, video, and handouts for this session are available at </w:t>
      </w:r>
      <w:hyperlink r:id="rId9" w:history="1">
        <w:r w:rsidRPr="005A212C">
          <w:rPr>
            <w:rStyle w:val="Hyperlink"/>
            <w:rFonts w:ascii="Calibri Light" w:hAnsi="Calibri Light" w:cs="Calibri Light"/>
            <w:b/>
            <w:bCs/>
            <w:iCs/>
            <w:color w:val="auto"/>
            <w:sz w:val="21"/>
            <w:szCs w:val="21"/>
          </w:rPr>
          <w:t>www.</w:t>
        </w:r>
        <w:r w:rsidRPr="005A212C">
          <w:rPr>
            <w:rStyle w:val="Hyperlink"/>
            <w:rFonts w:ascii="Calibri Light" w:hAnsi="Calibri Light" w:cs="Calibri Light"/>
            <w:b/>
            <w:bCs/>
            <w:color w:val="auto"/>
            <w:sz w:val="21"/>
            <w:szCs w:val="21"/>
          </w:rPr>
          <w:t>gracechurch.org/motw</w:t>
        </w:r>
      </w:hyperlink>
      <w:r w:rsidRPr="005A212C">
        <w:rPr>
          <w:rFonts w:ascii="Calibri Light" w:hAnsi="Calibri Light" w:cs="Calibri Light"/>
          <w:sz w:val="21"/>
          <w:szCs w:val="21"/>
        </w:rPr>
        <w:t xml:space="preserve">. </w:t>
      </w:r>
    </w:p>
    <w:p w14:paraId="5B47E463" w14:textId="5DAE11C3" w:rsidR="00BF47C5" w:rsidRPr="005A212C" w:rsidRDefault="00F24001">
      <w:pPr>
        <w:rPr>
          <w:rFonts w:ascii="Calibri Light" w:hAnsi="Calibri Light" w:cs="Calibri Light"/>
          <w:sz w:val="21"/>
          <w:szCs w:val="21"/>
        </w:rPr>
      </w:pPr>
      <w:r w:rsidRPr="005A212C">
        <w:rPr>
          <w:rFonts w:ascii="Calibri Light" w:hAnsi="Calibri Light" w:cs="Calibri Light"/>
          <w:b/>
          <w:bCs/>
          <w:iCs/>
          <w:sz w:val="21"/>
          <w:szCs w:val="21"/>
        </w:rPr>
        <w:t>Next meeting:</w:t>
      </w:r>
      <w:r w:rsidRPr="005A212C">
        <w:rPr>
          <w:rFonts w:ascii="Calibri Light" w:hAnsi="Calibri Light" w:cs="Calibri Light"/>
          <w:iCs/>
          <w:sz w:val="21"/>
          <w:szCs w:val="21"/>
        </w:rPr>
        <w:t xml:space="preserve"> </w:t>
      </w:r>
      <w:r w:rsidR="00EF4E5C">
        <w:rPr>
          <w:rFonts w:ascii="Calibri Light" w:hAnsi="Calibri Light" w:cs="Calibri Light"/>
          <w:iCs/>
          <w:sz w:val="21"/>
          <w:szCs w:val="21"/>
        </w:rPr>
        <w:t xml:space="preserve">November </w:t>
      </w:r>
      <w:r w:rsidR="006411FE">
        <w:rPr>
          <w:rFonts w:ascii="Calibri Light" w:hAnsi="Calibri Light" w:cs="Calibri Light"/>
          <w:iCs/>
          <w:sz w:val="21"/>
          <w:szCs w:val="21"/>
        </w:rPr>
        <w:t>11</w:t>
      </w:r>
      <w:r w:rsidRPr="005A212C">
        <w:rPr>
          <w:rFonts w:ascii="Calibri Light" w:hAnsi="Calibri Light" w:cs="Calibri Light"/>
          <w:iCs/>
          <w:sz w:val="21"/>
          <w:szCs w:val="21"/>
        </w:rPr>
        <w:t>, 7pm – “</w:t>
      </w:r>
      <w:r w:rsidR="00284173">
        <w:rPr>
          <w:rFonts w:ascii="Calibri Light" w:hAnsi="Calibri Light" w:cs="Calibri Light"/>
          <w:iCs/>
          <w:sz w:val="21"/>
          <w:szCs w:val="21"/>
        </w:rPr>
        <w:t>God’s Design for Dads</w:t>
      </w:r>
      <w:r w:rsidR="00851677">
        <w:rPr>
          <w:rFonts w:ascii="Calibri Light" w:hAnsi="Calibri Light" w:cs="Calibri Light"/>
          <w:iCs/>
          <w:sz w:val="21"/>
          <w:szCs w:val="21"/>
        </w:rPr>
        <w:t>—</w:t>
      </w:r>
      <w:r w:rsidR="007A701A">
        <w:rPr>
          <w:rFonts w:ascii="Calibri Light" w:hAnsi="Calibri Light" w:cs="Calibri Light"/>
          <w:iCs/>
          <w:sz w:val="21"/>
          <w:szCs w:val="21"/>
        </w:rPr>
        <w:t xml:space="preserve">The </w:t>
      </w:r>
      <w:r w:rsidR="007A701A" w:rsidRPr="007A701A">
        <w:rPr>
          <w:rFonts w:ascii="Calibri Light" w:hAnsi="Calibri Light" w:cs="Calibri Light"/>
          <w:iCs/>
          <w:sz w:val="21"/>
          <w:szCs w:val="21"/>
        </w:rPr>
        <w:t>Love</w:t>
      </w:r>
      <w:r w:rsidR="007A701A">
        <w:rPr>
          <w:rFonts w:ascii="Calibri Light" w:hAnsi="Calibri Light" w:cs="Calibri Light"/>
          <w:iCs/>
          <w:sz w:val="21"/>
          <w:szCs w:val="21"/>
        </w:rPr>
        <w:t xml:space="preserve"> of a Dad</w:t>
      </w:r>
      <w:r w:rsidRPr="005A212C">
        <w:rPr>
          <w:rFonts w:ascii="Calibri Light" w:hAnsi="Calibri Light" w:cs="Calibri Light"/>
          <w:iCs/>
          <w:sz w:val="21"/>
          <w:szCs w:val="21"/>
        </w:rPr>
        <w:t>”</w:t>
      </w:r>
      <w:r w:rsidR="007A701A">
        <w:rPr>
          <w:rFonts w:ascii="Calibri Light" w:hAnsi="Calibri Light" w:cs="Calibri Light"/>
          <w:iCs/>
          <w:sz w:val="21"/>
          <w:szCs w:val="21"/>
        </w:rPr>
        <w:t xml:space="preserve"> (Chris Hamilton)</w:t>
      </w:r>
      <w:r w:rsidRPr="005A212C">
        <w:rPr>
          <w:rFonts w:ascii="Calibri Light" w:hAnsi="Calibri Light" w:cs="Calibri Light"/>
          <w:iCs/>
          <w:sz w:val="21"/>
          <w:szCs w:val="21"/>
        </w:rPr>
        <w:t xml:space="preserve"> </w:t>
      </w:r>
    </w:p>
    <w:sectPr w:rsidR="00BF47C5" w:rsidRPr="005A212C" w:rsidSect="00846BDE">
      <w:footerReference w:type="default" r:id="rId10"/>
      <w:headerReference w:type="first" r:id="rId11"/>
      <w:footerReference w:type="first" r:id="rId12"/>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D50F8" w14:textId="77777777" w:rsidR="00737CD2" w:rsidRDefault="00737CD2" w:rsidP="00BF47C5">
      <w:r>
        <w:separator/>
      </w:r>
    </w:p>
  </w:endnote>
  <w:endnote w:type="continuationSeparator" w:id="0">
    <w:p w14:paraId="306DB705" w14:textId="77777777" w:rsidR="00737CD2" w:rsidRDefault="00737CD2" w:rsidP="00BF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3345" w14:textId="5227CEA8" w:rsidR="00BF47C5" w:rsidRPr="00F24001" w:rsidRDefault="00F24001" w:rsidP="00F24001">
    <w:pPr>
      <w:pStyle w:val="Footer"/>
      <w:jc w:val="right"/>
      <w:rPr>
        <w:rFonts w:ascii="Calibri" w:hAnsi="Calibri" w:cs="Calibri"/>
        <w:b/>
        <w:bCs/>
        <w:sz w:val="22"/>
      </w:rPr>
    </w:pPr>
    <w:r w:rsidRPr="002176E2">
      <w:rPr>
        <w:rFonts w:asciiTheme="minorHAnsi" w:hAnsiTheme="minorHAnsi" w:cs="Times New Roman"/>
        <w:b/>
        <w:bCs/>
        <w:noProof/>
        <w:sz w:val="22"/>
      </w:rPr>
      <w:drawing>
        <wp:anchor distT="0" distB="0" distL="114300" distR="114300" simplePos="0" relativeHeight="251670528" behindDoc="0" locked="0" layoutInCell="1" allowOverlap="1" wp14:anchorId="51FC25FA" wp14:editId="07930457">
          <wp:simplePos x="0" y="0"/>
          <wp:positionH relativeFrom="margin">
            <wp:posOffset>0</wp:posOffset>
          </wp:positionH>
          <wp:positionV relativeFrom="paragraph">
            <wp:posOffset>-65295</wp:posOffset>
          </wp:positionV>
          <wp:extent cx="866775" cy="330200"/>
          <wp:effectExtent l="0" t="0" r="9525" b="0"/>
          <wp:wrapNone/>
          <wp:docPr id="1477598972" name="Picture 147759897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775" cy="33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3E1E">
      <w:rPr>
        <w:rFonts w:ascii="Calibri" w:hAnsi="Calibri" w:cs="Calibri"/>
        <w:b/>
        <w:bCs/>
        <w:sz w:val="22"/>
      </w:rPr>
      <w:t xml:space="preserve">Men of the Word  |  Brad Klassen  |  </w:t>
    </w:r>
    <w:r w:rsidR="00055F68">
      <w:rPr>
        <w:rFonts w:ascii="Calibri" w:hAnsi="Calibri" w:cs="Calibri"/>
        <w:b/>
        <w:bCs/>
        <w:sz w:val="22"/>
      </w:rPr>
      <w:t>November</w:t>
    </w:r>
    <w:r w:rsidR="00AD4FD9">
      <w:rPr>
        <w:rFonts w:ascii="Calibri" w:hAnsi="Calibri" w:cs="Calibri"/>
        <w:b/>
        <w:bCs/>
        <w:sz w:val="22"/>
      </w:rPr>
      <w:t xml:space="preserve"> </w:t>
    </w:r>
    <w:r w:rsidR="00055F68">
      <w:rPr>
        <w:rFonts w:ascii="Calibri" w:hAnsi="Calibri" w:cs="Calibri"/>
        <w:b/>
        <w:bCs/>
        <w:sz w:val="22"/>
      </w:rPr>
      <w:t>4</w:t>
    </w:r>
    <w:r w:rsidRPr="008E3E1E">
      <w:rPr>
        <w:rFonts w:ascii="Calibri" w:hAnsi="Calibri" w:cs="Calibri"/>
        <w:b/>
        <w:bCs/>
        <w:sz w:val="22"/>
      </w:rPr>
      <w:t>, 202</w:t>
    </w:r>
    <w:r>
      <w:rPr>
        <w:rFonts w:ascii="Calibri" w:hAnsi="Calibri" w:cs="Calibri"/>
        <w:b/>
        <w:bCs/>
        <w:sz w:val="22"/>
      </w:rPr>
      <w:t>6</w:t>
    </w:r>
    <w:r w:rsidRPr="008E3E1E">
      <w:rPr>
        <w:rFonts w:ascii="Calibri" w:hAnsi="Calibri" w:cs="Calibri"/>
        <w:b/>
        <w:bCs/>
        <w:sz w:val="22"/>
      </w:rPr>
      <w:t xml:space="preserve">                               Page </w:t>
    </w:r>
    <w:sdt>
      <w:sdtPr>
        <w:rPr>
          <w:rFonts w:ascii="Calibri" w:hAnsi="Calibri" w:cs="Calibri"/>
          <w:b/>
          <w:bCs/>
          <w:sz w:val="22"/>
        </w:rPr>
        <w:id w:val="1979638884"/>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BC8B" w14:textId="13443441" w:rsidR="00BF47C5" w:rsidRPr="000C12C2" w:rsidRDefault="00BF47C5" w:rsidP="00F24001">
    <w:pPr>
      <w:pStyle w:val="Footer"/>
      <w:jc w:val="right"/>
      <w:rPr>
        <w:rFonts w:ascii="Calibri" w:hAnsi="Calibri" w:cs="Calibri"/>
        <w:b/>
        <w:bCs/>
        <w:sz w:val="22"/>
      </w:rPr>
    </w:pPr>
    <w:r w:rsidRPr="008E3E1E">
      <w:rPr>
        <w:rFonts w:ascii="Calibri" w:hAnsi="Calibri" w:cs="Calibri"/>
        <w:b/>
        <w:bCs/>
        <w:sz w:val="22"/>
      </w:rPr>
      <w:t xml:space="preserve">Men of the Word  |  Brad Klassen  |  </w:t>
    </w:r>
    <w:r w:rsidR="00055F68">
      <w:rPr>
        <w:rFonts w:ascii="Calibri" w:hAnsi="Calibri" w:cs="Calibri"/>
        <w:b/>
        <w:bCs/>
        <w:sz w:val="22"/>
      </w:rPr>
      <w:t>November</w:t>
    </w:r>
    <w:r w:rsidRPr="008E3E1E">
      <w:rPr>
        <w:rFonts w:ascii="Calibri" w:hAnsi="Calibri" w:cs="Calibri"/>
        <w:b/>
        <w:bCs/>
        <w:sz w:val="22"/>
      </w:rPr>
      <w:t xml:space="preserve"> </w:t>
    </w:r>
    <w:r w:rsidR="00055F68">
      <w:rPr>
        <w:rFonts w:ascii="Calibri" w:hAnsi="Calibri" w:cs="Calibri"/>
        <w:b/>
        <w:bCs/>
        <w:sz w:val="22"/>
      </w:rPr>
      <w:t>4</w:t>
    </w:r>
    <w:r w:rsidRPr="008E3E1E">
      <w:rPr>
        <w:rFonts w:ascii="Calibri" w:hAnsi="Calibri" w:cs="Calibri"/>
        <w:b/>
        <w:bCs/>
        <w:sz w:val="22"/>
      </w:rPr>
      <w:t>, 202</w:t>
    </w:r>
    <w:r w:rsidR="00F24001">
      <w:rPr>
        <w:rFonts w:ascii="Calibri" w:hAnsi="Calibri" w:cs="Calibri"/>
        <w:b/>
        <w:bCs/>
        <w:sz w:val="22"/>
      </w:rPr>
      <w:t>6</w:t>
    </w:r>
    <w:r w:rsidRPr="008E3E1E">
      <w:rPr>
        <w:rFonts w:ascii="Calibri" w:hAnsi="Calibri" w:cs="Calibri"/>
        <w:b/>
        <w:bCs/>
        <w:sz w:val="22"/>
      </w:rPr>
      <w:t xml:space="preserve">                               Page </w:t>
    </w:r>
    <w:sdt>
      <w:sdtPr>
        <w:rPr>
          <w:rFonts w:ascii="Calibri" w:hAnsi="Calibri" w:cs="Calibri"/>
          <w:b/>
          <w:bCs/>
          <w:sz w:val="22"/>
        </w:rPr>
        <w:id w:val="-213042333"/>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p w14:paraId="3A4AAFAA" w14:textId="5E41D1B1" w:rsidR="00BF47C5" w:rsidRDefault="00BF47C5">
    <w:pPr>
      <w:pStyle w:val="Footer"/>
    </w:pPr>
    <w:r w:rsidRPr="002176E2">
      <w:rPr>
        <w:rFonts w:asciiTheme="minorHAnsi" w:hAnsiTheme="minorHAnsi" w:cs="Times New Roman"/>
        <w:b/>
        <w:bCs/>
        <w:noProof/>
        <w:sz w:val="22"/>
      </w:rPr>
      <w:drawing>
        <wp:anchor distT="0" distB="0" distL="114300" distR="114300" simplePos="0" relativeHeight="251668480" behindDoc="0" locked="0" layoutInCell="1" allowOverlap="1" wp14:anchorId="1E165157" wp14:editId="023DF568">
          <wp:simplePos x="0" y="0"/>
          <wp:positionH relativeFrom="margin">
            <wp:posOffset>0</wp:posOffset>
          </wp:positionH>
          <wp:positionV relativeFrom="paragraph">
            <wp:posOffset>-198838</wp:posOffset>
          </wp:positionV>
          <wp:extent cx="866899" cy="330678"/>
          <wp:effectExtent l="0" t="0" r="0" b="0"/>
          <wp:wrapNone/>
          <wp:docPr id="1227746692" name="Picture 122774669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899" cy="3306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390FB" w14:textId="77777777" w:rsidR="00737CD2" w:rsidRDefault="00737CD2" w:rsidP="00BF47C5">
      <w:r>
        <w:separator/>
      </w:r>
    </w:p>
  </w:footnote>
  <w:footnote w:type="continuationSeparator" w:id="0">
    <w:p w14:paraId="26B7D86F" w14:textId="77777777" w:rsidR="00737CD2" w:rsidRDefault="00737CD2" w:rsidP="00BF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4ACC" w14:textId="3A78359A" w:rsidR="00BF47C5" w:rsidRDefault="0036334A">
    <w:pPr>
      <w:pStyle w:val="Header"/>
    </w:pPr>
    <w:r>
      <w:rPr>
        <w:noProof/>
      </w:rPr>
      <w:drawing>
        <wp:anchor distT="0" distB="0" distL="114300" distR="114300" simplePos="0" relativeHeight="251662336" behindDoc="1" locked="0" layoutInCell="1" allowOverlap="1" wp14:anchorId="07B1F47C" wp14:editId="177FA3D8">
          <wp:simplePos x="0" y="0"/>
          <wp:positionH relativeFrom="column">
            <wp:posOffset>-212800</wp:posOffset>
          </wp:positionH>
          <wp:positionV relativeFrom="page">
            <wp:posOffset>457200</wp:posOffset>
          </wp:positionV>
          <wp:extent cx="2743200" cy="1367155"/>
          <wp:effectExtent l="0" t="0" r="0" b="4445"/>
          <wp:wrapNone/>
          <wp:docPr id="224311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33969" name="Picture 677733969"/>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200" cy="1367155"/>
                  </a:xfrm>
                  <a:prstGeom prst="rect">
                    <a:avLst/>
                  </a:prstGeom>
                </pic:spPr>
              </pic:pic>
            </a:graphicData>
          </a:graphic>
          <wp14:sizeRelH relativeFrom="margin">
            <wp14:pctWidth>0</wp14:pctWidth>
          </wp14:sizeRelH>
          <wp14:sizeRelV relativeFrom="margin">
            <wp14:pctHeight>0</wp14:pctHeight>
          </wp14:sizeRelV>
        </wp:anchor>
      </w:drawing>
    </w:r>
  </w:p>
  <w:p w14:paraId="6850D692" w14:textId="77777777" w:rsidR="00BF47C5" w:rsidRDefault="00BF47C5">
    <w:pPr>
      <w:pStyle w:val="Header"/>
    </w:pPr>
  </w:p>
  <w:p w14:paraId="632AE45E" w14:textId="069933F3" w:rsidR="00BF47C5" w:rsidRDefault="00BF47C5">
    <w:pPr>
      <w:pStyle w:val="Header"/>
    </w:pPr>
    <w:r>
      <w:rPr>
        <w:noProof/>
      </w:rPr>
      <mc:AlternateContent>
        <mc:Choice Requires="wps">
          <w:drawing>
            <wp:anchor distT="45720" distB="45720" distL="114300" distR="114300" simplePos="0" relativeHeight="251672576" behindDoc="0" locked="0" layoutInCell="1" allowOverlap="1" wp14:anchorId="75145655" wp14:editId="2D1C5B32">
              <wp:simplePos x="0" y="0"/>
              <wp:positionH relativeFrom="column">
                <wp:posOffset>2555875</wp:posOffset>
              </wp:positionH>
              <wp:positionV relativeFrom="paragraph">
                <wp:posOffset>160020</wp:posOffset>
              </wp:positionV>
              <wp:extent cx="3979545" cy="1404620"/>
              <wp:effectExtent l="0" t="0" r="1905" b="0"/>
              <wp:wrapSquare wrapText="bothSides"/>
              <wp:docPr id="992019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9545" cy="1404620"/>
                      </a:xfrm>
                      <a:prstGeom prst="rect">
                        <a:avLst/>
                      </a:prstGeom>
                      <a:solidFill>
                        <a:srgbClr val="FFFFFF"/>
                      </a:solidFill>
                      <a:ln w="9525">
                        <a:noFill/>
                        <a:miter lim="800000"/>
                        <a:headEnd/>
                        <a:tailEnd/>
                      </a:ln>
                    </wps:spPr>
                    <wps:txbx>
                      <w:txbxContent>
                        <w:p w14:paraId="1A01CA2D" w14:textId="7AA03CE9"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8121F1">
                            <w:rPr>
                              <w:rFonts w:asciiTheme="minorHAnsi" w:hAnsiTheme="minorHAnsi"/>
                              <w:b/>
                              <w:bCs/>
                              <w:sz w:val="36"/>
                              <w:szCs w:val="32"/>
                            </w:rPr>
                            <w:t>7</w:t>
                          </w:r>
                        </w:p>
                        <w:p w14:paraId="51B5D998" w14:textId="19BE74EB" w:rsidR="00BF47C5" w:rsidRPr="00F24001" w:rsidRDefault="008121F1" w:rsidP="00BF47C5">
                          <w:pPr>
                            <w:jc w:val="right"/>
                            <w:rPr>
                              <w:rFonts w:asciiTheme="minorHAnsi" w:hAnsiTheme="minorHAnsi"/>
                              <w:b/>
                              <w:bCs/>
                              <w:sz w:val="36"/>
                              <w:szCs w:val="32"/>
                            </w:rPr>
                          </w:pPr>
                          <w:r>
                            <w:rPr>
                              <w:rFonts w:asciiTheme="minorHAnsi" w:hAnsiTheme="minorHAnsi"/>
                              <w:b/>
                              <w:bCs/>
                              <w:sz w:val="40"/>
                              <w:szCs w:val="36"/>
                            </w:rPr>
                            <w:t>THE LORD’S SUPPER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145655" id="_x0000_t202" coordsize="21600,21600" o:spt="202" path="m,l,21600r21600,l21600,xe">
              <v:stroke joinstyle="miter"/>
              <v:path gradientshapeok="t" o:connecttype="rect"/>
            </v:shapetype>
            <v:shape id="Text Box 2" o:spid="_x0000_s1026" type="#_x0000_t202" style="position:absolute;margin-left:201.25pt;margin-top:12.6pt;width:313.3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SoDw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" stroked="f">
              <v:textbox style="mso-fit-shape-to-text:t">
                <w:txbxContent>
                  <w:p w14:paraId="1A01CA2D" w14:textId="7AA03CE9"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8121F1">
                      <w:rPr>
                        <w:rFonts w:asciiTheme="minorHAnsi" w:hAnsiTheme="minorHAnsi"/>
                        <w:b/>
                        <w:bCs/>
                        <w:sz w:val="36"/>
                        <w:szCs w:val="32"/>
                      </w:rPr>
                      <w:t>7</w:t>
                    </w:r>
                  </w:p>
                  <w:p w14:paraId="51B5D998" w14:textId="19BE74EB" w:rsidR="00BF47C5" w:rsidRPr="00F24001" w:rsidRDefault="008121F1" w:rsidP="00BF47C5">
                    <w:pPr>
                      <w:jc w:val="right"/>
                      <w:rPr>
                        <w:rFonts w:asciiTheme="minorHAnsi" w:hAnsiTheme="minorHAnsi"/>
                        <w:b/>
                        <w:bCs/>
                        <w:sz w:val="36"/>
                        <w:szCs w:val="32"/>
                      </w:rPr>
                    </w:pPr>
                    <w:r>
                      <w:rPr>
                        <w:rFonts w:asciiTheme="minorHAnsi" w:hAnsiTheme="minorHAnsi"/>
                        <w:b/>
                        <w:bCs/>
                        <w:sz w:val="40"/>
                        <w:szCs w:val="36"/>
                      </w:rPr>
                      <w:t>THE LORD’S SUPPER</w:t>
                    </w:r>
                  </w:p>
                </w:txbxContent>
              </v:textbox>
              <w10:wrap type="square"/>
            </v:shape>
          </w:pict>
        </mc:Fallback>
      </mc:AlternateContent>
    </w:r>
  </w:p>
  <w:p w14:paraId="181A4E17" w14:textId="01286AE3" w:rsidR="00BF47C5" w:rsidRDefault="00BF47C5">
    <w:pPr>
      <w:pStyle w:val="Header"/>
    </w:pPr>
  </w:p>
  <w:p w14:paraId="60CDE027" w14:textId="77777777" w:rsidR="00BF47C5" w:rsidRDefault="00BF47C5">
    <w:pPr>
      <w:pStyle w:val="Header"/>
    </w:pPr>
  </w:p>
  <w:p w14:paraId="57E3E16A" w14:textId="77777777" w:rsidR="00BF47C5" w:rsidRDefault="00BF47C5">
    <w:pPr>
      <w:pStyle w:val="Header"/>
    </w:pPr>
  </w:p>
  <w:p w14:paraId="578F1096" w14:textId="77777777" w:rsidR="00BF47C5" w:rsidRDefault="00BF47C5">
    <w:pPr>
      <w:pStyle w:val="Header"/>
    </w:pPr>
  </w:p>
  <w:p w14:paraId="13CD7471" w14:textId="3736556E" w:rsidR="00BF47C5" w:rsidRDefault="00BF47C5">
    <w:pPr>
      <w:pStyle w:val="Header"/>
    </w:pPr>
    <w:r>
      <w:rPr>
        <w:noProof/>
      </w:rPr>
      <mc:AlternateContent>
        <mc:Choice Requires="wps">
          <w:drawing>
            <wp:anchor distT="0" distB="0" distL="114300" distR="114300" simplePos="0" relativeHeight="251664384" behindDoc="0" locked="0" layoutInCell="1" allowOverlap="1" wp14:anchorId="762FBF6A" wp14:editId="29F2BF01">
              <wp:simplePos x="0" y="0"/>
              <wp:positionH relativeFrom="column">
                <wp:posOffset>0</wp:posOffset>
              </wp:positionH>
              <wp:positionV relativeFrom="paragraph">
                <wp:posOffset>-635</wp:posOffset>
              </wp:positionV>
              <wp:extent cx="6460435" cy="0"/>
              <wp:effectExtent l="0" t="0" r="0" b="0"/>
              <wp:wrapNone/>
              <wp:docPr id="1755288881" name="Straight Connector 1"/>
              <wp:cNvGraphicFramePr/>
              <a:graphic xmlns:a="http://schemas.openxmlformats.org/drawingml/2006/main">
                <a:graphicData uri="http://schemas.microsoft.com/office/word/2010/wordprocessingShape">
                  <wps:wsp>
                    <wps:cNvCnPr/>
                    <wps:spPr>
                      <a:xfrm>
                        <a:off x="0" y="0"/>
                        <a:ext cx="6460435"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04C43B"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508.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" strokecolor="#0070c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712"/>
    <w:multiLevelType w:val="hybridMultilevel"/>
    <w:tmpl w:val="EAF8AF02"/>
    <w:lvl w:ilvl="0" w:tplc="7F98514C">
      <w:start w:val="1"/>
      <w:numFmt w:val="bullet"/>
      <w:lvlText w:val="•"/>
      <w:lvlJc w:val="left"/>
      <w:pPr>
        <w:tabs>
          <w:tab w:val="num" w:pos="720"/>
        </w:tabs>
        <w:ind w:left="720" w:hanging="360"/>
      </w:pPr>
      <w:rPr>
        <w:rFonts w:ascii="Arial" w:hAnsi="Arial" w:hint="default"/>
      </w:rPr>
    </w:lvl>
    <w:lvl w:ilvl="1" w:tplc="3F365368" w:tentative="1">
      <w:start w:val="1"/>
      <w:numFmt w:val="bullet"/>
      <w:lvlText w:val="•"/>
      <w:lvlJc w:val="left"/>
      <w:pPr>
        <w:tabs>
          <w:tab w:val="num" w:pos="1440"/>
        </w:tabs>
        <w:ind w:left="1440" w:hanging="360"/>
      </w:pPr>
      <w:rPr>
        <w:rFonts w:ascii="Arial" w:hAnsi="Arial" w:hint="default"/>
      </w:rPr>
    </w:lvl>
    <w:lvl w:ilvl="2" w:tplc="3A901296">
      <w:numFmt w:val="bullet"/>
      <w:lvlText w:val=""/>
      <w:lvlJc w:val="left"/>
      <w:pPr>
        <w:tabs>
          <w:tab w:val="num" w:pos="2160"/>
        </w:tabs>
        <w:ind w:left="2160" w:hanging="360"/>
      </w:pPr>
      <w:rPr>
        <w:rFonts w:ascii="Wingdings" w:hAnsi="Wingdings" w:hint="default"/>
      </w:rPr>
    </w:lvl>
    <w:lvl w:ilvl="3" w:tplc="6B787740" w:tentative="1">
      <w:start w:val="1"/>
      <w:numFmt w:val="bullet"/>
      <w:lvlText w:val="•"/>
      <w:lvlJc w:val="left"/>
      <w:pPr>
        <w:tabs>
          <w:tab w:val="num" w:pos="2880"/>
        </w:tabs>
        <w:ind w:left="2880" w:hanging="360"/>
      </w:pPr>
      <w:rPr>
        <w:rFonts w:ascii="Arial" w:hAnsi="Arial" w:hint="default"/>
      </w:rPr>
    </w:lvl>
    <w:lvl w:ilvl="4" w:tplc="2D1CD604" w:tentative="1">
      <w:start w:val="1"/>
      <w:numFmt w:val="bullet"/>
      <w:lvlText w:val="•"/>
      <w:lvlJc w:val="left"/>
      <w:pPr>
        <w:tabs>
          <w:tab w:val="num" w:pos="3600"/>
        </w:tabs>
        <w:ind w:left="3600" w:hanging="360"/>
      </w:pPr>
      <w:rPr>
        <w:rFonts w:ascii="Arial" w:hAnsi="Arial" w:hint="default"/>
      </w:rPr>
    </w:lvl>
    <w:lvl w:ilvl="5" w:tplc="E108A02A" w:tentative="1">
      <w:start w:val="1"/>
      <w:numFmt w:val="bullet"/>
      <w:lvlText w:val="•"/>
      <w:lvlJc w:val="left"/>
      <w:pPr>
        <w:tabs>
          <w:tab w:val="num" w:pos="4320"/>
        </w:tabs>
        <w:ind w:left="4320" w:hanging="360"/>
      </w:pPr>
      <w:rPr>
        <w:rFonts w:ascii="Arial" w:hAnsi="Arial" w:hint="default"/>
      </w:rPr>
    </w:lvl>
    <w:lvl w:ilvl="6" w:tplc="F6244934" w:tentative="1">
      <w:start w:val="1"/>
      <w:numFmt w:val="bullet"/>
      <w:lvlText w:val="•"/>
      <w:lvlJc w:val="left"/>
      <w:pPr>
        <w:tabs>
          <w:tab w:val="num" w:pos="5040"/>
        </w:tabs>
        <w:ind w:left="5040" w:hanging="360"/>
      </w:pPr>
      <w:rPr>
        <w:rFonts w:ascii="Arial" w:hAnsi="Arial" w:hint="default"/>
      </w:rPr>
    </w:lvl>
    <w:lvl w:ilvl="7" w:tplc="C43EFEE2" w:tentative="1">
      <w:start w:val="1"/>
      <w:numFmt w:val="bullet"/>
      <w:lvlText w:val="•"/>
      <w:lvlJc w:val="left"/>
      <w:pPr>
        <w:tabs>
          <w:tab w:val="num" w:pos="5760"/>
        </w:tabs>
        <w:ind w:left="5760" w:hanging="360"/>
      </w:pPr>
      <w:rPr>
        <w:rFonts w:ascii="Arial" w:hAnsi="Arial" w:hint="default"/>
      </w:rPr>
    </w:lvl>
    <w:lvl w:ilvl="8" w:tplc="B726DAB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103CD4"/>
    <w:multiLevelType w:val="hybridMultilevel"/>
    <w:tmpl w:val="BE06806A"/>
    <w:lvl w:ilvl="0" w:tplc="D462400E">
      <w:start w:val="1"/>
      <w:numFmt w:val="bullet"/>
      <w:lvlText w:val="•"/>
      <w:lvlJc w:val="left"/>
      <w:pPr>
        <w:tabs>
          <w:tab w:val="num" w:pos="720"/>
        </w:tabs>
        <w:ind w:left="720" w:hanging="360"/>
      </w:pPr>
      <w:rPr>
        <w:rFonts w:ascii="Arial" w:hAnsi="Arial" w:hint="default"/>
      </w:rPr>
    </w:lvl>
    <w:lvl w:ilvl="1" w:tplc="BBB0E992" w:tentative="1">
      <w:start w:val="1"/>
      <w:numFmt w:val="bullet"/>
      <w:lvlText w:val="•"/>
      <w:lvlJc w:val="left"/>
      <w:pPr>
        <w:tabs>
          <w:tab w:val="num" w:pos="1440"/>
        </w:tabs>
        <w:ind w:left="1440" w:hanging="360"/>
      </w:pPr>
      <w:rPr>
        <w:rFonts w:ascii="Arial" w:hAnsi="Arial" w:hint="default"/>
      </w:rPr>
    </w:lvl>
    <w:lvl w:ilvl="2" w:tplc="22522CDC">
      <w:numFmt w:val="bullet"/>
      <w:lvlText w:val=""/>
      <w:lvlJc w:val="left"/>
      <w:pPr>
        <w:tabs>
          <w:tab w:val="num" w:pos="2160"/>
        </w:tabs>
        <w:ind w:left="2160" w:hanging="360"/>
      </w:pPr>
      <w:rPr>
        <w:rFonts w:ascii="Wingdings" w:hAnsi="Wingdings" w:hint="default"/>
      </w:rPr>
    </w:lvl>
    <w:lvl w:ilvl="3" w:tplc="4CD8912C" w:tentative="1">
      <w:start w:val="1"/>
      <w:numFmt w:val="bullet"/>
      <w:lvlText w:val="•"/>
      <w:lvlJc w:val="left"/>
      <w:pPr>
        <w:tabs>
          <w:tab w:val="num" w:pos="2880"/>
        </w:tabs>
        <w:ind w:left="2880" w:hanging="360"/>
      </w:pPr>
      <w:rPr>
        <w:rFonts w:ascii="Arial" w:hAnsi="Arial" w:hint="default"/>
      </w:rPr>
    </w:lvl>
    <w:lvl w:ilvl="4" w:tplc="B8BA6420" w:tentative="1">
      <w:start w:val="1"/>
      <w:numFmt w:val="bullet"/>
      <w:lvlText w:val="•"/>
      <w:lvlJc w:val="left"/>
      <w:pPr>
        <w:tabs>
          <w:tab w:val="num" w:pos="3600"/>
        </w:tabs>
        <w:ind w:left="3600" w:hanging="360"/>
      </w:pPr>
      <w:rPr>
        <w:rFonts w:ascii="Arial" w:hAnsi="Arial" w:hint="default"/>
      </w:rPr>
    </w:lvl>
    <w:lvl w:ilvl="5" w:tplc="8CF87BCC" w:tentative="1">
      <w:start w:val="1"/>
      <w:numFmt w:val="bullet"/>
      <w:lvlText w:val="•"/>
      <w:lvlJc w:val="left"/>
      <w:pPr>
        <w:tabs>
          <w:tab w:val="num" w:pos="4320"/>
        </w:tabs>
        <w:ind w:left="4320" w:hanging="360"/>
      </w:pPr>
      <w:rPr>
        <w:rFonts w:ascii="Arial" w:hAnsi="Arial" w:hint="default"/>
      </w:rPr>
    </w:lvl>
    <w:lvl w:ilvl="6" w:tplc="DA7C875E" w:tentative="1">
      <w:start w:val="1"/>
      <w:numFmt w:val="bullet"/>
      <w:lvlText w:val="•"/>
      <w:lvlJc w:val="left"/>
      <w:pPr>
        <w:tabs>
          <w:tab w:val="num" w:pos="5040"/>
        </w:tabs>
        <w:ind w:left="5040" w:hanging="360"/>
      </w:pPr>
      <w:rPr>
        <w:rFonts w:ascii="Arial" w:hAnsi="Arial" w:hint="default"/>
      </w:rPr>
    </w:lvl>
    <w:lvl w:ilvl="7" w:tplc="89945C68" w:tentative="1">
      <w:start w:val="1"/>
      <w:numFmt w:val="bullet"/>
      <w:lvlText w:val="•"/>
      <w:lvlJc w:val="left"/>
      <w:pPr>
        <w:tabs>
          <w:tab w:val="num" w:pos="5760"/>
        </w:tabs>
        <w:ind w:left="5760" w:hanging="360"/>
      </w:pPr>
      <w:rPr>
        <w:rFonts w:ascii="Arial" w:hAnsi="Arial" w:hint="default"/>
      </w:rPr>
    </w:lvl>
    <w:lvl w:ilvl="8" w:tplc="6544572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1E4943"/>
    <w:multiLevelType w:val="hybridMultilevel"/>
    <w:tmpl w:val="C8284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7167992"/>
    <w:multiLevelType w:val="hybridMultilevel"/>
    <w:tmpl w:val="58B223F0"/>
    <w:lvl w:ilvl="0" w:tplc="F6F6BFC4">
      <w:start w:val="1"/>
      <w:numFmt w:val="bullet"/>
      <w:lvlText w:val=""/>
      <w:lvlJc w:val="left"/>
      <w:pPr>
        <w:tabs>
          <w:tab w:val="num" w:pos="720"/>
        </w:tabs>
        <w:ind w:left="720" w:hanging="360"/>
      </w:pPr>
      <w:rPr>
        <w:rFonts w:ascii="Wingdings" w:hAnsi="Wingdings" w:hint="default"/>
      </w:rPr>
    </w:lvl>
    <w:lvl w:ilvl="1" w:tplc="3956F2CA" w:tentative="1">
      <w:start w:val="1"/>
      <w:numFmt w:val="bullet"/>
      <w:lvlText w:val=""/>
      <w:lvlJc w:val="left"/>
      <w:pPr>
        <w:tabs>
          <w:tab w:val="num" w:pos="1440"/>
        </w:tabs>
        <w:ind w:left="1440" w:hanging="360"/>
      </w:pPr>
      <w:rPr>
        <w:rFonts w:ascii="Wingdings" w:hAnsi="Wingdings" w:hint="default"/>
      </w:rPr>
    </w:lvl>
    <w:lvl w:ilvl="2" w:tplc="CDA81F5C" w:tentative="1">
      <w:start w:val="1"/>
      <w:numFmt w:val="bullet"/>
      <w:lvlText w:val=""/>
      <w:lvlJc w:val="left"/>
      <w:pPr>
        <w:tabs>
          <w:tab w:val="num" w:pos="2160"/>
        </w:tabs>
        <w:ind w:left="2160" w:hanging="360"/>
      </w:pPr>
      <w:rPr>
        <w:rFonts w:ascii="Wingdings" w:hAnsi="Wingdings" w:hint="default"/>
      </w:rPr>
    </w:lvl>
    <w:lvl w:ilvl="3" w:tplc="504618FA" w:tentative="1">
      <w:start w:val="1"/>
      <w:numFmt w:val="bullet"/>
      <w:lvlText w:val=""/>
      <w:lvlJc w:val="left"/>
      <w:pPr>
        <w:tabs>
          <w:tab w:val="num" w:pos="2880"/>
        </w:tabs>
        <w:ind w:left="2880" w:hanging="360"/>
      </w:pPr>
      <w:rPr>
        <w:rFonts w:ascii="Wingdings" w:hAnsi="Wingdings" w:hint="default"/>
      </w:rPr>
    </w:lvl>
    <w:lvl w:ilvl="4" w:tplc="902EC540" w:tentative="1">
      <w:start w:val="1"/>
      <w:numFmt w:val="bullet"/>
      <w:lvlText w:val=""/>
      <w:lvlJc w:val="left"/>
      <w:pPr>
        <w:tabs>
          <w:tab w:val="num" w:pos="3600"/>
        </w:tabs>
        <w:ind w:left="3600" w:hanging="360"/>
      </w:pPr>
      <w:rPr>
        <w:rFonts w:ascii="Wingdings" w:hAnsi="Wingdings" w:hint="default"/>
      </w:rPr>
    </w:lvl>
    <w:lvl w:ilvl="5" w:tplc="B4105174" w:tentative="1">
      <w:start w:val="1"/>
      <w:numFmt w:val="bullet"/>
      <w:lvlText w:val=""/>
      <w:lvlJc w:val="left"/>
      <w:pPr>
        <w:tabs>
          <w:tab w:val="num" w:pos="4320"/>
        </w:tabs>
        <w:ind w:left="4320" w:hanging="360"/>
      </w:pPr>
      <w:rPr>
        <w:rFonts w:ascii="Wingdings" w:hAnsi="Wingdings" w:hint="default"/>
      </w:rPr>
    </w:lvl>
    <w:lvl w:ilvl="6" w:tplc="52A4D960" w:tentative="1">
      <w:start w:val="1"/>
      <w:numFmt w:val="bullet"/>
      <w:lvlText w:val=""/>
      <w:lvlJc w:val="left"/>
      <w:pPr>
        <w:tabs>
          <w:tab w:val="num" w:pos="5040"/>
        </w:tabs>
        <w:ind w:left="5040" w:hanging="360"/>
      </w:pPr>
      <w:rPr>
        <w:rFonts w:ascii="Wingdings" w:hAnsi="Wingdings" w:hint="default"/>
      </w:rPr>
    </w:lvl>
    <w:lvl w:ilvl="7" w:tplc="DFD80696" w:tentative="1">
      <w:start w:val="1"/>
      <w:numFmt w:val="bullet"/>
      <w:lvlText w:val=""/>
      <w:lvlJc w:val="left"/>
      <w:pPr>
        <w:tabs>
          <w:tab w:val="num" w:pos="5760"/>
        </w:tabs>
        <w:ind w:left="5760" w:hanging="360"/>
      </w:pPr>
      <w:rPr>
        <w:rFonts w:ascii="Wingdings" w:hAnsi="Wingdings" w:hint="default"/>
      </w:rPr>
    </w:lvl>
    <w:lvl w:ilvl="8" w:tplc="FA285AF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C03B9F"/>
    <w:multiLevelType w:val="hybridMultilevel"/>
    <w:tmpl w:val="1EF89A0E"/>
    <w:lvl w:ilvl="0" w:tplc="9EC47222">
      <w:start w:val="1"/>
      <w:numFmt w:val="bullet"/>
      <w:lvlText w:val="•"/>
      <w:lvlJc w:val="left"/>
      <w:pPr>
        <w:tabs>
          <w:tab w:val="num" w:pos="720"/>
        </w:tabs>
        <w:ind w:left="720" w:hanging="360"/>
      </w:pPr>
      <w:rPr>
        <w:rFonts w:ascii="Arial" w:hAnsi="Arial" w:hint="default"/>
      </w:rPr>
    </w:lvl>
    <w:lvl w:ilvl="1" w:tplc="02B4F734" w:tentative="1">
      <w:start w:val="1"/>
      <w:numFmt w:val="bullet"/>
      <w:lvlText w:val="•"/>
      <w:lvlJc w:val="left"/>
      <w:pPr>
        <w:tabs>
          <w:tab w:val="num" w:pos="1440"/>
        </w:tabs>
        <w:ind w:left="1440" w:hanging="360"/>
      </w:pPr>
      <w:rPr>
        <w:rFonts w:ascii="Arial" w:hAnsi="Arial" w:hint="default"/>
      </w:rPr>
    </w:lvl>
    <w:lvl w:ilvl="2" w:tplc="17A8FBCE" w:tentative="1">
      <w:start w:val="1"/>
      <w:numFmt w:val="bullet"/>
      <w:lvlText w:val="•"/>
      <w:lvlJc w:val="left"/>
      <w:pPr>
        <w:tabs>
          <w:tab w:val="num" w:pos="2160"/>
        </w:tabs>
        <w:ind w:left="2160" w:hanging="360"/>
      </w:pPr>
      <w:rPr>
        <w:rFonts w:ascii="Arial" w:hAnsi="Arial" w:hint="default"/>
      </w:rPr>
    </w:lvl>
    <w:lvl w:ilvl="3" w:tplc="C3E00FD8" w:tentative="1">
      <w:start w:val="1"/>
      <w:numFmt w:val="bullet"/>
      <w:lvlText w:val="•"/>
      <w:lvlJc w:val="left"/>
      <w:pPr>
        <w:tabs>
          <w:tab w:val="num" w:pos="2880"/>
        </w:tabs>
        <w:ind w:left="2880" w:hanging="360"/>
      </w:pPr>
      <w:rPr>
        <w:rFonts w:ascii="Arial" w:hAnsi="Arial" w:hint="default"/>
      </w:rPr>
    </w:lvl>
    <w:lvl w:ilvl="4" w:tplc="30DEFF22" w:tentative="1">
      <w:start w:val="1"/>
      <w:numFmt w:val="bullet"/>
      <w:lvlText w:val="•"/>
      <w:lvlJc w:val="left"/>
      <w:pPr>
        <w:tabs>
          <w:tab w:val="num" w:pos="3600"/>
        </w:tabs>
        <w:ind w:left="3600" w:hanging="360"/>
      </w:pPr>
      <w:rPr>
        <w:rFonts w:ascii="Arial" w:hAnsi="Arial" w:hint="default"/>
      </w:rPr>
    </w:lvl>
    <w:lvl w:ilvl="5" w:tplc="716A67C6" w:tentative="1">
      <w:start w:val="1"/>
      <w:numFmt w:val="bullet"/>
      <w:lvlText w:val="•"/>
      <w:lvlJc w:val="left"/>
      <w:pPr>
        <w:tabs>
          <w:tab w:val="num" w:pos="4320"/>
        </w:tabs>
        <w:ind w:left="4320" w:hanging="360"/>
      </w:pPr>
      <w:rPr>
        <w:rFonts w:ascii="Arial" w:hAnsi="Arial" w:hint="default"/>
      </w:rPr>
    </w:lvl>
    <w:lvl w:ilvl="6" w:tplc="93C47488" w:tentative="1">
      <w:start w:val="1"/>
      <w:numFmt w:val="bullet"/>
      <w:lvlText w:val="•"/>
      <w:lvlJc w:val="left"/>
      <w:pPr>
        <w:tabs>
          <w:tab w:val="num" w:pos="5040"/>
        </w:tabs>
        <w:ind w:left="5040" w:hanging="360"/>
      </w:pPr>
      <w:rPr>
        <w:rFonts w:ascii="Arial" w:hAnsi="Arial" w:hint="default"/>
      </w:rPr>
    </w:lvl>
    <w:lvl w:ilvl="7" w:tplc="24BCA88C" w:tentative="1">
      <w:start w:val="1"/>
      <w:numFmt w:val="bullet"/>
      <w:lvlText w:val="•"/>
      <w:lvlJc w:val="left"/>
      <w:pPr>
        <w:tabs>
          <w:tab w:val="num" w:pos="5760"/>
        </w:tabs>
        <w:ind w:left="5760" w:hanging="360"/>
      </w:pPr>
      <w:rPr>
        <w:rFonts w:ascii="Arial" w:hAnsi="Arial" w:hint="default"/>
      </w:rPr>
    </w:lvl>
    <w:lvl w:ilvl="8" w:tplc="A6908A3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D616D31"/>
    <w:multiLevelType w:val="hybridMultilevel"/>
    <w:tmpl w:val="7E341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57557"/>
    <w:multiLevelType w:val="hybridMultilevel"/>
    <w:tmpl w:val="D110DFC8"/>
    <w:lvl w:ilvl="0" w:tplc="ADF8841E">
      <w:start w:val="4"/>
      <w:numFmt w:val="decimal"/>
      <w:lvlText w:val="%1)"/>
      <w:lvlJc w:val="left"/>
      <w:pPr>
        <w:tabs>
          <w:tab w:val="num" w:pos="720"/>
        </w:tabs>
        <w:ind w:left="720" w:hanging="360"/>
      </w:pPr>
    </w:lvl>
    <w:lvl w:ilvl="1" w:tplc="18805AB4" w:tentative="1">
      <w:start w:val="1"/>
      <w:numFmt w:val="decimal"/>
      <w:lvlText w:val="%2)"/>
      <w:lvlJc w:val="left"/>
      <w:pPr>
        <w:tabs>
          <w:tab w:val="num" w:pos="1440"/>
        </w:tabs>
        <w:ind w:left="1440" w:hanging="360"/>
      </w:pPr>
    </w:lvl>
    <w:lvl w:ilvl="2" w:tplc="02EA34D4" w:tentative="1">
      <w:start w:val="1"/>
      <w:numFmt w:val="decimal"/>
      <w:lvlText w:val="%3)"/>
      <w:lvlJc w:val="left"/>
      <w:pPr>
        <w:tabs>
          <w:tab w:val="num" w:pos="2160"/>
        </w:tabs>
        <w:ind w:left="2160" w:hanging="360"/>
      </w:pPr>
    </w:lvl>
    <w:lvl w:ilvl="3" w:tplc="2D183C82" w:tentative="1">
      <w:start w:val="1"/>
      <w:numFmt w:val="decimal"/>
      <w:lvlText w:val="%4)"/>
      <w:lvlJc w:val="left"/>
      <w:pPr>
        <w:tabs>
          <w:tab w:val="num" w:pos="2880"/>
        </w:tabs>
        <w:ind w:left="2880" w:hanging="360"/>
      </w:pPr>
    </w:lvl>
    <w:lvl w:ilvl="4" w:tplc="D62AC4F0" w:tentative="1">
      <w:start w:val="1"/>
      <w:numFmt w:val="decimal"/>
      <w:lvlText w:val="%5)"/>
      <w:lvlJc w:val="left"/>
      <w:pPr>
        <w:tabs>
          <w:tab w:val="num" w:pos="3600"/>
        </w:tabs>
        <w:ind w:left="3600" w:hanging="360"/>
      </w:pPr>
    </w:lvl>
    <w:lvl w:ilvl="5" w:tplc="C1625E76" w:tentative="1">
      <w:start w:val="1"/>
      <w:numFmt w:val="decimal"/>
      <w:lvlText w:val="%6)"/>
      <w:lvlJc w:val="left"/>
      <w:pPr>
        <w:tabs>
          <w:tab w:val="num" w:pos="4320"/>
        </w:tabs>
        <w:ind w:left="4320" w:hanging="360"/>
      </w:pPr>
    </w:lvl>
    <w:lvl w:ilvl="6" w:tplc="6F2EA118" w:tentative="1">
      <w:start w:val="1"/>
      <w:numFmt w:val="decimal"/>
      <w:lvlText w:val="%7)"/>
      <w:lvlJc w:val="left"/>
      <w:pPr>
        <w:tabs>
          <w:tab w:val="num" w:pos="5040"/>
        </w:tabs>
        <w:ind w:left="5040" w:hanging="360"/>
      </w:pPr>
    </w:lvl>
    <w:lvl w:ilvl="7" w:tplc="B4B4158A" w:tentative="1">
      <w:start w:val="1"/>
      <w:numFmt w:val="decimal"/>
      <w:lvlText w:val="%8)"/>
      <w:lvlJc w:val="left"/>
      <w:pPr>
        <w:tabs>
          <w:tab w:val="num" w:pos="5760"/>
        </w:tabs>
        <w:ind w:left="5760" w:hanging="360"/>
      </w:pPr>
    </w:lvl>
    <w:lvl w:ilvl="8" w:tplc="94980C10">
      <w:start w:val="1"/>
      <w:numFmt w:val="decimal"/>
      <w:lvlText w:val="%9)"/>
      <w:lvlJc w:val="left"/>
      <w:pPr>
        <w:tabs>
          <w:tab w:val="num" w:pos="6480"/>
        </w:tabs>
        <w:ind w:left="6480" w:hanging="360"/>
      </w:pPr>
    </w:lvl>
  </w:abstractNum>
  <w:abstractNum w:abstractNumId="7" w15:restartNumberingAfterBreak="0">
    <w:nsid w:val="21CD5B08"/>
    <w:multiLevelType w:val="hybridMultilevel"/>
    <w:tmpl w:val="3126EEAE"/>
    <w:lvl w:ilvl="0" w:tplc="360A89F2">
      <w:start w:val="1"/>
      <w:numFmt w:val="bullet"/>
      <w:lvlText w:val="•"/>
      <w:lvlJc w:val="left"/>
      <w:pPr>
        <w:tabs>
          <w:tab w:val="num" w:pos="720"/>
        </w:tabs>
        <w:ind w:left="720" w:hanging="360"/>
      </w:pPr>
      <w:rPr>
        <w:rFonts w:ascii="Arial" w:hAnsi="Arial" w:hint="default"/>
      </w:rPr>
    </w:lvl>
    <w:lvl w:ilvl="1" w:tplc="6A98C846" w:tentative="1">
      <w:start w:val="1"/>
      <w:numFmt w:val="bullet"/>
      <w:lvlText w:val="•"/>
      <w:lvlJc w:val="left"/>
      <w:pPr>
        <w:tabs>
          <w:tab w:val="num" w:pos="1440"/>
        </w:tabs>
        <w:ind w:left="1440" w:hanging="360"/>
      </w:pPr>
      <w:rPr>
        <w:rFonts w:ascii="Arial" w:hAnsi="Arial" w:hint="default"/>
      </w:rPr>
    </w:lvl>
    <w:lvl w:ilvl="2" w:tplc="A7D8A370" w:tentative="1">
      <w:start w:val="1"/>
      <w:numFmt w:val="bullet"/>
      <w:lvlText w:val="•"/>
      <w:lvlJc w:val="left"/>
      <w:pPr>
        <w:tabs>
          <w:tab w:val="num" w:pos="2160"/>
        </w:tabs>
        <w:ind w:left="2160" w:hanging="360"/>
      </w:pPr>
      <w:rPr>
        <w:rFonts w:ascii="Arial" w:hAnsi="Arial" w:hint="default"/>
      </w:rPr>
    </w:lvl>
    <w:lvl w:ilvl="3" w:tplc="934E7C50" w:tentative="1">
      <w:start w:val="1"/>
      <w:numFmt w:val="bullet"/>
      <w:lvlText w:val="•"/>
      <w:lvlJc w:val="left"/>
      <w:pPr>
        <w:tabs>
          <w:tab w:val="num" w:pos="2880"/>
        </w:tabs>
        <w:ind w:left="2880" w:hanging="360"/>
      </w:pPr>
      <w:rPr>
        <w:rFonts w:ascii="Arial" w:hAnsi="Arial" w:hint="default"/>
      </w:rPr>
    </w:lvl>
    <w:lvl w:ilvl="4" w:tplc="67023A20" w:tentative="1">
      <w:start w:val="1"/>
      <w:numFmt w:val="bullet"/>
      <w:lvlText w:val="•"/>
      <w:lvlJc w:val="left"/>
      <w:pPr>
        <w:tabs>
          <w:tab w:val="num" w:pos="3600"/>
        </w:tabs>
        <w:ind w:left="3600" w:hanging="360"/>
      </w:pPr>
      <w:rPr>
        <w:rFonts w:ascii="Arial" w:hAnsi="Arial" w:hint="default"/>
      </w:rPr>
    </w:lvl>
    <w:lvl w:ilvl="5" w:tplc="6F6E29DC" w:tentative="1">
      <w:start w:val="1"/>
      <w:numFmt w:val="bullet"/>
      <w:lvlText w:val="•"/>
      <w:lvlJc w:val="left"/>
      <w:pPr>
        <w:tabs>
          <w:tab w:val="num" w:pos="4320"/>
        </w:tabs>
        <w:ind w:left="4320" w:hanging="360"/>
      </w:pPr>
      <w:rPr>
        <w:rFonts w:ascii="Arial" w:hAnsi="Arial" w:hint="default"/>
      </w:rPr>
    </w:lvl>
    <w:lvl w:ilvl="6" w:tplc="46F6BB80" w:tentative="1">
      <w:start w:val="1"/>
      <w:numFmt w:val="bullet"/>
      <w:lvlText w:val="•"/>
      <w:lvlJc w:val="left"/>
      <w:pPr>
        <w:tabs>
          <w:tab w:val="num" w:pos="5040"/>
        </w:tabs>
        <w:ind w:left="5040" w:hanging="360"/>
      </w:pPr>
      <w:rPr>
        <w:rFonts w:ascii="Arial" w:hAnsi="Arial" w:hint="default"/>
      </w:rPr>
    </w:lvl>
    <w:lvl w:ilvl="7" w:tplc="B4AE0C1E" w:tentative="1">
      <w:start w:val="1"/>
      <w:numFmt w:val="bullet"/>
      <w:lvlText w:val="•"/>
      <w:lvlJc w:val="left"/>
      <w:pPr>
        <w:tabs>
          <w:tab w:val="num" w:pos="5760"/>
        </w:tabs>
        <w:ind w:left="5760" w:hanging="360"/>
      </w:pPr>
      <w:rPr>
        <w:rFonts w:ascii="Arial" w:hAnsi="Arial" w:hint="default"/>
      </w:rPr>
    </w:lvl>
    <w:lvl w:ilvl="8" w:tplc="2EB8917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67334B3"/>
    <w:multiLevelType w:val="hybridMultilevel"/>
    <w:tmpl w:val="E0E2B974"/>
    <w:lvl w:ilvl="0" w:tplc="3822FBB4">
      <w:start w:val="1"/>
      <w:numFmt w:val="bullet"/>
      <w:lvlText w:val=""/>
      <w:lvlJc w:val="left"/>
      <w:pPr>
        <w:tabs>
          <w:tab w:val="num" w:pos="720"/>
        </w:tabs>
        <w:ind w:left="720" w:hanging="360"/>
      </w:pPr>
      <w:rPr>
        <w:rFonts w:ascii="Wingdings" w:hAnsi="Wingdings" w:hint="default"/>
      </w:rPr>
    </w:lvl>
    <w:lvl w:ilvl="1" w:tplc="DB502B30" w:tentative="1">
      <w:start w:val="1"/>
      <w:numFmt w:val="bullet"/>
      <w:lvlText w:val=""/>
      <w:lvlJc w:val="left"/>
      <w:pPr>
        <w:tabs>
          <w:tab w:val="num" w:pos="1440"/>
        </w:tabs>
        <w:ind w:left="1440" w:hanging="360"/>
      </w:pPr>
      <w:rPr>
        <w:rFonts w:ascii="Wingdings" w:hAnsi="Wingdings" w:hint="default"/>
      </w:rPr>
    </w:lvl>
    <w:lvl w:ilvl="2" w:tplc="41DE626E">
      <w:start w:val="1"/>
      <w:numFmt w:val="bullet"/>
      <w:lvlText w:val=""/>
      <w:lvlJc w:val="left"/>
      <w:pPr>
        <w:tabs>
          <w:tab w:val="num" w:pos="2160"/>
        </w:tabs>
        <w:ind w:left="2160" w:hanging="360"/>
      </w:pPr>
      <w:rPr>
        <w:rFonts w:ascii="Wingdings" w:hAnsi="Wingdings" w:hint="default"/>
      </w:rPr>
    </w:lvl>
    <w:lvl w:ilvl="3" w:tplc="7074B21A" w:tentative="1">
      <w:start w:val="1"/>
      <w:numFmt w:val="bullet"/>
      <w:lvlText w:val=""/>
      <w:lvlJc w:val="left"/>
      <w:pPr>
        <w:tabs>
          <w:tab w:val="num" w:pos="2880"/>
        </w:tabs>
        <w:ind w:left="2880" w:hanging="360"/>
      </w:pPr>
      <w:rPr>
        <w:rFonts w:ascii="Wingdings" w:hAnsi="Wingdings" w:hint="default"/>
      </w:rPr>
    </w:lvl>
    <w:lvl w:ilvl="4" w:tplc="15BC38E6" w:tentative="1">
      <w:start w:val="1"/>
      <w:numFmt w:val="bullet"/>
      <w:lvlText w:val=""/>
      <w:lvlJc w:val="left"/>
      <w:pPr>
        <w:tabs>
          <w:tab w:val="num" w:pos="3600"/>
        </w:tabs>
        <w:ind w:left="3600" w:hanging="360"/>
      </w:pPr>
      <w:rPr>
        <w:rFonts w:ascii="Wingdings" w:hAnsi="Wingdings" w:hint="default"/>
      </w:rPr>
    </w:lvl>
    <w:lvl w:ilvl="5" w:tplc="55B215F4" w:tentative="1">
      <w:start w:val="1"/>
      <w:numFmt w:val="bullet"/>
      <w:lvlText w:val=""/>
      <w:lvlJc w:val="left"/>
      <w:pPr>
        <w:tabs>
          <w:tab w:val="num" w:pos="4320"/>
        </w:tabs>
        <w:ind w:left="4320" w:hanging="360"/>
      </w:pPr>
      <w:rPr>
        <w:rFonts w:ascii="Wingdings" w:hAnsi="Wingdings" w:hint="default"/>
      </w:rPr>
    </w:lvl>
    <w:lvl w:ilvl="6" w:tplc="B0007DAE" w:tentative="1">
      <w:start w:val="1"/>
      <w:numFmt w:val="bullet"/>
      <w:lvlText w:val=""/>
      <w:lvlJc w:val="left"/>
      <w:pPr>
        <w:tabs>
          <w:tab w:val="num" w:pos="5040"/>
        </w:tabs>
        <w:ind w:left="5040" w:hanging="360"/>
      </w:pPr>
      <w:rPr>
        <w:rFonts w:ascii="Wingdings" w:hAnsi="Wingdings" w:hint="default"/>
      </w:rPr>
    </w:lvl>
    <w:lvl w:ilvl="7" w:tplc="E5186E22" w:tentative="1">
      <w:start w:val="1"/>
      <w:numFmt w:val="bullet"/>
      <w:lvlText w:val=""/>
      <w:lvlJc w:val="left"/>
      <w:pPr>
        <w:tabs>
          <w:tab w:val="num" w:pos="5760"/>
        </w:tabs>
        <w:ind w:left="5760" w:hanging="360"/>
      </w:pPr>
      <w:rPr>
        <w:rFonts w:ascii="Wingdings" w:hAnsi="Wingdings" w:hint="default"/>
      </w:rPr>
    </w:lvl>
    <w:lvl w:ilvl="8" w:tplc="7738FF1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E14C1C"/>
    <w:multiLevelType w:val="hybridMultilevel"/>
    <w:tmpl w:val="25DEFAF2"/>
    <w:lvl w:ilvl="0" w:tplc="BCA0F0BA">
      <w:start w:val="1"/>
      <w:numFmt w:val="bullet"/>
      <w:lvlText w:val="•"/>
      <w:lvlJc w:val="left"/>
      <w:pPr>
        <w:tabs>
          <w:tab w:val="num" w:pos="720"/>
        </w:tabs>
        <w:ind w:left="720" w:hanging="360"/>
      </w:pPr>
      <w:rPr>
        <w:rFonts w:ascii="Arial" w:hAnsi="Arial" w:hint="default"/>
      </w:rPr>
    </w:lvl>
    <w:lvl w:ilvl="1" w:tplc="C20A6B08" w:tentative="1">
      <w:start w:val="1"/>
      <w:numFmt w:val="bullet"/>
      <w:lvlText w:val="•"/>
      <w:lvlJc w:val="left"/>
      <w:pPr>
        <w:tabs>
          <w:tab w:val="num" w:pos="1440"/>
        </w:tabs>
        <w:ind w:left="1440" w:hanging="360"/>
      </w:pPr>
      <w:rPr>
        <w:rFonts w:ascii="Arial" w:hAnsi="Arial" w:hint="default"/>
      </w:rPr>
    </w:lvl>
    <w:lvl w:ilvl="2" w:tplc="843A4AB0">
      <w:numFmt w:val="bullet"/>
      <w:lvlText w:val=""/>
      <w:lvlJc w:val="left"/>
      <w:pPr>
        <w:tabs>
          <w:tab w:val="num" w:pos="2160"/>
        </w:tabs>
        <w:ind w:left="2160" w:hanging="360"/>
      </w:pPr>
      <w:rPr>
        <w:rFonts w:ascii="Wingdings" w:hAnsi="Wingdings" w:hint="default"/>
      </w:rPr>
    </w:lvl>
    <w:lvl w:ilvl="3" w:tplc="D87CD000" w:tentative="1">
      <w:start w:val="1"/>
      <w:numFmt w:val="bullet"/>
      <w:lvlText w:val="•"/>
      <w:lvlJc w:val="left"/>
      <w:pPr>
        <w:tabs>
          <w:tab w:val="num" w:pos="2880"/>
        </w:tabs>
        <w:ind w:left="2880" w:hanging="360"/>
      </w:pPr>
      <w:rPr>
        <w:rFonts w:ascii="Arial" w:hAnsi="Arial" w:hint="default"/>
      </w:rPr>
    </w:lvl>
    <w:lvl w:ilvl="4" w:tplc="0BB2E7BE" w:tentative="1">
      <w:start w:val="1"/>
      <w:numFmt w:val="bullet"/>
      <w:lvlText w:val="•"/>
      <w:lvlJc w:val="left"/>
      <w:pPr>
        <w:tabs>
          <w:tab w:val="num" w:pos="3600"/>
        </w:tabs>
        <w:ind w:left="3600" w:hanging="360"/>
      </w:pPr>
      <w:rPr>
        <w:rFonts w:ascii="Arial" w:hAnsi="Arial" w:hint="default"/>
      </w:rPr>
    </w:lvl>
    <w:lvl w:ilvl="5" w:tplc="25241D62" w:tentative="1">
      <w:start w:val="1"/>
      <w:numFmt w:val="bullet"/>
      <w:lvlText w:val="•"/>
      <w:lvlJc w:val="left"/>
      <w:pPr>
        <w:tabs>
          <w:tab w:val="num" w:pos="4320"/>
        </w:tabs>
        <w:ind w:left="4320" w:hanging="360"/>
      </w:pPr>
      <w:rPr>
        <w:rFonts w:ascii="Arial" w:hAnsi="Arial" w:hint="default"/>
      </w:rPr>
    </w:lvl>
    <w:lvl w:ilvl="6" w:tplc="77902D72" w:tentative="1">
      <w:start w:val="1"/>
      <w:numFmt w:val="bullet"/>
      <w:lvlText w:val="•"/>
      <w:lvlJc w:val="left"/>
      <w:pPr>
        <w:tabs>
          <w:tab w:val="num" w:pos="5040"/>
        </w:tabs>
        <w:ind w:left="5040" w:hanging="360"/>
      </w:pPr>
      <w:rPr>
        <w:rFonts w:ascii="Arial" w:hAnsi="Arial" w:hint="default"/>
      </w:rPr>
    </w:lvl>
    <w:lvl w:ilvl="7" w:tplc="E28A81FE" w:tentative="1">
      <w:start w:val="1"/>
      <w:numFmt w:val="bullet"/>
      <w:lvlText w:val="•"/>
      <w:lvlJc w:val="left"/>
      <w:pPr>
        <w:tabs>
          <w:tab w:val="num" w:pos="5760"/>
        </w:tabs>
        <w:ind w:left="5760" w:hanging="360"/>
      </w:pPr>
      <w:rPr>
        <w:rFonts w:ascii="Arial" w:hAnsi="Arial" w:hint="default"/>
      </w:rPr>
    </w:lvl>
    <w:lvl w:ilvl="8" w:tplc="778823B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BD3E1A"/>
    <w:multiLevelType w:val="hybridMultilevel"/>
    <w:tmpl w:val="75CA4130"/>
    <w:lvl w:ilvl="0" w:tplc="432672CE">
      <w:start w:val="2"/>
      <w:numFmt w:val="decimal"/>
      <w:lvlText w:val="%1)"/>
      <w:lvlJc w:val="left"/>
      <w:pPr>
        <w:tabs>
          <w:tab w:val="num" w:pos="720"/>
        </w:tabs>
        <w:ind w:left="720" w:hanging="360"/>
      </w:pPr>
    </w:lvl>
    <w:lvl w:ilvl="1" w:tplc="E41C966A" w:tentative="1">
      <w:start w:val="1"/>
      <w:numFmt w:val="decimal"/>
      <w:lvlText w:val="%2)"/>
      <w:lvlJc w:val="left"/>
      <w:pPr>
        <w:tabs>
          <w:tab w:val="num" w:pos="1440"/>
        </w:tabs>
        <w:ind w:left="1440" w:hanging="360"/>
      </w:pPr>
    </w:lvl>
    <w:lvl w:ilvl="2" w:tplc="CBFACC10" w:tentative="1">
      <w:start w:val="1"/>
      <w:numFmt w:val="decimal"/>
      <w:lvlText w:val="%3)"/>
      <w:lvlJc w:val="left"/>
      <w:pPr>
        <w:tabs>
          <w:tab w:val="num" w:pos="2160"/>
        </w:tabs>
        <w:ind w:left="2160" w:hanging="360"/>
      </w:pPr>
    </w:lvl>
    <w:lvl w:ilvl="3" w:tplc="387EA92E" w:tentative="1">
      <w:start w:val="1"/>
      <w:numFmt w:val="decimal"/>
      <w:lvlText w:val="%4)"/>
      <w:lvlJc w:val="left"/>
      <w:pPr>
        <w:tabs>
          <w:tab w:val="num" w:pos="2880"/>
        </w:tabs>
        <w:ind w:left="2880" w:hanging="360"/>
      </w:pPr>
    </w:lvl>
    <w:lvl w:ilvl="4" w:tplc="D77A003A" w:tentative="1">
      <w:start w:val="1"/>
      <w:numFmt w:val="decimal"/>
      <w:lvlText w:val="%5)"/>
      <w:lvlJc w:val="left"/>
      <w:pPr>
        <w:tabs>
          <w:tab w:val="num" w:pos="3600"/>
        </w:tabs>
        <w:ind w:left="3600" w:hanging="360"/>
      </w:pPr>
    </w:lvl>
    <w:lvl w:ilvl="5" w:tplc="2CBC7580" w:tentative="1">
      <w:start w:val="1"/>
      <w:numFmt w:val="decimal"/>
      <w:lvlText w:val="%6)"/>
      <w:lvlJc w:val="left"/>
      <w:pPr>
        <w:tabs>
          <w:tab w:val="num" w:pos="4320"/>
        </w:tabs>
        <w:ind w:left="4320" w:hanging="360"/>
      </w:pPr>
    </w:lvl>
    <w:lvl w:ilvl="6" w:tplc="4BB259B4" w:tentative="1">
      <w:start w:val="1"/>
      <w:numFmt w:val="decimal"/>
      <w:lvlText w:val="%7)"/>
      <w:lvlJc w:val="left"/>
      <w:pPr>
        <w:tabs>
          <w:tab w:val="num" w:pos="5040"/>
        </w:tabs>
        <w:ind w:left="5040" w:hanging="360"/>
      </w:pPr>
    </w:lvl>
    <w:lvl w:ilvl="7" w:tplc="B0E8494C" w:tentative="1">
      <w:start w:val="1"/>
      <w:numFmt w:val="decimal"/>
      <w:lvlText w:val="%8)"/>
      <w:lvlJc w:val="left"/>
      <w:pPr>
        <w:tabs>
          <w:tab w:val="num" w:pos="5760"/>
        </w:tabs>
        <w:ind w:left="5760" w:hanging="360"/>
      </w:pPr>
    </w:lvl>
    <w:lvl w:ilvl="8" w:tplc="4A621570">
      <w:start w:val="1"/>
      <w:numFmt w:val="decimal"/>
      <w:lvlText w:val="%9)"/>
      <w:lvlJc w:val="left"/>
      <w:pPr>
        <w:tabs>
          <w:tab w:val="num" w:pos="6480"/>
        </w:tabs>
        <w:ind w:left="6480" w:hanging="360"/>
      </w:pPr>
    </w:lvl>
  </w:abstractNum>
  <w:abstractNum w:abstractNumId="11" w15:restartNumberingAfterBreak="0">
    <w:nsid w:val="2E0651EE"/>
    <w:multiLevelType w:val="hybridMultilevel"/>
    <w:tmpl w:val="A6DE0852"/>
    <w:lvl w:ilvl="0" w:tplc="8DCE97A8">
      <w:start w:val="1"/>
      <w:numFmt w:val="bullet"/>
      <w:lvlText w:val=""/>
      <w:lvlJc w:val="left"/>
      <w:pPr>
        <w:tabs>
          <w:tab w:val="num" w:pos="720"/>
        </w:tabs>
        <w:ind w:left="720" w:hanging="360"/>
      </w:pPr>
      <w:rPr>
        <w:rFonts w:ascii="Wingdings" w:hAnsi="Wingdings" w:hint="default"/>
      </w:rPr>
    </w:lvl>
    <w:lvl w:ilvl="1" w:tplc="AD4E0BC8" w:tentative="1">
      <w:start w:val="1"/>
      <w:numFmt w:val="bullet"/>
      <w:lvlText w:val=""/>
      <w:lvlJc w:val="left"/>
      <w:pPr>
        <w:tabs>
          <w:tab w:val="num" w:pos="1440"/>
        </w:tabs>
        <w:ind w:left="1440" w:hanging="360"/>
      </w:pPr>
      <w:rPr>
        <w:rFonts w:ascii="Wingdings" w:hAnsi="Wingdings" w:hint="default"/>
      </w:rPr>
    </w:lvl>
    <w:lvl w:ilvl="2" w:tplc="52BE9DEA">
      <w:start w:val="1"/>
      <w:numFmt w:val="bullet"/>
      <w:lvlText w:val=""/>
      <w:lvlJc w:val="left"/>
      <w:pPr>
        <w:tabs>
          <w:tab w:val="num" w:pos="2160"/>
        </w:tabs>
        <w:ind w:left="2160" w:hanging="360"/>
      </w:pPr>
      <w:rPr>
        <w:rFonts w:ascii="Wingdings" w:hAnsi="Wingdings" w:hint="default"/>
      </w:rPr>
    </w:lvl>
    <w:lvl w:ilvl="3" w:tplc="AA20FD54" w:tentative="1">
      <w:start w:val="1"/>
      <w:numFmt w:val="bullet"/>
      <w:lvlText w:val=""/>
      <w:lvlJc w:val="left"/>
      <w:pPr>
        <w:tabs>
          <w:tab w:val="num" w:pos="2880"/>
        </w:tabs>
        <w:ind w:left="2880" w:hanging="360"/>
      </w:pPr>
      <w:rPr>
        <w:rFonts w:ascii="Wingdings" w:hAnsi="Wingdings" w:hint="default"/>
      </w:rPr>
    </w:lvl>
    <w:lvl w:ilvl="4" w:tplc="20F01E9E" w:tentative="1">
      <w:start w:val="1"/>
      <w:numFmt w:val="bullet"/>
      <w:lvlText w:val=""/>
      <w:lvlJc w:val="left"/>
      <w:pPr>
        <w:tabs>
          <w:tab w:val="num" w:pos="3600"/>
        </w:tabs>
        <w:ind w:left="3600" w:hanging="360"/>
      </w:pPr>
      <w:rPr>
        <w:rFonts w:ascii="Wingdings" w:hAnsi="Wingdings" w:hint="default"/>
      </w:rPr>
    </w:lvl>
    <w:lvl w:ilvl="5" w:tplc="F29CE68E" w:tentative="1">
      <w:start w:val="1"/>
      <w:numFmt w:val="bullet"/>
      <w:lvlText w:val=""/>
      <w:lvlJc w:val="left"/>
      <w:pPr>
        <w:tabs>
          <w:tab w:val="num" w:pos="4320"/>
        </w:tabs>
        <w:ind w:left="4320" w:hanging="360"/>
      </w:pPr>
      <w:rPr>
        <w:rFonts w:ascii="Wingdings" w:hAnsi="Wingdings" w:hint="default"/>
      </w:rPr>
    </w:lvl>
    <w:lvl w:ilvl="6" w:tplc="593CB70E" w:tentative="1">
      <w:start w:val="1"/>
      <w:numFmt w:val="bullet"/>
      <w:lvlText w:val=""/>
      <w:lvlJc w:val="left"/>
      <w:pPr>
        <w:tabs>
          <w:tab w:val="num" w:pos="5040"/>
        </w:tabs>
        <w:ind w:left="5040" w:hanging="360"/>
      </w:pPr>
      <w:rPr>
        <w:rFonts w:ascii="Wingdings" w:hAnsi="Wingdings" w:hint="default"/>
      </w:rPr>
    </w:lvl>
    <w:lvl w:ilvl="7" w:tplc="0B08B2B6" w:tentative="1">
      <w:start w:val="1"/>
      <w:numFmt w:val="bullet"/>
      <w:lvlText w:val=""/>
      <w:lvlJc w:val="left"/>
      <w:pPr>
        <w:tabs>
          <w:tab w:val="num" w:pos="5760"/>
        </w:tabs>
        <w:ind w:left="5760" w:hanging="360"/>
      </w:pPr>
      <w:rPr>
        <w:rFonts w:ascii="Wingdings" w:hAnsi="Wingdings" w:hint="default"/>
      </w:rPr>
    </w:lvl>
    <w:lvl w:ilvl="8" w:tplc="634CDF1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40088D"/>
    <w:multiLevelType w:val="hybridMultilevel"/>
    <w:tmpl w:val="78CCB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EB0D76"/>
    <w:multiLevelType w:val="hybridMultilevel"/>
    <w:tmpl w:val="418E784C"/>
    <w:lvl w:ilvl="0" w:tplc="6192739E">
      <w:start w:val="1"/>
      <w:numFmt w:val="bullet"/>
      <w:lvlText w:val="•"/>
      <w:lvlJc w:val="left"/>
      <w:pPr>
        <w:tabs>
          <w:tab w:val="num" w:pos="720"/>
        </w:tabs>
        <w:ind w:left="720" w:hanging="360"/>
      </w:pPr>
      <w:rPr>
        <w:rFonts w:ascii="Arial" w:hAnsi="Arial" w:hint="default"/>
      </w:rPr>
    </w:lvl>
    <w:lvl w:ilvl="1" w:tplc="EA5A32B6" w:tentative="1">
      <w:start w:val="1"/>
      <w:numFmt w:val="bullet"/>
      <w:lvlText w:val="•"/>
      <w:lvlJc w:val="left"/>
      <w:pPr>
        <w:tabs>
          <w:tab w:val="num" w:pos="1440"/>
        </w:tabs>
        <w:ind w:left="1440" w:hanging="360"/>
      </w:pPr>
      <w:rPr>
        <w:rFonts w:ascii="Arial" w:hAnsi="Arial" w:hint="default"/>
      </w:rPr>
    </w:lvl>
    <w:lvl w:ilvl="2" w:tplc="C0BA4118">
      <w:numFmt w:val="bullet"/>
      <w:lvlText w:val=""/>
      <w:lvlJc w:val="left"/>
      <w:pPr>
        <w:tabs>
          <w:tab w:val="num" w:pos="2160"/>
        </w:tabs>
        <w:ind w:left="2160" w:hanging="360"/>
      </w:pPr>
      <w:rPr>
        <w:rFonts w:ascii="Wingdings" w:hAnsi="Wingdings" w:hint="default"/>
      </w:rPr>
    </w:lvl>
    <w:lvl w:ilvl="3" w:tplc="9D3CAB6A" w:tentative="1">
      <w:start w:val="1"/>
      <w:numFmt w:val="bullet"/>
      <w:lvlText w:val="•"/>
      <w:lvlJc w:val="left"/>
      <w:pPr>
        <w:tabs>
          <w:tab w:val="num" w:pos="2880"/>
        </w:tabs>
        <w:ind w:left="2880" w:hanging="360"/>
      </w:pPr>
      <w:rPr>
        <w:rFonts w:ascii="Arial" w:hAnsi="Arial" w:hint="default"/>
      </w:rPr>
    </w:lvl>
    <w:lvl w:ilvl="4" w:tplc="6DCC8E66" w:tentative="1">
      <w:start w:val="1"/>
      <w:numFmt w:val="bullet"/>
      <w:lvlText w:val="•"/>
      <w:lvlJc w:val="left"/>
      <w:pPr>
        <w:tabs>
          <w:tab w:val="num" w:pos="3600"/>
        </w:tabs>
        <w:ind w:left="3600" w:hanging="360"/>
      </w:pPr>
      <w:rPr>
        <w:rFonts w:ascii="Arial" w:hAnsi="Arial" w:hint="default"/>
      </w:rPr>
    </w:lvl>
    <w:lvl w:ilvl="5" w:tplc="7C2ADB1E" w:tentative="1">
      <w:start w:val="1"/>
      <w:numFmt w:val="bullet"/>
      <w:lvlText w:val="•"/>
      <w:lvlJc w:val="left"/>
      <w:pPr>
        <w:tabs>
          <w:tab w:val="num" w:pos="4320"/>
        </w:tabs>
        <w:ind w:left="4320" w:hanging="360"/>
      </w:pPr>
      <w:rPr>
        <w:rFonts w:ascii="Arial" w:hAnsi="Arial" w:hint="default"/>
      </w:rPr>
    </w:lvl>
    <w:lvl w:ilvl="6" w:tplc="BFEA264E" w:tentative="1">
      <w:start w:val="1"/>
      <w:numFmt w:val="bullet"/>
      <w:lvlText w:val="•"/>
      <w:lvlJc w:val="left"/>
      <w:pPr>
        <w:tabs>
          <w:tab w:val="num" w:pos="5040"/>
        </w:tabs>
        <w:ind w:left="5040" w:hanging="360"/>
      </w:pPr>
      <w:rPr>
        <w:rFonts w:ascii="Arial" w:hAnsi="Arial" w:hint="default"/>
      </w:rPr>
    </w:lvl>
    <w:lvl w:ilvl="7" w:tplc="DF348A7C" w:tentative="1">
      <w:start w:val="1"/>
      <w:numFmt w:val="bullet"/>
      <w:lvlText w:val="•"/>
      <w:lvlJc w:val="left"/>
      <w:pPr>
        <w:tabs>
          <w:tab w:val="num" w:pos="5760"/>
        </w:tabs>
        <w:ind w:left="5760" w:hanging="360"/>
      </w:pPr>
      <w:rPr>
        <w:rFonts w:ascii="Arial" w:hAnsi="Arial" w:hint="default"/>
      </w:rPr>
    </w:lvl>
    <w:lvl w:ilvl="8" w:tplc="55C86FA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AEA5C27"/>
    <w:multiLevelType w:val="hybridMultilevel"/>
    <w:tmpl w:val="28440500"/>
    <w:lvl w:ilvl="0" w:tplc="097A0710">
      <w:start w:val="1"/>
      <w:numFmt w:val="bullet"/>
      <w:lvlText w:val="•"/>
      <w:lvlJc w:val="left"/>
      <w:pPr>
        <w:tabs>
          <w:tab w:val="num" w:pos="720"/>
        </w:tabs>
        <w:ind w:left="720" w:hanging="360"/>
      </w:pPr>
      <w:rPr>
        <w:rFonts w:ascii="Arial" w:hAnsi="Arial" w:hint="default"/>
      </w:rPr>
    </w:lvl>
    <w:lvl w:ilvl="1" w:tplc="44BA1596" w:tentative="1">
      <w:start w:val="1"/>
      <w:numFmt w:val="bullet"/>
      <w:lvlText w:val="•"/>
      <w:lvlJc w:val="left"/>
      <w:pPr>
        <w:tabs>
          <w:tab w:val="num" w:pos="1440"/>
        </w:tabs>
        <w:ind w:left="1440" w:hanging="360"/>
      </w:pPr>
      <w:rPr>
        <w:rFonts w:ascii="Arial" w:hAnsi="Arial" w:hint="default"/>
      </w:rPr>
    </w:lvl>
    <w:lvl w:ilvl="2" w:tplc="79AEA17A" w:tentative="1">
      <w:start w:val="1"/>
      <w:numFmt w:val="bullet"/>
      <w:lvlText w:val="•"/>
      <w:lvlJc w:val="left"/>
      <w:pPr>
        <w:tabs>
          <w:tab w:val="num" w:pos="2160"/>
        </w:tabs>
        <w:ind w:left="2160" w:hanging="360"/>
      </w:pPr>
      <w:rPr>
        <w:rFonts w:ascii="Arial" w:hAnsi="Arial" w:hint="default"/>
      </w:rPr>
    </w:lvl>
    <w:lvl w:ilvl="3" w:tplc="7256BD34" w:tentative="1">
      <w:start w:val="1"/>
      <w:numFmt w:val="bullet"/>
      <w:lvlText w:val="•"/>
      <w:lvlJc w:val="left"/>
      <w:pPr>
        <w:tabs>
          <w:tab w:val="num" w:pos="2880"/>
        </w:tabs>
        <w:ind w:left="2880" w:hanging="360"/>
      </w:pPr>
      <w:rPr>
        <w:rFonts w:ascii="Arial" w:hAnsi="Arial" w:hint="default"/>
      </w:rPr>
    </w:lvl>
    <w:lvl w:ilvl="4" w:tplc="F1D419EA" w:tentative="1">
      <w:start w:val="1"/>
      <w:numFmt w:val="bullet"/>
      <w:lvlText w:val="•"/>
      <w:lvlJc w:val="left"/>
      <w:pPr>
        <w:tabs>
          <w:tab w:val="num" w:pos="3600"/>
        </w:tabs>
        <w:ind w:left="3600" w:hanging="360"/>
      </w:pPr>
      <w:rPr>
        <w:rFonts w:ascii="Arial" w:hAnsi="Arial" w:hint="default"/>
      </w:rPr>
    </w:lvl>
    <w:lvl w:ilvl="5" w:tplc="86C4B6A6" w:tentative="1">
      <w:start w:val="1"/>
      <w:numFmt w:val="bullet"/>
      <w:lvlText w:val="•"/>
      <w:lvlJc w:val="left"/>
      <w:pPr>
        <w:tabs>
          <w:tab w:val="num" w:pos="4320"/>
        </w:tabs>
        <w:ind w:left="4320" w:hanging="360"/>
      </w:pPr>
      <w:rPr>
        <w:rFonts w:ascii="Arial" w:hAnsi="Arial" w:hint="default"/>
      </w:rPr>
    </w:lvl>
    <w:lvl w:ilvl="6" w:tplc="ADE4A61A" w:tentative="1">
      <w:start w:val="1"/>
      <w:numFmt w:val="bullet"/>
      <w:lvlText w:val="•"/>
      <w:lvlJc w:val="left"/>
      <w:pPr>
        <w:tabs>
          <w:tab w:val="num" w:pos="5040"/>
        </w:tabs>
        <w:ind w:left="5040" w:hanging="360"/>
      </w:pPr>
      <w:rPr>
        <w:rFonts w:ascii="Arial" w:hAnsi="Arial" w:hint="default"/>
      </w:rPr>
    </w:lvl>
    <w:lvl w:ilvl="7" w:tplc="C5C6D560" w:tentative="1">
      <w:start w:val="1"/>
      <w:numFmt w:val="bullet"/>
      <w:lvlText w:val="•"/>
      <w:lvlJc w:val="left"/>
      <w:pPr>
        <w:tabs>
          <w:tab w:val="num" w:pos="5760"/>
        </w:tabs>
        <w:ind w:left="5760" w:hanging="360"/>
      </w:pPr>
      <w:rPr>
        <w:rFonts w:ascii="Arial" w:hAnsi="Arial" w:hint="default"/>
      </w:rPr>
    </w:lvl>
    <w:lvl w:ilvl="8" w:tplc="48AC559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56616D6"/>
    <w:multiLevelType w:val="hybridMultilevel"/>
    <w:tmpl w:val="3DA07968"/>
    <w:lvl w:ilvl="0" w:tplc="BE4267A2">
      <w:start w:val="2"/>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563FD8"/>
    <w:multiLevelType w:val="hybridMultilevel"/>
    <w:tmpl w:val="A012573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19911E2"/>
    <w:multiLevelType w:val="hybridMultilevel"/>
    <w:tmpl w:val="83189466"/>
    <w:lvl w:ilvl="0" w:tplc="88F47E08">
      <w:start w:val="1"/>
      <w:numFmt w:val="bullet"/>
      <w:lvlText w:val="•"/>
      <w:lvlJc w:val="left"/>
      <w:pPr>
        <w:tabs>
          <w:tab w:val="num" w:pos="720"/>
        </w:tabs>
        <w:ind w:left="720" w:hanging="360"/>
      </w:pPr>
      <w:rPr>
        <w:rFonts w:ascii="Arial" w:hAnsi="Arial" w:hint="default"/>
      </w:rPr>
    </w:lvl>
    <w:lvl w:ilvl="1" w:tplc="91BC7A10" w:tentative="1">
      <w:start w:val="1"/>
      <w:numFmt w:val="bullet"/>
      <w:lvlText w:val="•"/>
      <w:lvlJc w:val="left"/>
      <w:pPr>
        <w:tabs>
          <w:tab w:val="num" w:pos="1440"/>
        </w:tabs>
        <w:ind w:left="1440" w:hanging="360"/>
      </w:pPr>
      <w:rPr>
        <w:rFonts w:ascii="Arial" w:hAnsi="Arial" w:hint="default"/>
      </w:rPr>
    </w:lvl>
    <w:lvl w:ilvl="2" w:tplc="3F46C7E6" w:tentative="1">
      <w:start w:val="1"/>
      <w:numFmt w:val="bullet"/>
      <w:lvlText w:val="•"/>
      <w:lvlJc w:val="left"/>
      <w:pPr>
        <w:tabs>
          <w:tab w:val="num" w:pos="2160"/>
        </w:tabs>
        <w:ind w:left="2160" w:hanging="360"/>
      </w:pPr>
      <w:rPr>
        <w:rFonts w:ascii="Arial" w:hAnsi="Arial" w:hint="default"/>
      </w:rPr>
    </w:lvl>
    <w:lvl w:ilvl="3" w:tplc="44609764" w:tentative="1">
      <w:start w:val="1"/>
      <w:numFmt w:val="bullet"/>
      <w:lvlText w:val="•"/>
      <w:lvlJc w:val="left"/>
      <w:pPr>
        <w:tabs>
          <w:tab w:val="num" w:pos="2880"/>
        </w:tabs>
        <w:ind w:left="2880" w:hanging="360"/>
      </w:pPr>
      <w:rPr>
        <w:rFonts w:ascii="Arial" w:hAnsi="Arial" w:hint="default"/>
      </w:rPr>
    </w:lvl>
    <w:lvl w:ilvl="4" w:tplc="7466CE94" w:tentative="1">
      <w:start w:val="1"/>
      <w:numFmt w:val="bullet"/>
      <w:lvlText w:val="•"/>
      <w:lvlJc w:val="left"/>
      <w:pPr>
        <w:tabs>
          <w:tab w:val="num" w:pos="3600"/>
        </w:tabs>
        <w:ind w:left="3600" w:hanging="360"/>
      </w:pPr>
      <w:rPr>
        <w:rFonts w:ascii="Arial" w:hAnsi="Arial" w:hint="default"/>
      </w:rPr>
    </w:lvl>
    <w:lvl w:ilvl="5" w:tplc="AE4C1F3E" w:tentative="1">
      <w:start w:val="1"/>
      <w:numFmt w:val="bullet"/>
      <w:lvlText w:val="•"/>
      <w:lvlJc w:val="left"/>
      <w:pPr>
        <w:tabs>
          <w:tab w:val="num" w:pos="4320"/>
        </w:tabs>
        <w:ind w:left="4320" w:hanging="360"/>
      </w:pPr>
      <w:rPr>
        <w:rFonts w:ascii="Arial" w:hAnsi="Arial" w:hint="default"/>
      </w:rPr>
    </w:lvl>
    <w:lvl w:ilvl="6" w:tplc="EF00994E" w:tentative="1">
      <w:start w:val="1"/>
      <w:numFmt w:val="bullet"/>
      <w:lvlText w:val="•"/>
      <w:lvlJc w:val="left"/>
      <w:pPr>
        <w:tabs>
          <w:tab w:val="num" w:pos="5040"/>
        </w:tabs>
        <w:ind w:left="5040" w:hanging="360"/>
      </w:pPr>
      <w:rPr>
        <w:rFonts w:ascii="Arial" w:hAnsi="Arial" w:hint="default"/>
      </w:rPr>
    </w:lvl>
    <w:lvl w:ilvl="7" w:tplc="ACC2FAD6" w:tentative="1">
      <w:start w:val="1"/>
      <w:numFmt w:val="bullet"/>
      <w:lvlText w:val="•"/>
      <w:lvlJc w:val="left"/>
      <w:pPr>
        <w:tabs>
          <w:tab w:val="num" w:pos="5760"/>
        </w:tabs>
        <w:ind w:left="5760" w:hanging="360"/>
      </w:pPr>
      <w:rPr>
        <w:rFonts w:ascii="Arial" w:hAnsi="Arial" w:hint="default"/>
      </w:rPr>
    </w:lvl>
    <w:lvl w:ilvl="8" w:tplc="9B045B8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426720B"/>
    <w:multiLevelType w:val="hybridMultilevel"/>
    <w:tmpl w:val="C22CA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932C06"/>
    <w:multiLevelType w:val="hybridMultilevel"/>
    <w:tmpl w:val="61740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FA2C76"/>
    <w:multiLevelType w:val="hybridMultilevel"/>
    <w:tmpl w:val="B0A097FE"/>
    <w:lvl w:ilvl="0" w:tplc="911ED274">
      <w:start w:val="1"/>
      <w:numFmt w:val="bullet"/>
      <w:lvlText w:val="•"/>
      <w:lvlJc w:val="left"/>
      <w:pPr>
        <w:tabs>
          <w:tab w:val="num" w:pos="720"/>
        </w:tabs>
        <w:ind w:left="720" w:hanging="360"/>
      </w:pPr>
      <w:rPr>
        <w:rFonts w:ascii="Arial" w:hAnsi="Arial" w:hint="default"/>
      </w:rPr>
    </w:lvl>
    <w:lvl w:ilvl="1" w:tplc="3C2A5FA6" w:tentative="1">
      <w:start w:val="1"/>
      <w:numFmt w:val="bullet"/>
      <w:lvlText w:val="•"/>
      <w:lvlJc w:val="left"/>
      <w:pPr>
        <w:tabs>
          <w:tab w:val="num" w:pos="1440"/>
        </w:tabs>
        <w:ind w:left="1440" w:hanging="360"/>
      </w:pPr>
      <w:rPr>
        <w:rFonts w:ascii="Arial" w:hAnsi="Arial" w:hint="default"/>
      </w:rPr>
    </w:lvl>
    <w:lvl w:ilvl="2" w:tplc="D29405D6" w:tentative="1">
      <w:start w:val="1"/>
      <w:numFmt w:val="bullet"/>
      <w:lvlText w:val="•"/>
      <w:lvlJc w:val="left"/>
      <w:pPr>
        <w:tabs>
          <w:tab w:val="num" w:pos="2160"/>
        </w:tabs>
        <w:ind w:left="2160" w:hanging="360"/>
      </w:pPr>
      <w:rPr>
        <w:rFonts w:ascii="Arial" w:hAnsi="Arial" w:hint="default"/>
      </w:rPr>
    </w:lvl>
    <w:lvl w:ilvl="3" w:tplc="2FE001CA" w:tentative="1">
      <w:start w:val="1"/>
      <w:numFmt w:val="bullet"/>
      <w:lvlText w:val="•"/>
      <w:lvlJc w:val="left"/>
      <w:pPr>
        <w:tabs>
          <w:tab w:val="num" w:pos="2880"/>
        </w:tabs>
        <w:ind w:left="2880" w:hanging="360"/>
      </w:pPr>
      <w:rPr>
        <w:rFonts w:ascii="Arial" w:hAnsi="Arial" w:hint="default"/>
      </w:rPr>
    </w:lvl>
    <w:lvl w:ilvl="4" w:tplc="1196E416" w:tentative="1">
      <w:start w:val="1"/>
      <w:numFmt w:val="bullet"/>
      <w:lvlText w:val="•"/>
      <w:lvlJc w:val="left"/>
      <w:pPr>
        <w:tabs>
          <w:tab w:val="num" w:pos="3600"/>
        </w:tabs>
        <w:ind w:left="3600" w:hanging="360"/>
      </w:pPr>
      <w:rPr>
        <w:rFonts w:ascii="Arial" w:hAnsi="Arial" w:hint="default"/>
      </w:rPr>
    </w:lvl>
    <w:lvl w:ilvl="5" w:tplc="DF901B24" w:tentative="1">
      <w:start w:val="1"/>
      <w:numFmt w:val="bullet"/>
      <w:lvlText w:val="•"/>
      <w:lvlJc w:val="left"/>
      <w:pPr>
        <w:tabs>
          <w:tab w:val="num" w:pos="4320"/>
        </w:tabs>
        <w:ind w:left="4320" w:hanging="360"/>
      </w:pPr>
      <w:rPr>
        <w:rFonts w:ascii="Arial" w:hAnsi="Arial" w:hint="default"/>
      </w:rPr>
    </w:lvl>
    <w:lvl w:ilvl="6" w:tplc="B22A7D2A" w:tentative="1">
      <w:start w:val="1"/>
      <w:numFmt w:val="bullet"/>
      <w:lvlText w:val="•"/>
      <w:lvlJc w:val="left"/>
      <w:pPr>
        <w:tabs>
          <w:tab w:val="num" w:pos="5040"/>
        </w:tabs>
        <w:ind w:left="5040" w:hanging="360"/>
      </w:pPr>
      <w:rPr>
        <w:rFonts w:ascii="Arial" w:hAnsi="Arial" w:hint="default"/>
      </w:rPr>
    </w:lvl>
    <w:lvl w:ilvl="7" w:tplc="335E2F32" w:tentative="1">
      <w:start w:val="1"/>
      <w:numFmt w:val="bullet"/>
      <w:lvlText w:val="•"/>
      <w:lvlJc w:val="left"/>
      <w:pPr>
        <w:tabs>
          <w:tab w:val="num" w:pos="5760"/>
        </w:tabs>
        <w:ind w:left="5760" w:hanging="360"/>
      </w:pPr>
      <w:rPr>
        <w:rFonts w:ascii="Arial" w:hAnsi="Arial" w:hint="default"/>
      </w:rPr>
    </w:lvl>
    <w:lvl w:ilvl="8" w:tplc="E382A41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7CF701D"/>
    <w:multiLevelType w:val="hybridMultilevel"/>
    <w:tmpl w:val="AA505DBA"/>
    <w:lvl w:ilvl="0" w:tplc="FBD848B0">
      <w:start w:val="1"/>
      <w:numFmt w:val="bullet"/>
      <w:lvlText w:val=""/>
      <w:lvlJc w:val="left"/>
      <w:pPr>
        <w:tabs>
          <w:tab w:val="num" w:pos="720"/>
        </w:tabs>
        <w:ind w:left="720" w:hanging="360"/>
      </w:pPr>
      <w:rPr>
        <w:rFonts w:ascii="Wingdings" w:hAnsi="Wingdings" w:hint="default"/>
      </w:rPr>
    </w:lvl>
    <w:lvl w:ilvl="1" w:tplc="014E4C52" w:tentative="1">
      <w:start w:val="1"/>
      <w:numFmt w:val="bullet"/>
      <w:lvlText w:val=""/>
      <w:lvlJc w:val="left"/>
      <w:pPr>
        <w:tabs>
          <w:tab w:val="num" w:pos="1440"/>
        </w:tabs>
        <w:ind w:left="1440" w:hanging="360"/>
      </w:pPr>
      <w:rPr>
        <w:rFonts w:ascii="Wingdings" w:hAnsi="Wingdings" w:hint="default"/>
      </w:rPr>
    </w:lvl>
    <w:lvl w:ilvl="2" w:tplc="363ACD2E">
      <w:start w:val="1"/>
      <w:numFmt w:val="bullet"/>
      <w:lvlText w:val=""/>
      <w:lvlJc w:val="left"/>
      <w:pPr>
        <w:tabs>
          <w:tab w:val="num" w:pos="2160"/>
        </w:tabs>
        <w:ind w:left="2160" w:hanging="360"/>
      </w:pPr>
      <w:rPr>
        <w:rFonts w:ascii="Wingdings" w:hAnsi="Wingdings" w:hint="default"/>
      </w:rPr>
    </w:lvl>
    <w:lvl w:ilvl="3" w:tplc="F07438D2" w:tentative="1">
      <w:start w:val="1"/>
      <w:numFmt w:val="bullet"/>
      <w:lvlText w:val=""/>
      <w:lvlJc w:val="left"/>
      <w:pPr>
        <w:tabs>
          <w:tab w:val="num" w:pos="2880"/>
        </w:tabs>
        <w:ind w:left="2880" w:hanging="360"/>
      </w:pPr>
      <w:rPr>
        <w:rFonts w:ascii="Wingdings" w:hAnsi="Wingdings" w:hint="default"/>
      </w:rPr>
    </w:lvl>
    <w:lvl w:ilvl="4" w:tplc="2FDC515E" w:tentative="1">
      <w:start w:val="1"/>
      <w:numFmt w:val="bullet"/>
      <w:lvlText w:val=""/>
      <w:lvlJc w:val="left"/>
      <w:pPr>
        <w:tabs>
          <w:tab w:val="num" w:pos="3600"/>
        </w:tabs>
        <w:ind w:left="3600" w:hanging="360"/>
      </w:pPr>
      <w:rPr>
        <w:rFonts w:ascii="Wingdings" w:hAnsi="Wingdings" w:hint="default"/>
      </w:rPr>
    </w:lvl>
    <w:lvl w:ilvl="5" w:tplc="EC0889C0" w:tentative="1">
      <w:start w:val="1"/>
      <w:numFmt w:val="bullet"/>
      <w:lvlText w:val=""/>
      <w:lvlJc w:val="left"/>
      <w:pPr>
        <w:tabs>
          <w:tab w:val="num" w:pos="4320"/>
        </w:tabs>
        <w:ind w:left="4320" w:hanging="360"/>
      </w:pPr>
      <w:rPr>
        <w:rFonts w:ascii="Wingdings" w:hAnsi="Wingdings" w:hint="default"/>
      </w:rPr>
    </w:lvl>
    <w:lvl w:ilvl="6" w:tplc="1750A7BA" w:tentative="1">
      <w:start w:val="1"/>
      <w:numFmt w:val="bullet"/>
      <w:lvlText w:val=""/>
      <w:lvlJc w:val="left"/>
      <w:pPr>
        <w:tabs>
          <w:tab w:val="num" w:pos="5040"/>
        </w:tabs>
        <w:ind w:left="5040" w:hanging="360"/>
      </w:pPr>
      <w:rPr>
        <w:rFonts w:ascii="Wingdings" w:hAnsi="Wingdings" w:hint="default"/>
      </w:rPr>
    </w:lvl>
    <w:lvl w:ilvl="7" w:tplc="095EC2CA" w:tentative="1">
      <w:start w:val="1"/>
      <w:numFmt w:val="bullet"/>
      <w:lvlText w:val=""/>
      <w:lvlJc w:val="left"/>
      <w:pPr>
        <w:tabs>
          <w:tab w:val="num" w:pos="5760"/>
        </w:tabs>
        <w:ind w:left="5760" w:hanging="360"/>
      </w:pPr>
      <w:rPr>
        <w:rFonts w:ascii="Wingdings" w:hAnsi="Wingdings" w:hint="default"/>
      </w:rPr>
    </w:lvl>
    <w:lvl w:ilvl="8" w:tplc="5DF8574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4F7A78"/>
    <w:multiLevelType w:val="hybridMultilevel"/>
    <w:tmpl w:val="27E6F8FC"/>
    <w:lvl w:ilvl="0" w:tplc="663A1E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8707D"/>
    <w:multiLevelType w:val="hybridMultilevel"/>
    <w:tmpl w:val="30E2AA56"/>
    <w:lvl w:ilvl="0" w:tplc="4C8C09FA">
      <w:start w:val="1"/>
      <w:numFmt w:val="bullet"/>
      <w:lvlText w:val="•"/>
      <w:lvlJc w:val="left"/>
      <w:pPr>
        <w:tabs>
          <w:tab w:val="num" w:pos="720"/>
        </w:tabs>
        <w:ind w:left="720" w:hanging="360"/>
      </w:pPr>
      <w:rPr>
        <w:rFonts w:ascii="Arial" w:hAnsi="Arial" w:hint="default"/>
      </w:rPr>
    </w:lvl>
    <w:lvl w:ilvl="1" w:tplc="04DE34CE" w:tentative="1">
      <w:start w:val="1"/>
      <w:numFmt w:val="bullet"/>
      <w:lvlText w:val="•"/>
      <w:lvlJc w:val="left"/>
      <w:pPr>
        <w:tabs>
          <w:tab w:val="num" w:pos="1440"/>
        </w:tabs>
        <w:ind w:left="1440" w:hanging="360"/>
      </w:pPr>
      <w:rPr>
        <w:rFonts w:ascii="Arial" w:hAnsi="Arial" w:hint="default"/>
      </w:rPr>
    </w:lvl>
    <w:lvl w:ilvl="2" w:tplc="04090001">
      <w:start w:val="1"/>
      <w:numFmt w:val="bullet"/>
      <w:lvlText w:val=""/>
      <w:lvlJc w:val="left"/>
      <w:pPr>
        <w:ind w:left="2160" w:hanging="360"/>
      </w:pPr>
      <w:rPr>
        <w:rFonts w:ascii="Symbol" w:hAnsi="Symbol" w:hint="default"/>
      </w:rPr>
    </w:lvl>
    <w:lvl w:ilvl="3" w:tplc="984C16B0" w:tentative="1">
      <w:start w:val="1"/>
      <w:numFmt w:val="bullet"/>
      <w:lvlText w:val="•"/>
      <w:lvlJc w:val="left"/>
      <w:pPr>
        <w:tabs>
          <w:tab w:val="num" w:pos="2880"/>
        </w:tabs>
        <w:ind w:left="2880" w:hanging="360"/>
      </w:pPr>
      <w:rPr>
        <w:rFonts w:ascii="Arial" w:hAnsi="Arial" w:hint="default"/>
      </w:rPr>
    </w:lvl>
    <w:lvl w:ilvl="4" w:tplc="D31EA930" w:tentative="1">
      <w:start w:val="1"/>
      <w:numFmt w:val="bullet"/>
      <w:lvlText w:val="•"/>
      <w:lvlJc w:val="left"/>
      <w:pPr>
        <w:tabs>
          <w:tab w:val="num" w:pos="3600"/>
        </w:tabs>
        <w:ind w:left="3600" w:hanging="360"/>
      </w:pPr>
      <w:rPr>
        <w:rFonts w:ascii="Arial" w:hAnsi="Arial" w:hint="default"/>
      </w:rPr>
    </w:lvl>
    <w:lvl w:ilvl="5" w:tplc="14AC695A" w:tentative="1">
      <w:start w:val="1"/>
      <w:numFmt w:val="bullet"/>
      <w:lvlText w:val="•"/>
      <w:lvlJc w:val="left"/>
      <w:pPr>
        <w:tabs>
          <w:tab w:val="num" w:pos="4320"/>
        </w:tabs>
        <w:ind w:left="4320" w:hanging="360"/>
      </w:pPr>
      <w:rPr>
        <w:rFonts w:ascii="Arial" w:hAnsi="Arial" w:hint="default"/>
      </w:rPr>
    </w:lvl>
    <w:lvl w:ilvl="6" w:tplc="2ABA87E6" w:tentative="1">
      <w:start w:val="1"/>
      <w:numFmt w:val="bullet"/>
      <w:lvlText w:val="•"/>
      <w:lvlJc w:val="left"/>
      <w:pPr>
        <w:tabs>
          <w:tab w:val="num" w:pos="5040"/>
        </w:tabs>
        <w:ind w:left="5040" w:hanging="360"/>
      </w:pPr>
      <w:rPr>
        <w:rFonts w:ascii="Arial" w:hAnsi="Arial" w:hint="default"/>
      </w:rPr>
    </w:lvl>
    <w:lvl w:ilvl="7" w:tplc="1F46255A" w:tentative="1">
      <w:start w:val="1"/>
      <w:numFmt w:val="bullet"/>
      <w:lvlText w:val="•"/>
      <w:lvlJc w:val="left"/>
      <w:pPr>
        <w:tabs>
          <w:tab w:val="num" w:pos="5760"/>
        </w:tabs>
        <w:ind w:left="5760" w:hanging="360"/>
      </w:pPr>
      <w:rPr>
        <w:rFonts w:ascii="Arial" w:hAnsi="Arial" w:hint="default"/>
      </w:rPr>
    </w:lvl>
    <w:lvl w:ilvl="8" w:tplc="52AC29C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CEF6571"/>
    <w:multiLevelType w:val="hybridMultilevel"/>
    <w:tmpl w:val="EC3E8CD6"/>
    <w:lvl w:ilvl="0" w:tplc="5D02A4B4">
      <w:start w:val="1"/>
      <w:numFmt w:val="bullet"/>
      <w:lvlText w:val=""/>
      <w:lvlJc w:val="left"/>
      <w:pPr>
        <w:tabs>
          <w:tab w:val="num" w:pos="720"/>
        </w:tabs>
        <w:ind w:left="720" w:hanging="360"/>
      </w:pPr>
      <w:rPr>
        <w:rFonts w:ascii="Wingdings" w:hAnsi="Wingdings" w:hint="default"/>
      </w:rPr>
    </w:lvl>
    <w:lvl w:ilvl="1" w:tplc="10A83936" w:tentative="1">
      <w:start w:val="1"/>
      <w:numFmt w:val="bullet"/>
      <w:lvlText w:val=""/>
      <w:lvlJc w:val="left"/>
      <w:pPr>
        <w:tabs>
          <w:tab w:val="num" w:pos="1440"/>
        </w:tabs>
        <w:ind w:left="1440" w:hanging="360"/>
      </w:pPr>
      <w:rPr>
        <w:rFonts w:ascii="Wingdings" w:hAnsi="Wingdings" w:hint="default"/>
      </w:rPr>
    </w:lvl>
    <w:lvl w:ilvl="2" w:tplc="54D4BDBE" w:tentative="1">
      <w:start w:val="1"/>
      <w:numFmt w:val="bullet"/>
      <w:lvlText w:val=""/>
      <w:lvlJc w:val="left"/>
      <w:pPr>
        <w:tabs>
          <w:tab w:val="num" w:pos="2160"/>
        </w:tabs>
        <w:ind w:left="2160" w:hanging="360"/>
      </w:pPr>
      <w:rPr>
        <w:rFonts w:ascii="Wingdings" w:hAnsi="Wingdings" w:hint="default"/>
      </w:rPr>
    </w:lvl>
    <w:lvl w:ilvl="3" w:tplc="A4525C68" w:tentative="1">
      <w:start w:val="1"/>
      <w:numFmt w:val="bullet"/>
      <w:lvlText w:val=""/>
      <w:lvlJc w:val="left"/>
      <w:pPr>
        <w:tabs>
          <w:tab w:val="num" w:pos="2880"/>
        </w:tabs>
        <w:ind w:left="2880" w:hanging="360"/>
      </w:pPr>
      <w:rPr>
        <w:rFonts w:ascii="Wingdings" w:hAnsi="Wingdings" w:hint="default"/>
      </w:rPr>
    </w:lvl>
    <w:lvl w:ilvl="4" w:tplc="8C344894" w:tentative="1">
      <w:start w:val="1"/>
      <w:numFmt w:val="bullet"/>
      <w:lvlText w:val=""/>
      <w:lvlJc w:val="left"/>
      <w:pPr>
        <w:tabs>
          <w:tab w:val="num" w:pos="3600"/>
        </w:tabs>
        <w:ind w:left="3600" w:hanging="360"/>
      </w:pPr>
      <w:rPr>
        <w:rFonts w:ascii="Wingdings" w:hAnsi="Wingdings" w:hint="default"/>
      </w:rPr>
    </w:lvl>
    <w:lvl w:ilvl="5" w:tplc="DA824614" w:tentative="1">
      <w:start w:val="1"/>
      <w:numFmt w:val="bullet"/>
      <w:lvlText w:val=""/>
      <w:lvlJc w:val="left"/>
      <w:pPr>
        <w:tabs>
          <w:tab w:val="num" w:pos="4320"/>
        </w:tabs>
        <w:ind w:left="4320" w:hanging="360"/>
      </w:pPr>
      <w:rPr>
        <w:rFonts w:ascii="Wingdings" w:hAnsi="Wingdings" w:hint="default"/>
      </w:rPr>
    </w:lvl>
    <w:lvl w:ilvl="6" w:tplc="DEA04EF8" w:tentative="1">
      <w:start w:val="1"/>
      <w:numFmt w:val="bullet"/>
      <w:lvlText w:val=""/>
      <w:lvlJc w:val="left"/>
      <w:pPr>
        <w:tabs>
          <w:tab w:val="num" w:pos="5040"/>
        </w:tabs>
        <w:ind w:left="5040" w:hanging="360"/>
      </w:pPr>
      <w:rPr>
        <w:rFonts w:ascii="Wingdings" w:hAnsi="Wingdings" w:hint="default"/>
      </w:rPr>
    </w:lvl>
    <w:lvl w:ilvl="7" w:tplc="13F4F09A" w:tentative="1">
      <w:start w:val="1"/>
      <w:numFmt w:val="bullet"/>
      <w:lvlText w:val=""/>
      <w:lvlJc w:val="left"/>
      <w:pPr>
        <w:tabs>
          <w:tab w:val="num" w:pos="5760"/>
        </w:tabs>
        <w:ind w:left="5760" w:hanging="360"/>
      </w:pPr>
      <w:rPr>
        <w:rFonts w:ascii="Wingdings" w:hAnsi="Wingdings" w:hint="default"/>
      </w:rPr>
    </w:lvl>
    <w:lvl w:ilvl="8" w:tplc="0ECCF70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B922EB"/>
    <w:multiLevelType w:val="hybridMultilevel"/>
    <w:tmpl w:val="A334A6AA"/>
    <w:lvl w:ilvl="0" w:tplc="523AF576">
      <w:start w:val="3"/>
      <w:numFmt w:val="decimal"/>
      <w:lvlText w:val="%1)"/>
      <w:lvlJc w:val="left"/>
      <w:pPr>
        <w:tabs>
          <w:tab w:val="num" w:pos="720"/>
        </w:tabs>
        <w:ind w:left="720" w:hanging="360"/>
      </w:pPr>
    </w:lvl>
    <w:lvl w:ilvl="1" w:tplc="704C92AA" w:tentative="1">
      <w:start w:val="1"/>
      <w:numFmt w:val="decimal"/>
      <w:lvlText w:val="%2)"/>
      <w:lvlJc w:val="left"/>
      <w:pPr>
        <w:tabs>
          <w:tab w:val="num" w:pos="1440"/>
        </w:tabs>
        <w:ind w:left="1440" w:hanging="360"/>
      </w:pPr>
    </w:lvl>
    <w:lvl w:ilvl="2" w:tplc="067E6FA8" w:tentative="1">
      <w:start w:val="1"/>
      <w:numFmt w:val="decimal"/>
      <w:lvlText w:val="%3)"/>
      <w:lvlJc w:val="left"/>
      <w:pPr>
        <w:tabs>
          <w:tab w:val="num" w:pos="2160"/>
        </w:tabs>
        <w:ind w:left="2160" w:hanging="360"/>
      </w:pPr>
    </w:lvl>
    <w:lvl w:ilvl="3" w:tplc="039AAD8A" w:tentative="1">
      <w:start w:val="1"/>
      <w:numFmt w:val="decimal"/>
      <w:lvlText w:val="%4)"/>
      <w:lvlJc w:val="left"/>
      <w:pPr>
        <w:tabs>
          <w:tab w:val="num" w:pos="2880"/>
        </w:tabs>
        <w:ind w:left="2880" w:hanging="360"/>
      </w:pPr>
    </w:lvl>
    <w:lvl w:ilvl="4" w:tplc="27AA310C" w:tentative="1">
      <w:start w:val="1"/>
      <w:numFmt w:val="decimal"/>
      <w:lvlText w:val="%5)"/>
      <w:lvlJc w:val="left"/>
      <w:pPr>
        <w:tabs>
          <w:tab w:val="num" w:pos="3600"/>
        </w:tabs>
        <w:ind w:left="3600" w:hanging="360"/>
      </w:pPr>
    </w:lvl>
    <w:lvl w:ilvl="5" w:tplc="0B46DF8E" w:tentative="1">
      <w:start w:val="1"/>
      <w:numFmt w:val="decimal"/>
      <w:lvlText w:val="%6)"/>
      <w:lvlJc w:val="left"/>
      <w:pPr>
        <w:tabs>
          <w:tab w:val="num" w:pos="4320"/>
        </w:tabs>
        <w:ind w:left="4320" w:hanging="360"/>
      </w:pPr>
    </w:lvl>
    <w:lvl w:ilvl="6" w:tplc="F4200DAC" w:tentative="1">
      <w:start w:val="1"/>
      <w:numFmt w:val="decimal"/>
      <w:lvlText w:val="%7)"/>
      <w:lvlJc w:val="left"/>
      <w:pPr>
        <w:tabs>
          <w:tab w:val="num" w:pos="5040"/>
        </w:tabs>
        <w:ind w:left="5040" w:hanging="360"/>
      </w:pPr>
    </w:lvl>
    <w:lvl w:ilvl="7" w:tplc="F63ACE96" w:tentative="1">
      <w:start w:val="1"/>
      <w:numFmt w:val="decimal"/>
      <w:lvlText w:val="%8)"/>
      <w:lvlJc w:val="left"/>
      <w:pPr>
        <w:tabs>
          <w:tab w:val="num" w:pos="5760"/>
        </w:tabs>
        <w:ind w:left="5760" w:hanging="360"/>
      </w:pPr>
    </w:lvl>
    <w:lvl w:ilvl="8" w:tplc="DDC43DE0">
      <w:start w:val="1"/>
      <w:numFmt w:val="decimal"/>
      <w:lvlText w:val="%9)"/>
      <w:lvlJc w:val="left"/>
      <w:pPr>
        <w:tabs>
          <w:tab w:val="num" w:pos="6480"/>
        </w:tabs>
        <w:ind w:left="6480" w:hanging="360"/>
      </w:pPr>
    </w:lvl>
  </w:abstractNum>
  <w:abstractNum w:abstractNumId="26" w15:restartNumberingAfterBreak="0">
    <w:nsid w:val="6F1A75BC"/>
    <w:multiLevelType w:val="hybridMultilevel"/>
    <w:tmpl w:val="011AA75C"/>
    <w:lvl w:ilvl="0" w:tplc="F2960074">
      <w:start w:val="1"/>
      <w:numFmt w:val="bullet"/>
      <w:lvlText w:val=""/>
      <w:lvlJc w:val="left"/>
      <w:pPr>
        <w:tabs>
          <w:tab w:val="num" w:pos="720"/>
        </w:tabs>
        <w:ind w:left="720" w:hanging="360"/>
      </w:pPr>
      <w:rPr>
        <w:rFonts w:ascii="Wingdings" w:hAnsi="Wingdings" w:hint="default"/>
      </w:rPr>
    </w:lvl>
    <w:lvl w:ilvl="1" w:tplc="DE145936" w:tentative="1">
      <w:start w:val="1"/>
      <w:numFmt w:val="bullet"/>
      <w:lvlText w:val=""/>
      <w:lvlJc w:val="left"/>
      <w:pPr>
        <w:tabs>
          <w:tab w:val="num" w:pos="1440"/>
        </w:tabs>
        <w:ind w:left="1440" w:hanging="360"/>
      </w:pPr>
      <w:rPr>
        <w:rFonts w:ascii="Wingdings" w:hAnsi="Wingdings" w:hint="default"/>
      </w:rPr>
    </w:lvl>
    <w:lvl w:ilvl="2" w:tplc="F7DAEC90" w:tentative="1">
      <w:start w:val="1"/>
      <w:numFmt w:val="bullet"/>
      <w:lvlText w:val=""/>
      <w:lvlJc w:val="left"/>
      <w:pPr>
        <w:tabs>
          <w:tab w:val="num" w:pos="2160"/>
        </w:tabs>
        <w:ind w:left="2160" w:hanging="360"/>
      </w:pPr>
      <w:rPr>
        <w:rFonts w:ascii="Wingdings" w:hAnsi="Wingdings" w:hint="default"/>
      </w:rPr>
    </w:lvl>
    <w:lvl w:ilvl="3" w:tplc="F0C0AFC8" w:tentative="1">
      <w:start w:val="1"/>
      <w:numFmt w:val="bullet"/>
      <w:lvlText w:val=""/>
      <w:lvlJc w:val="left"/>
      <w:pPr>
        <w:tabs>
          <w:tab w:val="num" w:pos="2880"/>
        </w:tabs>
        <w:ind w:left="2880" w:hanging="360"/>
      </w:pPr>
      <w:rPr>
        <w:rFonts w:ascii="Wingdings" w:hAnsi="Wingdings" w:hint="default"/>
      </w:rPr>
    </w:lvl>
    <w:lvl w:ilvl="4" w:tplc="3E44341A" w:tentative="1">
      <w:start w:val="1"/>
      <w:numFmt w:val="bullet"/>
      <w:lvlText w:val=""/>
      <w:lvlJc w:val="left"/>
      <w:pPr>
        <w:tabs>
          <w:tab w:val="num" w:pos="3600"/>
        </w:tabs>
        <w:ind w:left="3600" w:hanging="360"/>
      </w:pPr>
      <w:rPr>
        <w:rFonts w:ascii="Wingdings" w:hAnsi="Wingdings" w:hint="default"/>
      </w:rPr>
    </w:lvl>
    <w:lvl w:ilvl="5" w:tplc="18388BF2" w:tentative="1">
      <w:start w:val="1"/>
      <w:numFmt w:val="bullet"/>
      <w:lvlText w:val=""/>
      <w:lvlJc w:val="left"/>
      <w:pPr>
        <w:tabs>
          <w:tab w:val="num" w:pos="4320"/>
        </w:tabs>
        <w:ind w:left="4320" w:hanging="360"/>
      </w:pPr>
      <w:rPr>
        <w:rFonts w:ascii="Wingdings" w:hAnsi="Wingdings" w:hint="default"/>
      </w:rPr>
    </w:lvl>
    <w:lvl w:ilvl="6" w:tplc="3C3AE50E" w:tentative="1">
      <w:start w:val="1"/>
      <w:numFmt w:val="bullet"/>
      <w:lvlText w:val=""/>
      <w:lvlJc w:val="left"/>
      <w:pPr>
        <w:tabs>
          <w:tab w:val="num" w:pos="5040"/>
        </w:tabs>
        <w:ind w:left="5040" w:hanging="360"/>
      </w:pPr>
      <w:rPr>
        <w:rFonts w:ascii="Wingdings" w:hAnsi="Wingdings" w:hint="default"/>
      </w:rPr>
    </w:lvl>
    <w:lvl w:ilvl="7" w:tplc="06AA1610" w:tentative="1">
      <w:start w:val="1"/>
      <w:numFmt w:val="bullet"/>
      <w:lvlText w:val=""/>
      <w:lvlJc w:val="left"/>
      <w:pPr>
        <w:tabs>
          <w:tab w:val="num" w:pos="5760"/>
        </w:tabs>
        <w:ind w:left="5760" w:hanging="360"/>
      </w:pPr>
      <w:rPr>
        <w:rFonts w:ascii="Wingdings" w:hAnsi="Wingdings" w:hint="default"/>
      </w:rPr>
    </w:lvl>
    <w:lvl w:ilvl="8" w:tplc="C372784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780DA8"/>
    <w:multiLevelType w:val="hybridMultilevel"/>
    <w:tmpl w:val="1D081208"/>
    <w:lvl w:ilvl="0" w:tplc="01F08DE8">
      <w:start w:val="1"/>
      <w:numFmt w:val="decimal"/>
      <w:lvlText w:val="%1)"/>
      <w:lvlJc w:val="left"/>
      <w:pPr>
        <w:tabs>
          <w:tab w:val="num" w:pos="720"/>
        </w:tabs>
        <w:ind w:left="720" w:hanging="360"/>
      </w:pPr>
    </w:lvl>
    <w:lvl w:ilvl="1" w:tplc="78C243A4">
      <w:start w:val="1"/>
      <w:numFmt w:val="decimal"/>
      <w:lvlText w:val="%2)"/>
      <w:lvlJc w:val="left"/>
      <w:pPr>
        <w:tabs>
          <w:tab w:val="num" w:pos="1440"/>
        </w:tabs>
        <w:ind w:left="1440" w:hanging="360"/>
      </w:pPr>
    </w:lvl>
    <w:lvl w:ilvl="2" w:tplc="745A2BF2" w:tentative="1">
      <w:start w:val="1"/>
      <w:numFmt w:val="decimal"/>
      <w:lvlText w:val="%3)"/>
      <w:lvlJc w:val="left"/>
      <w:pPr>
        <w:tabs>
          <w:tab w:val="num" w:pos="2160"/>
        </w:tabs>
        <w:ind w:left="2160" w:hanging="360"/>
      </w:pPr>
    </w:lvl>
    <w:lvl w:ilvl="3" w:tplc="5F04ABF0" w:tentative="1">
      <w:start w:val="1"/>
      <w:numFmt w:val="decimal"/>
      <w:lvlText w:val="%4)"/>
      <w:lvlJc w:val="left"/>
      <w:pPr>
        <w:tabs>
          <w:tab w:val="num" w:pos="2880"/>
        </w:tabs>
        <w:ind w:left="2880" w:hanging="360"/>
      </w:pPr>
    </w:lvl>
    <w:lvl w:ilvl="4" w:tplc="9D88FA7A" w:tentative="1">
      <w:start w:val="1"/>
      <w:numFmt w:val="decimal"/>
      <w:lvlText w:val="%5)"/>
      <w:lvlJc w:val="left"/>
      <w:pPr>
        <w:tabs>
          <w:tab w:val="num" w:pos="3600"/>
        </w:tabs>
        <w:ind w:left="3600" w:hanging="360"/>
      </w:pPr>
    </w:lvl>
    <w:lvl w:ilvl="5" w:tplc="A3EE84AA" w:tentative="1">
      <w:start w:val="1"/>
      <w:numFmt w:val="decimal"/>
      <w:lvlText w:val="%6)"/>
      <w:lvlJc w:val="left"/>
      <w:pPr>
        <w:tabs>
          <w:tab w:val="num" w:pos="4320"/>
        </w:tabs>
        <w:ind w:left="4320" w:hanging="360"/>
      </w:pPr>
    </w:lvl>
    <w:lvl w:ilvl="6" w:tplc="E690D236" w:tentative="1">
      <w:start w:val="1"/>
      <w:numFmt w:val="decimal"/>
      <w:lvlText w:val="%7)"/>
      <w:lvlJc w:val="left"/>
      <w:pPr>
        <w:tabs>
          <w:tab w:val="num" w:pos="5040"/>
        </w:tabs>
        <w:ind w:left="5040" w:hanging="360"/>
      </w:pPr>
    </w:lvl>
    <w:lvl w:ilvl="7" w:tplc="E096805C" w:tentative="1">
      <w:start w:val="1"/>
      <w:numFmt w:val="decimal"/>
      <w:lvlText w:val="%8)"/>
      <w:lvlJc w:val="left"/>
      <w:pPr>
        <w:tabs>
          <w:tab w:val="num" w:pos="5760"/>
        </w:tabs>
        <w:ind w:left="5760" w:hanging="360"/>
      </w:pPr>
    </w:lvl>
    <w:lvl w:ilvl="8" w:tplc="CB7C0BCC" w:tentative="1">
      <w:start w:val="1"/>
      <w:numFmt w:val="decimal"/>
      <w:lvlText w:val="%9)"/>
      <w:lvlJc w:val="left"/>
      <w:pPr>
        <w:tabs>
          <w:tab w:val="num" w:pos="6480"/>
        </w:tabs>
        <w:ind w:left="6480" w:hanging="360"/>
      </w:pPr>
    </w:lvl>
  </w:abstractNum>
  <w:num w:numId="1" w16cid:durableId="579406926">
    <w:abstractNumId w:val="12"/>
  </w:num>
  <w:num w:numId="2" w16cid:durableId="10223816">
    <w:abstractNumId w:val="22"/>
  </w:num>
  <w:num w:numId="3" w16cid:durableId="195849559">
    <w:abstractNumId w:val="3"/>
  </w:num>
  <w:num w:numId="4" w16cid:durableId="1816802176">
    <w:abstractNumId w:val="24"/>
  </w:num>
  <w:num w:numId="5" w16cid:durableId="1167984215">
    <w:abstractNumId w:val="26"/>
  </w:num>
  <w:num w:numId="6" w16cid:durableId="213077606">
    <w:abstractNumId w:val="18"/>
  </w:num>
  <w:num w:numId="7" w16cid:durableId="543099729">
    <w:abstractNumId w:val="2"/>
  </w:num>
  <w:num w:numId="8" w16cid:durableId="1883134997">
    <w:abstractNumId w:val="19"/>
  </w:num>
  <w:num w:numId="9" w16cid:durableId="1285162767">
    <w:abstractNumId w:val="5"/>
  </w:num>
  <w:num w:numId="10" w16cid:durableId="694964169">
    <w:abstractNumId w:val="23"/>
  </w:num>
  <w:num w:numId="11" w16cid:durableId="1059205321">
    <w:abstractNumId w:val="4"/>
  </w:num>
  <w:num w:numId="12" w16cid:durableId="1273629714">
    <w:abstractNumId w:val="8"/>
  </w:num>
  <w:num w:numId="13" w16cid:durableId="1369603791">
    <w:abstractNumId w:val="11"/>
  </w:num>
  <w:num w:numId="14" w16cid:durableId="1802769760">
    <w:abstractNumId w:val="21"/>
  </w:num>
  <w:num w:numId="15" w16cid:durableId="674307786">
    <w:abstractNumId w:val="16"/>
  </w:num>
  <w:num w:numId="16" w16cid:durableId="66659486">
    <w:abstractNumId w:val="27"/>
  </w:num>
  <w:num w:numId="17" w16cid:durableId="1775008308">
    <w:abstractNumId w:val="10"/>
  </w:num>
  <w:num w:numId="18" w16cid:durableId="1899706036">
    <w:abstractNumId w:val="15"/>
  </w:num>
  <w:num w:numId="19" w16cid:durableId="389232421">
    <w:abstractNumId w:val="25"/>
  </w:num>
  <w:num w:numId="20" w16cid:durableId="173305883">
    <w:abstractNumId w:val="6"/>
  </w:num>
  <w:num w:numId="21" w16cid:durableId="283470">
    <w:abstractNumId w:val="1"/>
  </w:num>
  <w:num w:numId="22" w16cid:durableId="185294432">
    <w:abstractNumId w:val="7"/>
  </w:num>
  <w:num w:numId="23" w16cid:durableId="133643137">
    <w:abstractNumId w:val="14"/>
  </w:num>
  <w:num w:numId="24" w16cid:durableId="497379810">
    <w:abstractNumId w:val="0"/>
  </w:num>
  <w:num w:numId="25" w16cid:durableId="1334986880">
    <w:abstractNumId w:val="13"/>
  </w:num>
  <w:num w:numId="26" w16cid:durableId="840856352">
    <w:abstractNumId w:val="20"/>
  </w:num>
  <w:num w:numId="27" w16cid:durableId="35666031">
    <w:abstractNumId w:val="17"/>
  </w:num>
  <w:num w:numId="28" w16cid:durableId="157346606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C5"/>
    <w:rsid w:val="00000878"/>
    <w:rsid w:val="0000138E"/>
    <w:rsid w:val="00001B30"/>
    <w:rsid w:val="00003AF3"/>
    <w:rsid w:val="000040EE"/>
    <w:rsid w:val="000045F7"/>
    <w:rsid w:val="00005B2E"/>
    <w:rsid w:val="000070EE"/>
    <w:rsid w:val="00007228"/>
    <w:rsid w:val="00007973"/>
    <w:rsid w:val="00007B66"/>
    <w:rsid w:val="00011844"/>
    <w:rsid w:val="0001187C"/>
    <w:rsid w:val="000130D3"/>
    <w:rsid w:val="00014150"/>
    <w:rsid w:val="0001417D"/>
    <w:rsid w:val="000145E9"/>
    <w:rsid w:val="0001478D"/>
    <w:rsid w:val="0001570A"/>
    <w:rsid w:val="00016D18"/>
    <w:rsid w:val="000178AE"/>
    <w:rsid w:val="00017B57"/>
    <w:rsid w:val="00017F28"/>
    <w:rsid w:val="00020F8E"/>
    <w:rsid w:val="00021363"/>
    <w:rsid w:val="000220CE"/>
    <w:rsid w:val="0002272F"/>
    <w:rsid w:val="00022C58"/>
    <w:rsid w:val="00022DB6"/>
    <w:rsid w:val="00023292"/>
    <w:rsid w:val="0002655E"/>
    <w:rsid w:val="00026CC7"/>
    <w:rsid w:val="00026FD0"/>
    <w:rsid w:val="00027918"/>
    <w:rsid w:val="00031C73"/>
    <w:rsid w:val="000325BA"/>
    <w:rsid w:val="0003291F"/>
    <w:rsid w:val="00033CA6"/>
    <w:rsid w:val="00034229"/>
    <w:rsid w:val="0003458E"/>
    <w:rsid w:val="00034823"/>
    <w:rsid w:val="00034B6E"/>
    <w:rsid w:val="00035181"/>
    <w:rsid w:val="00035192"/>
    <w:rsid w:val="00035BD5"/>
    <w:rsid w:val="00037501"/>
    <w:rsid w:val="00041486"/>
    <w:rsid w:val="0004258C"/>
    <w:rsid w:val="00042B1D"/>
    <w:rsid w:val="00043AF3"/>
    <w:rsid w:val="00044C58"/>
    <w:rsid w:val="000454C0"/>
    <w:rsid w:val="00045C8A"/>
    <w:rsid w:val="00046A29"/>
    <w:rsid w:val="00046EFB"/>
    <w:rsid w:val="00047757"/>
    <w:rsid w:val="00047952"/>
    <w:rsid w:val="00051239"/>
    <w:rsid w:val="00051A9A"/>
    <w:rsid w:val="000558EE"/>
    <w:rsid w:val="00055C7D"/>
    <w:rsid w:val="00055F68"/>
    <w:rsid w:val="00057C07"/>
    <w:rsid w:val="00060105"/>
    <w:rsid w:val="00060364"/>
    <w:rsid w:val="000613BB"/>
    <w:rsid w:val="00063207"/>
    <w:rsid w:val="00063AC1"/>
    <w:rsid w:val="000646FD"/>
    <w:rsid w:val="00064B28"/>
    <w:rsid w:val="00065D80"/>
    <w:rsid w:val="00066FAA"/>
    <w:rsid w:val="0006711A"/>
    <w:rsid w:val="000700BF"/>
    <w:rsid w:val="00071395"/>
    <w:rsid w:val="00072DAC"/>
    <w:rsid w:val="000731FD"/>
    <w:rsid w:val="000737C4"/>
    <w:rsid w:val="000738AA"/>
    <w:rsid w:val="000766E2"/>
    <w:rsid w:val="00076F6F"/>
    <w:rsid w:val="00077E7A"/>
    <w:rsid w:val="0008055E"/>
    <w:rsid w:val="00080838"/>
    <w:rsid w:val="00082EB2"/>
    <w:rsid w:val="00083112"/>
    <w:rsid w:val="00083221"/>
    <w:rsid w:val="0008334D"/>
    <w:rsid w:val="000835F9"/>
    <w:rsid w:val="000864AB"/>
    <w:rsid w:val="00087BE2"/>
    <w:rsid w:val="00090D2E"/>
    <w:rsid w:val="000913E8"/>
    <w:rsid w:val="00091E73"/>
    <w:rsid w:val="00093323"/>
    <w:rsid w:val="00094B24"/>
    <w:rsid w:val="00094F23"/>
    <w:rsid w:val="00095169"/>
    <w:rsid w:val="0009612B"/>
    <w:rsid w:val="00096704"/>
    <w:rsid w:val="00096875"/>
    <w:rsid w:val="00096BD3"/>
    <w:rsid w:val="000A1D3C"/>
    <w:rsid w:val="000A1E7C"/>
    <w:rsid w:val="000A1E97"/>
    <w:rsid w:val="000A2DC3"/>
    <w:rsid w:val="000A31E8"/>
    <w:rsid w:val="000A3F63"/>
    <w:rsid w:val="000A3FD7"/>
    <w:rsid w:val="000A45E6"/>
    <w:rsid w:val="000A4755"/>
    <w:rsid w:val="000A5B14"/>
    <w:rsid w:val="000A65EA"/>
    <w:rsid w:val="000B0FCB"/>
    <w:rsid w:val="000B187D"/>
    <w:rsid w:val="000B237B"/>
    <w:rsid w:val="000B2C72"/>
    <w:rsid w:val="000B3D66"/>
    <w:rsid w:val="000B4CE9"/>
    <w:rsid w:val="000B5B29"/>
    <w:rsid w:val="000B6CA8"/>
    <w:rsid w:val="000B70D0"/>
    <w:rsid w:val="000B746F"/>
    <w:rsid w:val="000B7A35"/>
    <w:rsid w:val="000B7B40"/>
    <w:rsid w:val="000C27AB"/>
    <w:rsid w:val="000C2993"/>
    <w:rsid w:val="000C2D8D"/>
    <w:rsid w:val="000C3C54"/>
    <w:rsid w:val="000C5C86"/>
    <w:rsid w:val="000C776E"/>
    <w:rsid w:val="000C778F"/>
    <w:rsid w:val="000D1DAB"/>
    <w:rsid w:val="000D25E6"/>
    <w:rsid w:val="000D5C81"/>
    <w:rsid w:val="000E06F7"/>
    <w:rsid w:val="000E22DD"/>
    <w:rsid w:val="000E2E09"/>
    <w:rsid w:val="000E3048"/>
    <w:rsid w:val="000E3A79"/>
    <w:rsid w:val="000E3AE7"/>
    <w:rsid w:val="000E4186"/>
    <w:rsid w:val="000E56D6"/>
    <w:rsid w:val="000E730A"/>
    <w:rsid w:val="000F0834"/>
    <w:rsid w:val="000F0CA1"/>
    <w:rsid w:val="000F12D5"/>
    <w:rsid w:val="000F2D29"/>
    <w:rsid w:val="000F3301"/>
    <w:rsid w:val="000F36EE"/>
    <w:rsid w:val="000F41AD"/>
    <w:rsid w:val="000F5C7B"/>
    <w:rsid w:val="000F6163"/>
    <w:rsid w:val="000F64E6"/>
    <w:rsid w:val="000F6C62"/>
    <w:rsid w:val="000F6CB2"/>
    <w:rsid w:val="000F759A"/>
    <w:rsid w:val="000F78FA"/>
    <w:rsid w:val="00102272"/>
    <w:rsid w:val="001024DD"/>
    <w:rsid w:val="00102AF1"/>
    <w:rsid w:val="00102B14"/>
    <w:rsid w:val="00103FAC"/>
    <w:rsid w:val="001046FA"/>
    <w:rsid w:val="00104D29"/>
    <w:rsid w:val="00105752"/>
    <w:rsid w:val="00106B8D"/>
    <w:rsid w:val="00106E64"/>
    <w:rsid w:val="00110FB6"/>
    <w:rsid w:val="00111410"/>
    <w:rsid w:val="001123DB"/>
    <w:rsid w:val="00112FFF"/>
    <w:rsid w:val="001143E9"/>
    <w:rsid w:val="00115865"/>
    <w:rsid w:val="00120754"/>
    <w:rsid w:val="00120855"/>
    <w:rsid w:val="0012127A"/>
    <w:rsid w:val="00121BDC"/>
    <w:rsid w:val="00121DCE"/>
    <w:rsid w:val="00121E63"/>
    <w:rsid w:val="001231F2"/>
    <w:rsid w:val="001232FD"/>
    <w:rsid w:val="001233F4"/>
    <w:rsid w:val="00123692"/>
    <w:rsid w:val="00124AA6"/>
    <w:rsid w:val="00124FCC"/>
    <w:rsid w:val="00126588"/>
    <w:rsid w:val="00127448"/>
    <w:rsid w:val="00127876"/>
    <w:rsid w:val="00131DB3"/>
    <w:rsid w:val="00132F5D"/>
    <w:rsid w:val="00133DC0"/>
    <w:rsid w:val="00134787"/>
    <w:rsid w:val="0013714A"/>
    <w:rsid w:val="00140BBC"/>
    <w:rsid w:val="00140CB1"/>
    <w:rsid w:val="00140D7E"/>
    <w:rsid w:val="00140EA1"/>
    <w:rsid w:val="00142602"/>
    <w:rsid w:val="00142AA1"/>
    <w:rsid w:val="00142BFF"/>
    <w:rsid w:val="00143F29"/>
    <w:rsid w:val="001451B6"/>
    <w:rsid w:val="00145673"/>
    <w:rsid w:val="00147708"/>
    <w:rsid w:val="0015000A"/>
    <w:rsid w:val="00150239"/>
    <w:rsid w:val="00150382"/>
    <w:rsid w:val="00150BF8"/>
    <w:rsid w:val="0015110C"/>
    <w:rsid w:val="001515EE"/>
    <w:rsid w:val="00151AFA"/>
    <w:rsid w:val="001529F9"/>
    <w:rsid w:val="001533AC"/>
    <w:rsid w:val="00153EFE"/>
    <w:rsid w:val="00154676"/>
    <w:rsid w:val="00155FE5"/>
    <w:rsid w:val="00161677"/>
    <w:rsid w:val="001631A6"/>
    <w:rsid w:val="00164C50"/>
    <w:rsid w:val="001650D3"/>
    <w:rsid w:val="001659B4"/>
    <w:rsid w:val="0016666D"/>
    <w:rsid w:val="00166A58"/>
    <w:rsid w:val="00166F46"/>
    <w:rsid w:val="0017035A"/>
    <w:rsid w:val="00175396"/>
    <w:rsid w:val="00175C66"/>
    <w:rsid w:val="001763E0"/>
    <w:rsid w:val="00176F92"/>
    <w:rsid w:val="00177903"/>
    <w:rsid w:val="001800B9"/>
    <w:rsid w:val="0018164C"/>
    <w:rsid w:val="001818E7"/>
    <w:rsid w:val="00183B9C"/>
    <w:rsid w:val="00183DEA"/>
    <w:rsid w:val="0018441A"/>
    <w:rsid w:val="00184487"/>
    <w:rsid w:val="0018490D"/>
    <w:rsid w:val="00185C69"/>
    <w:rsid w:val="00187473"/>
    <w:rsid w:val="00187C9C"/>
    <w:rsid w:val="00190CD7"/>
    <w:rsid w:val="0019229D"/>
    <w:rsid w:val="00193152"/>
    <w:rsid w:val="0019482B"/>
    <w:rsid w:val="00194E01"/>
    <w:rsid w:val="00197F55"/>
    <w:rsid w:val="00197F7A"/>
    <w:rsid w:val="001A006B"/>
    <w:rsid w:val="001A113A"/>
    <w:rsid w:val="001A235F"/>
    <w:rsid w:val="001A2395"/>
    <w:rsid w:val="001A2852"/>
    <w:rsid w:val="001A32F7"/>
    <w:rsid w:val="001A3914"/>
    <w:rsid w:val="001A6195"/>
    <w:rsid w:val="001A7E0D"/>
    <w:rsid w:val="001A7FBE"/>
    <w:rsid w:val="001B0EEC"/>
    <w:rsid w:val="001B0F2E"/>
    <w:rsid w:val="001B1298"/>
    <w:rsid w:val="001B1EDE"/>
    <w:rsid w:val="001B26EC"/>
    <w:rsid w:val="001B7950"/>
    <w:rsid w:val="001B7BB0"/>
    <w:rsid w:val="001B7FC8"/>
    <w:rsid w:val="001C0755"/>
    <w:rsid w:val="001C0C1C"/>
    <w:rsid w:val="001C11B9"/>
    <w:rsid w:val="001C2A29"/>
    <w:rsid w:val="001C45B0"/>
    <w:rsid w:val="001C5389"/>
    <w:rsid w:val="001C7F7F"/>
    <w:rsid w:val="001D147E"/>
    <w:rsid w:val="001D1852"/>
    <w:rsid w:val="001D2802"/>
    <w:rsid w:val="001D34D1"/>
    <w:rsid w:val="001D35BA"/>
    <w:rsid w:val="001D35D4"/>
    <w:rsid w:val="001D4A19"/>
    <w:rsid w:val="001D6A4D"/>
    <w:rsid w:val="001D7854"/>
    <w:rsid w:val="001E0049"/>
    <w:rsid w:val="001E0F42"/>
    <w:rsid w:val="001E17D9"/>
    <w:rsid w:val="001E195A"/>
    <w:rsid w:val="001E2C92"/>
    <w:rsid w:val="001E2CD1"/>
    <w:rsid w:val="001E3045"/>
    <w:rsid w:val="001E3097"/>
    <w:rsid w:val="001E4623"/>
    <w:rsid w:val="001E4B24"/>
    <w:rsid w:val="001E5089"/>
    <w:rsid w:val="001E50EA"/>
    <w:rsid w:val="001E51E5"/>
    <w:rsid w:val="001E5D58"/>
    <w:rsid w:val="001E6166"/>
    <w:rsid w:val="001F0DD6"/>
    <w:rsid w:val="001F1AC5"/>
    <w:rsid w:val="001F1F2B"/>
    <w:rsid w:val="001F3B80"/>
    <w:rsid w:val="001F42F3"/>
    <w:rsid w:val="001F4811"/>
    <w:rsid w:val="001F4E19"/>
    <w:rsid w:val="001F5D81"/>
    <w:rsid w:val="001F6E72"/>
    <w:rsid w:val="001F7EAC"/>
    <w:rsid w:val="001F7FE2"/>
    <w:rsid w:val="002009D3"/>
    <w:rsid w:val="00202473"/>
    <w:rsid w:val="002028F7"/>
    <w:rsid w:val="0020345A"/>
    <w:rsid w:val="00203D58"/>
    <w:rsid w:val="002040D1"/>
    <w:rsid w:val="002045FC"/>
    <w:rsid w:val="0020502F"/>
    <w:rsid w:val="00206E3D"/>
    <w:rsid w:val="0020743B"/>
    <w:rsid w:val="00207795"/>
    <w:rsid w:val="00211BF1"/>
    <w:rsid w:val="002122BF"/>
    <w:rsid w:val="002174DB"/>
    <w:rsid w:val="00220ACD"/>
    <w:rsid w:val="00222A53"/>
    <w:rsid w:val="00222C42"/>
    <w:rsid w:val="00222D52"/>
    <w:rsid w:val="00223B78"/>
    <w:rsid w:val="00225375"/>
    <w:rsid w:val="00226034"/>
    <w:rsid w:val="00226DA8"/>
    <w:rsid w:val="002276AC"/>
    <w:rsid w:val="002301B2"/>
    <w:rsid w:val="00230ADA"/>
    <w:rsid w:val="0023293C"/>
    <w:rsid w:val="00233097"/>
    <w:rsid w:val="00234C45"/>
    <w:rsid w:val="00235638"/>
    <w:rsid w:val="00235C99"/>
    <w:rsid w:val="00235E32"/>
    <w:rsid w:val="00237336"/>
    <w:rsid w:val="00237724"/>
    <w:rsid w:val="00237C26"/>
    <w:rsid w:val="00241FA8"/>
    <w:rsid w:val="002422BE"/>
    <w:rsid w:val="002431F5"/>
    <w:rsid w:val="002439B0"/>
    <w:rsid w:val="00244290"/>
    <w:rsid w:val="00244D97"/>
    <w:rsid w:val="00245117"/>
    <w:rsid w:val="00245907"/>
    <w:rsid w:val="00245D0B"/>
    <w:rsid w:val="00246F30"/>
    <w:rsid w:val="0024748C"/>
    <w:rsid w:val="00247925"/>
    <w:rsid w:val="00247F96"/>
    <w:rsid w:val="002510D2"/>
    <w:rsid w:val="0025178F"/>
    <w:rsid w:val="00251DC9"/>
    <w:rsid w:val="00251E34"/>
    <w:rsid w:val="00252EC9"/>
    <w:rsid w:val="002530B1"/>
    <w:rsid w:val="002533E9"/>
    <w:rsid w:val="002556A0"/>
    <w:rsid w:val="00256965"/>
    <w:rsid w:val="00260E4C"/>
    <w:rsid w:val="0026247A"/>
    <w:rsid w:val="0026406C"/>
    <w:rsid w:val="00264F48"/>
    <w:rsid w:val="002651CD"/>
    <w:rsid w:val="00265495"/>
    <w:rsid w:val="00265CAF"/>
    <w:rsid w:val="002665A1"/>
    <w:rsid w:val="002667D6"/>
    <w:rsid w:val="00267F21"/>
    <w:rsid w:val="00270102"/>
    <w:rsid w:val="00270CE5"/>
    <w:rsid w:val="00272968"/>
    <w:rsid w:val="0027565A"/>
    <w:rsid w:val="00275818"/>
    <w:rsid w:val="002760CC"/>
    <w:rsid w:val="00277041"/>
    <w:rsid w:val="0028056F"/>
    <w:rsid w:val="00280D5B"/>
    <w:rsid w:val="002815BB"/>
    <w:rsid w:val="00281AE3"/>
    <w:rsid w:val="00282BF1"/>
    <w:rsid w:val="00283D05"/>
    <w:rsid w:val="00284173"/>
    <w:rsid w:val="002846A5"/>
    <w:rsid w:val="00284D1F"/>
    <w:rsid w:val="00285525"/>
    <w:rsid w:val="0028589A"/>
    <w:rsid w:val="002859CC"/>
    <w:rsid w:val="00285C13"/>
    <w:rsid w:val="00287639"/>
    <w:rsid w:val="00287C0C"/>
    <w:rsid w:val="0029010B"/>
    <w:rsid w:val="00290896"/>
    <w:rsid w:val="00292054"/>
    <w:rsid w:val="00294A9A"/>
    <w:rsid w:val="00295753"/>
    <w:rsid w:val="00296404"/>
    <w:rsid w:val="00296D49"/>
    <w:rsid w:val="002971F1"/>
    <w:rsid w:val="002A1039"/>
    <w:rsid w:val="002A16DE"/>
    <w:rsid w:val="002A4001"/>
    <w:rsid w:val="002A4B86"/>
    <w:rsid w:val="002A4CC8"/>
    <w:rsid w:val="002A5674"/>
    <w:rsid w:val="002A6A42"/>
    <w:rsid w:val="002A70B7"/>
    <w:rsid w:val="002A70E4"/>
    <w:rsid w:val="002A7529"/>
    <w:rsid w:val="002B0477"/>
    <w:rsid w:val="002B0CEC"/>
    <w:rsid w:val="002B187F"/>
    <w:rsid w:val="002B1955"/>
    <w:rsid w:val="002B1A61"/>
    <w:rsid w:val="002B24A1"/>
    <w:rsid w:val="002B2521"/>
    <w:rsid w:val="002B38B6"/>
    <w:rsid w:val="002B3C21"/>
    <w:rsid w:val="002B4397"/>
    <w:rsid w:val="002B6136"/>
    <w:rsid w:val="002B6363"/>
    <w:rsid w:val="002B6E0C"/>
    <w:rsid w:val="002C0900"/>
    <w:rsid w:val="002C2332"/>
    <w:rsid w:val="002C2570"/>
    <w:rsid w:val="002C478F"/>
    <w:rsid w:val="002C56AE"/>
    <w:rsid w:val="002C7002"/>
    <w:rsid w:val="002D0749"/>
    <w:rsid w:val="002D0E33"/>
    <w:rsid w:val="002D1161"/>
    <w:rsid w:val="002D33CF"/>
    <w:rsid w:val="002D45F8"/>
    <w:rsid w:val="002E1DC9"/>
    <w:rsid w:val="002E1F4A"/>
    <w:rsid w:val="002E3897"/>
    <w:rsid w:val="002E58EC"/>
    <w:rsid w:val="002E602C"/>
    <w:rsid w:val="002E6051"/>
    <w:rsid w:val="002E74DC"/>
    <w:rsid w:val="002E754F"/>
    <w:rsid w:val="002E7EB6"/>
    <w:rsid w:val="002F054F"/>
    <w:rsid w:val="002F2065"/>
    <w:rsid w:val="002F2632"/>
    <w:rsid w:val="002F266F"/>
    <w:rsid w:val="002F3815"/>
    <w:rsid w:val="002F4384"/>
    <w:rsid w:val="002F571A"/>
    <w:rsid w:val="002F5ABD"/>
    <w:rsid w:val="002F5B89"/>
    <w:rsid w:val="00303454"/>
    <w:rsid w:val="00305B44"/>
    <w:rsid w:val="00305F4C"/>
    <w:rsid w:val="00307945"/>
    <w:rsid w:val="003079B8"/>
    <w:rsid w:val="00307B79"/>
    <w:rsid w:val="0031013E"/>
    <w:rsid w:val="00310A7D"/>
    <w:rsid w:val="00310E51"/>
    <w:rsid w:val="00313857"/>
    <w:rsid w:val="0031439C"/>
    <w:rsid w:val="00314531"/>
    <w:rsid w:val="00315104"/>
    <w:rsid w:val="00315D4C"/>
    <w:rsid w:val="003167E3"/>
    <w:rsid w:val="00316CEE"/>
    <w:rsid w:val="003176E7"/>
    <w:rsid w:val="00320DB8"/>
    <w:rsid w:val="003219B0"/>
    <w:rsid w:val="0032310A"/>
    <w:rsid w:val="00325688"/>
    <w:rsid w:val="0032623C"/>
    <w:rsid w:val="003278E6"/>
    <w:rsid w:val="00330D84"/>
    <w:rsid w:val="00332660"/>
    <w:rsid w:val="0033387E"/>
    <w:rsid w:val="00335941"/>
    <w:rsid w:val="00335E0E"/>
    <w:rsid w:val="003401E1"/>
    <w:rsid w:val="00340E2A"/>
    <w:rsid w:val="00340E7A"/>
    <w:rsid w:val="003417BD"/>
    <w:rsid w:val="00341EF9"/>
    <w:rsid w:val="003420A2"/>
    <w:rsid w:val="00342AE1"/>
    <w:rsid w:val="0034422D"/>
    <w:rsid w:val="003455D6"/>
    <w:rsid w:val="003458F5"/>
    <w:rsid w:val="00345B3F"/>
    <w:rsid w:val="003501CD"/>
    <w:rsid w:val="00350F05"/>
    <w:rsid w:val="003517CA"/>
    <w:rsid w:val="00351BEB"/>
    <w:rsid w:val="00351CF5"/>
    <w:rsid w:val="0035320F"/>
    <w:rsid w:val="00353D3A"/>
    <w:rsid w:val="003556C9"/>
    <w:rsid w:val="003560CB"/>
    <w:rsid w:val="00356C21"/>
    <w:rsid w:val="0035790E"/>
    <w:rsid w:val="0036184A"/>
    <w:rsid w:val="0036334A"/>
    <w:rsid w:val="00363532"/>
    <w:rsid w:val="00364E41"/>
    <w:rsid w:val="003655AA"/>
    <w:rsid w:val="00365E41"/>
    <w:rsid w:val="00365F81"/>
    <w:rsid w:val="003660D0"/>
    <w:rsid w:val="00372759"/>
    <w:rsid w:val="00372B5F"/>
    <w:rsid w:val="003739D7"/>
    <w:rsid w:val="00375158"/>
    <w:rsid w:val="003751B6"/>
    <w:rsid w:val="0038279A"/>
    <w:rsid w:val="00382B46"/>
    <w:rsid w:val="00382C4C"/>
    <w:rsid w:val="003835B3"/>
    <w:rsid w:val="00383D65"/>
    <w:rsid w:val="00383F15"/>
    <w:rsid w:val="00384584"/>
    <w:rsid w:val="00384EDC"/>
    <w:rsid w:val="00385280"/>
    <w:rsid w:val="003853FE"/>
    <w:rsid w:val="00385E65"/>
    <w:rsid w:val="003876B3"/>
    <w:rsid w:val="00387FAA"/>
    <w:rsid w:val="00391D3E"/>
    <w:rsid w:val="00395141"/>
    <w:rsid w:val="003957DD"/>
    <w:rsid w:val="00396D13"/>
    <w:rsid w:val="00397016"/>
    <w:rsid w:val="003A0FB7"/>
    <w:rsid w:val="003A1D08"/>
    <w:rsid w:val="003A2481"/>
    <w:rsid w:val="003A3DF9"/>
    <w:rsid w:val="003A52E3"/>
    <w:rsid w:val="003A571C"/>
    <w:rsid w:val="003B0168"/>
    <w:rsid w:val="003B1214"/>
    <w:rsid w:val="003B23CF"/>
    <w:rsid w:val="003B28D9"/>
    <w:rsid w:val="003B3182"/>
    <w:rsid w:val="003B370F"/>
    <w:rsid w:val="003B3AF2"/>
    <w:rsid w:val="003B3BE8"/>
    <w:rsid w:val="003B5340"/>
    <w:rsid w:val="003B5A03"/>
    <w:rsid w:val="003B6A8E"/>
    <w:rsid w:val="003C178D"/>
    <w:rsid w:val="003C1FD0"/>
    <w:rsid w:val="003C214F"/>
    <w:rsid w:val="003C2C07"/>
    <w:rsid w:val="003C3B1A"/>
    <w:rsid w:val="003C5C43"/>
    <w:rsid w:val="003C5D22"/>
    <w:rsid w:val="003C6BC6"/>
    <w:rsid w:val="003D0599"/>
    <w:rsid w:val="003D1E0B"/>
    <w:rsid w:val="003D2710"/>
    <w:rsid w:val="003D2B61"/>
    <w:rsid w:val="003D2DB4"/>
    <w:rsid w:val="003D36EA"/>
    <w:rsid w:val="003D3813"/>
    <w:rsid w:val="003D48C9"/>
    <w:rsid w:val="003D55A0"/>
    <w:rsid w:val="003D5888"/>
    <w:rsid w:val="003D6767"/>
    <w:rsid w:val="003D6ADF"/>
    <w:rsid w:val="003D7192"/>
    <w:rsid w:val="003D74D2"/>
    <w:rsid w:val="003E1017"/>
    <w:rsid w:val="003E1315"/>
    <w:rsid w:val="003E1656"/>
    <w:rsid w:val="003E1B13"/>
    <w:rsid w:val="003E447B"/>
    <w:rsid w:val="003E583A"/>
    <w:rsid w:val="003E58B3"/>
    <w:rsid w:val="003E5EA3"/>
    <w:rsid w:val="003F0489"/>
    <w:rsid w:val="003F1011"/>
    <w:rsid w:val="003F185D"/>
    <w:rsid w:val="003F1C31"/>
    <w:rsid w:val="003F2778"/>
    <w:rsid w:val="003F2DDC"/>
    <w:rsid w:val="003F3425"/>
    <w:rsid w:val="003F35F0"/>
    <w:rsid w:val="003F550C"/>
    <w:rsid w:val="003F55C5"/>
    <w:rsid w:val="003F5EDE"/>
    <w:rsid w:val="003F6762"/>
    <w:rsid w:val="00402852"/>
    <w:rsid w:val="00403925"/>
    <w:rsid w:val="004054B8"/>
    <w:rsid w:val="004060F7"/>
    <w:rsid w:val="0040682B"/>
    <w:rsid w:val="00406942"/>
    <w:rsid w:val="00410C59"/>
    <w:rsid w:val="0041124B"/>
    <w:rsid w:val="00412899"/>
    <w:rsid w:val="00412E80"/>
    <w:rsid w:val="00412FED"/>
    <w:rsid w:val="004158D2"/>
    <w:rsid w:val="00416C4D"/>
    <w:rsid w:val="00420541"/>
    <w:rsid w:val="00420A48"/>
    <w:rsid w:val="004223F4"/>
    <w:rsid w:val="0042301C"/>
    <w:rsid w:val="00423B64"/>
    <w:rsid w:val="00424C24"/>
    <w:rsid w:val="00424ECC"/>
    <w:rsid w:val="00425756"/>
    <w:rsid w:val="00425CD1"/>
    <w:rsid w:val="004275F7"/>
    <w:rsid w:val="00427694"/>
    <w:rsid w:val="004306A8"/>
    <w:rsid w:val="004309EE"/>
    <w:rsid w:val="00430EB6"/>
    <w:rsid w:val="00431423"/>
    <w:rsid w:val="00432561"/>
    <w:rsid w:val="00432836"/>
    <w:rsid w:val="00434EF9"/>
    <w:rsid w:val="0044194D"/>
    <w:rsid w:val="00441AD1"/>
    <w:rsid w:val="00442DC9"/>
    <w:rsid w:val="004435C7"/>
    <w:rsid w:val="00443F9C"/>
    <w:rsid w:val="0044403F"/>
    <w:rsid w:val="004449C5"/>
    <w:rsid w:val="00445791"/>
    <w:rsid w:val="004457A6"/>
    <w:rsid w:val="00446337"/>
    <w:rsid w:val="00447351"/>
    <w:rsid w:val="0045167A"/>
    <w:rsid w:val="00451A61"/>
    <w:rsid w:val="00451C43"/>
    <w:rsid w:val="004527CF"/>
    <w:rsid w:val="0045351A"/>
    <w:rsid w:val="00453611"/>
    <w:rsid w:val="00453EE5"/>
    <w:rsid w:val="00455A35"/>
    <w:rsid w:val="00461D89"/>
    <w:rsid w:val="00461E7B"/>
    <w:rsid w:val="00464579"/>
    <w:rsid w:val="004655B1"/>
    <w:rsid w:val="00466100"/>
    <w:rsid w:val="00467D79"/>
    <w:rsid w:val="00470217"/>
    <w:rsid w:val="00470EED"/>
    <w:rsid w:val="00470F21"/>
    <w:rsid w:val="00471AC0"/>
    <w:rsid w:val="004723FA"/>
    <w:rsid w:val="00473757"/>
    <w:rsid w:val="00473BC3"/>
    <w:rsid w:val="00473C7D"/>
    <w:rsid w:val="00474514"/>
    <w:rsid w:val="004760CE"/>
    <w:rsid w:val="004773B2"/>
    <w:rsid w:val="004813A0"/>
    <w:rsid w:val="00483BC6"/>
    <w:rsid w:val="00484984"/>
    <w:rsid w:val="00484E7E"/>
    <w:rsid w:val="00485F24"/>
    <w:rsid w:val="0048630C"/>
    <w:rsid w:val="00486333"/>
    <w:rsid w:val="004870F5"/>
    <w:rsid w:val="00487A4F"/>
    <w:rsid w:val="00487C6C"/>
    <w:rsid w:val="0049031E"/>
    <w:rsid w:val="00491E39"/>
    <w:rsid w:val="00491E5D"/>
    <w:rsid w:val="004928B8"/>
    <w:rsid w:val="004935E7"/>
    <w:rsid w:val="00495050"/>
    <w:rsid w:val="00495E9E"/>
    <w:rsid w:val="00495FCD"/>
    <w:rsid w:val="004A0309"/>
    <w:rsid w:val="004A0A5B"/>
    <w:rsid w:val="004A0D29"/>
    <w:rsid w:val="004A106F"/>
    <w:rsid w:val="004A4190"/>
    <w:rsid w:val="004A45E6"/>
    <w:rsid w:val="004A5A28"/>
    <w:rsid w:val="004B0B8F"/>
    <w:rsid w:val="004B13A6"/>
    <w:rsid w:val="004B1A59"/>
    <w:rsid w:val="004B1CF9"/>
    <w:rsid w:val="004B3FDE"/>
    <w:rsid w:val="004B43C1"/>
    <w:rsid w:val="004B44F3"/>
    <w:rsid w:val="004B4C02"/>
    <w:rsid w:val="004B4E8C"/>
    <w:rsid w:val="004B61BC"/>
    <w:rsid w:val="004B6639"/>
    <w:rsid w:val="004B7E08"/>
    <w:rsid w:val="004C485C"/>
    <w:rsid w:val="004C5C03"/>
    <w:rsid w:val="004C65D5"/>
    <w:rsid w:val="004C6A31"/>
    <w:rsid w:val="004C7E73"/>
    <w:rsid w:val="004D0037"/>
    <w:rsid w:val="004D0340"/>
    <w:rsid w:val="004D04DC"/>
    <w:rsid w:val="004D256F"/>
    <w:rsid w:val="004D50D2"/>
    <w:rsid w:val="004D5380"/>
    <w:rsid w:val="004D56F6"/>
    <w:rsid w:val="004D6260"/>
    <w:rsid w:val="004D684A"/>
    <w:rsid w:val="004D6B5A"/>
    <w:rsid w:val="004E06A7"/>
    <w:rsid w:val="004E097A"/>
    <w:rsid w:val="004E0E09"/>
    <w:rsid w:val="004E12FC"/>
    <w:rsid w:val="004E15CC"/>
    <w:rsid w:val="004E1A8D"/>
    <w:rsid w:val="004E21DB"/>
    <w:rsid w:val="004E3596"/>
    <w:rsid w:val="004E383A"/>
    <w:rsid w:val="004E3BFD"/>
    <w:rsid w:val="004E4682"/>
    <w:rsid w:val="004E4811"/>
    <w:rsid w:val="004E6A91"/>
    <w:rsid w:val="004E73AE"/>
    <w:rsid w:val="004E7772"/>
    <w:rsid w:val="004E7D3A"/>
    <w:rsid w:val="004F1D69"/>
    <w:rsid w:val="004F31D7"/>
    <w:rsid w:val="004F39CD"/>
    <w:rsid w:val="004F657C"/>
    <w:rsid w:val="004F6EF1"/>
    <w:rsid w:val="004F741F"/>
    <w:rsid w:val="004F7C6A"/>
    <w:rsid w:val="00500B2C"/>
    <w:rsid w:val="005028B6"/>
    <w:rsid w:val="00506A83"/>
    <w:rsid w:val="005107A6"/>
    <w:rsid w:val="005107BC"/>
    <w:rsid w:val="00510E03"/>
    <w:rsid w:val="00511C85"/>
    <w:rsid w:val="00511E7E"/>
    <w:rsid w:val="00512172"/>
    <w:rsid w:val="00512F28"/>
    <w:rsid w:val="0051311A"/>
    <w:rsid w:val="0051405E"/>
    <w:rsid w:val="005142A9"/>
    <w:rsid w:val="0051469E"/>
    <w:rsid w:val="005157DE"/>
    <w:rsid w:val="00517596"/>
    <w:rsid w:val="00517736"/>
    <w:rsid w:val="00524B08"/>
    <w:rsid w:val="005262F2"/>
    <w:rsid w:val="00527100"/>
    <w:rsid w:val="0052792F"/>
    <w:rsid w:val="00527E17"/>
    <w:rsid w:val="0053019C"/>
    <w:rsid w:val="005317DF"/>
    <w:rsid w:val="00532D79"/>
    <w:rsid w:val="005348D0"/>
    <w:rsid w:val="0053554B"/>
    <w:rsid w:val="00535D56"/>
    <w:rsid w:val="00536E5A"/>
    <w:rsid w:val="0053745D"/>
    <w:rsid w:val="00537C09"/>
    <w:rsid w:val="00537C75"/>
    <w:rsid w:val="00537FDC"/>
    <w:rsid w:val="005400DC"/>
    <w:rsid w:val="0054108B"/>
    <w:rsid w:val="00541951"/>
    <w:rsid w:val="00541F96"/>
    <w:rsid w:val="0054203D"/>
    <w:rsid w:val="00542316"/>
    <w:rsid w:val="0054395F"/>
    <w:rsid w:val="0054568F"/>
    <w:rsid w:val="00546251"/>
    <w:rsid w:val="00546DDD"/>
    <w:rsid w:val="00547DC2"/>
    <w:rsid w:val="00550497"/>
    <w:rsid w:val="0055110D"/>
    <w:rsid w:val="0055128A"/>
    <w:rsid w:val="00552344"/>
    <w:rsid w:val="005523A0"/>
    <w:rsid w:val="005532CA"/>
    <w:rsid w:val="00554795"/>
    <w:rsid w:val="00554A6C"/>
    <w:rsid w:val="00555472"/>
    <w:rsid w:val="00555EAE"/>
    <w:rsid w:val="00560ED8"/>
    <w:rsid w:val="00561EB7"/>
    <w:rsid w:val="00563704"/>
    <w:rsid w:val="005642B8"/>
    <w:rsid w:val="00565611"/>
    <w:rsid w:val="00566638"/>
    <w:rsid w:val="005676E9"/>
    <w:rsid w:val="00572388"/>
    <w:rsid w:val="00573443"/>
    <w:rsid w:val="00575825"/>
    <w:rsid w:val="00575F91"/>
    <w:rsid w:val="00576CEC"/>
    <w:rsid w:val="00576E16"/>
    <w:rsid w:val="005777E5"/>
    <w:rsid w:val="00580C48"/>
    <w:rsid w:val="00581209"/>
    <w:rsid w:val="00582021"/>
    <w:rsid w:val="00582391"/>
    <w:rsid w:val="00582E79"/>
    <w:rsid w:val="005839FD"/>
    <w:rsid w:val="0059178D"/>
    <w:rsid w:val="00593443"/>
    <w:rsid w:val="005946B2"/>
    <w:rsid w:val="005966F7"/>
    <w:rsid w:val="00597356"/>
    <w:rsid w:val="005A0A9F"/>
    <w:rsid w:val="005A212C"/>
    <w:rsid w:val="005A2452"/>
    <w:rsid w:val="005A29F1"/>
    <w:rsid w:val="005A2E89"/>
    <w:rsid w:val="005A3195"/>
    <w:rsid w:val="005A39C4"/>
    <w:rsid w:val="005A499F"/>
    <w:rsid w:val="005A68F6"/>
    <w:rsid w:val="005B28BF"/>
    <w:rsid w:val="005B4C57"/>
    <w:rsid w:val="005B6B9F"/>
    <w:rsid w:val="005B76A6"/>
    <w:rsid w:val="005C1F55"/>
    <w:rsid w:val="005C2E66"/>
    <w:rsid w:val="005C3A96"/>
    <w:rsid w:val="005C3C48"/>
    <w:rsid w:val="005C43BE"/>
    <w:rsid w:val="005C4877"/>
    <w:rsid w:val="005D060C"/>
    <w:rsid w:val="005D1F95"/>
    <w:rsid w:val="005D2777"/>
    <w:rsid w:val="005D3E10"/>
    <w:rsid w:val="005D3FC9"/>
    <w:rsid w:val="005E0A31"/>
    <w:rsid w:val="005E0C85"/>
    <w:rsid w:val="005E1868"/>
    <w:rsid w:val="005E193E"/>
    <w:rsid w:val="005E274D"/>
    <w:rsid w:val="005E5B67"/>
    <w:rsid w:val="005E5CD2"/>
    <w:rsid w:val="005E67A9"/>
    <w:rsid w:val="005E74F9"/>
    <w:rsid w:val="005E7B28"/>
    <w:rsid w:val="005E7E14"/>
    <w:rsid w:val="005F10D2"/>
    <w:rsid w:val="005F148E"/>
    <w:rsid w:val="005F215F"/>
    <w:rsid w:val="005F3582"/>
    <w:rsid w:val="005F3B7F"/>
    <w:rsid w:val="005F5608"/>
    <w:rsid w:val="005F6082"/>
    <w:rsid w:val="005F6E46"/>
    <w:rsid w:val="005F7173"/>
    <w:rsid w:val="005F75A2"/>
    <w:rsid w:val="006043C5"/>
    <w:rsid w:val="00604671"/>
    <w:rsid w:val="00604D78"/>
    <w:rsid w:val="00604DD1"/>
    <w:rsid w:val="006063C0"/>
    <w:rsid w:val="00606C64"/>
    <w:rsid w:val="006100E9"/>
    <w:rsid w:val="00611362"/>
    <w:rsid w:val="006146DF"/>
    <w:rsid w:val="006176BB"/>
    <w:rsid w:val="00617868"/>
    <w:rsid w:val="00617DA4"/>
    <w:rsid w:val="00617E49"/>
    <w:rsid w:val="00621A5D"/>
    <w:rsid w:val="00621C38"/>
    <w:rsid w:val="00622F31"/>
    <w:rsid w:val="00623178"/>
    <w:rsid w:val="006231C3"/>
    <w:rsid w:val="006237DF"/>
    <w:rsid w:val="00623E23"/>
    <w:rsid w:val="006242A7"/>
    <w:rsid w:val="00624C97"/>
    <w:rsid w:val="00625AEF"/>
    <w:rsid w:val="00626ECC"/>
    <w:rsid w:val="006274CD"/>
    <w:rsid w:val="006275A0"/>
    <w:rsid w:val="00627EBE"/>
    <w:rsid w:val="00630454"/>
    <w:rsid w:val="00632338"/>
    <w:rsid w:val="00632782"/>
    <w:rsid w:val="00632BC8"/>
    <w:rsid w:val="00633E5F"/>
    <w:rsid w:val="00634265"/>
    <w:rsid w:val="00636335"/>
    <w:rsid w:val="00636777"/>
    <w:rsid w:val="00637513"/>
    <w:rsid w:val="00637AC9"/>
    <w:rsid w:val="00637B16"/>
    <w:rsid w:val="00640B89"/>
    <w:rsid w:val="00640BB1"/>
    <w:rsid w:val="006411FE"/>
    <w:rsid w:val="006425F5"/>
    <w:rsid w:val="00642719"/>
    <w:rsid w:val="00642778"/>
    <w:rsid w:val="00644930"/>
    <w:rsid w:val="00644C90"/>
    <w:rsid w:val="00645259"/>
    <w:rsid w:val="00645379"/>
    <w:rsid w:val="006453FD"/>
    <w:rsid w:val="006457AE"/>
    <w:rsid w:val="00646A96"/>
    <w:rsid w:val="00646E73"/>
    <w:rsid w:val="00650DCB"/>
    <w:rsid w:val="00651184"/>
    <w:rsid w:val="0065146A"/>
    <w:rsid w:val="006514E8"/>
    <w:rsid w:val="00652BF9"/>
    <w:rsid w:val="00652D11"/>
    <w:rsid w:val="00652FC6"/>
    <w:rsid w:val="00654AD8"/>
    <w:rsid w:val="00654C67"/>
    <w:rsid w:val="0065506F"/>
    <w:rsid w:val="006556C7"/>
    <w:rsid w:val="00656D85"/>
    <w:rsid w:val="00657BDE"/>
    <w:rsid w:val="00660DD8"/>
    <w:rsid w:val="006617D4"/>
    <w:rsid w:val="00661BB5"/>
    <w:rsid w:val="00661D04"/>
    <w:rsid w:val="00662030"/>
    <w:rsid w:val="006629D0"/>
    <w:rsid w:val="006636AD"/>
    <w:rsid w:val="00663FC1"/>
    <w:rsid w:val="00664B33"/>
    <w:rsid w:val="006650E2"/>
    <w:rsid w:val="00665FB5"/>
    <w:rsid w:val="00666C66"/>
    <w:rsid w:val="00667402"/>
    <w:rsid w:val="0066783B"/>
    <w:rsid w:val="00670367"/>
    <w:rsid w:val="00670F72"/>
    <w:rsid w:val="00671B02"/>
    <w:rsid w:val="006722BB"/>
    <w:rsid w:val="006737DD"/>
    <w:rsid w:val="00673940"/>
    <w:rsid w:val="00675313"/>
    <w:rsid w:val="00680EC8"/>
    <w:rsid w:val="00681751"/>
    <w:rsid w:val="00681A8A"/>
    <w:rsid w:val="006834B5"/>
    <w:rsid w:val="006835AA"/>
    <w:rsid w:val="00684E83"/>
    <w:rsid w:val="00686217"/>
    <w:rsid w:val="00686745"/>
    <w:rsid w:val="00687074"/>
    <w:rsid w:val="006874CC"/>
    <w:rsid w:val="00687CC6"/>
    <w:rsid w:val="00690975"/>
    <w:rsid w:val="00690CAC"/>
    <w:rsid w:val="00691220"/>
    <w:rsid w:val="0069179A"/>
    <w:rsid w:val="00692B5A"/>
    <w:rsid w:val="00693BBD"/>
    <w:rsid w:val="006941AA"/>
    <w:rsid w:val="0069457A"/>
    <w:rsid w:val="006960BB"/>
    <w:rsid w:val="00697565"/>
    <w:rsid w:val="0069777E"/>
    <w:rsid w:val="006A0928"/>
    <w:rsid w:val="006A0BE0"/>
    <w:rsid w:val="006A136F"/>
    <w:rsid w:val="006A225B"/>
    <w:rsid w:val="006A3B62"/>
    <w:rsid w:val="006A43C5"/>
    <w:rsid w:val="006A605A"/>
    <w:rsid w:val="006A72A8"/>
    <w:rsid w:val="006A75FD"/>
    <w:rsid w:val="006A77A4"/>
    <w:rsid w:val="006A7C31"/>
    <w:rsid w:val="006B023F"/>
    <w:rsid w:val="006B310F"/>
    <w:rsid w:val="006B3BD7"/>
    <w:rsid w:val="006B4B36"/>
    <w:rsid w:val="006B59C2"/>
    <w:rsid w:val="006B63BA"/>
    <w:rsid w:val="006B6C0C"/>
    <w:rsid w:val="006B7C40"/>
    <w:rsid w:val="006C19C2"/>
    <w:rsid w:val="006C1BC4"/>
    <w:rsid w:val="006C20B1"/>
    <w:rsid w:val="006C298C"/>
    <w:rsid w:val="006C3328"/>
    <w:rsid w:val="006C3E8E"/>
    <w:rsid w:val="006C40B2"/>
    <w:rsid w:val="006C4E1F"/>
    <w:rsid w:val="006C50CD"/>
    <w:rsid w:val="006C54AC"/>
    <w:rsid w:val="006C79FB"/>
    <w:rsid w:val="006D11D8"/>
    <w:rsid w:val="006D120A"/>
    <w:rsid w:val="006D1B01"/>
    <w:rsid w:val="006D1DCD"/>
    <w:rsid w:val="006D2252"/>
    <w:rsid w:val="006D2698"/>
    <w:rsid w:val="006D2847"/>
    <w:rsid w:val="006D3FCA"/>
    <w:rsid w:val="006D4E65"/>
    <w:rsid w:val="006D5D5F"/>
    <w:rsid w:val="006D701D"/>
    <w:rsid w:val="006E1170"/>
    <w:rsid w:val="006E13A0"/>
    <w:rsid w:val="006E24D8"/>
    <w:rsid w:val="006E2C6C"/>
    <w:rsid w:val="006E2E85"/>
    <w:rsid w:val="006E2FD6"/>
    <w:rsid w:val="006E309C"/>
    <w:rsid w:val="006E3452"/>
    <w:rsid w:val="006E37FF"/>
    <w:rsid w:val="006E5406"/>
    <w:rsid w:val="006F1E2E"/>
    <w:rsid w:val="006F3F78"/>
    <w:rsid w:val="006F46D6"/>
    <w:rsid w:val="006F4B0B"/>
    <w:rsid w:val="006F4BCB"/>
    <w:rsid w:val="006F7955"/>
    <w:rsid w:val="006F7FC9"/>
    <w:rsid w:val="00700EF7"/>
    <w:rsid w:val="0070134B"/>
    <w:rsid w:val="00703FD6"/>
    <w:rsid w:val="00707785"/>
    <w:rsid w:val="00707912"/>
    <w:rsid w:val="00710891"/>
    <w:rsid w:val="00711B01"/>
    <w:rsid w:val="0071248E"/>
    <w:rsid w:val="00712BCF"/>
    <w:rsid w:val="007130ED"/>
    <w:rsid w:val="00714337"/>
    <w:rsid w:val="00714A66"/>
    <w:rsid w:val="00715131"/>
    <w:rsid w:val="00715495"/>
    <w:rsid w:val="007168FE"/>
    <w:rsid w:val="007171A1"/>
    <w:rsid w:val="00722EDB"/>
    <w:rsid w:val="007239C2"/>
    <w:rsid w:val="00725446"/>
    <w:rsid w:val="00725EA7"/>
    <w:rsid w:val="007304D2"/>
    <w:rsid w:val="007305D1"/>
    <w:rsid w:val="00731856"/>
    <w:rsid w:val="00732A56"/>
    <w:rsid w:val="00734234"/>
    <w:rsid w:val="007352B7"/>
    <w:rsid w:val="00737506"/>
    <w:rsid w:val="00737CD2"/>
    <w:rsid w:val="00741662"/>
    <w:rsid w:val="00741CA7"/>
    <w:rsid w:val="00744315"/>
    <w:rsid w:val="00746B10"/>
    <w:rsid w:val="00747558"/>
    <w:rsid w:val="00750984"/>
    <w:rsid w:val="007510EA"/>
    <w:rsid w:val="00752857"/>
    <w:rsid w:val="00752BF5"/>
    <w:rsid w:val="00754D2C"/>
    <w:rsid w:val="0075527D"/>
    <w:rsid w:val="0075672B"/>
    <w:rsid w:val="00760D40"/>
    <w:rsid w:val="007642ED"/>
    <w:rsid w:val="00764F44"/>
    <w:rsid w:val="007656B5"/>
    <w:rsid w:val="00765A43"/>
    <w:rsid w:val="00765F6B"/>
    <w:rsid w:val="00766AF7"/>
    <w:rsid w:val="007702EC"/>
    <w:rsid w:val="007704ED"/>
    <w:rsid w:val="00770BC9"/>
    <w:rsid w:val="00772D56"/>
    <w:rsid w:val="00774A67"/>
    <w:rsid w:val="0078020E"/>
    <w:rsid w:val="007804AE"/>
    <w:rsid w:val="007810DB"/>
    <w:rsid w:val="00781FED"/>
    <w:rsid w:val="00782A30"/>
    <w:rsid w:val="00782D0B"/>
    <w:rsid w:val="00782E9C"/>
    <w:rsid w:val="0078366E"/>
    <w:rsid w:val="00783EF2"/>
    <w:rsid w:val="00785694"/>
    <w:rsid w:val="0078674B"/>
    <w:rsid w:val="007876DD"/>
    <w:rsid w:val="00787BBF"/>
    <w:rsid w:val="00787CFA"/>
    <w:rsid w:val="00790E4C"/>
    <w:rsid w:val="007911A5"/>
    <w:rsid w:val="007914F7"/>
    <w:rsid w:val="00791C01"/>
    <w:rsid w:val="00792CAB"/>
    <w:rsid w:val="00793F67"/>
    <w:rsid w:val="0079547C"/>
    <w:rsid w:val="007971C7"/>
    <w:rsid w:val="00797858"/>
    <w:rsid w:val="007A178D"/>
    <w:rsid w:val="007A17A0"/>
    <w:rsid w:val="007A1ECF"/>
    <w:rsid w:val="007A22AD"/>
    <w:rsid w:val="007A2A2D"/>
    <w:rsid w:val="007A2E7F"/>
    <w:rsid w:val="007A2E8A"/>
    <w:rsid w:val="007A38E1"/>
    <w:rsid w:val="007A701A"/>
    <w:rsid w:val="007A7530"/>
    <w:rsid w:val="007B117D"/>
    <w:rsid w:val="007B38F4"/>
    <w:rsid w:val="007B5804"/>
    <w:rsid w:val="007B7D44"/>
    <w:rsid w:val="007B7D75"/>
    <w:rsid w:val="007C159E"/>
    <w:rsid w:val="007C1847"/>
    <w:rsid w:val="007C2444"/>
    <w:rsid w:val="007C2C57"/>
    <w:rsid w:val="007C5F88"/>
    <w:rsid w:val="007C630E"/>
    <w:rsid w:val="007C6C45"/>
    <w:rsid w:val="007C6DA3"/>
    <w:rsid w:val="007C6E20"/>
    <w:rsid w:val="007C6E6E"/>
    <w:rsid w:val="007D00DF"/>
    <w:rsid w:val="007D03A2"/>
    <w:rsid w:val="007D3205"/>
    <w:rsid w:val="007D3311"/>
    <w:rsid w:val="007D3955"/>
    <w:rsid w:val="007D55C0"/>
    <w:rsid w:val="007E08B1"/>
    <w:rsid w:val="007E0939"/>
    <w:rsid w:val="007E3261"/>
    <w:rsid w:val="007E3843"/>
    <w:rsid w:val="007E38F1"/>
    <w:rsid w:val="007E3DAD"/>
    <w:rsid w:val="007E576C"/>
    <w:rsid w:val="007E5F3B"/>
    <w:rsid w:val="007E6FC8"/>
    <w:rsid w:val="007E70F6"/>
    <w:rsid w:val="007E73CA"/>
    <w:rsid w:val="007E7D55"/>
    <w:rsid w:val="007F2E98"/>
    <w:rsid w:val="007F44F3"/>
    <w:rsid w:val="007F5DE0"/>
    <w:rsid w:val="007F6465"/>
    <w:rsid w:val="007F6A44"/>
    <w:rsid w:val="007F7DB6"/>
    <w:rsid w:val="007F7DE9"/>
    <w:rsid w:val="008001B4"/>
    <w:rsid w:val="0080028E"/>
    <w:rsid w:val="0080087C"/>
    <w:rsid w:val="00802CDE"/>
    <w:rsid w:val="0080337A"/>
    <w:rsid w:val="00805820"/>
    <w:rsid w:val="008067AA"/>
    <w:rsid w:val="00807E03"/>
    <w:rsid w:val="0081011D"/>
    <w:rsid w:val="00810430"/>
    <w:rsid w:val="00810ABD"/>
    <w:rsid w:val="00811EB0"/>
    <w:rsid w:val="008121F1"/>
    <w:rsid w:val="00813694"/>
    <w:rsid w:val="0081372E"/>
    <w:rsid w:val="00813BA4"/>
    <w:rsid w:val="00813F65"/>
    <w:rsid w:val="0081545A"/>
    <w:rsid w:val="0081725C"/>
    <w:rsid w:val="00817B4B"/>
    <w:rsid w:val="0082055B"/>
    <w:rsid w:val="008211BE"/>
    <w:rsid w:val="00821BB9"/>
    <w:rsid w:val="00821D3D"/>
    <w:rsid w:val="00822381"/>
    <w:rsid w:val="008236DB"/>
    <w:rsid w:val="00823ECD"/>
    <w:rsid w:val="00824338"/>
    <w:rsid w:val="00824745"/>
    <w:rsid w:val="00824862"/>
    <w:rsid w:val="00826C33"/>
    <w:rsid w:val="008323EE"/>
    <w:rsid w:val="00833F1D"/>
    <w:rsid w:val="00834F5E"/>
    <w:rsid w:val="00841876"/>
    <w:rsid w:val="00841E2F"/>
    <w:rsid w:val="0084269C"/>
    <w:rsid w:val="008426E7"/>
    <w:rsid w:val="00842C7A"/>
    <w:rsid w:val="00843F6C"/>
    <w:rsid w:val="00844641"/>
    <w:rsid w:val="00844B6E"/>
    <w:rsid w:val="00844D5C"/>
    <w:rsid w:val="00845731"/>
    <w:rsid w:val="00845ACF"/>
    <w:rsid w:val="00845CEA"/>
    <w:rsid w:val="00846999"/>
    <w:rsid w:val="00846BDE"/>
    <w:rsid w:val="00846CA1"/>
    <w:rsid w:val="00846EF9"/>
    <w:rsid w:val="00847E75"/>
    <w:rsid w:val="00851677"/>
    <w:rsid w:val="00853DE8"/>
    <w:rsid w:val="00855270"/>
    <w:rsid w:val="00855449"/>
    <w:rsid w:val="00855930"/>
    <w:rsid w:val="00855980"/>
    <w:rsid w:val="00855AA8"/>
    <w:rsid w:val="00856D37"/>
    <w:rsid w:val="008604AF"/>
    <w:rsid w:val="0086086A"/>
    <w:rsid w:val="00860E39"/>
    <w:rsid w:val="0086104C"/>
    <w:rsid w:val="00862785"/>
    <w:rsid w:val="00863EDB"/>
    <w:rsid w:val="008660A4"/>
    <w:rsid w:val="008660E4"/>
    <w:rsid w:val="0086675E"/>
    <w:rsid w:val="00867458"/>
    <w:rsid w:val="008674F6"/>
    <w:rsid w:val="008674FA"/>
    <w:rsid w:val="0087053E"/>
    <w:rsid w:val="0087059A"/>
    <w:rsid w:val="00874428"/>
    <w:rsid w:val="0087533D"/>
    <w:rsid w:val="00875844"/>
    <w:rsid w:val="0087630B"/>
    <w:rsid w:val="00881F18"/>
    <w:rsid w:val="00882B18"/>
    <w:rsid w:val="00883A6E"/>
    <w:rsid w:val="00883AAE"/>
    <w:rsid w:val="00884D24"/>
    <w:rsid w:val="00885176"/>
    <w:rsid w:val="00885D2E"/>
    <w:rsid w:val="008869B2"/>
    <w:rsid w:val="00890560"/>
    <w:rsid w:val="00891ADF"/>
    <w:rsid w:val="0089450D"/>
    <w:rsid w:val="00894608"/>
    <w:rsid w:val="00894BDF"/>
    <w:rsid w:val="00894D8E"/>
    <w:rsid w:val="00894FA4"/>
    <w:rsid w:val="00896DFC"/>
    <w:rsid w:val="008A1036"/>
    <w:rsid w:val="008A2B27"/>
    <w:rsid w:val="008A32FA"/>
    <w:rsid w:val="008A3751"/>
    <w:rsid w:val="008A445C"/>
    <w:rsid w:val="008A7685"/>
    <w:rsid w:val="008B0094"/>
    <w:rsid w:val="008B2CFC"/>
    <w:rsid w:val="008B317C"/>
    <w:rsid w:val="008B3256"/>
    <w:rsid w:val="008B3626"/>
    <w:rsid w:val="008B389A"/>
    <w:rsid w:val="008B3962"/>
    <w:rsid w:val="008B4705"/>
    <w:rsid w:val="008B56A8"/>
    <w:rsid w:val="008B62A7"/>
    <w:rsid w:val="008B753F"/>
    <w:rsid w:val="008C0D7D"/>
    <w:rsid w:val="008C18CB"/>
    <w:rsid w:val="008C2755"/>
    <w:rsid w:val="008C297A"/>
    <w:rsid w:val="008C5C90"/>
    <w:rsid w:val="008C5FB3"/>
    <w:rsid w:val="008C616A"/>
    <w:rsid w:val="008C725F"/>
    <w:rsid w:val="008D2F29"/>
    <w:rsid w:val="008D34B6"/>
    <w:rsid w:val="008D34E8"/>
    <w:rsid w:val="008D3C4C"/>
    <w:rsid w:val="008D49B7"/>
    <w:rsid w:val="008D4CBC"/>
    <w:rsid w:val="008D57B9"/>
    <w:rsid w:val="008D58DA"/>
    <w:rsid w:val="008D5E6C"/>
    <w:rsid w:val="008D60F8"/>
    <w:rsid w:val="008D69BC"/>
    <w:rsid w:val="008D7B60"/>
    <w:rsid w:val="008E0B98"/>
    <w:rsid w:val="008E1531"/>
    <w:rsid w:val="008E1F32"/>
    <w:rsid w:val="008E247F"/>
    <w:rsid w:val="008E4719"/>
    <w:rsid w:val="008E73B7"/>
    <w:rsid w:val="008E79BB"/>
    <w:rsid w:val="008F0234"/>
    <w:rsid w:val="008F0913"/>
    <w:rsid w:val="008F1E61"/>
    <w:rsid w:val="008F20AB"/>
    <w:rsid w:val="008F367B"/>
    <w:rsid w:val="008F43B6"/>
    <w:rsid w:val="008F4BB2"/>
    <w:rsid w:val="008F764A"/>
    <w:rsid w:val="008F76D2"/>
    <w:rsid w:val="008F7D88"/>
    <w:rsid w:val="008F7FA5"/>
    <w:rsid w:val="008F7FC4"/>
    <w:rsid w:val="009005B5"/>
    <w:rsid w:val="009005BF"/>
    <w:rsid w:val="00901B8C"/>
    <w:rsid w:val="00902C49"/>
    <w:rsid w:val="00903234"/>
    <w:rsid w:val="00914C23"/>
    <w:rsid w:val="00915583"/>
    <w:rsid w:val="00916191"/>
    <w:rsid w:val="009163E4"/>
    <w:rsid w:val="0091764F"/>
    <w:rsid w:val="00920E0F"/>
    <w:rsid w:val="00921517"/>
    <w:rsid w:val="009219F4"/>
    <w:rsid w:val="00922520"/>
    <w:rsid w:val="009228B0"/>
    <w:rsid w:val="009235E0"/>
    <w:rsid w:val="009259BB"/>
    <w:rsid w:val="00925CA9"/>
    <w:rsid w:val="009263C7"/>
    <w:rsid w:val="009268E3"/>
    <w:rsid w:val="00926A89"/>
    <w:rsid w:val="00930981"/>
    <w:rsid w:val="0093111A"/>
    <w:rsid w:val="009318F2"/>
    <w:rsid w:val="00932465"/>
    <w:rsid w:val="00933033"/>
    <w:rsid w:val="00933896"/>
    <w:rsid w:val="00933C5F"/>
    <w:rsid w:val="009355AE"/>
    <w:rsid w:val="00936FA6"/>
    <w:rsid w:val="00940550"/>
    <w:rsid w:val="00941089"/>
    <w:rsid w:val="0094141B"/>
    <w:rsid w:val="00943743"/>
    <w:rsid w:val="009437FF"/>
    <w:rsid w:val="00943D1F"/>
    <w:rsid w:val="00943D2D"/>
    <w:rsid w:val="00943D39"/>
    <w:rsid w:val="0094460C"/>
    <w:rsid w:val="009448BA"/>
    <w:rsid w:val="0094508A"/>
    <w:rsid w:val="00945C20"/>
    <w:rsid w:val="00946037"/>
    <w:rsid w:val="009502BD"/>
    <w:rsid w:val="00950F4F"/>
    <w:rsid w:val="009531A5"/>
    <w:rsid w:val="00953B73"/>
    <w:rsid w:val="00955492"/>
    <w:rsid w:val="009557D7"/>
    <w:rsid w:val="00957C15"/>
    <w:rsid w:val="009600B0"/>
    <w:rsid w:val="00960994"/>
    <w:rsid w:val="009616F0"/>
    <w:rsid w:val="0096179C"/>
    <w:rsid w:val="00961CAC"/>
    <w:rsid w:val="00962B94"/>
    <w:rsid w:val="00965720"/>
    <w:rsid w:val="00965F83"/>
    <w:rsid w:val="00966399"/>
    <w:rsid w:val="00966FD3"/>
    <w:rsid w:val="009677F8"/>
    <w:rsid w:val="0096792B"/>
    <w:rsid w:val="009703F6"/>
    <w:rsid w:val="00971403"/>
    <w:rsid w:val="00971D8A"/>
    <w:rsid w:val="00972A3A"/>
    <w:rsid w:val="009745CD"/>
    <w:rsid w:val="0097619F"/>
    <w:rsid w:val="00976494"/>
    <w:rsid w:val="00976A8D"/>
    <w:rsid w:val="00976E61"/>
    <w:rsid w:val="00977316"/>
    <w:rsid w:val="00977E17"/>
    <w:rsid w:val="0098090D"/>
    <w:rsid w:val="009815EB"/>
    <w:rsid w:val="00981F7E"/>
    <w:rsid w:val="009833DE"/>
    <w:rsid w:val="00983951"/>
    <w:rsid w:val="00984939"/>
    <w:rsid w:val="00986D08"/>
    <w:rsid w:val="0098735D"/>
    <w:rsid w:val="00987A66"/>
    <w:rsid w:val="009903DA"/>
    <w:rsid w:val="009903F7"/>
    <w:rsid w:val="00990E19"/>
    <w:rsid w:val="00991175"/>
    <w:rsid w:val="0099289A"/>
    <w:rsid w:val="009933AB"/>
    <w:rsid w:val="009937B9"/>
    <w:rsid w:val="00993D84"/>
    <w:rsid w:val="009944D0"/>
    <w:rsid w:val="0099737D"/>
    <w:rsid w:val="00997F7E"/>
    <w:rsid w:val="009A02FE"/>
    <w:rsid w:val="009A061F"/>
    <w:rsid w:val="009A0679"/>
    <w:rsid w:val="009A0721"/>
    <w:rsid w:val="009A3732"/>
    <w:rsid w:val="009A3D86"/>
    <w:rsid w:val="009A5460"/>
    <w:rsid w:val="009A60E0"/>
    <w:rsid w:val="009A63AB"/>
    <w:rsid w:val="009A670B"/>
    <w:rsid w:val="009A6856"/>
    <w:rsid w:val="009B0FBF"/>
    <w:rsid w:val="009B12A3"/>
    <w:rsid w:val="009B198E"/>
    <w:rsid w:val="009B23FC"/>
    <w:rsid w:val="009B33D9"/>
    <w:rsid w:val="009B351E"/>
    <w:rsid w:val="009B3F5B"/>
    <w:rsid w:val="009B4285"/>
    <w:rsid w:val="009B4D78"/>
    <w:rsid w:val="009B54F1"/>
    <w:rsid w:val="009B69BD"/>
    <w:rsid w:val="009B7C9F"/>
    <w:rsid w:val="009C112B"/>
    <w:rsid w:val="009C17AA"/>
    <w:rsid w:val="009C299F"/>
    <w:rsid w:val="009C2E2A"/>
    <w:rsid w:val="009C30AA"/>
    <w:rsid w:val="009C32A2"/>
    <w:rsid w:val="009C32DA"/>
    <w:rsid w:val="009C554B"/>
    <w:rsid w:val="009C5B5C"/>
    <w:rsid w:val="009C60C1"/>
    <w:rsid w:val="009C6C95"/>
    <w:rsid w:val="009C7680"/>
    <w:rsid w:val="009D2E54"/>
    <w:rsid w:val="009D2F07"/>
    <w:rsid w:val="009D523A"/>
    <w:rsid w:val="009D5914"/>
    <w:rsid w:val="009D5A7A"/>
    <w:rsid w:val="009D6BD7"/>
    <w:rsid w:val="009D710D"/>
    <w:rsid w:val="009D7113"/>
    <w:rsid w:val="009D738F"/>
    <w:rsid w:val="009D7861"/>
    <w:rsid w:val="009D7AE8"/>
    <w:rsid w:val="009E1C46"/>
    <w:rsid w:val="009E24E6"/>
    <w:rsid w:val="009E3020"/>
    <w:rsid w:val="009E46EA"/>
    <w:rsid w:val="009E6DB9"/>
    <w:rsid w:val="009F032D"/>
    <w:rsid w:val="009F0921"/>
    <w:rsid w:val="009F1C9B"/>
    <w:rsid w:val="009F32E5"/>
    <w:rsid w:val="009F37D1"/>
    <w:rsid w:val="009F4B38"/>
    <w:rsid w:val="009F537B"/>
    <w:rsid w:val="009F6187"/>
    <w:rsid w:val="009F696E"/>
    <w:rsid w:val="009F7CF2"/>
    <w:rsid w:val="00A012F9"/>
    <w:rsid w:val="00A01D9F"/>
    <w:rsid w:val="00A025BE"/>
    <w:rsid w:val="00A02B9D"/>
    <w:rsid w:val="00A02F51"/>
    <w:rsid w:val="00A03FBC"/>
    <w:rsid w:val="00A043EB"/>
    <w:rsid w:val="00A05925"/>
    <w:rsid w:val="00A0594D"/>
    <w:rsid w:val="00A063B6"/>
    <w:rsid w:val="00A0677F"/>
    <w:rsid w:val="00A07697"/>
    <w:rsid w:val="00A077C1"/>
    <w:rsid w:val="00A11ADA"/>
    <w:rsid w:val="00A1445E"/>
    <w:rsid w:val="00A151A5"/>
    <w:rsid w:val="00A15F69"/>
    <w:rsid w:val="00A1638E"/>
    <w:rsid w:val="00A16780"/>
    <w:rsid w:val="00A16C1E"/>
    <w:rsid w:val="00A172B8"/>
    <w:rsid w:val="00A172E7"/>
    <w:rsid w:val="00A1799C"/>
    <w:rsid w:val="00A235A3"/>
    <w:rsid w:val="00A250F3"/>
    <w:rsid w:val="00A26447"/>
    <w:rsid w:val="00A264A2"/>
    <w:rsid w:val="00A27E79"/>
    <w:rsid w:val="00A30ABD"/>
    <w:rsid w:val="00A30BBA"/>
    <w:rsid w:val="00A32618"/>
    <w:rsid w:val="00A329DD"/>
    <w:rsid w:val="00A33AA2"/>
    <w:rsid w:val="00A33E32"/>
    <w:rsid w:val="00A3485A"/>
    <w:rsid w:val="00A34B8C"/>
    <w:rsid w:val="00A354D2"/>
    <w:rsid w:val="00A3594A"/>
    <w:rsid w:val="00A4069E"/>
    <w:rsid w:val="00A40B3F"/>
    <w:rsid w:val="00A41E5F"/>
    <w:rsid w:val="00A447E9"/>
    <w:rsid w:val="00A452FA"/>
    <w:rsid w:val="00A45783"/>
    <w:rsid w:val="00A45E0A"/>
    <w:rsid w:val="00A468C5"/>
    <w:rsid w:val="00A46A44"/>
    <w:rsid w:val="00A46F07"/>
    <w:rsid w:val="00A51689"/>
    <w:rsid w:val="00A53B9B"/>
    <w:rsid w:val="00A53DC6"/>
    <w:rsid w:val="00A5456C"/>
    <w:rsid w:val="00A554A4"/>
    <w:rsid w:val="00A57AE2"/>
    <w:rsid w:val="00A61A73"/>
    <w:rsid w:val="00A638DB"/>
    <w:rsid w:val="00A643EB"/>
    <w:rsid w:val="00A64477"/>
    <w:rsid w:val="00A65DFA"/>
    <w:rsid w:val="00A66373"/>
    <w:rsid w:val="00A66635"/>
    <w:rsid w:val="00A67C2C"/>
    <w:rsid w:val="00A7099B"/>
    <w:rsid w:val="00A72038"/>
    <w:rsid w:val="00A7253D"/>
    <w:rsid w:val="00A72941"/>
    <w:rsid w:val="00A72ACA"/>
    <w:rsid w:val="00A73298"/>
    <w:rsid w:val="00A7481F"/>
    <w:rsid w:val="00A776C3"/>
    <w:rsid w:val="00A80892"/>
    <w:rsid w:val="00A81664"/>
    <w:rsid w:val="00A8181B"/>
    <w:rsid w:val="00A81AC2"/>
    <w:rsid w:val="00A81DA6"/>
    <w:rsid w:val="00A82456"/>
    <w:rsid w:val="00A84533"/>
    <w:rsid w:val="00A86099"/>
    <w:rsid w:val="00A86741"/>
    <w:rsid w:val="00A87D52"/>
    <w:rsid w:val="00A916E3"/>
    <w:rsid w:val="00A942E8"/>
    <w:rsid w:val="00A9486A"/>
    <w:rsid w:val="00A95B13"/>
    <w:rsid w:val="00A962C0"/>
    <w:rsid w:val="00A9684F"/>
    <w:rsid w:val="00A97578"/>
    <w:rsid w:val="00A977AC"/>
    <w:rsid w:val="00AA04E5"/>
    <w:rsid w:val="00AA1FB5"/>
    <w:rsid w:val="00AA2ED7"/>
    <w:rsid w:val="00AA3696"/>
    <w:rsid w:val="00AA607D"/>
    <w:rsid w:val="00AB06EE"/>
    <w:rsid w:val="00AB18B8"/>
    <w:rsid w:val="00AB1CF2"/>
    <w:rsid w:val="00AB291F"/>
    <w:rsid w:val="00AB2D4F"/>
    <w:rsid w:val="00AB314D"/>
    <w:rsid w:val="00AB3170"/>
    <w:rsid w:val="00AB359D"/>
    <w:rsid w:val="00AB384A"/>
    <w:rsid w:val="00AB3E69"/>
    <w:rsid w:val="00AB412A"/>
    <w:rsid w:val="00AB4323"/>
    <w:rsid w:val="00AB739C"/>
    <w:rsid w:val="00AC0D43"/>
    <w:rsid w:val="00AC0F76"/>
    <w:rsid w:val="00AC11C7"/>
    <w:rsid w:val="00AC219D"/>
    <w:rsid w:val="00AC4B5B"/>
    <w:rsid w:val="00AC4C1B"/>
    <w:rsid w:val="00AC682A"/>
    <w:rsid w:val="00AD0DE8"/>
    <w:rsid w:val="00AD26FE"/>
    <w:rsid w:val="00AD2E85"/>
    <w:rsid w:val="00AD3052"/>
    <w:rsid w:val="00AD3190"/>
    <w:rsid w:val="00AD3338"/>
    <w:rsid w:val="00AD3AC7"/>
    <w:rsid w:val="00AD4A24"/>
    <w:rsid w:val="00AD4DFF"/>
    <w:rsid w:val="00AD4FD9"/>
    <w:rsid w:val="00AD5CB3"/>
    <w:rsid w:val="00AD652E"/>
    <w:rsid w:val="00AD7A5D"/>
    <w:rsid w:val="00AE0B0B"/>
    <w:rsid w:val="00AE0BB1"/>
    <w:rsid w:val="00AE11B0"/>
    <w:rsid w:val="00AE1A0E"/>
    <w:rsid w:val="00AE1D56"/>
    <w:rsid w:val="00AE4827"/>
    <w:rsid w:val="00AE4FF4"/>
    <w:rsid w:val="00AE50CE"/>
    <w:rsid w:val="00AE6080"/>
    <w:rsid w:val="00AE69A7"/>
    <w:rsid w:val="00AE7758"/>
    <w:rsid w:val="00AF11D1"/>
    <w:rsid w:val="00AF157B"/>
    <w:rsid w:val="00AF1CF7"/>
    <w:rsid w:val="00AF27BC"/>
    <w:rsid w:val="00AF3DE8"/>
    <w:rsid w:val="00AF498D"/>
    <w:rsid w:val="00AF4AC3"/>
    <w:rsid w:val="00AF4FE4"/>
    <w:rsid w:val="00AF5C34"/>
    <w:rsid w:val="00AF5C43"/>
    <w:rsid w:val="00AF6728"/>
    <w:rsid w:val="00AF7115"/>
    <w:rsid w:val="00AF7E8E"/>
    <w:rsid w:val="00B022CD"/>
    <w:rsid w:val="00B032E5"/>
    <w:rsid w:val="00B0549D"/>
    <w:rsid w:val="00B06692"/>
    <w:rsid w:val="00B067FE"/>
    <w:rsid w:val="00B07CC2"/>
    <w:rsid w:val="00B07DD5"/>
    <w:rsid w:val="00B103FC"/>
    <w:rsid w:val="00B110AB"/>
    <w:rsid w:val="00B114CD"/>
    <w:rsid w:val="00B119BF"/>
    <w:rsid w:val="00B14292"/>
    <w:rsid w:val="00B14EE5"/>
    <w:rsid w:val="00B1516D"/>
    <w:rsid w:val="00B15805"/>
    <w:rsid w:val="00B1622C"/>
    <w:rsid w:val="00B16245"/>
    <w:rsid w:val="00B1744A"/>
    <w:rsid w:val="00B17ED7"/>
    <w:rsid w:val="00B2010F"/>
    <w:rsid w:val="00B21F2B"/>
    <w:rsid w:val="00B22332"/>
    <w:rsid w:val="00B22346"/>
    <w:rsid w:val="00B2261A"/>
    <w:rsid w:val="00B22B55"/>
    <w:rsid w:val="00B22CB5"/>
    <w:rsid w:val="00B237B0"/>
    <w:rsid w:val="00B2562D"/>
    <w:rsid w:val="00B25E1B"/>
    <w:rsid w:val="00B266D1"/>
    <w:rsid w:val="00B275C8"/>
    <w:rsid w:val="00B27A01"/>
    <w:rsid w:val="00B27AB8"/>
    <w:rsid w:val="00B300F0"/>
    <w:rsid w:val="00B300F6"/>
    <w:rsid w:val="00B31A4E"/>
    <w:rsid w:val="00B32AC8"/>
    <w:rsid w:val="00B346A6"/>
    <w:rsid w:val="00B3609E"/>
    <w:rsid w:val="00B360FC"/>
    <w:rsid w:val="00B3694E"/>
    <w:rsid w:val="00B36BA9"/>
    <w:rsid w:val="00B372C8"/>
    <w:rsid w:val="00B415BD"/>
    <w:rsid w:val="00B415FC"/>
    <w:rsid w:val="00B4216A"/>
    <w:rsid w:val="00B42981"/>
    <w:rsid w:val="00B4386E"/>
    <w:rsid w:val="00B4386F"/>
    <w:rsid w:val="00B44A32"/>
    <w:rsid w:val="00B45C40"/>
    <w:rsid w:val="00B45FE8"/>
    <w:rsid w:val="00B467F1"/>
    <w:rsid w:val="00B472EA"/>
    <w:rsid w:val="00B51CC7"/>
    <w:rsid w:val="00B53D12"/>
    <w:rsid w:val="00B5566C"/>
    <w:rsid w:val="00B55C67"/>
    <w:rsid w:val="00B61977"/>
    <w:rsid w:val="00B6375A"/>
    <w:rsid w:val="00B638E8"/>
    <w:rsid w:val="00B6480E"/>
    <w:rsid w:val="00B65440"/>
    <w:rsid w:val="00B6566C"/>
    <w:rsid w:val="00B65A8A"/>
    <w:rsid w:val="00B65FCE"/>
    <w:rsid w:val="00B6709B"/>
    <w:rsid w:val="00B702D5"/>
    <w:rsid w:val="00B71699"/>
    <w:rsid w:val="00B7297F"/>
    <w:rsid w:val="00B72CEB"/>
    <w:rsid w:val="00B7705C"/>
    <w:rsid w:val="00B77EA4"/>
    <w:rsid w:val="00B80A83"/>
    <w:rsid w:val="00B81429"/>
    <w:rsid w:val="00B81F33"/>
    <w:rsid w:val="00B82DEA"/>
    <w:rsid w:val="00B83142"/>
    <w:rsid w:val="00B854F0"/>
    <w:rsid w:val="00B8555E"/>
    <w:rsid w:val="00B9279D"/>
    <w:rsid w:val="00B931FB"/>
    <w:rsid w:val="00B93965"/>
    <w:rsid w:val="00B93BD0"/>
    <w:rsid w:val="00B95657"/>
    <w:rsid w:val="00B95DD5"/>
    <w:rsid w:val="00B97083"/>
    <w:rsid w:val="00BA2D52"/>
    <w:rsid w:val="00BA2D6C"/>
    <w:rsid w:val="00BA34E3"/>
    <w:rsid w:val="00BA3DF2"/>
    <w:rsid w:val="00BA4700"/>
    <w:rsid w:val="00BA5E57"/>
    <w:rsid w:val="00BA73E3"/>
    <w:rsid w:val="00BB08B0"/>
    <w:rsid w:val="00BB2021"/>
    <w:rsid w:val="00BB4170"/>
    <w:rsid w:val="00BB5C19"/>
    <w:rsid w:val="00BB5CAF"/>
    <w:rsid w:val="00BB6B44"/>
    <w:rsid w:val="00BC0719"/>
    <w:rsid w:val="00BC0DF9"/>
    <w:rsid w:val="00BC14D3"/>
    <w:rsid w:val="00BC2D58"/>
    <w:rsid w:val="00BC4FA7"/>
    <w:rsid w:val="00BC573C"/>
    <w:rsid w:val="00BC5E5B"/>
    <w:rsid w:val="00BC6520"/>
    <w:rsid w:val="00BC6E27"/>
    <w:rsid w:val="00BC7527"/>
    <w:rsid w:val="00BD0BB5"/>
    <w:rsid w:val="00BD1195"/>
    <w:rsid w:val="00BD135D"/>
    <w:rsid w:val="00BD1626"/>
    <w:rsid w:val="00BD1F16"/>
    <w:rsid w:val="00BD2CFC"/>
    <w:rsid w:val="00BD3B1B"/>
    <w:rsid w:val="00BD5443"/>
    <w:rsid w:val="00BD5453"/>
    <w:rsid w:val="00BD59F0"/>
    <w:rsid w:val="00BD5FBC"/>
    <w:rsid w:val="00BD60A0"/>
    <w:rsid w:val="00BD653A"/>
    <w:rsid w:val="00BE1AFA"/>
    <w:rsid w:val="00BE1EB6"/>
    <w:rsid w:val="00BE27C5"/>
    <w:rsid w:val="00BE3057"/>
    <w:rsid w:val="00BE3180"/>
    <w:rsid w:val="00BE5EE8"/>
    <w:rsid w:val="00BE6BEB"/>
    <w:rsid w:val="00BF2530"/>
    <w:rsid w:val="00BF2BF0"/>
    <w:rsid w:val="00BF3C52"/>
    <w:rsid w:val="00BF44A8"/>
    <w:rsid w:val="00BF47C5"/>
    <w:rsid w:val="00BF55AB"/>
    <w:rsid w:val="00BF5818"/>
    <w:rsid w:val="00BF6037"/>
    <w:rsid w:val="00BF6503"/>
    <w:rsid w:val="00BF659E"/>
    <w:rsid w:val="00BF7E8A"/>
    <w:rsid w:val="00C00AAB"/>
    <w:rsid w:val="00C00AEF"/>
    <w:rsid w:val="00C00B2B"/>
    <w:rsid w:val="00C00F05"/>
    <w:rsid w:val="00C014F0"/>
    <w:rsid w:val="00C03776"/>
    <w:rsid w:val="00C0405A"/>
    <w:rsid w:val="00C04CD8"/>
    <w:rsid w:val="00C04F78"/>
    <w:rsid w:val="00C066D4"/>
    <w:rsid w:val="00C068DA"/>
    <w:rsid w:val="00C069C1"/>
    <w:rsid w:val="00C076DF"/>
    <w:rsid w:val="00C0781B"/>
    <w:rsid w:val="00C114B4"/>
    <w:rsid w:val="00C118D5"/>
    <w:rsid w:val="00C11D5E"/>
    <w:rsid w:val="00C12333"/>
    <w:rsid w:val="00C142B1"/>
    <w:rsid w:val="00C14832"/>
    <w:rsid w:val="00C14DE1"/>
    <w:rsid w:val="00C15CCA"/>
    <w:rsid w:val="00C15DE0"/>
    <w:rsid w:val="00C208D0"/>
    <w:rsid w:val="00C20C9F"/>
    <w:rsid w:val="00C231B1"/>
    <w:rsid w:val="00C237B6"/>
    <w:rsid w:val="00C238AA"/>
    <w:rsid w:val="00C23C6A"/>
    <w:rsid w:val="00C2404B"/>
    <w:rsid w:val="00C31EFE"/>
    <w:rsid w:val="00C32DEA"/>
    <w:rsid w:val="00C339C2"/>
    <w:rsid w:val="00C34112"/>
    <w:rsid w:val="00C34DB7"/>
    <w:rsid w:val="00C35377"/>
    <w:rsid w:val="00C3789B"/>
    <w:rsid w:val="00C40297"/>
    <w:rsid w:val="00C40442"/>
    <w:rsid w:val="00C432A4"/>
    <w:rsid w:val="00C44665"/>
    <w:rsid w:val="00C45A2E"/>
    <w:rsid w:val="00C46927"/>
    <w:rsid w:val="00C46B32"/>
    <w:rsid w:val="00C47F54"/>
    <w:rsid w:val="00C50E2B"/>
    <w:rsid w:val="00C510EA"/>
    <w:rsid w:val="00C513C8"/>
    <w:rsid w:val="00C51515"/>
    <w:rsid w:val="00C52B8E"/>
    <w:rsid w:val="00C5340C"/>
    <w:rsid w:val="00C53D5A"/>
    <w:rsid w:val="00C53D6E"/>
    <w:rsid w:val="00C54D77"/>
    <w:rsid w:val="00C57074"/>
    <w:rsid w:val="00C57183"/>
    <w:rsid w:val="00C5729A"/>
    <w:rsid w:val="00C57799"/>
    <w:rsid w:val="00C57A12"/>
    <w:rsid w:val="00C60F36"/>
    <w:rsid w:val="00C621C9"/>
    <w:rsid w:val="00C62E23"/>
    <w:rsid w:val="00C6557C"/>
    <w:rsid w:val="00C66908"/>
    <w:rsid w:val="00C67264"/>
    <w:rsid w:val="00C705B3"/>
    <w:rsid w:val="00C716FD"/>
    <w:rsid w:val="00C7254B"/>
    <w:rsid w:val="00C730A3"/>
    <w:rsid w:val="00C749B6"/>
    <w:rsid w:val="00C74C65"/>
    <w:rsid w:val="00C770CA"/>
    <w:rsid w:val="00C776B6"/>
    <w:rsid w:val="00C80AE1"/>
    <w:rsid w:val="00C817BF"/>
    <w:rsid w:val="00C817DB"/>
    <w:rsid w:val="00C82B30"/>
    <w:rsid w:val="00C83694"/>
    <w:rsid w:val="00C83834"/>
    <w:rsid w:val="00C843CE"/>
    <w:rsid w:val="00C84AF7"/>
    <w:rsid w:val="00C853D5"/>
    <w:rsid w:val="00C90066"/>
    <w:rsid w:val="00C923F9"/>
    <w:rsid w:val="00C93D40"/>
    <w:rsid w:val="00C94CF7"/>
    <w:rsid w:val="00C94EC7"/>
    <w:rsid w:val="00C9552E"/>
    <w:rsid w:val="00CA0DF0"/>
    <w:rsid w:val="00CA19FE"/>
    <w:rsid w:val="00CA3C1A"/>
    <w:rsid w:val="00CA4554"/>
    <w:rsid w:val="00CA50F9"/>
    <w:rsid w:val="00CA586A"/>
    <w:rsid w:val="00CA5ACA"/>
    <w:rsid w:val="00CA65E4"/>
    <w:rsid w:val="00CB15DF"/>
    <w:rsid w:val="00CB1BD6"/>
    <w:rsid w:val="00CB3039"/>
    <w:rsid w:val="00CB35A7"/>
    <w:rsid w:val="00CB3A78"/>
    <w:rsid w:val="00CC1D74"/>
    <w:rsid w:val="00CC2688"/>
    <w:rsid w:val="00CC2A39"/>
    <w:rsid w:val="00CC49C7"/>
    <w:rsid w:val="00CC4EF0"/>
    <w:rsid w:val="00CC6A0A"/>
    <w:rsid w:val="00CC6C59"/>
    <w:rsid w:val="00CD06FA"/>
    <w:rsid w:val="00CD1583"/>
    <w:rsid w:val="00CD1B2E"/>
    <w:rsid w:val="00CD49DC"/>
    <w:rsid w:val="00CD5A25"/>
    <w:rsid w:val="00CD75E6"/>
    <w:rsid w:val="00CE19CB"/>
    <w:rsid w:val="00CE285A"/>
    <w:rsid w:val="00CE5216"/>
    <w:rsid w:val="00CE5CCC"/>
    <w:rsid w:val="00CE63BA"/>
    <w:rsid w:val="00CE7348"/>
    <w:rsid w:val="00CE75F0"/>
    <w:rsid w:val="00CF0A03"/>
    <w:rsid w:val="00CF0F72"/>
    <w:rsid w:val="00CF24A5"/>
    <w:rsid w:val="00CF362D"/>
    <w:rsid w:val="00CF45B6"/>
    <w:rsid w:val="00CF5160"/>
    <w:rsid w:val="00CF5596"/>
    <w:rsid w:val="00D00342"/>
    <w:rsid w:val="00D0103C"/>
    <w:rsid w:val="00D01F67"/>
    <w:rsid w:val="00D01FAF"/>
    <w:rsid w:val="00D0404F"/>
    <w:rsid w:val="00D04DB8"/>
    <w:rsid w:val="00D053EC"/>
    <w:rsid w:val="00D06AED"/>
    <w:rsid w:val="00D06E9E"/>
    <w:rsid w:val="00D07164"/>
    <w:rsid w:val="00D1011E"/>
    <w:rsid w:val="00D107FC"/>
    <w:rsid w:val="00D10843"/>
    <w:rsid w:val="00D10A47"/>
    <w:rsid w:val="00D111BA"/>
    <w:rsid w:val="00D12155"/>
    <w:rsid w:val="00D128C4"/>
    <w:rsid w:val="00D13AB3"/>
    <w:rsid w:val="00D1419B"/>
    <w:rsid w:val="00D148D7"/>
    <w:rsid w:val="00D14A41"/>
    <w:rsid w:val="00D15904"/>
    <w:rsid w:val="00D16B57"/>
    <w:rsid w:val="00D17B06"/>
    <w:rsid w:val="00D21F4F"/>
    <w:rsid w:val="00D220E6"/>
    <w:rsid w:val="00D23DFD"/>
    <w:rsid w:val="00D25814"/>
    <w:rsid w:val="00D263AB"/>
    <w:rsid w:val="00D273EE"/>
    <w:rsid w:val="00D276BC"/>
    <w:rsid w:val="00D30195"/>
    <w:rsid w:val="00D31567"/>
    <w:rsid w:val="00D33625"/>
    <w:rsid w:val="00D35471"/>
    <w:rsid w:val="00D35B33"/>
    <w:rsid w:val="00D373A4"/>
    <w:rsid w:val="00D37EDC"/>
    <w:rsid w:val="00D40A94"/>
    <w:rsid w:val="00D40CCD"/>
    <w:rsid w:val="00D429B9"/>
    <w:rsid w:val="00D42E04"/>
    <w:rsid w:val="00D47575"/>
    <w:rsid w:val="00D500C1"/>
    <w:rsid w:val="00D52BFA"/>
    <w:rsid w:val="00D549ED"/>
    <w:rsid w:val="00D55589"/>
    <w:rsid w:val="00D5602D"/>
    <w:rsid w:val="00D56232"/>
    <w:rsid w:val="00D5735E"/>
    <w:rsid w:val="00D6010B"/>
    <w:rsid w:val="00D60865"/>
    <w:rsid w:val="00D61574"/>
    <w:rsid w:val="00D617A5"/>
    <w:rsid w:val="00D6314C"/>
    <w:rsid w:val="00D65A1F"/>
    <w:rsid w:val="00D678B0"/>
    <w:rsid w:val="00D67DF6"/>
    <w:rsid w:val="00D70890"/>
    <w:rsid w:val="00D72EB5"/>
    <w:rsid w:val="00D7338C"/>
    <w:rsid w:val="00D74DB4"/>
    <w:rsid w:val="00D75C95"/>
    <w:rsid w:val="00D75EA2"/>
    <w:rsid w:val="00D7654B"/>
    <w:rsid w:val="00D7666A"/>
    <w:rsid w:val="00D777D7"/>
    <w:rsid w:val="00D82B8D"/>
    <w:rsid w:val="00D85B92"/>
    <w:rsid w:val="00D86E2A"/>
    <w:rsid w:val="00D902C6"/>
    <w:rsid w:val="00D902E4"/>
    <w:rsid w:val="00D90C75"/>
    <w:rsid w:val="00D92B6B"/>
    <w:rsid w:val="00D92F3A"/>
    <w:rsid w:val="00D944F5"/>
    <w:rsid w:val="00D9494C"/>
    <w:rsid w:val="00D95419"/>
    <w:rsid w:val="00D95F43"/>
    <w:rsid w:val="00DA05C2"/>
    <w:rsid w:val="00DA1C6D"/>
    <w:rsid w:val="00DA1C8F"/>
    <w:rsid w:val="00DA1CE4"/>
    <w:rsid w:val="00DA2838"/>
    <w:rsid w:val="00DA46BC"/>
    <w:rsid w:val="00DA671E"/>
    <w:rsid w:val="00DA6818"/>
    <w:rsid w:val="00DA735C"/>
    <w:rsid w:val="00DB095D"/>
    <w:rsid w:val="00DB3055"/>
    <w:rsid w:val="00DB3814"/>
    <w:rsid w:val="00DB4474"/>
    <w:rsid w:val="00DB5DF8"/>
    <w:rsid w:val="00DB6639"/>
    <w:rsid w:val="00DB6BE7"/>
    <w:rsid w:val="00DC03F9"/>
    <w:rsid w:val="00DC072A"/>
    <w:rsid w:val="00DC215F"/>
    <w:rsid w:val="00DC25F4"/>
    <w:rsid w:val="00DC2613"/>
    <w:rsid w:val="00DC29E5"/>
    <w:rsid w:val="00DC2F90"/>
    <w:rsid w:val="00DC3080"/>
    <w:rsid w:val="00DC349A"/>
    <w:rsid w:val="00DC5DCB"/>
    <w:rsid w:val="00DC67D9"/>
    <w:rsid w:val="00DC6DD5"/>
    <w:rsid w:val="00DC6F97"/>
    <w:rsid w:val="00DC7CDF"/>
    <w:rsid w:val="00DC7D2F"/>
    <w:rsid w:val="00DD03DD"/>
    <w:rsid w:val="00DD0592"/>
    <w:rsid w:val="00DD0C2D"/>
    <w:rsid w:val="00DD1AAD"/>
    <w:rsid w:val="00DD5623"/>
    <w:rsid w:val="00DD5E9F"/>
    <w:rsid w:val="00DD5EA5"/>
    <w:rsid w:val="00DD6A94"/>
    <w:rsid w:val="00DD6E49"/>
    <w:rsid w:val="00DD7398"/>
    <w:rsid w:val="00DD7B23"/>
    <w:rsid w:val="00DE2B3B"/>
    <w:rsid w:val="00DE2C60"/>
    <w:rsid w:val="00DE3ADB"/>
    <w:rsid w:val="00DE3ED3"/>
    <w:rsid w:val="00DE3FB7"/>
    <w:rsid w:val="00DE443B"/>
    <w:rsid w:val="00DE4944"/>
    <w:rsid w:val="00DE4D71"/>
    <w:rsid w:val="00DE5270"/>
    <w:rsid w:val="00DE56D6"/>
    <w:rsid w:val="00DE68CC"/>
    <w:rsid w:val="00DE697C"/>
    <w:rsid w:val="00DE79CB"/>
    <w:rsid w:val="00DF0262"/>
    <w:rsid w:val="00DF0C14"/>
    <w:rsid w:val="00DF3AFF"/>
    <w:rsid w:val="00DF3C1C"/>
    <w:rsid w:val="00DF45A1"/>
    <w:rsid w:val="00DF4C63"/>
    <w:rsid w:val="00DF4EA7"/>
    <w:rsid w:val="00DF69CF"/>
    <w:rsid w:val="00E003A7"/>
    <w:rsid w:val="00E01BF9"/>
    <w:rsid w:val="00E02550"/>
    <w:rsid w:val="00E035CA"/>
    <w:rsid w:val="00E05D20"/>
    <w:rsid w:val="00E07905"/>
    <w:rsid w:val="00E108D0"/>
    <w:rsid w:val="00E10BD8"/>
    <w:rsid w:val="00E15173"/>
    <w:rsid w:val="00E1529F"/>
    <w:rsid w:val="00E17805"/>
    <w:rsid w:val="00E17A60"/>
    <w:rsid w:val="00E17DB0"/>
    <w:rsid w:val="00E2072B"/>
    <w:rsid w:val="00E208BC"/>
    <w:rsid w:val="00E216DD"/>
    <w:rsid w:val="00E226DB"/>
    <w:rsid w:val="00E22957"/>
    <w:rsid w:val="00E23202"/>
    <w:rsid w:val="00E2566E"/>
    <w:rsid w:val="00E264B7"/>
    <w:rsid w:val="00E269AF"/>
    <w:rsid w:val="00E26AA8"/>
    <w:rsid w:val="00E26B91"/>
    <w:rsid w:val="00E313E9"/>
    <w:rsid w:val="00E315E8"/>
    <w:rsid w:val="00E317CC"/>
    <w:rsid w:val="00E32B71"/>
    <w:rsid w:val="00E34406"/>
    <w:rsid w:val="00E345EA"/>
    <w:rsid w:val="00E35198"/>
    <w:rsid w:val="00E35894"/>
    <w:rsid w:val="00E35A48"/>
    <w:rsid w:val="00E35ADD"/>
    <w:rsid w:val="00E36755"/>
    <w:rsid w:val="00E406FA"/>
    <w:rsid w:val="00E437C0"/>
    <w:rsid w:val="00E443C9"/>
    <w:rsid w:val="00E4787B"/>
    <w:rsid w:val="00E50243"/>
    <w:rsid w:val="00E5125D"/>
    <w:rsid w:val="00E51563"/>
    <w:rsid w:val="00E52797"/>
    <w:rsid w:val="00E53728"/>
    <w:rsid w:val="00E540EF"/>
    <w:rsid w:val="00E54F5A"/>
    <w:rsid w:val="00E559A2"/>
    <w:rsid w:val="00E60AB9"/>
    <w:rsid w:val="00E60E7B"/>
    <w:rsid w:val="00E60E86"/>
    <w:rsid w:val="00E62644"/>
    <w:rsid w:val="00E63ED7"/>
    <w:rsid w:val="00E6458F"/>
    <w:rsid w:val="00E64B01"/>
    <w:rsid w:val="00E64D81"/>
    <w:rsid w:val="00E66228"/>
    <w:rsid w:val="00E667E4"/>
    <w:rsid w:val="00E67DD7"/>
    <w:rsid w:val="00E70B41"/>
    <w:rsid w:val="00E70D2A"/>
    <w:rsid w:val="00E70FE3"/>
    <w:rsid w:val="00E71BE0"/>
    <w:rsid w:val="00E72294"/>
    <w:rsid w:val="00E73385"/>
    <w:rsid w:val="00E733CC"/>
    <w:rsid w:val="00E7365A"/>
    <w:rsid w:val="00E761C4"/>
    <w:rsid w:val="00E76A45"/>
    <w:rsid w:val="00E771E5"/>
    <w:rsid w:val="00E7768B"/>
    <w:rsid w:val="00E802D6"/>
    <w:rsid w:val="00E80659"/>
    <w:rsid w:val="00E82B60"/>
    <w:rsid w:val="00E83A6C"/>
    <w:rsid w:val="00E8683C"/>
    <w:rsid w:val="00E873EB"/>
    <w:rsid w:val="00E8793C"/>
    <w:rsid w:val="00E90448"/>
    <w:rsid w:val="00E90F9B"/>
    <w:rsid w:val="00E91E60"/>
    <w:rsid w:val="00E934C1"/>
    <w:rsid w:val="00E93639"/>
    <w:rsid w:val="00E949EC"/>
    <w:rsid w:val="00E94C16"/>
    <w:rsid w:val="00E9682F"/>
    <w:rsid w:val="00E97461"/>
    <w:rsid w:val="00E97472"/>
    <w:rsid w:val="00E97CD7"/>
    <w:rsid w:val="00EA0228"/>
    <w:rsid w:val="00EA0E30"/>
    <w:rsid w:val="00EA394D"/>
    <w:rsid w:val="00EA3DB7"/>
    <w:rsid w:val="00EA4470"/>
    <w:rsid w:val="00EA5754"/>
    <w:rsid w:val="00EA59BA"/>
    <w:rsid w:val="00EA6311"/>
    <w:rsid w:val="00EB185A"/>
    <w:rsid w:val="00EB2750"/>
    <w:rsid w:val="00EB2A0A"/>
    <w:rsid w:val="00EB3AB5"/>
    <w:rsid w:val="00EB4616"/>
    <w:rsid w:val="00EB5CED"/>
    <w:rsid w:val="00EB6739"/>
    <w:rsid w:val="00EB6DD7"/>
    <w:rsid w:val="00EB6E86"/>
    <w:rsid w:val="00EB7126"/>
    <w:rsid w:val="00EB75AE"/>
    <w:rsid w:val="00EB7814"/>
    <w:rsid w:val="00EC03CA"/>
    <w:rsid w:val="00EC131C"/>
    <w:rsid w:val="00EC138C"/>
    <w:rsid w:val="00EC1E72"/>
    <w:rsid w:val="00EC210A"/>
    <w:rsid w:val="00EC345B"/>
    <w:rsid w:val="00EC3F28"/>
    <w:rsid w:val="00EC4FD8"/>
    <w:rsid w:val="00EC5644"/>
    <w:rsid w:val="00EC693A"/>
    <w:rsid w:val="00EC7851"/>
    <w:rsid w:val="00ED00E1"/>
    <w:rsid w:val="00ED0270"/>
    <w:rsid w:val="00ED14BB"/>
    <w:rsid w:val="00ED2122"/>
    <w:rsid w:val="00ED30CD"/>
    <w:rsid w:val="00ED4581"/>
    <w:rsid w:val="00ED4B72"/>
    <w:rsid w:val="00ED5C35"/>
    <w:rsid w:val="00ED6413"/>
    <w:rsid w:val="00ED6B7A"/>
    <w:rsid w:val="00ED6FFF"/>
    <w:rsid w:val="00ED7940"/>
    <w:rsid w:val="00EE051B"/>
    <w:rsid w:val="00EE20F2"/>
    <w:rsid w:val="00EE2500"/>
    <w:rsid w:val="00EE3523"/>
    <w:rsid w:val="00EE395D"/>
    <w:rsid w:val="00EE54C6"/>
    <w:rsid w:val="00EE55A6"/>
    <w:rsid w:val="00EE625E"/>
    <w:rsid w:val="00EE6EC2"/>
    <w:rsid w:val="00EE7A1B"/>
    <w:rsid w:val="00EE7AA9"/>
    <w:rsid w:val="00EF0538"/>
    <w:rsid w:val="00EF106F"/>
    <w:rsid w:val="00EF1B0F"/>
    <w:rsid w:val="00EF4E5C"/>
    <w:rsid w:val="00EF6D49"/>
    <w:rsid w:val="00F0022E"/>
    <w:rsid w:val="00F004A5"/>
    <w:rsid w:val="00F00C6A"/>
    <w:rsid w:val="00F01A29"/>
    <w:rsid w:val="00F02D4D"/>
    <w:rsid w:val="00F02EB7"/>
    <w:rsid w:val="00F0306D"/>
    <w:rsid w:val="00F03576"/>
    <w:rsid w:val="00F03A1C"/>
    <w:rsid w:val="00F03AE2"/>
    <w:rsid w:val="00F03CFF"/>
    <w:rsid w:val="00F04DC1"/>
    <w:rsid w:val="00F04E66"/>
    <w:rsid w:val="00F05A77"/>
    <w:rsid w:val="00F05D4B"/>
    <w:rsid w:val="00F07CBD"/>
    <w:rsid w:val="00F10BDE"/>
    <w:rsid w:val="00F10DE8"/>
    <w:rsid w:val="00F14A22"/>
    <w:rsid w:val="00F14B19"/>
    <w:rsid w:val="00F14BEB"/>
    <w:rsid w:val="00F15FAE"/>
    <w:rsid w:val="00F15FB6"/>
    <w:rsid w:val="00F20662"/>
    <w:rsid w:val="00F2242F"/>
    <w:rsid w:val="00F22696"/>
    <w:rsid w:val="00F233CE"/>
    <w:rsid w:val="00F24001"/>
    <w:rsid w:val="00F2443F"/>
    <w:rsid w:val="00F24889"/>
    <w:rsid w:val="00F25C90"/>
    <w:rsid w:val="00F26584"/>
    <w:rsid w:val="00F3001E"/>
    <w:rsid w:val="00F30110"/>
    <w:rsid w:val="00F30757"/>
    <w:rsid w:val="00F32549"/>
    <w:rsid w:val="00F33664"/>
    <w:rsid w:val="00F35A19"/>
    <w:rsid w:val="00F35CD2"/>
    <w:rsid w:val="00F36AE0"/>
    <w:rsid w:val="00F3773E"/>
    <w:rsid w:val="00F37C96"/>
    <w:rsid w:val="00F401EA"/>
    <w:rsid w:val="00F412A9"/>
    <w:rsid w:val="00F4261A"/>
    <w:rsid w:val="00F431C3"/>
    <w:rsid w:val="00F43754"/>
    <w:rsid w:val="00F44D45"/>
    <w:rsid w:val="00F44DDC"/>
    <w:rsid w:val="00F45DB8"/>
    <w:rsid w:val="00F46D98"/>
    <w:rsid w:val="00F4776D"/>
    <w:rsid w:val="00F500FA"/>
    <w:rsid w:val="00F5390B"/>
    <w:rsid w:val="00F54EB7"/>
    <w:rsid w:val="00F55C67"/>
    <w:rsid w:val="00F55F92"/>
    <w:rsid w:val="00F56964"/>
    <w:rsid w:val="00F60A82"/>
    <w:rsid w:val="00F6331B"/>
    <w:rsid w:val="00F63650"/>
    <w:rsid w:val="00F6526E"/>
    <w:rsid w:val="00F65349"/>
    <w:rsid w:val="00F65792"/>
    <w:rsid w:val="00F65EC0"/>
    <w:rsid w:val="00F661A2"/>
    <w:rsid w:val="00F6624C"/>
    <w:rsid w:val="00F67035"/>
    <w:rsid w:val="00F670EC"/>
    <w:rsid w:val="00F677C7"/>
    <w:rsid w:val="00F70418"/>
    <w:rsid w:val="00F72131"/>
    <w:rsid w:val="00F72B43"/>
    <w:rsid w:val="00F7395B"/>
    <w:rsid w:val="00F75241"/>
    <w:rsid w:val="00F75404"/>
    <w:rsid w:val="00F81BF0"/>
    <w:rsid w:val="00F82C94"/>
    <w:rsid w:val="00F847B2"/>
    <w:rsid w:val="00F84915"/>
    <w:rsid w:val="00F84D5F"/>
    <w:rsid w:val="00F859DC"/>
    <w:rsid w:val="00F91430"/>
    <w:rsid w:val="00F92496"/>
    <w:rsid w:val="00F937D5"/>
    <w:rsid w:val="00F93B3B"/>
    <w:rsid w:val="00F9482F"/>
    <w:rsid w:val="00F950E8"/>
    <w:rsid w:val="00F951AF"/>
    <w:rsid w:val="00F955A1"/>
    <w:rsid w:val="00F95743"/>
    <w:rsid w:val="00F960B9"/>
    <w:rsid w:val="00F97300"/>
    <w:rsid w:val="00FA0B45"/>
    <w:rsid w:val="00FA0F2C"/>
    <w:rsid w:val="00FA1476"/>
    <w:rsid w:val="00FA14EA"/>
    <w:rsid w:val="00FA1965"/>
    <w:rsid w:val="00FA1E2F"/>
    <w:rsid w:val="00FA3086"/>
    <w:rsid w:val="00FA4296"/>
    <w:rsid w:val="00FA466D"/>
    <w:rsid w:val="00FA4BA7"/>
    <w:rsid w:val="00FA6801"/>
    <w:rsid w:val="00FA6A9C"/>
    <w:rsid w:val="00FA6CF7"/>
    <w:rsid w:val="00FA6EDA"/>
    <w:rsid w:val="00FB0DAD"/>
    <w:rsid w:val="00FB0E66"/>
    <w:rsid w:val="00FB219B"/>
    <w:rsid w:val="00FB291D"/>
    <w:rsid w:val="00FB340C"/>
    <w:rsid w:val="00FB35E7"/>
    <w:rsid w:val="00FB3A54"/>
    <w:rsid w:val="00FB3F33"/>
    <w:rsid w:val="00FB4C26"/>
    <w:rsid w:val="00FB5558"/>
    <w:rsid w:val="00FB55C0"/>
    <w:rsid w:val="00FB5ADC"/>
    <w:rsid w:val="00FB64A8"/>
    <w:rsid w:val="00FB7A59"/>
    <w:rsid w:val="00FB7EC5"/>
    <w:rsid w:val="00FC020F"/>
    <w:rsid w:val="00FC0636"/>
    <w:rsid w:val="00FC2919"/>
    <w:rsid w:val="00FC4555"/>
    <w:rsid w:val="00FC481D"/>
    <w:rsid w:val="00FD15DC"/>
    <w:rsid w:val="00FD3C74"/>
    <w:rsid w:val="00FD5A52"/>
    <w:rsid w:val="00FD65EA"/>
    <w:rsid w:val="00FD71FB"/>
    <w:rsid w:val="00FD7303"/>
    <w:rsid w:val="00FE1B80"/>
    <w:rsid w:val="00FE1FA7"/>
    <w:rsid w:val="00FE33E3"/>
    <w:rsid w:val="00FE41E2"/>
    <w:rsid w:val="00FE53A9"/>
    <w:rsid w:val="00FE6A6B"/>
    <w:rsid w:val="00FE6D93"/>
    <w:rsid w:val="00FE7163"/>
    <w:rsid w:val="00FF079F"/>
    <w:rsid w:val="00FF16D8"/>
    <w:rsid w:val="00FF2DC9"/>
    <w:rsid w:val="00FF3ED5"/>
    <w:rsid w:val="00FF4B33"/>
    <w:rsid w:val="00FF4B56"/>
    <w:rsid w:val="00FF4C76"/>
    <w:rsid w:val="00FF5AC6"/>
    <w:rsid w:val="00FF6AFE"/>
    <w:rsid w:val="00FF6B01"/>
    <w:rsid w:val="00FF729B"/>
    <w:rsid w:val="00FF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08459"/>
  <w15:chartTrackingRefBased/>
  <w15:docId w15:val="{624EAC2D-33C8-4746-9001-BD87872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001"/>
    <w:pPr>
      <w:spacing w:after="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6B023F"/>
    <w:pPr>
      <w:keepNext/>
      <w:keepLines/>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6B023F"/>
    <w:pPr>
      <w:keepNext/>
      <w:keepLines/>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6B023F"/>
    <w:pPr>
      <w:keepNext/>
      <w:keepLines/>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BF4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F4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F47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F47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F47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F47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23F"/>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6B023F"/>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semiHidden/>
    <w:rsid w:val="006B023F"/>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rsid w:val="00BF47C5"/>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F47C5"/>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F47C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F47C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F47C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F47C5"/>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F47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7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7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47C5"/>
    <w:rPr>
      <w:rFonts w:ascii="Times New Roman" w:hAnsi="Times New Roman"/>
      <w:i/>
      <w:iCs/>
      <w:color w:val="404040" w:themeColor="text1" w:themeTint="BF"/>
      <w:sz w:val="24"/>
    </w:rPr>
  </w:style>
  <w:style w:type="paragraph" w:styleId="ListParagraph">
    <w:name w:val="List Paragraph"/>
    <w:basedOn w:val="Normal"/>
    <w:uiPriority w:val="34"/>
    <w:qFormat/>
    <w:rsid w:val="00BF47C5"/>
    <w:pPr>
      <w:ind w:left="720"/>
      <w:contextualSpacing/>
    </w:pPr>
  </w:style>
  <w:style w:type="character" w:styleId="IntenseEmphasis">
    <w:name w:val="Intense Emphasis"/>
    <w:basedOn w:val="DefaultParagraphFont"/>
    <w:uiPriority w:val="21"/>
    <w:qFormat/>
    <w:rsid w:val="00BF47C5"/>
    <w:rPr>
      <w:i/>
      <w:iCs/>
      <w:color w:val="0F4761" w:themeColor="accent1" w:themeShade="BF"/>
    </w:rPr>
  </w:style>
  <w:style w:type="paragraph" w:styleId="IntenseQuote">
    <w:name w:val="Intense Quote"/>
    <w:basedOn w:val="Normal"/>
    <w:next w:val="Normal"/>
    <w:link w:val="IntenseQuoteChar"/>
    <w:uiPriority w:val="30"/>
    <w:qFormat/>
    <w:rsid w:val="00BF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7C5"/>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BF47C5"/>
    <w:rPr>
      <w:b/>
      <w:bCs/>
      <w:smallCaps/>
      <w:color w:val="0F4761" w:themeColor="accent1" w:themeShade="BF"/>
      <w:spacing w:val="5"/>
    </w:rPr>
  </w:style>
  <w:style w:type="paragraph" w:styleId="Header">
    <w:name w:val="header"/>
    <w:basedOn w:val="Normal"/>
    <w:link w:val="HeaderChar"/>
    <w:uiPriority w:val="99"/>
    <w:unhideWhenUsed/>
    <w:rsid w:val="00BF47C5"/>
    <w:pPr>
      <w:tabs>
        <w:tab w:val="center" w:pos="4680"/>
        <w:tab w:val="right" w:pos="9360"/>
      </w:tabs>
    </w:pPr>
  </w:style>
  <w:style w:type="character" w:customStyle="1" w:styleId="HeaderChar">
    <w:name w:val="Header Char"/>
    <w:basedOn w:val="DefaultParagraphFont"/>
    <w:link w:val="Header"/>
    <w:uiPriority w:val="99"/>
    <w:rsid w:val="00BF47C5"/>
    <w:rPr>
      <w:rFonts w:ascii="Times New Roman" w:hAnsi="Times New Roman"/>
      <w:sz w:val="24"/>
    </w:rPr>
  </w:style>
  <w:style w:type="paragraph" w:styleId="Footer">
    <w:name w:val="footer"/>
    <w:basedOn w:val="Normal"/>
    <w:link w:val="FooterChar"/>
    <w:uiPriority w:val="99"/>
    <w:unhideWhenUsed/>
    <w:rsid w:val="00BF47C5"/>
    <w:pPr>
      <w:tabs>
        <w:tab w:val="center" w:pos="4680"/>
        <w:tab w:val="right" w:pos="9360"/>
      </w:tabs>
    </w:pPr>
  </w:style>
  <w:style w:type="character" w:customStyle="1" w:styleId="FooterChar">
    <w:name w:val="Footer Char"/>
    <w:basedOn w:val="DefaultParagraphFont"/>
    <w:link w:val="Footer"/>
    <w:uiPriority w:val="99"/>
    <w:rsid w:val="00BF47C5"/>
    <w:rPr>
      <w:rFonts w:ascii="Times New Roman" w:hAnsi="Times New Roman"/>
      <w:sz w:val="24"/>
    </w:rPr>
  </w:style>
  <w:style w:type="character" w:styleId="Hyperlink">
    <w:name w:val="Hyperlink"/>
    <w:basedOn w:val="DefaultParagraphFont"/>
    <w:uiPriority w:val="99"/>
    <w:unhideWhenUsed/>
    <w:rsid w:val="00F24001"/>
    <w:rPr>
      <w:color w:val="467886" w:themeColor="hyperlink"/>
      <w:u w:val="single"/>
    </w:rPr>
  </w:style>
  <w:style w:type="character" w:styleId="UnresolvedMention">
    <w:name w:val="Unresolved Mention"/>
    <w:basedOn w:val="DefaultParagraphFont"/>
    <w:uiPriority w:val="99"/>
    <w:semiHidden/>
    <w:unhideWhenUsed/>
    <w:rsid w:val="006629D0"/>
    <w:rPr>
      <w:color w:val="605E5C"/>
      <w:shd w:val="clear" w:color="auto" w:fill="E1DFDD"/>
    </w:rPr>
  </w:style>
  <w:style w:type="paragraph" w:styleId="NormalWeb">
    <w:name w:val="Normal (Web)"/>
    <w:basedOn w:val="Normal"/>
    <w:uiPriority w:val="99"/>
    <w:semiHidden/>
    <w:unhideWhenUsed/>
    <w:rsid w:val="00A72038"/>
    <w:pPr>
      <w:spacing w:before="100" w:beforeAutospacing="1" w:after="100" w:afterAutospacing="1"/>
    </w:pPr>
    <w:rPr>
      <w:rFonts w:eastAsia="Times New Roman" w:cs="Times New Roman"/>
      <w:kern w:val="0"/>
      <w:szCs w:val="24"/>
      <w14:ligatures w14:val="none"/>
    </w:rPr>
  </w:style>
  <w:style w:type="character" w:styleId="FollowedHyperlink">
    <w:name w:val="FollowedHyperlink"/>
    <w:basedOn w:val="DefaultParagraphFont"/>
    <w:uiPriority w:val="99"/>
    <w:semiHidden/>
    <w:unhideWhenUsed/>
    <w:rsid w:val="00CA50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ty.org/sermons/90-370/seven-aspects-of-the-lords-tabl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racechurch.org/motw"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D3252-8370-4FAD-A387-DA375722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4</Pages>
  <Words>2668</Words>
  <Characters>15213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Klassen</dc:creator>
  <cp:keywords/>
  <dc:description/>
  <cp:lastModifiedBy>Brad Klassen</cp:lastModifiedBy>
  <cp:revision>421</cp:revision>
  <cp:lastPrinted>2026-11-07T00:04:00Z</cp:lastPrinted>
  <dcterms:created xsi:type="dcterms:W3CDTF">2026-10-30T21:13:00Z</dcterms:created>
  <dcterms:modified xsi:type="dcterms:W3CDTF">2026-11-07T00:07:00Z</dcterms:modified>
</cp:coreProperties>
</file>