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CCAB" w14:textId="07BC1B7D" w:rsidR="0087630B" w:rsidRDefault="0087630B">
      <w:pPr>
        <w:rPr>
          <w:rFonts w:ascii="Calibri" w:hAnsi="Calibri" w:cs="Calibri"/>
          <w:sz w:val="21"/>
          <w:szCs w:val="21"/>
        </w:rPr>
      </w:pPr>
    </w:p>
    <w:p w14:paraId="34B3854B" w14:textId="5B3BDE3C" w:rsidR="006319D2" w:rsidRPr="006B1024" w:rsidRDefault="00B4713D" w:rsidP="00B4713D">
      <w:pPr>
        <w:rPr>
          <w:rFonts w:ascii="Calibri Light" w:hAnsi="Calibri Light" w:cs="Calibri Light"/>
          <w:sz w:val="21"/>
          <w:szCs w:val="21"/>
        </w:rPr>
      </w:pPr>
      <w:r w:rsidRPr="00B4713D">
        <w:rPr>
          <w:rFonts w:ascii="Calibri Light" w:hAnsi="Calibri Light" w:cs="Calibri Light"/>
          <w:sz w:val="21"/>
          <w:szCs w:val="21"/>
        </w:rPr>
        <w:t xml:space="preserve">In 1545, the Roman Catholic Church convened the Council of Trent </w:t>
      </w:r>
      <w:r w:rsidR="0093576E" w:rsidRPr="006B1024">
        <w:rPr>
          <w:rFonts w:ascii="Calibri Light" w:hAnsi="Calibri Light" w:cs="Calibri Light"/>
          <w:sz w:val="21"/>
          <w:szCs w:val="21"/>
        </w:rPr>
        <w:t xml:space="preserve">in response to the Protest Reformation. </w:t>
      </w:r>
      <w:r w:rsidR="0001441E" w:rsidRPr="006B1024">
        <w:rPr>
          <w:rFonts w:ascii="Calibri Light" w:hAnsi="Calibri Light" w:cs="Calibri Light"/>
          <w:sz w:val="21"/>
          <w:szCs w:val="21"/>
        </w:rPr>
        <w:t>The original posting of Martin Luther’s ninety-five theses on the Wittenburg church door</w:t>
      </w:r>
      <w:r w:rsidR="00C41CBB" w:rsidRPr="006B1024">
        <w:rPr>
          <w:rFonts w:ascii="Calibri Light" w:hAnsi="Calibri Light" w:cs="Calibri Light"/>
          <w:sz w:val="21"/>
          <w:szCs w:val="21"/>
        </w:rPr>
        <w:t xml:space="preserve"> in 1517</w:t>
      </w:r>
      <w:r w:rsidR="0001441E" w:rsidRPr="006B1024">
        <w:rPr>
          <w:rFonts w:ascii="Calibri Light" w:hAnsi="Calibri Light" w:cs="Calibri Light"/>
          <w:sz w:val="21"/>
          <w:szCs w:val="21"/>
        </w:rPr>
        <w:t xml:space="preserve"> had ignited a movement that</w:t>
      </w:r>
      <w:r w:rsidR="00A434DC" w:rsidRPr="006B1024">
        <w:rPr>
          <w:rFonts w:ascii="Calibri Light" w:hAnsi="Calibri Light" w:cs="Calibri Light"/>
          <w:sz w:val="21"/>
          <w:szCs w:val="21"/>
        </w:rPr>
        <w:t xml:space="preserve"> threatened the </w:t>
      </w:r>
      <w:r w:rsidR="008A46BA" w:rsidRPr="006B1024">
        <w:rPr>
          <w:rFonts w:ascii="Calibri Light" w:hAnsi="Calibri Light" w:cs="Calibri Light"/>
          <w:sz w:val="21"/>
          <w:szCs w:val="21"/>
        </w:rPr>
        <w:t>Church</w:t>
      </w:r>
      <w:r w:rsidR="00A434DC" w:rsidRPr="006B1024">
        <w:rPr>
          <w:rFonts w:ascii="Calibri Light" w:hAnsi="Calibri Light" w:cs="Calibri Light"/>
          <w:sz w:val="21"/>
          <w:szCs w:val="21"/>
        </w:rPr>
        <w:t xml:space="preserve"> and its </w:t>
      </w:r>
      <w:r w:rsidR="002010AD" w:rsidRPr="006B1024">
        <w:rPr>
          <w:rFonts w:ascii="Calibri Light" w:hAnsi="Calibri Light" w:cs="Calibri Light"/>
          <w:sz w:val="21"/>
          <w:szCs w:val="21"/>
        </w:rPr>
        <w:t>control over the western world.</w:t>
      </w:r>
      <w:r w:rsidR="00E7546E" w:rsidRPr="006B1024">
        <w:rPr>
          <w:rFonts w:ascii="Calibri Light" w:hAnsi="Calibri Light" w:cs="Calibri Light"/>
          <w:sz w:val="21"/>
          <w:szCs w:val="21"/>
        </w:rPr>
        <w:t xml:space="preserve"> </w:t>
      </w:r>
      <w:r w:rsidR="005B35F8" w:rsidRPr="006B1024">
        <w:rPr>
          <w:rFonts w:ascii="Calibri Light" w:hAnsi="Calibri Light" w:cs="Calibri Light"/>
          <w:sz w:val="21"/>
          <w:szCs w:val="21"/>
        </w:rPr>
        <w:t>Convened by Pope Paul III, t</w:t>
      </w:r>
      <w:r w:rsidR="00E7546E" w:rsidRPr="006B1024">
        <w:rPr>
          <w:rFonts w:ascii="Calibri Light" w:hAnsi="Calibri Light" w:cs="Calibri Light"/>
          <w:sz w:val="21"/>
          <w:szCs w:val="21"/>
        </w:rPr>
        <w:t xml:space="preserve">he Council drew </w:t>
      </w:r>
      <w:r w:rsidR="00212FAA" w:rsidRPr="006B1024">
        <w:rPr>
          <w:rFonts w:ascii="Calibri Light" w:hAnsi="Calibri Light" w:cs="Calibri Light"/>
          <w:sz w:val="21"/>
          <w:szCs w:val="21"/>
        </w:rPr>
        <w:t xml:space="preserve">over two hundred and fifty bishops and cardinals for a series of sessions </w:t>
      </w:r>
      <w:r w:rsidR="00A67289" w:rsidRPr="006B1024">
        <w:rPr>
          <w:rFonts w:ascii="Calibri Light" w:hAnsi="Calibri Light" w:cs="Calibri Light"/>
          <w:sz w:val="21"/>
          <w:szCs w:val="21"/>
        </w:rPr>
        <w:t xml:space="preserve">held over eight years, from 1545 to 1563. </w:t>
      </w:r>
    </w:p>
    <w:p w14:paraId="273FF521" w14:textId="77777777" w:rsidR="006319D2" w:rsidRPr="006B1024" w:rsidRDefault="006319D2" w:rsidP="00B4713D">
      <w:pPr>
        <w:rPr>
          <w:rFonts w:ascii="Calibri Light" w:hAnsi="Calibri Light" w:cs="Calibri Light"/>
          <w:sz w:val="12"/>
          <w:szCs w:val="12"/>
        </w:rPr>
      </w:pPr>
    </w:p>
    <w:p w14:paraId="29B8D30A" w14:textId="1DB0C318" w:rsidR="00453AFC" w:rsidRPr="006B1024" w:rsidRDefault="006319D2" w:rsidP="00453AFC">
      <w:pPr>
        <w:rPr>
          <w:rFonts w:ascii="Calibri Light" w:hAnsi="Calibri Light" w:cs="Calibri Light"/>
          <w:sz w:val="21"/>
          <w:szCs w:val="21"/>
        </w:rPr>
      </w:pPr>
      <w:r w:rsidRPr="006B1024">
        <w:rPr>
          <w:rFonts w:ascii="Calibri Light" w:hAnsi="Calibri Light" w:cs="Calibri Light"/>
          <w:sz w:val="21"/>
          <w:szCs w:val="21"/>
        </w:rPr>
        <w:t xml:space="preserve">Although the Council produced a variety of </w:t>
      </w:r>
      <w:r w:rsidR="008D547F" w:rsidRPr="006B1024">
        <w:rPr>
          <w:rFonts w:ascii="Calibri Light" w:hAnsi="Calibri Light" w:cs="Calibri Light"/>
          <w:sz w:val="21"/>
          <w:szCs w:val="21"/>
        </w:rPr>
        <w:t xml:space="preserve">decrees and anathemas on a range of issues, its primary target was the growing Protestant movement. </w:t>
      </w:r>
      <w:r w:rsidR="00865E72" w:rsidRPr="006B1024">
        <w:rPr>
          <w:rFonts w:ascii="Calibri Light" w:hAnsi="Calibri Light" w:cs="Calibri Light"/>
          <w:sz w:val="21"/>
          <w:szCs w:val="21"/>
        </w:rPr>
        <w:t xml:space="preserve">It </w:t>
      </w:r>
      <w:r w:rsidR="00865E72" w:rsidRPr="006B1024">
        <w:rPr>
          <w:rFonts w:ascii="Calibri Light" w:hAnsi="Calibri Light" w:cs="Calibri Light"/>
          <w:i/>
          <w:iCs/>
          <w:sz w:val="21"/>
          <w:szCs w:val="21"/>
        </w:rPr>
        <w:t>anathematized</w:t>
      </w:r>
      <w:r w:rsidR="00865E72" w:rsidRPr="006B1024">
        <w:rPr>
          <w:rFonts w:ascii="Calibri Light" w:hAnsi="Calibri Light" w:cs="Calibri Light"/>
          <w:sz w:val="21"/>
          <w:szCs w:val="21"/>
        </w:rPr>
        <w:t xml:space="preserve"> all those who claimed that Scripture</w:t>
      </w:r>
      <w:r w:rsidR="00F86F1A" w:rsidRPr="006B1024">
        <w:rPr>
          <w:rFonts w:ascii="Calibri Light" w:hAnsi="Calibri Light" w:cs="Calibri Light"/>
          <w:sz w:val="21"/>
          <w:szCs w:val="21"/>
        </w:rPr>
        <w:t xml:space="preserve"> alone (</w:t>
      </w:r>
      <w:r w:rsidR="00865E72" w:rsidRPr="006B1024">
        <w:rPr>
          <w:rFonts w:ascii="Calibri Light" w:hAnsi="Calibri Light" w:cs="Calibri Light"/>
          <w:i/>
          <w:iCs/>
          <w:sz w:val="21"/>
          <w:szCs w:val="21"/>
        </w:rPr>
        <w:t>sola Scriptura</w:t>
      </w:r>
      <w:r w:rsidR="00F74733" w:rsidRPr="006B1024">
        <w:rPr>
          <w:rFonts w:ascii="Calibri Light" w:hAnsi="Calibri Light" w:cs="Calibri Light"/>
          <w:sz w:val="21"/>
          <w:szCs w:val="21"/>
        </w:rPr>
        <w:t xml:space="preserve">, </w:t>
      </w:r>
      <w:r w:rsidR="000061AE" w:rsidRPr="006B1024">
        <w:rPr>
          <w:rFonts w:ascii="Calibri Light" w:hAnsi="Calibri Light" w:cs="Calibri Light"/>
          <w:sz w:val="21"/>
          <w:szCs w:val="21"/>
        </w:rPr>
        <w:t>the formal principle of the Reformation</w:t>
      </w:r>
      <w:r w:rsidR="00865E72" w:rsidRPr="006B1024">
        <w:rPr>
          <w:rFonts w:ascii="Calibri Light" w:hAnsi="Calibri Light" w:cs="Calibri Light"/>
          <w:sz w:val="21"/>
          <w:szCs w:val="21"/>
        </w:rPr>
        <w:t>)</w:t>
      </w:r>
      <w:r w:rsidR="00E216CE">
        <w:rPr>
          <w:rFonts w:ascii="Calibri Light" w:hAnsi="Calibri Light" w:cs="Calibri Light"/>
          <w:sz w:val="21"/>
          <w:szCs w:val="21"/>
        </w:rPr>
        <w:t xml:space="preserve">, </w:t>
      </w:r>
      <w:r w:rsidR="00F86F1A" w:rsidRPr="006B1024">
        <w:rPr>
          <w:rFonts w:ascii="Calibri Light" w:hAnsi="Calibri Light" w:cs="Calibri Light"/>
          <w:sz w:val="21"/>
          <w:szCs w:val="21"/>
        </w:rPr>
        <w:t>and not church tradition as well</w:t>
      </w:r>
      <w:r w:rsidR="00E216CE">
        <w:rPr>
          <w:rFonts w:ascii="Calibri Light" w:hAnsi="Calibri Light" w:cs="Calibri Light"/>
          <w:sz w:val="21"/>
          <w:szCs w:val="21"/>
        </w:rPr>
        <w:t xml:space="preserve">, </w:t>
      </w:r>
      <w:r w:rsidR="00865E72" w:rsidRPr="006B1024">
        <w:rPr>
          <w:rFonts w:ascii="Calibri Light" w:hAnsi="Calibri Light" w:cs="Calibri Light"/>
          <w:sz w:val="21"/>
          <w:szCs w:val="21"/>
        </w:rPr>
        <w:t>was the ultimate authority</w:t>
      </w:r>
      <w:r w:rsidR="00F86F1A" w:rsidRPr="006B1024">
        <w:rPr>
          <w:rFonts w:ascii="Calibri Light" w:hAnsi="Calibri Light" w:cs="Calibri Light"/>
          <w:sz w:val="21"/>
          <w:szCs w:val="21"/>
        </w:rPr>
        <w:t xml:space="preserve"> for faith and life.</w:t>
      </w:r>
      <w:r w:rsidR="00CB296B" w:rsidRPr="006B1024">
        <w:rPr>
          <w:rFonts w:ascii="Calibri Light" w:hAnsi="Calibri Light" w:cs="Calibri Light"/>
          <w:sz w:val="21"/>
          <w:szCs w:val="21"/>
        </w:rPr>
        <w:t xml:space="preserve"> It </w:t>
      </w:r>
      <w:r w:rsidR="00CB296B" w:rsidRPr="006B1024">
        <w:rPr>
          <w:rFonts w:ascii="Calibri Light" w:hAnsi="Calibri Light" w:cs="Calibri Light"/>
          <w:i/>
          <w:iCs/>
          <w:sz w:val="21"/>
          <w:szCs w:val="21"/>
        </w:rPr>
        <w:t>anathematized</w:t>
      </w:r>
      <w:r w:rsidR="00CB296B" w:rsidRPr="006B1024">
        <w:rPr>
          <w:rFonts w:ascii="Calibri Light" w:hAnsi="Calibri Light" w:cs="Calibri Light"/>
          <w:sz w:val="21"/>
          <w:szCs w:val="21"/>
        </w:rPr>
        <w:t xml:space="preserve"> all those who </w:t>
      </w:r>
      <w:r w:rsidR="00F27485" w:rsidRPr="006B1024">
        <w:rPr>
          <w:rFonts w:ascii="Calibri Light" w:hAnsi="Calibri Light" w:cs="Calibri Light"/>
          <w:sz w:val="21"/>
          <w:szCs w:val="21"/>
        </w:rPr>
        <w:t>rejected the notion that</w:t>
      </w:r>
      <w:r w:rsidR="00CB296B" w:rsidRPr="006B1024">
        <w:rPr>
          <w:rFonts w:ascii="Calibri Light" w:hAnsi="Calibri Light" w:cs="Calibri Light"/>
          <w:sz w:val="21"/>
          <w:szCs w:val="21"/>
        </w:rPr>
        <w:t xml:space="preserve"> an individual’s good works play</w:t>
      </w:r>
      <w:r w:rsidR="00F27485" w:rsidRPr="006B1024">
        <w:rPr>
          <w:rFonts w:ascii="Calibri Light" w:hAnsi="Calibri Light" w:cs="Calibri Light"/>
          <w:sz w:val="21"/>
          <w:szCs w:val="21"/>
        </w:rPr>
        <w:t>ed</w:t>
      </w:r>
      <w:r w:rsidR="00CB296B" w:rsidRPr="006B1024">
        <w:rPr>
          <w:rFonts w:ascii="Calibri Light" w:hAnsi="Calibri Light" w:cs="Calibri Light"/>
          <w:sz w:val="21"/>
          <w:szCs w:val="21"/>
        </w:rPr>
        <w:t xml:space="preserve"> a role in justification</w:t>
      </w:r>
      <w:r w:rsidR="00665627" w:rsidRPr="006B1024">
        <w:rPr>
          <w:rFonts w:ascii="Calibri Light" w:hAnsi="Calibri Light" w:cs="Calibri Light"/>
          <w:sz w:val="21"/>
          <w:szCs w:val="21"/>
        </w:rPr>
        <w:t xml:space="preserve">, and </w:t>
      </w:r>
      <w:r w:rsidR="00F27485" w:rsidRPr="006B1024">
        <w:rPr>
          <w:rFonts w:ascii="Calibri Light" w:hAnsi="Calibri Light" w:cs="Calibri Light"/>
          <w:i/>
          <w:iCs/>
          <w:sz w:val="21"/>
          <w:szCs w:val="21"/>
        </w:rPr>
        <w:t xml:space="preserve">anathematized </w:t>
      </w:r>
      <w:r w:rsidR="00F27485" w:rsidRPr="006B1024">
        <w:rPr>
          <w:rFonts w:ascii="Calibri Light" w:hAnsi="Calibri Light" w:cs="Calibri Light"/>
          <w:sz w:val="21"/>
          <w:szCs w:val="21"/>
        </w:rPr>
        <w:t xml:space="preserve">all those </w:t>
      </w:r>
      <w:r w:rsidR="00665627" w:rsidRPr="006B1024">
        <w:rPr>
          <w:rFonts w:ascii="Calibri Light" w:hAnsi="Calibri Light" w:cs="Calibri Light"/>
          <w:sz w:val="21"/>
          <w:szCs w:val="21"/>
        </w:rPr>
        <w:t xml:space="preserve">who believed that </w:t>
      </w:r>
      <w:r w:rsidR="00067149" w:rsidRPr="006B1024">
        <w:rPr>
          <w:rFonts w:ascii="Calibri Light" w:hAnsi="Calibri Light" w:cs="Calibri Light"/>
          <w:sz w:val="21"/>
          <w:szCs w:val="21"/>
        </w:rPr>
        <w:t>faith alone (</w:t>
      </w:r>
      <w:r w:rsidR="00067149" w:rsidRPr="006B1024">
        <w:rPr>
          <w:rFonts w:ascii="Calibri Light" w:hAnsi="Calibri Light" w:cs="Calibri Light"/>
          <w:i/>
          <w:iCs/>
          <w:sz w:val="21"/>
          <w:szCs w:val="21"/>
        </w:rPr>
        <w:t>sola fide</w:t>
      </w:r>
      <w:r w:rsidR="00B84073" w:rsidRPr="006B1024">
        <w:rPr>
          <w:rFonts w:ascii="Calibri Light" w:hAnsi="Calibri Light" w:cs="Calibri Light"/>
          <w:sz w:val="21"/>
          <w:szCs w:val="21"/>
        </w:rPr>
        <w:t>—the material principle of the Reformation</w:t>
      </w:r>
      <w:r w:rsidR="00067149" w:rsidRPr="006B1024">
        <w:rPr>
          <w:rFonts w:ascii="Calibri Light" w:hAnsi="Calibri Light" w:cs="Calibri Light"/>
          <w:sz w:val="21"/>
          <w:szCs w:val="21"/>
        </w:rPr>
        <w:t xml:space="preserve">) </w:t>
      </w:r>
      <w:r w:rsidR="00750D24" w:rsidRPr="006B1024">
        <w:rPr>
          <w:rFonts w:ascii="Calibri Light" w:hAnsi="Calibri Light" w:cs="Calibri Light"/>
          <w:sz w:val="21"/>
          <w:szCs w:val="21"/>
        </w:rPr>
        <w:t xml:space="preserve">was </w:t>
      </w:r>
      <w:r w:rsidR="001B3B78">
        <w:rPr>
          <w:rFonts w:ascii="Calibri Light" w:hAnsi="Calibri Light" w:cs="Calibri Light"/>
          <w:sz w:val="21"/>
          <w:szCs w:val="21"/>
        </w:rPr>
        <w:t xml:space="preserve">the </w:t>
      </w:r>
      <w:r w:rsidR="00750D24" w:rsidRPr="006B1024">
        <w:rPr>
          <w:rFonts w:ascii="Calibri Light" w:hAnsi="Calibri Light" w:cs="Calibri Light"/>
          <w:sz w:val="21"/>
          <w:szCs w:val="21"/>
        </w:rPr>
        <w:t xml:space="preserve">sufficient </w:t>
      </w:r>
      <w:r w:rsidR="001B3B78">
        <w:rPr>
          <w:rFonts w:ascii="Calibri Light" w:hAnsi="Calibri Light" w:cs="Calibri Light"/>
          <w:sz w:val="21"/>
          <w:szCs w:val="21"/>
        </w:rPr>
        <w:t xml:space="preserve">means by which </w:t>
      </w:r>
      <w:r w:rsidR="00CB12B1" w:rsidRPr="006B1024">
        <w:rPr>
          <w:rFonts w:ascii="Calibri Light" w:hAnsi="Calibri Light" w:cs="Calibri Light"/>
          <w:sz w:val="21"/>
          <w:szCs w:val="21"/>
        </w:rPr>
        <w:t>God declar</w:t>
      </w:r>
      <w:r w:rsidR="001B3B78">
        <w:rPr>
          <w:rFonts w:ascii="Calibri Light" w:hAnsi="Calibri Light" w:cs="Calibri Light"/>
          <w:sz w:val="21"/>
          <w:szCs w:val="21"/>
        </w:rPr>
        <w:t>ed the sinner</w:t>
      </w:r>
      <w:r w:rsidR="00CB12B1" w:rsidRPr="006B1024">
        <w:rPr>
          <w:rFonts w:ascii="Calibri Light" w:hAnsi="Calibri Light" w:cs="Calibri Light"/>
          <w:sz w:val="21"/>
          <w:szCs w:val="21"/>
        </w:rPr>
        <w:t xml:space="preserve"> righteousness</w:t>
      </w:r>
      <w:r w:rsidR="00665627" w:rsidRPr="006B1024">
        <w:rPr>
          <w:rFonts w:ascii="Calibri Light" w:hAnsi="Calibri Light" w:cs="Calibri Light"/>
          <w:sz w:val="21"/>
          <w:szCs w:val="21"/>
        </w:rPr>
        <w:t>.</w:t>
      </w:r>
      <w:r w:rsidR="005827D9" w:rsidRPr="006B1024">
        <w:rPr>
          <w:rFonts w:ascii="Calibri Light" w:hAnsi="Calibri Light" w:cs="Calibri Light"/>
          <w:sz w:val="21"/>
          <w:szCs w:val="21"/>
        </w:rPr>
        <w:t xml:space="preserve"> </w:t>
      </w:r>
      <w:r w:rsidR="00C92DF9" w:rsidRPr="006B1024">
        <w:rPr>
          <w:rFonts w:ascii="Calibri Light" w:hAnsi="Calibri Light" w:cs="Calibri Light"/>
          <w:sz w:val="21"/>
          <w:szCs w:val="21"/>
        </w:rPr>
        <w:t>Since the Church taught that salvation was dependent upon human merit and striving, and not on God’s grace alone, there could</w:t>
      </w:r>
      <w:r w:rsidR="00C970B1" w:rsidRPr="006B1024">
        <w:rPr>
          <w:rFonts w:ascii="Calibri Light" w:hAnsi="Calibri Light" w:cs="Calibri Light"/>
          <w:sz w:val="21"/>
          <w:szCs w:val="21"/>
        </w:rPr>
        <w:t xml:space="preserve"> be no place for confidence in one’s eternal destiny. </w:t>
      </w:r>
      <w:r w:rsidR="00453AFC" w:rsidRPr="006B1024">
        <w:rPr>
          <w:rFonts w:ascii="Calibri Light" w:hAnsi="Calibri Light" w:cs="Calibri Light"/>
          <w:sz w:val="21"/>
          <w:szCs w:val="21"/>
        </w:rPr>
        <w:t>Consequently, the Council of Trent pronounced damnation upon any</w:t>
      </w:r>
      <w:r w:rsidR="00475442">
        <w:rPr>
          <w:rFonts w:ascii="Calibri Light" w:hAnsi="Calibri Light" w:cs="Calibri Light"/>
          <w:sz w:val="21"/>
          <w:szCs w:val="21"/>
        </w:rPr>
        <w:t>one</w:t>
      </w:r>
      <w:r w:rsidR="00453AFC" w:rsidRPr="006B1024">
        <w:rPr>
          <w:rFonts w:ascii="Calibri Light" w:hAnsi="Calibri Light" w:cs="Calibri Light"/>
          <w:sz w:val="21"/>
          <w:szCs w:val="21"/>
        </w:rPr>
        <w:t xml:space="preserve"> who claimed </w:t>
      </w:r>
      <w:r w:rsidR="00453AFC" w:rsidRPr="006B1024">
        <w:rPr>
          <w:rFonts w:ascii="Calibri Light" w:hAnsi="Calibri Light" w:cs="Calibri Light"/>
          <w:i/>
          <w:iCs/>
          <w:sz w:val="21"/>
          <w:szCs w:val="21"/>
        </w:rPr>
        <w:t xml:space="preserve">assurance of </w:t>
      </w:r>
      <w:r w:rsidR="00B17878" w:rsidRPr="006B1024">
        <w:rPr>
          <w:rFonts w:ascii="Calibri Light" w:hAnsi="Calibri Light" w:cs="Calibri Light"/>
          <w:i/>
          <w:iCs/>
          <w:sz w:val="21"/>
          <w:szCs w:val="21"/>
        </w:rPr>
        <w:t>salvation</w:t>
      </w:r>
      <w:r w:rsidR="00453AFC" w:rsidRPr="006B1024">
        <w:rPr>
          <w:rFonts w:ascii="Calibri Light" w:hAnsi="Calibri Light" w:cs="Calibri Light"/>
          <w:i/>
          <w:iCs/>
          <w:sz w:val="21"/>
          <w:szCs w:val="21"/>
        </w:rPr>
        <w:t xml:space="preserve">: </w:t>
      </w:r>
      <w:r w:rsidR="00453AFC" w:rsidRPr="00453AFC">
        <w:rPr>
          <w:rFonts w:ascii="Calibri Light" w:hAnsi="Calibri Light" w:cs="Calibri Light"/>
          <w:sz w:val="21"/>
          <w:szCs w:val="21"/>
        </w:rPr>
        <w:t>“If anyone saith, that a man, who is born again is justified, is bound of faith to believe that he is assuredly in the number of the predestinate: let him be anathema”</w:t>
      </w:r>
      <w:r w:rsidR="00453AFC" w:rsidRPr="006B1024">
        <w:rPr>
          <w:rFonts w:ascii="Calibri Light" w:hAnsi="Calibri Light" w:cs="Calibri Light"/>
          <w:sz w:val="21"/>
          <w:szCs w:val="21"/>
        </w:rPr>
        <w:t xml:space="preserve"> (</w:t>
      </w:r>
      <w:r w:rsidR="00453AFC" w:rsidRPr="00453AFC">
        <w:rPr>
          <w:rFonts w:ascii="Calibri Light" w:hAnsi="Calibri Light" w:cs="Calibri Light"/>
          <w:i/>
          <w:iCs/>
          <w:sz w:val="21"/>
          <w:szCs w:val="21"/>
        </w:rPr>
        <w:t>Canons and Decrees of the Council of Trent</w:t>
      </w:r>
      <w:r w:rsidR="00453AFC" w:rsidRPr="00453AFC">
        <w:rPr>
          <w:rFonts w:ascii="Calibri Light" w:hAnsi="Calibri Light" w:cs="Calibri Light"/>
          <w:sz w:val="21"/>
          <w:szCs w:val="21"/>
        </w:rPr>
        <w:t>, Canon XV, “On Justification”</w:t>
      </w:r>
      <w:r w:rsidR="00453AFC" w:rsidRPr="006B1024">
        <w:rPr>
          <w:rFonts w:ascii="Calibri Light" w:hAnsi="Calibri Light" w:cs="Calibri Light"/>
          <w:sz w:val="21"/>
          <w:szCs w:val="21"/>
        </w:rPr>
        <w:t xml:space="preserve">). The </w:t>
      </w:r>
      <w:r w:rsidR="00A51E82" w:rsidRPr="006B1024">
        <w:rPr>
          <w:rFonts w:ascii="Calibri Light" w:hAnsi="Calibri Light" w:cs="Calibri Light"/>
          <w:sz w:val="21"/>
          <w:szCs w:val="21"/>
        </w:rPr>
        <w:t>Roman Catholic pope, his cardinals and bishops, and the Church’s best theologians agreed that “No one can know with a certainty of faith . . . that he has obtained the grace of God.”</w:t>
      </w:r>
    </w:p>
    <w:p w14:paraId="3FF80233" w14:textId="77777777" w:rsidR="00905F2C" w:rsidRPr="006B1024" w:rsidRDefault="00905F2C" w:rsidP="00453AFC">
      <w:pPr>
        <w:rPr>
          <w:rFonts w:ascii="Calibri Light" w:hAnsi="Calibri Light" w:cs="Calibri Light"/>
          <w:sz w:val="12"/>
          <w:szCs w:val="12"/>
        </w:rPr>
      </w:pPr>
    </w:p>
    <w:p w14:paraId="4F516A5A" w14:textId="4DE3DF65" w:rsidR="00905F2C" w:rsidRPr="006B1024" w:rsidRDefault="00905F2C" w:rsidP="00453AFC">
      <w:pPr>
        <w:rPr>
          <w:rFonts w:ascii="Calibri Light" w:hAnsi="Calibri Light" w:cs="Calibri Light"/>
          <w:sz w:val="21"/>
          <w:szCs w:val="21"/>
        </w:rPr>
      </w:pPr>
      <w:r w:rsidRPr="006B1024">
        <w:rPr>
          <w:rFonts w:ascii="Calibri Light" w:hAnsi="Calibri Light" w:cs="Calibri Light"/>
          <w:sz w:val="21"/>
          <w:szCs w:val="21"/>
        </w:rPr>
        <w:t xml:space="preserve">The Roman Catholic Church proceeded to apply these decrees and anathemas in </w:t>
      </w:r>
      <w:r w:rsidR="00267240" w:rsidRPr="006B1024">
        <w:rPr>
          <w:rFonts w:ascii="Calibri Light" w:hAnsi="Calibri Light" w:cs="Calibri Light"/>
          <w:sz w:val="21"/>
          <w:szCs w:val="21"/>
        </w:rPr>
        <w:t>the years that followed</w:t>
      </w:r>
      <w:r w:rsidR="002123E8">
        <w:rPr>
          <w:rFonts w:ascii="Calibri Light" w:hAnsi="Calibri Light" w:cs="Calibri Light"/>
          <w:sz w:val="21"/>
          <w:szCs w:val="21"/>
        </w:rPr>
        <w:t xml:space="preserve">, </w:t>
      </w:r>
      <w:r w:rsidR="00267240" w:rsidRPr="006B1024">
        <w:rPr>
          <w:rFonts w:ascii="Calibri Light" w:hAnsi="Calibri Light" w:cs="Calibri Light"/>
          <w:sz w:val="21"/>
          <w:szCs w:val="21"/>
        </w:rPr>
        <w:t xml:space="preserve">in an effort known as </w:t>
      </w:r>
      <w:r w:rsidR="00267240" w:rsidRPr="002123E8">
        <w:rPr>
          <w:rFonts w:ascii="Calibri Light" w:hAnsi="Calibri Light" w:cs="Calibri Light"/>
          <w:i/>
          <w:iCs/>
          <w:sz w:val="21"/>
          <w:szCs w:val="21"/>
        </w:rPr>
        <w:t>the</w:t>
      </w:r>
      <w:r w:rsidR="00267240" w:rsidRPr="006B1024">
        <w:rPr>
          <w:rFonts w:ascii="Calibri Light" w:hAnsi="Calibri Light" w:cs="Calibri Light"/>
          <w:sz w:val="21"/>
          <w:szCs w:val="21"/>
        </w:rPr>
        <w:t xml:space="preserve"> </w:t>
      </w:r>
      <w:r w:rsidR="00267240" w:rsidRPr="006B1024">
        <w:rPr>
          <w:rFonts w:ascii="Calibri Light" w:hAnsi="Calibri Light" w:cs="Calibri Light"/>
          <w:i/>
          <w:iCs/>
          <w:sz w:val="21"/>
          <w:szCs w:val="21"/>
        </w:rPr>
        <w:t xml:space="preserve">counter-Reformation. </w:t>
      </w:r>
      <w:r w:rsidR="00267240" w:rsidRPr="006B1024">
        <w:rPr>
          <w:rFonts w:ascii="Calibri Light" w:hAnsi="Calibri Light" w:cs="Calibri Light"/>
          <w:sz w:val="21"/>
          <w:szCs w:val="21"/>
        </w:rPr>
        <w:t xml:space="preserve">One of the </w:t>
      </w:r>
      <w:r w:rsidR="005C3D79" w:rsidRPr="006B1024">
        <w:rPr>
          <w:rFonts w:ascii="Calibri Light" w:hAnsi="Calibri Light" w:cs="Calibri Light"/>
          <w:sz w:val="21"/>
          <w:szCs w:val="21"/>
        </w:rPr>
        <w:t xml:space="preserve">Church’s </w:t>
      </w:r>
      <w:r w:rsidR="00267240" w:rsidRPr="006B1024">
        <w:rPr>
          <w:rFonts w:ascii="Calibri Light" w:hAnsi="Calibri Light" w:cs="Calibri Light"/>
          <w:sz w:val="21"/>
          <w:szCs w:val="21"/>
        </w:rPr>
        <w:t>star theologians during this time was the Italian Jesuit cardinal</w:t>
      </w:r>
      <w:r w:rsidR="00B922AD" w:rsidRPr="006B1024">
        <w:rPr>
          <w:rFonts w:ascii="Calibri Light" w:hAnsi="Calibri Light" w:cs="Calibri Light"/>
          <w:sz w:val="21"/>
          <w:szCs w:val="21"/>
        </w:rPr>
        <w:t xml:space="preserve"> Robert Bellarmine (1542–1621). Called the prestigious “Doctor of the Church,” Bellarmine maintained the same vehemence against the doctrine of justification by faith alone and its corresponding doctrine of the assurance of faith. Bellarmine declared unequivocally, </w:t>
      </w:r>
      <w:r w:rsidR="00A80A8B" w:rsidRPr="006B1024">
        <w:rPr>
          <w:rFonts w:ascii="Calibri Light" w:hAnsi="Calibri Light" w:cs="Calibri Light"/>
          <w:sz w:val="21"/>
          <w:szCs w:val="21"/>
        </w:rPr>
        <w:t xml:space="preserve">“The </w:t>
      </w:r>
      <w:r w:rsidR="00093B99" w:rsidRPr="006B1024">
        <w:rPr>
          <w:rFonts w:ascii="Calibri Light" w:hAnsi="Calibri Light" w:cs="Calibri Light"/>
          <w:sz w:val="21"/>
          <w:szCs w:val="21"/>
        </w:rPr>
        <w:t>principal</w:t>
      </w:r>
      <w:r w:rsidR="00A80A8B" w:rsidRPr="006B1024">
        <w:rPr>
          <w:rFonts w:ascii="Calibri Light" w:hAnsi="Calibri Light" w:cs="Calibri Light"/>
          <w:sz w:val="21"/>
          <w:szCs w:val="21"/>
        </w:rPr>
        <w:t xml:space="preserve"> heresy of Protestants is that saints may obtain to a certain assurance of their gracious and pardoned state before God” (</w:t>
      </w:r>
      <w:r w:rsidR="00A80A8B" w:rsidRPr="006B1024">
        <w:rPr>
          <w:rFonts w:ascii="Calibri Light" w:hAnsi="Calibri Light" w:cs="Calibri Light"/>
          <w:i/>
          <w:iCs/>
          <w:sz w:val="21"/>
          <w:szCs w:val="21"/>
        </w:rPr>
        <w:t xml:space="preserve">De justificatione </w:t>
      </w:r>
      <w:r w:rsidR="00A80A8B" w:rsidRPr="006B1024">
        <w:rPr>
          <w:rFonts w:ascii="Calibri Light" w:hAnsi="Calibri Light" w:cs="Calibri Light"/>
          <w:sz w:val="21"/>
          <w:szCs w:val="21"/>
        </w:rPr>
        <w:t>3.2.3).</w:t>
      </w:r>
      <w:r w:rsidR="00EF1BD6" w:rsidRPr="006B1024">
        <w:rPr>
          <w:rFonts w:ascii="Calibri Light" w:hAnsi="Calibri Light" w:cs="Calibri Light"/>
          <w:sz w:val="21"/>
          <w:szCs w:val="21"/>
        </w:rPr>
        <w:t xml:space="preserve"> </w:t>
      </w:r>
    </w:p>
    <w:p w14:paraId="2813A5C4" w14:textId="77777777" w:rsidR="00F02EFA" w:rsidRPr="006B1024" w:rsidRDefault="00F02EFA" w:rsidP="00453AFC">
      <w:pPr>
        <w:rPr>
          <w:rFonts w:ascii="Calibri Light" w:hAnsi="Calibri Light" w:cs="Calibri Light"/>
          <w:sz w:val="12"/>
          <w:szCs w:val="12"/>
        </w:rPr>
      </w:pPr>
    </w:p>
    <w:p w14:paraId="4EB75516" w14:textId="1E1F35FA" w:rsidR="00F02EFA" w:rsidRPr="006B1024" w:rsidRDefault="00E91888" w:rsidP="00453AFC">
      <w:pPr>
        <w:rPr>
          <w:rFonts w:ascii="Calibri Light" w:hAnsi="Calibri Light" w:cs="Calibri Light"/>
          <w:sz w:val="21"/>
          <w:szCs w:val="21"/>
        </w:rPr>
      </w:pPr>
      <w:r w:rsidRPr="006B1024">
        <w:rPr>
          <w:rFonts w:ascii="Calibri Light" w:hAnsi="Calibri Light" w:cs="Calibri Light"/>
          <w:noProof/>
          <w:sz w:val="21"/>
          <w:szCs w:val="21"/>
        </w:rPr>
        <mc:AlternateContent>
          <mc:Choice Requires="wps">
            <w:drawing>
              <wp:anchor distT="45720" distB="45720" distL="114300" distR="114300" simplePos="0" relativeHeight="251667456" behindDoc="0" locked="0" layoutInCell="1" allowOverlap="1" wp14:anchorId="73C2F0C5" wp14:editId="745E4B5A">
                <wp:simplePos x="0" y="0"/>
                <wp:positionH relativeFrom="column">
                  <wp:posOffset>-914400</wp:posOffset>
                </wp:positionH>
                <wp:positionV relativeFrom="paragraph">
                  <wp:posOffset>1542415</wp:posOffset>
                </wp:positionV>
                <wp:extent cx="6864350" cy="274320"/>
                <wp:effectExtent l="0" t="0" r="0" b="0"/>
                <wp:wrapSquare wrapText="bothSides"/>
                <wp:docPr id="1311698947" name="Text Box 1311698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1454A50C" w14:textId="6946BE8A" w:rsidR="00E91888" w:rsidRDefault="00E91888" w:rsidP="00E91888">
                            <w:pPr>
                              <w:jc w:val="center"/>
                            </w:pPr>
                            <w:r>
                              <w:rPr>
                                <w:rFonts w:ascii="Tw Cen MT Condensed Extra Bold" w:hAnsi="Tw Cen MT Condensed Extra Bold" w:cs="Calibri"/>
                              </w:rPr>
                              <w:t>Defining 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2F0C5" id="_x0000_t202" coordsize="21600,21600" o:spt="202" path="m,l,21600r21600,l21600,xe">
                <v:stroke joinstyle="miter"/>
                <v:path gradientshapeok="t" o:connecttype="rect"/>
              </v:shapetype>
              <v:shape id="Text Box 1311698947" o:spid="_x0000_s1026" type="#_x0000_t202" style="position:absolute;margin-left:-1in;margin-top:121.45pt;width:540.5pt;height: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" fillcolor="#d8d8d8 [2732]" stroked="f">
                <v:textbox>
                  <w:txbxContent>
                    <w:p w14:paraId="1454A50C" w14:textId="6946BE8A" w:rsidR="00E91888" w:rsidRDefault="00E91888" w:rsidP="00E91888">
                      <w:pPr>
                        <w:jc w:val="center"/>
                      </w:pPr>
                      <w:r>
                        <w:rPr>
                          <w:rFonts w:ascii="Tw Cen MT Condensed Extra Bold" w:hAnsi="Tw Cen MT Condensed Extra Bold" w:cs="Calibri"/>
                        </w:rPr>
                        <w:t>Defining Assurance</w:t>
                      </w:r>
                    </w:p>
                  </w:txbxContent>
                </v:textbox>
                <w10:wrap type="square"/>
              </v:shape>
            </w:pict>
          </mc:Fallback>
        </mc:AlternateContent>
      </w:r>
      <w:r w:rsidR="00D20969" w:rsidRPr="006B1024">
        <w:rPr>
          <w:rFonts w:ascii="Calibri Light" w:hAnsi="Calibri Light" w:cs="Calibri Light"/>
          <w:sz w:val="21"/>
          <w:szCs w:val="21"/>
        </w:rPr>
        <w:t xml:space="preserve">Nothing has changed over the last </w:t>
      </w:r>
      <w:r w:rsidR="00404A39" w:rsidRPr="006B1024">
        <w:rPr>
          <w:rFonts w:ascii="Calibri Light" w:hAnsi="Calibri Light" w:cs="Calibri Light"/>
          <w:sz w:val="21"/>
          <w:szCs w:val="21"/>
        </w:rPr>
        <w:t>half millennium. The Roman Catholic Church</w:t>
      </w:r>
      <w:r w:rsidR="009656F1" w:rsidRPr="006B1024">
        <w:rPr>
          <w:rFonts w:ascii="Calibri Light" w:hAnsi="Calibri Light" w:cs="Calibri Light"/>
          <w:sz w:val="21"/>
          <w:szCs w:val="21"/>
        </w:rPr>
        <w:t xml:space="preserve">—consistent with its </w:t>
      </w:r>
      <w:r w:rsidR="0058040A" w:rsidRPr="006B1024">
        <w:rPr>
          <w:rFonts w:ascii="Calibri Light" w:hAnsi="Calibri Light" w:cs="Calibri Light"/>
          <w:sz w:val="21"/>
          <w:szCs w:val="21"/>
        </w:rPr>
        <w:t xml:space="preserve">emphasis on </w:t>
      </w:r>
      <w:r w:rsidR="009656F1" w:rsidRPr="006B1024">
        <w:rPr>
          <w:rFonts w:ascii="Calibri Light" w:hAnsi="Calibri Light" w:cs="Calibri Light"/>
          <w:sz w:val="21"/>
          <w:szCs w:val="21"/>
        </w:rPr>
        <w:t>the necessity of good works for salvation—</w:t>
      </w:r>
      <w:r w:rsidR="00404A39" w:rsidRPr="006B1024">
        <w:rPr>
          <w:rFonts w:ascii="Calibri Light" w:hAnsi="Calibri Light" w:cs="Calibri Light"/>
          <w:sz w:val="21"/>
          <w:szCs w:val="21"/>
        </w:rPr>
        <w:t xml:space="preserve">continues to </w:t>
      </w:r>
      <w:r w:rsidR="004D5392" w:rsidRPr="006B1024">
        <w:rPr>
          <w:rFonts w:ascii="Calibri Light" w:hAnsi="Calibri Light" w:cs="Calibri Light"/>
          <w:sz w:val="21"/>
          <w:szCs w:val="21"/>
        </w:rPr>
        <w:t xml:space="preserve">insist </w:t>
      </w:r>
      <w:r w:rsidR="00404A39" w:rsidRPr="006B1024">
        <w:rPr>
          <w:rFonts w:ascii="Calibri Light" w:hAnsi="Calibri Light" w:cs="Calibri Light"/>
          <w:sz w:val="21"/>
          <w:szCs w:val="21"/>
        </w:rPr>
        <w:t xml:space="preserve">that the assurance of salvation is not </w:t>
      </w:r>
      <w:r w:rsidR="00597007" w:rsidRPr="006B1024">
        <w:rPr>
          <w:rFonts w:ascii="Calibri Light" w:hAnsi="Calibri Light" w:cs="Calibri Light"/>
          <w:sz w:val="21"/>
          <w:szCs w:val="21"/>
        </w:rPr>
        <w:t>a</w:t>
      </w:r>
      <w:r w:rsidR="009656F1" w:rsidRPr="006B1024">
        <w:rPr>
          <w:rFonts w:ascii="Calibri Light" w:hAnsi="Calibri Light" w:cs="Calibri Light"/>
          <w:sz w:val="21"/>
          <w:szCs w:val="21"/>
        </w:rPr>
        <w:t xml:space="preserve"> gift that God gives</w:t>
      </w:r>
      <w:r w:rsidR="005B63CF" w:rsidRPr="006B1024">
        <w:rPr>
          <w:rFonts w:ascii="Calibri Light" w:hAnsi="Calibri Light" w:cs="Calibri Light"/>
          <w:sz w:val="21"/>
          <w:szCs w:val="21"/>
        </w:rPr>
        <w:t xml:space="preserve"> to His children</w:t>
      </w:r>
      <w:r w:rsidR="009656F1" w:rsidRPr="006B1024">
        <w:rPr>
          <w:rFonts w:ascii="Calibri Light" w:hAnsi="Calibri Light" w:cs="Calibri Light"/>
          <w:sz w:val="21"/>
          <w:szCs w:val="21"/>
        </w:rPr>
        <w:t>.</w:t>
      </w:r>
      <w:r w:rsidR="00480220" w:rsidRPr="006B1024">
        <w:rPr>
          <w:rFonts w:ascii="Calibri Light" w:hAnsi="Calibri Light" w:cs="Calibri Light"/>
          <w:sz w:val="21"/>
          <w:szCs w:val="21"/>
        </w:rPr>
        <w:t xml:space="preserve"> </w:t>
      </w:r>
      <w:r w:rsidR="0058040A" w:rsidRPr="006B1024">
        <w:rPr>
          <w:rFonts w:ascii="Calibri Light" w:hAnsi="Calibri Light" w:cs="Calibri Light"/>
          <w:sz w:val="21"/>
          <w:szCs w:val="21"/>
        </w:rPr>
        <w:t xml:space="preserve">But such a </w:t>
      </w:r>
      <w:r w:rsidR="0028121D" w:rsidRPr="006B1024">
        <w:rPr>
          <w:rFonts w:ascii="Calibri Light" w:hAnsi="Calibri Light" w:cs="Calibri Light"/>
          <w:sz w:val="21"/>
          <w:szCs w:val="21"/>
        </w:rPr>
        <w:t>view</w:t>
      </w:r>
      <w:r w:rsidR="00C734A9" w:rsidRPr="006B1024">
        <w:rPr>
          <w:rFonts w:ascii="Calibri Light" w:hAnsi="Calibri Light" w:cs="Calibri Light"/>
          <w:sz w:val="21"/>
          <w:szCs w:val="21"/>
        </w:rPr>
        <w:t xml:space="preserve"> </w:t>
      </w:r>
      <w:r w:rsidR="0058040A" w:rsidRPr="006B1024">
        <w:rPr>
          <w:rFonts w:ascii="Calibri Light" w:hAnsi="Calibri Light" w:cs="Calibri Light"/>
          <w:sz w:val="21"/>
          <w:szCs w:val="21"/>
        </w:rPr>
        <w:t xml:space="preserve">is not limited to Roman Catholicism. Various </w:t>
      </w:r>
      <w:r w:rsidR="00C734A9" w:rsidRPr="006B1024">
        <w:rPr>
          <w:rFonts w:ascii="Calibri Light" w:hAnsi="Calibri Light" w:cs="Calibri Light"/>
          <w:sz w:val="21"/>
          <w:szCs w:val="21"/>
        </w:rPr>
        <w:t>theological camps within Protestantism</w:t>
      </w:r>
      <w:r w:rsidR="004D5392" w:rsidRPr="006B1024">
        <w:rPr>
          <w:rFonts w:ascii="Calibri Light" w:hAnsi="Calibri Light" w:cs="Calibri Light"/>
          <w:sz w:val="21"/>
          <w:szCs w:val="21"/>
        </w:rPr>
        <w:t xml:space="preserve"> today</w:t>
      </w:r>
      <w:r w:rsidR="00C734A9" w:rsidRPr="006B1024">
        <w:rPr>
          <w:rFonts w:ascii="Calibri Light" w:hAnsi="Calibri Light" w:cs="Calibri Light"/>
          <w:sz w:val="21"/>
          <w:szCs w:val="21"/>
        </w:rPr>
        <w:t xml:space="preserve"> </w:t>
      </w:r>
      <w:r w:rsidR="00E807B7" w:rsidRPr="006B1024">
        <w:rPr>
          <w:rFonts w:ascii="Calibri Light" w:hAnsi="Calibri Light" w:cs="Calibri Light"/>
          <w:sz w:val="21"/>
          <w:szCs w:val="21"/>
        </w:rPr>
        <w:t xml:space="preserve">also reject the view that a believer can be </w:t>
      </w:r>
      <w:r w:rsidR="004C0611" w:rsidRPr="006B1024">
        <w:rPr>
          <w:rFonts w:ascii="Calibri Light" w:hAnsi="Calibri Light" w:cs="Calibri Light"/>
          <w:sz w:val="21"/>
          <w:szCs w:val="21"/>
        </w:rPr>
        <w:t xml:space="preserve">certain in his salvation. </w:t>
      </w:r>
      <w:r w:rsidR="00D15BC0" w:rsidRPr="006B1024">
        <w:rPr>
          <w:rFonts w:ascii="Calibri Light" w:hAnsi="Calibri Light" w:cs="Calibri Light"/>
          <w:sz w:val="21"/>
          <w:szCs w:val="21"/>
        </w:rPr>
        <w:t>To add to the confusion, easy-believism evangelical</w:t>
      </w:r>
      <w:r w:rsidR="0028121D" w:rsidRPr="006B1024">
        <w:rPr>
          <w:rFonts w:ascii="Calibri Light" w:hAnsi="Calibri Light" w:cs="Calibri Light"/>
          <w:sz w:val="21"/>
          <w:szCs w:val="21"/>
        </w:rPr>
        <w:t xml:space="preserve">s </w:t>
      </w:r>
      <w:r w:rsidR="0072172B" w:rsidRPr="006B1024">
        <w:rPr>
          <w:rFonts w:ascii="Calibri Light" w:hAnsi="Calibri Light" w:cs="Calibri Light"/>
          <w:sz w:val="21"/>
          <w:szCs w:val="21"/>
        </w:rPr>
        <w:t xml:space="preserve">assert the </w:t>
      </w:r>
      <w:r w:rsidR="00A41E23" w:rsidRPr="006B1024">
        <w:rPr>
          <w:rFonts w:ascii="Calibri Light" w:hAnsi="Calibri Light" w:cs="Calibri Light"/>
          <w:sz w:val="21"/>
          <w:szCs w:val="21"/>
        </w:rPr>
        <w:t xml:space="preserve">exact </w:t>
      </w:r>
      <w:r w:rsidR="0072172B" w:rsidRPr="006B1024">
        <w:rPr>
          <w:rFonts w:ascii="Calibri Light" w:hAnsi="Calibri Light" w:cs="Calibri Light"/>
          <w:sz w:val="21"/>
          <w:szCs w:val="21"/>
        </w:rPr>
        <w:t>opposite</w:t>
      </w:r>
      <w:r w:rsidR="00A41E23" w:rsidRPr="006B1024">
        <w:rPr>
          <w:rFonts w:ascii="Calibri Light" w:hAnsi="Calibri Light" w:cs="Calibri Light"/>
          <w:sz w:val="21"/>
          <w:szCs w:val="21"/>
        </w:rPr>
        <w:t xml:space="preserve"> of Roman Catholic</w:t>
      </w:r>
      <w:r w:rsidR="00DB1B8B" w:rsidRPr="006B1024">
        <w:rPr>
          <w:rFonts w:ascii="Calibri Light" w:hAnsi="Calibri Light" w:cs="Calibri Light"/>
          <w:sz w:val="21"/>
          <w:szCs w:val="21"/>
        </w:rPr>
        <w:t>ism</w:t>
      </w:r>
      <w:r w:rsidR="0072172B" w:rsidRPr="006B1024">
        <w:rPr>
          <w:rFonts w:ascii="Calibri Light" w:hAnsi="Calibri Light" w:cs="Calibri Light"/>
          <w:sz w:val="21"/>
          <w:szCs w:val="21"/>
        </w:rPr>
        <w:t xml:space="preserve">—that a person can be </w:t>
      </w:r>
      <w:r w:rsidR="00DB1B8B" w:rsidRPr="006B1024">
        <w:rPr>
          <w:rFonts w:ascii="Calibri Light" w:hAnsi="Calibri Light" w:cs="Calibri Light"/>
          <w:sz w:val="21"/>
          <w:szCs w:val="21"/>
        </w:rPr>
        <w:t xml:space="preserve">absolutely </w:t>
      </w:r>
      <w:r w:rsidR="0072172B" w:rsidRPr="006B1024">
        <w:rPr>
          <w:rFonts w:ascii="Calibri Light" w:hAnsi="Calibri Light" w:cs="Calibri Light"/>
          <w:sz w:val="21"/>
          <w:szCs w:val="21"/>
        </w:rPr>
        <w:t xml:space="preserve">guaranteed </w:t>
      </w:r>
      <w:r w:rsidR="00DB1B8B" w:rsidRPr="006B1024">
        <w:rPr>
          <w:rFonts w:ascii="Calibri Light" w:hAnsi="Calibri Light" w:cs="Calibri Light"/>
          <w:sz w:val="21"/>
          <w:szCs w:val="21"/>
        </w:rPr>
        <w:t xml:space="preserve">that </w:t>
      </w:r>
      <w:r w:rsidR="0072172B" w:rsidRPr="006B1024">
        <w:rPr>
          <w:rFonts w:ascii="Calibri Light" w:hAnsi="Calibri Light" w:cs="Calibri Light"/>
          <w:sz w:val="21"/>
          <w:szCs w:val="21"/>
        </w:rPr>
        <w:t>he is saved</w:t>
      </w:r>
      <w:r w:rsidR="00A41E23" w:rsidRPr="006B1024">
        <w:rPr>
          <w:rFonts w:ascii="Calibri Light" w:hAnsi="Calibri Light" w:cs="Calibri Light"/>
          <w:sz w:val="21"/>
          <w:szCs w:val="21"/>
        </w:rPr>
        <w:t xml:space="preserve"> once-and-for-all</w:t>
      </w:r>
      <w:r w:rsidR="0072172B" w:rsidRPr="006B1024">
        <w:rPr>
          <w:rFonts w:ascii="Calibri Light" w:hAnsi="Calibri Light" w:cs="Calibri Light"/>
          <w:sz w:val="21"/>
          <w:szCs w:val="21"/>
        </w:rPr>
        <w:t xml:space="preserve"> merely b</w:t>
      </w:r>
      <w:r w:rsidR="00A41E23" w:rsidRPr="006B1024">
        <w:rPr>
          <w:rFonts w:ascii="Calibri Light" w:hAnsi="Calibri Light" w:cs="Calibri Light"/>
          <w:sz w:val="21"/>
          <w:szCs w:val="21"/>
        </w:rPr>
        <w:t xml:space="preserve">y </w:t>
      </w:r>
      <w:r w:rsidR="0072172B" w:rsidRPr="006B1024">
        <w:rPr>
          <w:rFonts w:ascii="Calibri Light" w:hAnsi="Calibri Light" w:cs="Calibri Light"/>
          <w:sz w:val="21"/>
          <w:szCs w:val="21"/>
        </w:rPr>
        <w:t>acknowledg</w:t>
      </w:r>
      <w:r w:rsidR="00A41E23" w:rsidRPr="006B1024">
        <w:rPr>
          <w:rFonts w:ascii="Calibri Light" w:hAnsi="Calibri Light" w:cs="Calibri Light"/>
          <w:sz w:val="21"/>
          <w:szCs w:val="21"/>
        </w:rPr>
        <w:t xml:space="preserve">ing </w:t>
      </w:r>
      <w:r w:rsidR="0072172B" w:rsidRPr="006B1024">
        <w:rPr>
          <w:rFonts w:ascii="Calibri Light" w:hAnsi="Calibri Light" w:cs="Calibri Light"/>
          <w:sz w:val="21"/>
          <w:szCs w:val="21"/>
        </w:rPr>
        <w:t>some facts about Jesus Christ</w:t>
      </w:r>
      <w:r w:rsidR="00DB1B8B" w:rsidRPr="006B1024">
        <w:rPr>
          <w:rFonts w:ascii="Calibri Light" w:hAnsi="Calibri Light" w:cs="Calibri Light"/>
          <w:sz w:val="21"/>
          <w:szCs w:val="21"/>
        </w:rPr>
        <w:t xml:space="preserve">, and that to </w:t>
      </w:r>
      <w:r w:rsidR="00A9716B">
        <w:rPr>
          <w:rFonts w:ascii="Calibri Light" w:hAnsi="Calibri Light" w:cs="Calibri Light"/>
          <w:sz w:val="21"/>
          <w:szCs w:val="21"/>
        </w:rPr>
        <w:t>evaluate or question this assurance</w:t>
      </w:r>
      <w:r w:rsidR="00DB1B8B" w:rsidRPr="006B1024">
        <w:rPr>
          <w:rFonts w:ascii="Calibri Light" w:hAnsi="Calibri Light" w:cs="Calibri Light"/>
          <w:sz w:val="21"/>
          <w:szCs w:val="21"/>
        </w:rPr>
        <w:t xml:space="preserve"> is tantamount to blasphemy</w:t>
      </w:r>
      <w:r w:rsidR="0072172B" w:rsidRPr="006B1024">
        <w:rPr>
          <w:rFonts w:ascii="Calibri Light" w:hAnsi="Calibri Light" w:cs="Calibri Light"/>
          <w:sz w:val="21"/>
          <w:szCs w:val="21"/>
        </w:rPr>
        <w:t xml:space="preserve">. </w:t>
      </w:r>
      <w:r w:rsidR="000A1D7F" w:rsidRPr="006B1024">
        <w:rPr>
          <w:rFonts w:ascii="Calibri Light" w:hAnsi="Calibri Light" w:cs="Calibri Light"/>
          <w:sz w:val="21"/>
          <w:szCs w:val="21"/>
        </w:rPr>
        <w:t xml:space="preserve">All of this, in addition to the doubts sowed by the enemy of men’s souls and the self-confidence </w:t>
      </w:r>
      <w:r w:rsidR="00A06F22" w:rsidRPr="006B1024">
        <w:rPr>
          <w:rFonts w:ascii="Calibri Light" w:hAnsi="Calibri Light" w:cs="Calibri Light"/>
          <w:sz w:val="21"/>
          <w:szCs w:val="21"/>
        </w:rPr>
        <w:t xml:space="preserve">cultivated by fallen human hearts, creates </w:t>
      </w:r>
      <w:r w:rsidR="00F776FC" w:rsidRPr="006B1024">
        <w:rPr>
          <w:rFonts w:ascii="Calibri Light" w:hAnsi="Calibri Light" w:cs="Calibri Light"/>
          <w:sz w:val="21"/>
          <w:szCs w:val="21"/>
        </w:rPr>
        <w:t>a quagmire of</w:t>
      </w:r>
      <w:r w:rsidR="00A06F22" w:rsidRPr="006B1024">
        <w:rPr>
          <w:rFonts w:ascii="Calibri Light" w:hAnsi="Calibri Light" w:cs="Calibri Light"/>
          <w:sz w:val="21"/>
          <w:szCs w:val="21"/>
        </w:rPr>
        <w:t xml:space="preserve"> confusion regarding the issue of assurance.</w:t>
      </w:r>
    </w:p>
    <w:p w14:paraId="2FA10464" w14:textId="77777777" w:rsidR="00F776FC" w:rsidRPr="00F776FC" w:rsidRDefault="00F776FC" w:rsidP="00453AFC">
      <w:pPr>
        <w:rPr>
          <w:rFonts w:ascii="Calibri" w:hAnsi="Calibri" w:cs="Calibri"/>
          <w:sz w:val="12"/>
          <w:szCs w:val="12"/>
        </w:rPr>
      </w:pPr>
    </w:p>
    <w:p w14:paraId="477CE227" w14:textId="77777777" w:rsidR="0075558A" w:rsidRDefault="00D22365" w:rsidP="00F96588">
      <w:pPr>
        <w:rPr>
          <w:rFonts w:ascii="Calibri Light" w:hAnsi="Calibri Light" w:cs="Calibri Light"/>
          <w:sz w:val="21"/>
          <w:szCs w:val="21"/>
        </w:rPr>
      </w:pPr>
      <w:r w:rsidRPr="006B1024">
        <w:rPr>
          <w:rFonts w:ascii="Calibri Light" w:hAnsi="Calibri Light" w:cs="Calibri Light"/>
          <w:sz w:val="21"/>
          <w:szCs w:val="21"/>
        </w:rPr>
        <w:t xml:space="preserve">To begin sorting out this confusion, we must establish a basic </w:t>
      </w:r>
      <w:r w:rsidR="000C0167">
        <w:rPr>
          <w:rFonts w:ascii="Calibri Light" w:hAnsi="Calibri Light" w:cs="Calibri Light"/>
          <w:sz w:val="21"/>
          <w:szCs w:val="21"/>
        </w:rPr>
        <w:t>understanding</w:t>
      </w:r>
      <w:r w:rsidRPr="006B1024">
        <w:rPr>
          <w:rFonts w:ascii="Calibri Light" w:hAnsi="Calibri Light" w:cs="Calibri Light"/>
          <w:sz w:val="21"/>
          <w:szCs w:val="21"/>
        </w:rPr>
        <w:t xml:space="preserve"> about what assurance </w:t>
      </w:r>
      <w:r w:rsidRPr="006B1024">
        <w:rPr>
          <w:rFonts w:ascii="Calibri Light" w:hAnsi="Calibri Light" w:cs="Calibri Light"/>
          <w:i/>
          <w:iCs/>
          <w:sz w:val="21"/>
          <w:szCs w:val="21"/>
        </w:rPr>
        <w:t xml:space="preserve">is. </w:t>
      </w:r>
      <w:r w:rsidR="00F776FC" w:rsidRPr="00F776FC">
        <w:rPr>
          <w:rFonts w:ascii="Calibri Light" w:hAnsi="Calibri Light" w:cs="Calibri Light"/>
          <w:sz w:val="21"/>
          <w:szCs w:val="21"/>
        </w:rPr>
        <w:t xml:space="preserve">John MacArthur </w:t>
      </w:r>
      <w:r w:rsidRPr="006B1024">
        <w:rPr>
          <w:rFonts w:ascii="Calibri Light" w:hAnsi="Calibri Light" w:cs="Calibri Light"/>
          <w:sz w:val="21"/>
          <w:szCs w:val="21"/>
        </w:rPr>
        <w:t>and</w:t>
      </w:r>
      <w:r w:rsidR="00F776FC" w:rsidRPr="00F776FC">
        <w:rPr>
          <w:rFonts w:ascii="Calibri Light" w:hAnsi="Calibri Light" w:cs="Calibri Light"/>
          <w:sz w:val="21"/>
          <w:szCs w:val="21"/>
        </w:rPr>
        <w:t xml:space="preserve"> Richard Mayhue</w:t>
      </w:r>
      <w:r w:rsidRPr="006B1024">
        <w:rPr>
          <w:rFonts w:ascii="Calibri Light" w:hAnsi="Calibri Light" w:cs="Calibri Light"/>
          <w:sz w:val="21"/>
          <w:szCs w:val="21"/>
        </w:rPr>
        <w:t xml:space="preserve"> define assurance as</w:t>
      </w:r>
      <w:r w:rsidR="00F776FC" w:rsidRPr="00F776FC">
        <w:rPr>
          <w:rFonts w:ascii="Calibri Light" w:hAnsi="Calibri Light" w:cs="Calibri Light"/>
          <w:sz w:val="21"/>
          <w:szCs w:val="21"/>
        </w:rPr>
        <w:t xml:space="preserve"> </w:t>
      </w:r>
      <w:r w:rsidR="00F776FC" w:rsidRPr="00F776FC">
        <w:rPr>
          <w:rFonts w:ascii="Calibri Light" w:hAnsi="Calibri Light" w:cs="Calibri Light"/>
          <w:b/>
          <w:bCs/>
          <w:sz w:val="21"/>
          <w:szCs w:val="21"/>
        </w:rPr>
        <w:t>“</w:t>
      </w:r>
      <w:r w:rsidRPr="006B1024">
        <w:rPr>
          <w:rFonts w:ascii="Calibri Light" w:hAnsi="Calibri Light" w:cs="Calibri Light"/>
          <w:b/>
          <w:bCs/>
          <w:sz w:val="21"/>
          <w:szCs w:val="21"/>
        </w:rPr>
        <w:t>t</w:t>
      </w:r>
      <w:r w:rsidR="00F776FC" w:rsidRPr="00F776FC">
        <w:rPr>
          <w:rFonts w:ascii="Calibri Light" w:hAnsi="Calibri Light" w:cs="Calibri Light"/>
          <w:b/>
          <w:bCs/>
          <w:sz w:val="21"/>
          <w:szCs w:val="21"/>
        </w:rPr>
        <w:t>he divinely given confidence of the believer that he or she is truly saved”</w:t>
      </w:r>
      <w:r w:rsidR="00F776FC" w:rsidRPr="00F776FC">
        <w:rPr>
          <w:rFonts w:ascii="Calibri Light" w:hAnsi="Calibri Light" w:cs="Calibri Light"/>
          <w:sz w:val="21"/>
          <w:szCs w:val="21"/>
        </w:rPr>
        <w:t xml:space="preserve"> (</w:t>
      </w:r>
      <w:r w:rsidR="00F776FC" w:rsidRPr="00F776FC">
        <w:rPr>
          <w:rFonts w:ascii="Calibri Light" w:hAnsi="Calibri Light" w:cs="Calibri Light"/>
          <w:i/>
          <w:iCs/>
          <w:sz w:val="21"/>
          <w:szCs w:val="21"/>
        </w:rPr>
        <w:t>Biblical Doctrine</w:t>
      </w:r>
      <w:r w:rsidR="00F776FC" w:rsidRPr="00F776FC">
        <w:rPr>
          <w:rFonts w:ascii="Calibri Light" w:hAnsi="Calibri Light" w:cs="Calibri Light"/>
          <w:sz w:val="21"/>
          <w:szCs w:val="21"/>
        </w:rPr>
        <w:t>, 924).</w:t>
      </w:r>
      <w:r w:rsidR="00F96588" w:rsidRPr="006B1024">
        <w:rPr>
          <w:rFonts w:ascii="Calibri Light" w:hAnsi="Calibri Light" w:cs="Calibri Light"/>
          <w:sz w:val="21"/>
          <w:szCs w:val="21"/>
        </w:rPr>
        <w:t xml:space="preserve"> Similarly, </w:t>
      </w:r>
      <w:r w:rsidR="00F776FC" w:rsidRPr="00F776FC">
        <w:rPr>
          <w:rFonts w:ascii="Calibri Light" w:hAnsi="Calibri Light" w:cs="Calibri Light"/>
          <w:sz w:val="21"/>
          <w:szCs w:val="21"/>
        </w:rPr>
        <w:t>Joel Beeke</w:t>
      </w:r>
      <w:r w:rsidR="00F96588" w:rsidRPr="006B1024">
        <w:rPr>
          <w:rFonts w:ascii="Calibri Light" w:hAnsi="Calibri Light" w:cs="Calibri Light"/>
          <w:sz w:val="21"/>
          <w:szCs w:val="21"/>
        </w:rPr>
        <w:t xml:space="preserve"> describes</w:t>
      </w:r>
      <w:r w:rsidR="00F776FC" w:rsidRPr="00F776FC">
        <w:rPr>
          <w:rFonts w:ascii="Calibri Light" w:hAnsi="Calibri Light" w:cs="Calibri Light"/>
          <w:sz w:val="21"/>
          <w:szCs w:val="21"/>
        </w:rPr>
        <w:t xml:space="preserve"> it </w:t>
      </w:r>
      <w:r w:rsidR="00F96588" w:rsidRPr="006B1024">
        <w:rPr>
          <w:rFonts w:ascii="Calibri Light" w:hAnsi="Calibri Light" w:cs="Calibri Light"/>
          <w:sz w:val="21"/>
          <w:szCs w:val="21"/>
        </w:rPr>
        <w:t>a</w:t>
      </w:r>
      <w:r w:rsidR="00F776FC" w:rsidRPr="00F776FC">
        <w:rPr>
          <w:rFonts w:ascii="Calibri Light" w:hAnsi="Calibri Light" w:cs="Calibri Light"/>
          <w:sz w:val="21"/>
          <w:szCs w:val="21"/>
        </w:rPr>
        <w:t xml:space="preserve">s </w:t>
      </w:r>
      <w:r w:rsidR="00F776FC" w:rsidRPr="00F776FC">
        <w:rPr>
          <w:rFonts w:ascii="Calibri Light" w:hAnsi="Calibri Light" w:cs="Calibri Light"/>
          <w:b/>
          <w:bCs/>
          <w:sz w:val="21"/>
          <w:szCs w:val="21"/>
        </w:rPr>
        <w:t>“the conviction that one belongs to Christ through faith and will enjoy everlasting salvation”</w:t>
      </w:r>
      <w:r w:rsidR="00F776FC" w:rsidRPr="00F776FC">
        <w:rPr>
          <w:rFonts w:ascii="Calibri Light" w:hAnsi="Calibri Light" w:cs="Calibri Light"/>
          <w:sz w:val="21"/>
          <w:szCs w:val="21"/>
        </w:rPr>
        <w:t xml:space="preserve"> (</w:t>
      </w:r>
      <w:r w:rsidR="00F776FC" w:rsidRPr="00F776FC">
        <w:rPr>
          <w:rFonts w:ascii="Calibri Light" w:hAnsi="Calibri Light" w:cs="Calibri Light"/>
          <w:i/>
          <w:iCs/>
          <w:sz w:val="21"/>
          <w:szCs w:val="21"/>
        </w:rPr>
        <w:t>Knowing and Growing in Assurance of Faith</w:t>
      </w:r>
      <w:r w:rsidR="00F776FC" w:rsidRPr="00F776FC">
        <w:rPr>
          <w:rFonts w:ascii="Calibri Light" w:hAnsi="Calibri Light" w:cs="Calibri Light"/>
          <w:sz w:val="21"/>
          <w:szCs w:val="21"/>
        </w:rPr>
        <w:t>,</w:t>
      </w:r>
      <w:r w:rsidR="00F776FC" w:rsidRPr="00F776FC">
        <w:rPr>
          <w:rFonts w:ascii="Calibri Light" w:hAnsi="Calibri Light" w:cs="Calibri Light"/>
          <w:i/>
          <w:iCs/>
          <w:sz w:val="21"/>
          <w:szCs w:val="21"/>
        </w:rPr>
        <w:t xml:space="preserve"> </w:t>
      </w:r>
      <w:r w:rsidR="00F776FC" w:rsidRPr="00F776FC">
        <w:rPr>
          <w:rFonts w:ascii="Calibri Light" w:hAnsi="Calibri Light" w:cs="Calibri Light"/>
          <w:sz w:val="21"/>
          <w:szCs w:val="21"/>
        </w:rPr>
        <w:t>11).</w:t>
      </w:r>
      <w:r w:rsidR="00F96588" w:rsidRPr="006B1024">
        <w:rPr>
          <w:rFonts w:ascii="Calibri Light" w:hAnsi="Calibri Light" w:cs="Calibri Light"/>
          <w:sz w:val="21"/>
          <w:szCs w:val="21"/>
        </w:rPr>
        <w:t xml:space="preserve"> </w:t>
      </w:r>
      <w:r w:rsidR="00F776FC" w:rsidRPr="00F776FC">
        <w:rPr>
          <w:rFonts w:ascii="Calibri Light" w:hAnsi="Calibri Light" w:cs="Calibri Light"/>
          <w:sz w:val="21"/>
          <w:szCs w:val="21"/>
        </w:rPr>
        <w:t xml:space="preserve">Sinclair Ferguson: </w:t>
      </w:r>
      <w:r w:rsidR="00F776FC" w:rsidRPr="00F776FC">
        <w:rPr>
          <w:rFonts w:ascii="Calibri Light" w:hAnsi="Calibri Light" w:cs="Calibri Light"/>
          <w:b/>
          <w:bCs/>
          <w:sz w:val="21"/>
          <w:szCs w:val="21"/>
        </w:rPr>
        <w:t>“Assurance is the conscious confidence that we are in a right relationship with God through Christ”</w:t>
      </w:r>
      <w:r w:rsidR="00F776FC" w:rsidRPr="00F776FC">
        <w:rPr>
          <w:rFonts w:ascii="Calibri Light" w:hAnsi="Calibri Light" w:cs="Calibri Light"/>
          <w:sz w:val="21"/>
          <w:szCs w:val="21"/>
        </w:rPr>
        <w:t xml:space="preserve"> (“The Reformation and Assurance,</w:t>
      </w:r>
      <w:r w:rsidR="0048126E" w:rsidRPr="006B1024">
        <w:rPr>
          <w:rFonts w:ascii="Calibri Light" w:hAnsi="Calibri Light" w:cs="Calibri Light"/>
          <w:sz w:val="21"/>
          <w:szCs w:val="21"/>
        </w:rPr>
        <w:t>”</w:t>
      </w:r>
      <w:r w:rsidR="00F776FC" w:rsidRPr="00F776FC">
        <w:rPr>
          <w:rFonts w:ascii="Calibri Light" w:hAnsi="Calibri Light" w:cs="Calibri Light"/>
          <w:sz w:val="21"/>
          <w:szCs w:val="21"/>
        </w:rPr>
        <w:t xml:space="preserve"> 20).</w:t>
      </w:r>
      <w:r w:rsidR="0075558A">
        <w:rPr>
          <w:rFonts w:ascii="Calibri Light" w:hAnsi="Calibri Light" w:cs="Calibri Light"/>
          <w:sz w:val="21"/>
          <w:szCs w:val="21"/>
        </w:rPr>
        <w:t xml:space="preserve"> </w:t>
      </w:r>
    </w:p>
    <w:p w14:paraId="2038B9C7" w14:textId="77777777" w:rsidR="00143965" w:rsidRPr="00143965" w:rsidRDefault="00143965" w:rsidP="00F96588">
      <w:pPr>
        <w:rPr>
          <w:rFonts w:ascii="Calibri Light" w:hAnsi="Calibri Light" w:cs="Calibri Light"/>
          <w:sz w:val="12"/>
          <w:szCs w:val="12"/>
        </w:rPr>
      </w:pPr>
    </w:p>
    <w:p w14:paraId="546EA5F4" w14:textId="7158F209" w:rsidR="00F776FC" w:rsidRPr="006B1024" w:rsidRDefault="0048126E" w:rsidP="00F96588">
      <w:pPr>
        <w:rPr>
          <w:rFonts w:ascii="Calibri Light" w:hAnsi="Calibri Light" w:cs="Calibri Light"/>
          <w:sz w:val="21"/>
          <w:szCs w:val="21"/>
        </w:rPr>
      </w:pPr>
      <w:r w:rsidRPr="006B1024">
        <w:rPr>
          <w:rFonts w:ascii="Calibri Light" w:hAnsi="Calibri Light" w:cs="Calibri Light"/>
          <w:sz w:val="21"/>
          <w:szCs w:val="21"/>
        </w:rPr>
        <w:lastRenderedPageBreak/>
        <w:t>Although these definitions are simple, t</w:t>
      </w:r>
      <w:r w:rsidR="0078018C" w:rsidRPr="006B1024">
        <w:rPr>
          <w:rFonts w:ascii="Calibri Light" w:hAnsi="Calibri Light" w:cs="Calibri Light"/>
          <w:sz w:val="21"/>
          <w:szCs w:val="21"/>
        </w:rPr>
        <w:t>he</w:t>
      </w:r>
      <w:r w:rsidR="00BD0D89" w:rsidRPr="006B1024">
        <w:rPr>
          <w:rFonts w:ascii="Calibri Light" w:hAnsi="Calibri Light" w:cs="Calibri Light"/>
          <w:sz w:val="21"/>
          <w:szCs w:val="21"/>
        </w:rPr>
        <w:t xml:space="preserve">y nonetheless </w:t>
      </w:r>
      <w:r w:rsidR="00952804" w:rsidRPr="006B1024">
        <w:rPr>
          <w:rFonts w:ascii="Calibri Light" w:hAnsi="Calibri Light" w:cs="Calibri Light"/>
          <w:sz w:val="21"/>
          <w:szCs w:val="21"/>
        </w:rPr>
        <w:t>assume</w:t>
      </w:r>
      <w:r w:rsidR="00BD0D89" w:rsidRPr="006B1024">
        <w:rPr>
          <w:rFonts w:ascii="Calibri Light" w:hAnsi="Calibri Light" w:cs="Calibri Light"/>
          <w:sz w:val="21"/>
          <w:szCs w:val="21"/>
        </w:rPr>
        <w:t xml:space="preserve"> very profound </w:t>
      </w:r>
      <w:r w:rsidR="005D0909" w:rsidRPr="006B1024">
        <w:rPr>
          <w:rFonts w:ascii="Calibri Light" w:hAnsi="Calibri Light" w:cs="Calibri Light"/>
          <w:sz w:val="21"/>
          <w:szCs w:val="21"/>
        </w:rPr>
        <w:t>thing</w:t>
      </w:r>
      <w:r w:rsidR="00952804" w:rsidRPr="006B1024">
        <w:rPr>
          <w:rFonts w:ascii="Calibri Light" w:hAnsi="Calibri Light" w:cs="Calibri Light"/>
          <w:sz w:val="21"/>
          <w:szCs w:val="21"/>
        </w:rPr>
        <w:t>s</w:t>
      </w:r>
      <w:r w:rsidR="00811759" w:rsidRPr="006B1024">
        <w:rPr>
          <w:rFonts w:ascii="Calibri Light" w:hAnsi="Calibri Light" w:cs="Calibri Light"/>
          <w:sz w:val="21"/>
          <w:szCs w:val="21"/>
        </w:rPr>
        <w:t xml:space="preserve"> that must be explained accurately</w:t>
      </w:r>
      <w:r w:rsidR="00952804" w:rsidRPr="006B1024">
        <w:rPr>
          <w:rFonts w:ascii="Calibri Light" w:hAnsi="Calibri Light" w:cs="Calibri Light"/>
          <w:sz w:val="21"/>
          <w:szCs w:val="21"/>
        </w:rPr>
        <w:t>.</w:t>
      </w:r>
      <w:r w:rsidR="00811759" w:rsidRPr="006B1024">
        <w:rPr>
          <w:rFonts w:ascii="Calibri Light" w:hAnsi="Calibri Light" w:cs="Calibri Light"/>
          <w:sz w:val="21"/>
          <w:szCs w:val="21"/>
        </w:rPr>
        <w:t xml:space="preserve"> The task is not easy, but t</w:t>
      </w:r>
      <w:r w:rsidR="001059E8" w:rsidRPr="006B1024">
        <w:rPr>
          <w:rFonts w:ascii="Calibri Light" w:hAnsi="Calibri Light" w:cs="Calibri Light"/>
          <w:sz w:val="21"/>
          <w:szCs w:val="21"/>
        </w:rPr>
        <w:t>h</w:t>
      </w:r>
      <w:r w:rsidR="00811759" w:rsidRPr="006B1024">
        <w:rPr>
          <w:rFonts w:ascii="Calibri Light" w:hAnsi="Calibri Light" w:cs="Calibri Light"/>
          <w:sz w:val="21"/>
          <w:szCs w:val="21"/>
        </w:rPr>
        <w:t>ankfully, we are not without help.</w:t>
      </w:r>
      <w:r w:rsidR="00FC6468" w:rsidRPr="006B1024">
        <w:rPr>
          <w:rFonts w:ascii="Calibri Light" w:hAnsi="Calibri Light" w:cs="Calibri Light"/>
          <w:sz w:val="21"/>
          <w:szCs w:val="21"/>
        </w:rPr>
        <w:t xml:space="preserve"> God has not left us without </w:t>
      </w:r>
      <w:r w:rsidR="0084125B" w:rsidRPr="006B1024">
        <w:rPr>
          <w:rFonts w:ascii="Calibri Light" w:hAnsi="Calibri Light" w:cs="Calibri Light"/>
          <w:sz w:val="21"/>
          <w:szCs w:val="21"/>
        </w:rPr>
        <w:t>His word on the matter</w:t>
      </w:r>
      <w:r w:rsidR="000C082A" w:rsidRPr="006B1024">
        <w:rPr>
          <w:rFonts w:ascii="Calibri Light" w:hAnsi="Calibri Light" w:cs="Calibri Light"/>
          <w:sz w:val="21"/>
          <w:szCs w:val="21"/>
        </w:rPr>
        <w:t xml:space="preserve">. He has </w:t>
      </w:r>
      <w:r w:rsidR="00C12E7F" w:rsidRPr="006B1024">
        <w:rPr>
          <w:rFonts w:ascii="Calibri Light" w:hAnsi="Calibri Light" w:cs="Calibri Light"/>
          <w:sz w:val="21"/>
          <w:szCs w:val="21"/>
        </w:rPr>
        <w:t>revealed much on the topic</w:t>
      </w:r>
      <w:r w:rsidR="0084125B" w:rsidRPr="006B1024">
        <w:rPr>
          <w:rFonts w:ascii="Calibri Light" w:hAnsi="Calibri Light" w:cs="Calibri Light"/>
          <w:sz w:val="21"/>
          <w:szCs w:val="21"/>
        </w:rPr>
        <w:t>, and</w:t>
      </w:r>
      <w:r w:rsidR="00C12E7F" w:rsidRPr="006B1024">
        <w:rPr>
          <w:rFonts w:ascii="Calibri Light" w:hAnsi="Calibri Light" w:cs="Calibri Light"/>
          <w:sz w:val="21"/>
          <w:szCs w:val="21"/>
        </w:rPr>
        <w:t xml:space="preserve"> it is</w:t>
      </w:r>
      <w:r w:rsidR="0084125B" w:rsidRPr="006B1024">
        <w:rPr>
          <w:rFonts w:ascii="Calibri Light" w:hAnsi="Calibri Light" w:cs="Calibri Light"/>
          <w:sz w:val="21"/>
          <w:szCs w:val="21"/>
        </w:rPr>
        <w:t xml:space="preserve"> His will that we </w:t>
      </w:r>
      <w:r w:rsidR="00C12E7F" w:rsidRPr="006B1024">
        <w:rPr>
          <w:rFonts w:ascii="Calibri Light" w:hAnsi="Calibri Light" w:cs="Calibri Light"/>
          <w:sz w:val="21"/>
          <w:szCs w:val="21"/>
        </w:rPr>
        <w:t xml:space="preserve">understand these truths. </w:t>
      </w:r>
    </w:p>
    <w:p w14:paraId="4F10D1D0" w14:textId="77777777" w:rsidR="00C12E7F" w:rsidRPr="006B1024" w:rsidRDefault="00C12E7F" w:rsidP="00F96588">
      <w:pPr>
        <w:rPr>
          <w:rFonts w:ascii="Calibri Light" w:hAnsi="Calibri Light" w:cs="Calibri Light"/>
          <w:sz w:val="12"/>
          <w:szCs w:val="12"/>
        </w:rPr>
      </w:pPr>
    </w:p>
    <w:p w14:paraId="1CABA39F" w14:textId="4B083DA0" w:rsidR="00CA24FD" w:rsidRPr="006B1024" w:rsidRDefault="001720B6" w:rsidP="00CA24FD">
      <w:pPr>
        <w:rPr>
          <w:rFonts w:ascii="Calibri Light" w:hAnsi="Calibri Light" w:cs="Calibri Light"/>
          <w:b/>
          <w:bCs/>
          <w:sz w:val="21"/>
          <w:szCs w:val="21"/>
        </w:rPr>
      </w:pPr>
      <w:r w:rsidRPr="006B1024">
        <w:rPr>
          <w:rFonts w:ascii="Calibri Light" w:hAnsi="Calibri Light" w:cs="Calibri Light"/>
          <w:noProof/>
          <w:sz w:val="21"/>
          <w:szCs w:val="21"/>
        </w:rPr>
        <mc:AlternateContent>
          <mc:Choice Requires="wps">
            <w:drawing>
              <wp:anchor distT="45720" distB="45720" distL="114300" distR="114300" simplePos="0" relativeHeight="251665408" behindDoc="0" locked="0" layoutInCell="1" allowOverlap="1" wp14:anchorId="1372D489" wp14:editId="61D7793A">
                <wp:simplePos x="0" y="0"/>
                <wp:positionH relativeFrom="column">
                  <wp:posOffset>-908050</wp:posOffset>
                </wp:positionH>
                <wp:positionV relativeFrom="paragraph">
                  <wp:posOffset>775970</wp:posOffset>
                </wp:positionV>
                <wp:extent cx="6864350" cy="274320"/>
                <wp:effectExtent l="0" t="0" r="0" b="0"/>
                <wp:wrapSquare wrapText="bothSides"/>
                <wp:docPr id="677639406" name="Text Box 677639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62CCBF9F" w14:textId="51D7A227" w:rsidR="000F103B" w:rsidRDefault="000F103B" w:rsidP="000F103B">
                            <w:pPr>
                              <w:jc w:val="center"/>
                            </w:pPr>
                            <w:r>
                              <w:rPr>
                                <w:rFonts w:ascii="Tw Cen MT Condensed Extra Bold" w:hAnsi="Tw Cen MT Condensed Extra Bold" w:cs="Calibri"/>
                              </w:rPr>
                              <w:t>The Context of 1 John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2D489" id="Text Box 677639406" o:spid="_x0000_s1027" type="#_x0000_t202" style="position:absolute;margin-left:-71.5pt;margin-top:61.1pt;width:540.5pt;height:2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" fillcolor="#d8d8d8 [2732]" stroked="f">
                <v:textbox>
                  <w:txbxContent>
                    <w:p w14:paraId="62CCBF9F" w14:textId="51D7A227" w:rsidR="000F103B" w:rsidRDefault="000F103B" w:rsidP="000F103B">
                      <w:pPr>
                        <w:jc w:val="center"/>
                      </w:pPr>
                      <w:r>
                        <w:rPr>
                          <w:rFonts w:ascii="Tw Cen MT Condensed Extra Bold" w:hAnsi="Tw Cen MT Condensed Extra Bold" w:cs="Calibri"/>
                        </w:rPr>
                        <w:t>The Context of 1 John</w:t>
                      </w:r>
                    </w:p>
                  </w:txbxContent>
                </v:textbox>
                <w10:wrap type="square"/>
              </v:shape>
            </w:pict>
          </mc:Fallback>
        </mc:AlternateContent>
      </w:r>
      <w:r w:rsidR="00C12E7F" w:rsidRPr="006B1024">
        <w:rPr>
          <w:rFonts w:ascii="Calibri Light" w:hAnsi="Calibri Light" w:cs="Calibri Light"/>
          <w:sz w:val="21"/>
          <w:szCs w:val="21"/>
        </w:rPr>
        <w:t xml:space="preserve">While there are </w:t>
      </w:r>
      <w:r w:rsidR="00223E83" w:rsidRPr="006B1024">
        <w:rPr>
          <w:rFonts w:ascii="Calibri Light" w:hAnsi="Calibri Light" w:cs="Calibri Light"/>
          <w:sz w:val="21"/>
          <w:szCs w:val="21"/>
        </w:rPr>
        <w:t xml:space="preserve">numerous passages in Scripture that shed light (e.g., Romans 8), </w:t>
      </w:r>
      <w:r w:rsidR="007D3FF9" w:rsidRPr="006B1024">
        <w:rPr>
          <w:rFonts w:ascii="Calibri Light" w:hAnsi="Calibri Light" w:cs="Calibri Light"/>
          <w:sz w:val="21"/>
          <w:szCs w:val="21"/>
        </w:rPr>
        <w:t xml:space="preserve">the most extended treatment is </w:t>
      </w:r>
      <w:r w:rsidR="00A654C5">
        <w:rPr>
          <w:rFonts w:ascii="Calibri Light" w:hAnsi="Calibri Light" w:cs="Calibri Light"/>
          <w:sz w:val="21"/>
          <w:szCs w:val="21"/>
        </w:rPr>
        <w:t>given</w:t>
      </w:r>
      <w:r w:rsidR="007D3FF9" w:rsidRPr="006B1024">
        <w:rPr>
          <w:rFonts w:ascii="Calibri Light" w:hAnsi="Calibri Light" w:cs="Calibri Light"/>
          <w:sz w:val="21"/>
          <w:szCs w:val="21"/>
        </w:rPr>
        <w:t xml:space="preserve"> in 1 John. </w:t>
      </w:r>
      <w:r w:rsidR="00DA47E7" w:rsidRPr="006B1024">
        <w:rPr>
          <w:rFonts w:ascii="Calibri Light" w:hAnsi="Calibri Light" w:cs="Calibri Light"/>
          <w:sz w:val="21"/>
          <w:szCs w:val="21"/>
        </w:rPr>
        <w:t xml:space="preserve">Writing around the year </w:t>
      </w:r>
      <w:r w:rsidR="00DA47E7" w:rsidRPr="006B1024">
        <w:rPr>
          <w:rFonts w:ascii="Calibri Light" w:hAnsi="Calibri Light" w:cs="Calibri Light"/>
          <w:smallCaps/>
          <w:sz w:val="21"/>
          <w:szCs w:val="21"/>
        </w:rPr>
        <w:t>ad</w:t>
      </w:r>
      <w:r w:rsidR="00DA47E7" w:rsidRPr="006B1024">
        <w:rPr>
          <w:rFonts w:ascii="Calibri Light" w:hAnsi="Calibri Light" w:cs="Calibri Light"/>
          <w:sz w:val="21"/>
          <w:szCs w:val="21"/>
        </w:rPr>
        <w:t xml:space="preserve"> </w:t>
      </w:r>
      <w:r w:rsidR="00C43F8D" w:rsidRPr="006B1024">
        <w:rPr>
          <w:rFonts w:ascii="Calibri Light" w:hAnsi="Calibri Light" w:cs="Calibri Light"/>
          <w:sz w:val="21"/>
          <w:szCs w:val="21"/>
        </w:rPr>
        <w:t>90</w:t>
      </w:r>
      <w:r w:rsidR="00A654C5">
        <w:rPr>
          <w:rFonts w:ascii="Calibri Light" w:hAnsi="Calibri Light" w:cs="Calibri Light"/>
          <w:sz w:val="21"/>
          <w:szCs w:val="21"/>
        </w:rPr>
        <w:t xml:space="preserve"> (</w:t>
      </w:r>
      <w:r w:rsidR="00DA47E7" w:rsidRPr="006B1024">
        <w:rPr>
          <w:rFonts w:ascii="Calibri Light" w:hAnsi="Calibri Light" w:cs="Calibri Light"/>
          <w:sz w:val="21"/>
          <w:szCs w:val="21"/>
        </w:rPr>
        <w:t>several years after he had written his Gospel</w:t>
      </w:r>
      <w:r w:rsidR="00A654C5">
        <w:rPr>
          <w:rFonts w:ascii="Calibri Light" w:hAnsi="Calibri Light" w:cs="Calibri Light"/>
          <w:sz w:val="21"/>
          <w:szCs w:val="21"/>
        </w:rPr>
        <w:t>),</w:t>
      </w:r>
      <w:r w:rsidR="00DA47E7" w:rsidRPr="006B1024">
        <w:rPr>
          <w:rFonts w:ascii="Calibri Light" w:hAnsi="Calibri Light" w:cs="Calibri Light"/>
          <w:sz w:val="21"/>
          <w:szCs w:val="21"/>
        </w:rPr>
        <w:t xml:space="preserve"> the apostle John </w:t>
      </w:r>
      <w:r w:rsidR="00F96831" w:rsidRPr="006B1024">
        <w:rPr>
          <w:rFonts w:ascii="Calibri Light" w:hAnsi="Calibri Light" w:cs="Calibri Light"/>
          <w:sz w:val="21"/>
          <w:szCs w:val="21"/>
        </w:rPr>
        <w:t>expresses his overall purpose in writing this letter</w:t>
      </w:r>
      <w:r w:rsidR="00D02BF8">
        <w:rPr>
          <w:rFonts w:ascii="Calibri Light" w:hAnsi="Calibri Light" w:cs="Calibri Light"/>
          <w:sz w:val="21"/>
          <w:szCs w:val="21"/>
        </w:rPr>
        <w:t xml:space="preserve"> unequivocally</w:t>
      </w:r>
      <w:r w:rsidR="00F96831" w:rsidRPr="006B1024">
        <w:rPr>
          <w:rFonts w:ascii="Calibri Light" w:hAnsi="Calibri Light" w:cs="Calibri Light"/>
          <w:sz w:val="21"/>
          <w:szCs w:val="21"/>
        </w:rPr>
        <w:t xml:space="preserve">: </w:t>
      </w:r>
      <w:r w:rsidR="00F96831" w:rsidRPr="006B1024">
        <w:rPr>
          <w:rFonts w:ascii="Calibri Light" w:hAnsi="Calibri Light" w:cs="Calibri Light"/>
          <w:b/>
          <w:bCs/>
          <w:sz w:val="21"/>
          <w:szCs w:val="21"/>
        </w:rPr>
        <w:t>“</w:t>
      </w:r>
      <w:r w:rsidR="00F44DDB" w:rsidRPr="006B1024">
        <w:rPr>
          <w:rFonts w:ascii="Calibri Light" w:hAnsi="Calibri Light" w:cs="Calibri Light"/>
          <w:b/>
          <w:bCs/>
          <w:sz w:val="21"/>
          <w:szCs w:val="21"/>
        </w:rPr>
        <w:t>These things I have written to you who believe in the name of the Son of God, so that you may know that you have eternal life”</w:t>
      </w:r>
      <w:r w:rsidR="0007696B" w:rsidRPr="006B1024">
        <w:rPr>
          <w:rFonts w:ascii="Calibri Light" w:hAnsi="Calibri Light" w:cs="Calibri Light"/>
          <w:b/>
          <w:bCs/>
          <w:sz w:val="21"/>
          <w:szCs w:val="21"/>
        </w:rPr>
        <w:t xml:space="preserve"> (1 John 5:13).</w:t>
      </w:r>
    </w:p>
    <w:p w14:paraId="3C4AE724" w14:textId="75E6CA5B" w:rsidR="00CA24FD" w:rsidRPr="00CA24FD" w:rsidRDefault="00CA24FD" w:rsidP="00CA24FD">
      <w:pPr>
        <w:rPr>
          <w:rFonts w:ascii="Calibri" w:hAnsi="Calibri" w:cs="Calibri"/>
          <w:b/>
          <w:bCs/>
          <w:sz w:val="12"/>
          <w:szCs w:val="12"/>
        </w:rPr>
      </w:pPr>
    </w:p>
    <w:p w14:paraId="4CE1DBB3" w14:textId="39D420FA" w:rsidR="004A1E46" w:rsidRPr="006B1024" w:rsidRDefault="00CA24FD" w:rsidP="004375DC">
      <w:pPr>
        <w:rPr>
          <w:rFonts w:ascii="Calibri Light" w:hAnsi="Calibri Light" w:cs="Calibri Light"/>
          <w:sz w:val="21"/>
          <w:szCs w:val="21"/>
        </w:rPr>
      </w:pPr>
      <w:r w:rsidRPr="00CA24FD">
        <w:rPr>
          <w:rFonts w:ascii="Calibri Light" w:hAnsi="Calibri Light" w:cs="Calibri Light"/>
          <w:sz w:val="21"/>
          <w:szCs w:val="21"/>
        </w:rPr>
        <w:t xml:space="preserve">John wrote </w:t>
      </w:r>
      <w:r w:rsidRPr="006B1024">
        <w:rPr>
          <w:rFonts w:ascii="Calibri Light" w:hAnsi="Calibri Light" w:cs="Calibri Light"/>
          <w:sz w:val="21"/>
          <w:szCs w:val="21"/>
        </w:rPr>
        <w:t xml:space="preserve">this letter in response to </w:t>
      </w:r>
      <w:r w:rsidRPr="00CA24FD">
        <w:rPr>
          <w:rFonts w:ascii="Calibri Light" w:hAnsi="Calibri Light" w:cs="Calibri Light"/>
          <w:sz w:val="21"/>
          <w:szCs w:val="21"/>
        </w:rPr>
        <w:t>an increasingly confusing religious climate.</w:t>
      </w:r>
      <w:r w:rsidR="004375DC" w:rsidRPr="006B1024">
        <w:rPr>
          <w:rFonts w:ascii="Calibri Light" w:hAnsi="Calibri Light" w:cs="Calibri Light"/>
          <w:b/>
          <w:bCs/>
          <w:sz w:val="21"/>
          <w:szCs w:val="21"/>
        </w:rPr>
        <w:t xml:space="preserve"> </w:t>
      </w:r>
      <w:r w:rsidR="004375DC" w:rsidRPr="006B1024">
        <w:rPr>
          <w:rFonts w:ascii="Calibri Light" w:hAnsi="Calibri Light" w:cs="Calibri Light"/>
          <w:sz w:val="21"/>
          <w:szCs w:val="21"/>
        </w:rPr>
        <w:t>A movement was forming at the end of the 1</w:t>
      </w:r>
      <w:r w:rsidR="004375DC" w:rsidRPr="006B1024">
        <w:rPr>
          <w:rFonts w:ascii="Calibri Light" w:hAnsi="Calibri Light" w:cs="Calibri Light"/>
          <w:sz w:val="21"/>
          <w:szCs w:val="21"/>
          <w:vertAlign w:val="superscript"/>
        </w:rPr>
        <w:t>st</w:t>
      </w:r>
      <w:r w:rsidR="004375DC" w:rsidRPr="006B1024">
        <w:rPr>
          <w:rFonts w:ascii="Calibri Light" w:hAnsi="Calibri Light" w:cs="Calibri Light"/>
          <w:sz w:val="21"/>
          <w:szCs w:val="21"/>
        </w:rPr>
        <w:t xml:space="preserve"> cent. </w:t>
      </w:r>
      <w:r w:rsidR="004375DC" w:rsidRPr="006B1024">
        <w:rPr>
          <w:rFonts w:ascii="Calibri Light" w:hAnsi="Calibri Light" w:cs="Calibri Light"/>
          <w:smallCaps/>
          <w:sz w:val="21"/>
          <w:szCs w:val="21"/>
        </w:rPr>
        <w:t>ad</w:t>
      </w:r>
      <w:r w:rsidR="004375DC" w:rsidRPr="006B1024">
        <w:rPr>
          <w:rFonts w:ascii="Calibri Light" w:hAnsi="Calibri Light" w:cs="Calibri Light"/>
          <w:sz w:val="21"/>
          <w:szCs w:val="21"/>
        </w:rPr>
        <w:t xml:space="preserve"> that would later come to be known as </w:t>
      </w:r>
      <w:r w:rsidRPr="00D02BF8">
        <w:rPr>
          <w:rFonts w:ascii="Calibri Light" w:hAnsi="Calibri Light" w:cs="Calibri Light"/>
          <w:b/>
          <w:bCs/>
          <w:i/>
          <w:iCs/>
          <w:sz w:val="21"/>
          <w:szCs w:val="21"/>
        </w:rPr>
        <w:t>Gnosticism</w:t>
      </w:r>
      <w:r w:rsidR="004375DC" w:rsidRPr="006B1024">
        <w:rPr>
          <w:rFonts w:ascii="Calibri Light" w:hAnsi="Calibri Light" w:cs="Calibri Light"/>
          <w:sz w:val="21"/>
          <w:szCs w:val="21"/>
        </w:rPr>
        <w:t>. Th</w:t>
      </w:r>
      <w:r w:rsidR="00977502" w:rsidRPr="006B1024">
        <w:rPr>
          <w:rFonts w:ascii="Calibri Light" w:hAnsi="Calibri Light" w:cs="Calibri Light"/>
          <w:sz w:val="21"/>
          <w:szCs w:val="21"/>
        </w:rPr>
        <w:t>e movement was a</w:t>
      </w:r>
      <w:r w:rsidR="004375DC" w:rsidRPr="006B1024">
        <w:rPr>
          <w:rFonts w:ascii="Calibri Light" w:hAnsi="Calibri Light" w:cs="Calibri Light"/>
          <w:sz w:val="21"/>
          <w:szCs w:val="21"/>
        </w:rPr>
        <w:t xml:space="preserve"> mixture of Greek philosophy</w:t>
      </w:r>
      <w:r w:rsidR="00977502" w:rsidRPr="006B1024">
        <w:rPr>
          <w:rFonts w:ascii="Calibri Light" w:hAnsi="Calibri Light" w:cs="Calibri Light"/>
          <w:sz w:val="21"/>
          <w:szCs w:val="21"/>
        </w:rPr>
        <w:t xml:space="preserve"> and </w:t>
      </w:r>
      <w:r w:rsidR="001436CD" w:rsidRPr="006B1024">
        <w:rPr>
          <w:rFonts w:ascii="Calibri Light" w:hAnsi="Calibri Light" w:cs="Calibri Light"/>
          <w:sz w:val="21"/>
          <w:szCs w:val="21"/>
        </w:rPr>
        <w:t xml:space="preserve">paganism. It promoted </w:t>
      </w:r>
      <w:r w:rsidR="001436CD" w:rsidRPr="006B1024">
        <w:rPr>
          <w:rFonts w:ascii="Calibri Light" w:hAnsi="Calibri Light" w:cs="Calibri Light"/>
          <w:i/>
          <w:iCs/>
          <w:sz w:val="21"/>
          <w:szCs w:val="21"/>
        </w:rPr>
        <w:t>dualism</w:t>
      </w:r>
      <w:r w:rsidR="001436CD" w:rsidRPr="006B1024">
        <w:rPr>
          <w:rFonts w:ascii="Calibri Light" w:hAnsi="Calibri Light" w:cs="Calibri Light"/>
          <w:sz w:val="21"/>
          <w:szCs w:val="21"/>
        </w:rPr>
        <w:t xml:space="preserve">—the idea that reality can be divided into two opposing categories: </w:t>
      </w:r>
      <w:r w:rsidR="0044283A" w:rsidRPr="006B1024">
        <w:rPr>
          <w:rFonts w:ascii="Calibri Light" w:hAnsi="Calibri Light" w:cs="Calibri Light"/>
          <w:i/>
          <w:iCs/>
          <w:sz w:val="21"/>
          <w:szCs w:val="21"/>
        </w:rPr>
        <w:t>the material world</w:t>
      </w:r>
      <w:r w:rsidR="0044283A" w:rsidRPr="006B1024">
        <w:rPr>
          <w:rFonts w:ascii="Calibri Light" w:hAnsi="Calibri Light" w:cs="Calibri Light"/>
          <w:sz w:val="21"/>
          <w:szCs w:val="21"/>
        </w:rPr>
        <w:t xml:space="preserve">, which is inherently evil because it is comprised of matter; and </w:t>
      </w:r>
      <w:r w:rsidR="0044283A" w:rsidRPr="006B1024">
        <w:rPr>
          <w:rFonts w:ascii="Calibri Light" w:hAnsi="Calibri Light" w:cs="Calibri Light"/>
          <w:i/>
          <w:iCs/>
          <w:sz w:val="21"/>
          <w:szCs w:val="21"/>
        </w:rPr>
        <w:t>the spiritual world</w:t>
      </w:r>
      <w:r w:rsidR="0044283A" w:rsidRPr="006B1024">
        <w:rPr>
          <w:rFonts w:ascii="Calibri Light" w:hAnsi="Calibri Light" w:cs="Calibri Light"/>
          <w:sz w:val="21"/>
          <w:szCs w:val="21"/>
        </w:rPr>
        <w:t xml:space="preserve">, which is inherently good because is not material. </w:t>
      </w:r>
      <w:r w:rsidR="00DF3DF5" w:rsidRPr="006B1024">
        <w:rPr>
          <w:rFonts w:ascii="Calibri Light" w:hAnsi="Calibri Light" w:cs="Calibri Light"/>
          <w:sz w:val="21"/>
          <w:szCs w:val="21"/>
        </w:rPr>
        <w:t xml:space="preserve">By John’s time, this movement had </w:t>
      </w:r>
      <w:r w:rsidR="00CC3405">
        <w:rPr>
          <w:rFonts w:ascii="Calibri Light" w:hAnsi="Calibri Light" w:cs="Calibri Light"/>
          <w:sz w:val="21"/>
          <w:szCs w:val="21"/>
        </w:rPr>
        <w:t>started</w:t>
      </w:r>
      <w:r w:rsidR="00DF3DF5" w:rsidRPr="006B1024">
        <w:rPr>
          <w:rFonts w:ascii="Calibri Light" w:hAnsi="Calibri Light" w:cs="Calibri Light"/>
          <w:sz w:val="21"/>
          <w:szCs w:val="21"/>
        </w:rPr>
        <w:t xml:space="preserve"> to </w:t>
      </w:r>
      <w:r w:rsidR="00CC3405">
        <w:rPr>
          <w:rFonts w:ascii="Calibri Light" w:hAnsi="Calibri Light" w:cs="Calibri Light"/>
          <w:sz w:val="21"/>
          <w:szCs w:val="21"/>
        </w:rPr>
        <w:t>absorb</w:t>
      </w:r>
      <w:r w:rsidR="00DF3DF5" w:rsidRPr="006B1024">
        <w:rPr>
          <w:rFonts w:ascii="Calibri Light" w:hAnsi="Calibri Light" w:cs="Calibri Light"/>
          <w:sz w:val="21"/>
          <w:szCs w:val="21"/>
        </w:rPr>
        <w:t xml:space="preserve"> elements of Christian belief, which in turn posed a distinct threat to the early church</w:t>
      </w:r>
      <w:r w:rsidR="00CC3405">
        <w:rPr>
          <w:rFonts w:ascii="Calibri Light" w:hAnsi="Calibri Light" w:cs="Calibri Light"/>
          <w:sz w:val="21"/>
          <w:szCs w:val="21"/>
        </w:rPr>
        <w:t xml:space="preserve"> because it sound</w:t>
      </w:r>
      <w:r w:rsidR="00FA0837">
        <w:rPr>
          <w:rFonts w:ascii="Calibri Light" w:hAnsi="Calibri Light" w:cs="Calibri Light"/>
          <w:sz w:val="21"/>
          <w:szCs w:val="21"/>
        </w:rPr>
        <w:t>ed</w:t>
      </w:r>
      <w:r w:rsidR="00CC3405">
        <w:rPr>
          <w:rFonts w:ascii="Calibri Light" w:hAnsi="Calibri Light" w:cs="Calibri Light"/>
          <w:sz w:val="21"/>
          <w:szCs w:val="21"/>
        </w:rPr>
        <w:t xml:space="preserve"> somewhat </w:t>
      </w:r>
      <w:r w:rsidR="00CC3405">
        <w:rPr>
          <w:rFonts w:ascii="Calibri Light" w:hAnsi="Calibri Light" w:cs="Calibri Light"/>
          <w:i/>
          <w:iCs/>
          <w:sz w:val="21"/>
          <w:szCs w:val="21"/>
        </w:rPr>
        <w:t>Christian</w:t>
      </w:r>
      <w:r w:rsidR="006C2E00" w:rsidRPr="006B1024">
        <w:rPr>
          <w:rFonts w:ascii="Calibri Light" w:hAnsi="Calibri Light" w:cs="Calibri Light"/>
          <w:sz w:val="21"/>
          <w:szCs w:val="21"/>
        </w:rPr>
        <w:t xml:space="preserve">. </w:t>
      </w:r>
      <w:r w:rsidR="00FA0837">
        <w:rPr>
          <w:rFonts w:ascii="Calibri Light" w:hAnsi="Calibri Light" w:cs="Calibri Light"/>
          <w:sz w:val="21"/>
          <w:szCs w:val="21"/>
        </w:rPr>
        <w:t>Yet i</w:t>
      </w:r>
      <w:r w:rsidR="006C2E00" w:rsidRPr="006B1024">
        <w:rPr>
          <w:rFonts w:ascii="Calibri Light" w:hAnsi="Calibri Light" w:cs="Calibri Light"/>
          <w:sz w:val="21"/>
          <w:szCs w:val="21"/>
        </w:rPr>
        <w:t xml:space="preserve">t challenged the apostolic teaching on the person of Christ, insisting that Jesus either </w:t>
      </w:r>
      <w:r w:rsidR="00FB6C2E" w:rsidRPr="006B1024">
        <w:rPr>
          <w:rFonts w:ascii="Calibri Light" w:hAnsi="Calibri Light" w:cs="Calibri Light"/>
          <w:sz w:val="21"/>
          <w:szCs w:val="21"/>
        </w:rPr>
        <w:t xml:space="preserve">just </w:t>
      </w:r>
      <w:r w:rsidR="00FB6C2E" w:rsidRPr="006B1024">
        <w:rPr>
          <w:rFonts w:ascii="Calibri Light" w:hAnsi="Calibri Light" w:cs="Calibri Light"/>
          <w:i/>
          <w:iCs/>
          <w:sz w:val="21"/>
          <w:szCs w:val="21"/>
        </w:rPr>
        <w:t>appeared to be human</w:t>
      </w:r>
      <w:r w:rsidR="00FB6C2E" w:rsidRPr="006B1024">
        <w:rPr>
          <w:rFonts w:ascii="Calibri Light" w:hAnsi="Calibri Light" w:cs="Calibri Light"/>
          <w:sz w:val="21"/>
          <w:szCs w:val="21"/>
        </w:rPr>
        <w:t xml:space="preserve"> </w:t>
      </w:r>
      <w:r w:rsidR="009B343E" w:rsidRPr="006B1024">
        <w:rPr>
          <w:rFonts w:ascii="Calibri Light" w:hAnsi="Calibri Light" w:cs="Calibri Light"/>
          <w:sz w:val="21"/>
          <w:szCs w:val="21"/>
        </w:rPr>
        <w:t xml:space="preserve">but was not </w:t>
      </w:r>
      <w:r w:rsidR="00FB6C2E" w:rsidRPr="006B1024">
        <w:rPr>
          <w:rFonts w:ascii="Calibri Light" w:hAnsi="Calibri Light" w:cs="Calibri Light"/>
          <w:sz w:val="21"/>
          <w:szCs w:val="21"/>
        </w:rPr>
        <w:t xml:space="preserve">(an idea known as </w:t>
      </w:r>
      <w:r w:rsidR="00FB6C2E" w:rsidRPr="006B1024">
        <w:rPr>
          <w:rFonts w:ascii="Calibri Light" w:hAnsi="Calibri Light" w:cs="Calibri Light"/>
          <w:i/>
          <w:iCs/>
          <w:sz w:val="21"/>
          <w:szCs w:val="21"/>
        </w:rPr>
        <w:t>Docetism</w:t>
      </w:r>
      <w:r w:rsidR="00FB6C2E" w:rsidRPr="006B1024">
        <w:rPr>
          <w:rFonts w:ascii="Calibri Light" w:hAnsi="Calibri Light" w:cs="Calibri Light"/>
          <w:sz w:val="21"/>
          <w:szCs w:val="21"/>
        </w:rPr>
        <w:t xml:space="preserve">), </w:t>
      </w:r>
      <w:r w:rsidR="009B343E" w:rsidRPr="006B1024">
        <w:rPr>
          <w:rFonts w:ascii="Calibri Light" w:hAnsi="Calibri Light" w:cs="Calibri Light"/>
          <w:sz w:val="21"/>
          <w:szCs w:val="21"/>
        </w:rPr>
        <w:t xml:space="preserve">or that Jesus was </w:t>
      </w:r>
      <w:r w:rsidR="009B343E" w:rsidRPr="006B1024">
        <w:rPr>
          <w:rFonts w:ascii="Calibri Light" w:hAnsi="Calibri Light" w:cs="Calibri Light"/>
          <w:i/>
          <w:iCs/>
          <w:sz w:val="21"/>
          <w:szCs w:val="21"/>
        </w:rPr>
        <w:t>just a human</w:t>
      </w:r>
      <w:r w:rsidR="004A1E46" w:rsidRPr="006B1024">
        <w:rPr>
          <w:rFonts w:ascii="Calibri Light" w:hAnsi="Calibri Light" w:cs="Calibri Light"/>
          <w:sz w:val="21"/>
          <w:szCs w:val="21"/>
        </w:rPr>
        <w:t>,</w:t>
      </w:r>
      <w:r w:rsidR="009B343E" w:rsidRPr="006B1024">
        <w:rPr>
          <w:rFonts w:ascii="Calibri Light" w:hAnsi="Calibri Light" w:cs="Calibri Light"/>
          <w:sz w:val="21"/>
          <w:szCs w:val="21"/>
        </w:rPr>
        <w:t xml:space="preserve"> </w:t>
      </w:r>
      <w:r w:rsidR="007B66B8" w:rsidRPr="006B1024">
        <w:rPr>
          <w:rFonts w:ascii="Calibri Light" w:hAnsi="Calibri Light" w:cs="Calibri Light"/>
          <w:sz w:val="21"/>
          <w:szCs w:val="21"/>
        </w:rPr>
        <w:t xml:space="preserve">born of Joseph, </w:t>
      </w:r>
      <w:r w:rsidR="00ED4B5A" w:rsidRPr="006B1024">
        <w:rPr>
          <w:rFonts w:ascii="Calibri Light" w:hAnsi="Calibri Light" w:cs="Calibri Light"/>
          <w:sz w:val="21"/>
          <w:szCs w:val="21"/>
        </w:rPr>
        <w:t xml:space="preserve">who </w:t>
      </w:r>
      <w:r w:rsidR="009B343E" w:rsidRPr="006B1024">
        <w:rPr>
          <w:rFonts w:ascii="Calibri Light" w:hAnsi="Calibri Light" w:cs="Calibri Light"/>
          <w:sz w:val="21"/>
          <w:szCs w:val="21"/>
        </w:rPr>
        <w:t>became something more when the Spirit</w:t>
      </w:r>
      <w:r w:rsidR="00ED4B5A" w:rsidRPr="006B1024">
        <w:rPr>
          <w:rFonts w:ascii="Calibri Light" w:hAnsi="Calibri Light" w:cs="Calibri Light"/>
          <w:sz w:val="21"/>
          <w:szCs w:val="21"/>
        </w:rPr>
        <w:t xml:space="preserve"> of Christ</w:t>
      </w:r>
      <w:r w:rsidR="009B343E" w:rsidRPr="006B1024">
        <w:rPr>
          <w:rFonts w:ascii="Calibri Light" w:hAnsi="Calibri Light" w:cs="Calibri Light"/>
          <w:sz w:val="21"/>
          <w:szCs w:val="21"/>
        </w:rPr>
        <w:t xml:space="preserve"> descended on Him</w:t>
      </w:r>
      <w:r w:rsidR="00ED4B5A" w:rsidRPr="006B1024">
        <w:rPr>
          <w:rFonts w:ascii="Calibri Light" w:hAnsi="Calibri Light" w:cs="Calibri Light"/>
          <w:sz w:val="21"/>
          <w:szCs w:val="21"/>
        </w:rPr>
        <w:t xml:space="preserve">, but returned to his exclusively human </w:t>
      </w:r>
      <w:r w:rsidR="00F0104A" w:rsidRPr="006B1024">
        <w:rPr>
          <w:rFonts w:ascii="Calibri Light" w:hAnsi="Calibri Light" w:cs="Calibri Light"/>
          <w:sz w:val="21"/>
          <w:szCs w:val="21"/>
        </w:rPr>
        <w:t xml:space="preserve">state when the Spirit left Him </w:t>
      </w:r>
      <w:r w:rsidR="00936A7E">
        <w:rPr>
          <w:rFonts w:ascii="Calibri Light" w:hAnsi="Calibri Light" w:cs="Calibri Light"/>
          <w:sz w:val="21"/>
          <w:szCs w:val="21"/>
        </w:rPr>
        <w:t>at</w:t>
      </w:r>
      <w:r w:rsidR="00F0104A" w:rsidRPr="006B1024">
        <w:rPr>
          <w:rFonts w:ascii="Calibri Light" w:hAnsi="Calibri Light" w:cs="Calibri Light"/>
          <w:sz w:val="21"/>
          <w:szCs w:val="21"/>
        </w:rPr>
        <w:t xml:space="preserve"> His crucifixion </w:t>
      </w:r>
      <w:r w:rsidR="007B66B8" w:rsidRPr="006B1024">
        <w:rPr>
          <w:rFonts w:ascii="Calibri Light" w:hAnsi="Calibri Light" w:cs="Calibri Light"/>
          <w:sz w:val="21"/>
          <w:szCs w:val="21"/>
        </w:rPr>
        <w:t>(a</w:t>
      </w:r>
      <w:r w:rsidR="00F0104A" w:rsidRPr="006B1024">
        <w:rPr>
          <w:rFonts w:ascii="Calibri Light" w:hAnsi="Calibri Light" w:cs="Calibri Light"/>
          <w:sz w:val="21"/>
          <w:szCs w:val="21"/>
        </w:rPr>
        <w:t xml:space="preserve">n idea known as </w:t>
      </w:r>
      <w:r w:rsidR="00F0104A" w:rsidRPr="006B1024">
        <w:rPr>
          <w:rFonts w:ascii="Calibri Light" w:hAnsi="Calibri Light" w:cs="Calibri Light"/>
          <w:i/>
          <w:iCs/>
          <w:sz w:val="21"/>
          <w:szCs w:val="21"/>
        </w:rPr>
        <w:t>Cerinthian Gnosticism</w:t>
      </w:r>
      <w:r w:rsidR="00F0104A" w:rsidRPr="006B1024">
        <w:rPr>
          <w:rFonts w:ascii="Calibri Light" w:hAnsi="Calibri Light" w:cs="Calibri Light"/>
          <w:sz w:val="21"/>
          <w:szCs w:val="21"/>
        </w:rPr>
        <w:t>).</w:t>
      </w:r>
      <w:r w:rsidR="004A1E46" w:rsidRPr="006B1024">
        <w:rPr>
          <w:rFonts w:ascii="Calibri Light" w:hAnsi="Calibri Light" w:cs="Calibri Light"/>
          <w:sz w:val="21"/>
          <w:szCs w:val="21"/>
        </w:rPr>
        <w:t xml:space="preserve"> </w:t>
      </w:r>
    </w:p>
    <w:p w14:paraId="5B65F95D" w14:textId="77777777" w:rsidR="004A1E46" w:rsidRPr="006B1024" w:rsidRDefault="004A1E46" w:rsidP="004375DC">
      <w:pPr>
        <w:rPr>
          <w:rFonts w:ascii="Calibri Light" w:hAnsi="Calibri Light" w:cs="Calibri Light"/>
          <w:sz w:val="12"/>
          <w:szCs w:val="12"/>
        </w:rPr>
      </w:pPr>
    </w:p>
    <w:p w14:paraId="2863950C" w14:textId="14ADD5AD" w:rsidR="004D0CF3" w:rsidRPr="006B1024" w:rsidRDefault="00C625F6" w:rsidP="00956CD5">
      <w:pPr>
        <w:rPr>
          <w:rFonts w:ascii="Calibri Light" w:hAnsi="Calibri Light" w:cs="Calibri Light"/>
          <w:sz w:val="21"/>
          <w:szCs w:val="21"/>
        </w:rPr>
      </w:pPr>
      <w:r w:rsidRPr="006B1024">
        <w:rPr>
          <w:rFonts w:ascii="Calibri Light" w:hAnsi="Calibri Light" w:cs="Calibri Light"/>
          <w:sz w:val="21"/>
          <w:szCs w:val="21"/>
        </w:rPr>
        <w:t xml:space="preserve">As part of its dualistic worldview, </w:t>
      </w:r>
      <w:r w:rsidR="004A1E46" w:rsidRPr="006B1024">
        <w:rPr>
          <w:rFonts w:ascii="Calibri Light" w:hAnsi="Calibri Light" w:cs="Calibri Light"/>
          <w:sz w:val="21"/>
          <w:szCs w:val="21"/>
        </w:rPr>
        <w:t>this</w:t>
      </w:r>
      <w:r w:rsidRPr="006B1024">
        <w:rPr>
          <w:rFonts w:ascii="Calibri Light" w:hAnsi="Calibri Light" w:cs="Calibri Light"/>
          <w:sz w:val="21"/>
          <w:szCs w:val="21"/>
        </w:rPr>
        <w:t xml:space="preserve"> </w:t>
      </w:r>
      <w:r w:rsidR="000D5638" w:rsidRPr="006B1024">
        <w:rPr>
          <w:rFonts w:ascii="Calibri Light" w:hAnsi="Calibri Light" w:cs="Calibri Light"/>
          <w:sz w:val="21"/>
          <w:szCs w:val="21"/>
        </w:rPr>
        <w:t>grow</w:t>
      </w:r>
      <w:r w:rsidR="004D0CF3" w:rsidRPr="006B1024">
        <w:rPr>
          <w:rFonts w:ascii="Calibri Light" w:hAnsi="Calibri Light" w:cs="Calibri Light"/>
          <w:sz w:val="21"/>
          <w:szCs w:val="21"/>
        </w:rPr>
        <w:t>ing</w:t>
      </w:r>
      <w:r w:rsidRPr="006B1024">
        <w:rPr>
          <w:rFonts w:ascii="Calibri Light" w:hAnsi="Calibri Light" w:cs="Calibri Light"/>
          <w:sz w:val="21"/>
          <w:szCs w:val="21"/>
        </w:rPr>
        <w:t xml:space="preserve"> </w:t>
      </w:r>
      <w:r w:rsidR="000D5638" w:rsidRPr="006B1024">
        <w:rPr>
          <w:rFonts w:ascii="Calibri Light" w:hAnsi="Calibri Light" w:cs="Calibri Light"/>
          <w:sz w:val="21"/>
          <w:szCs w:val="21"/>
        </w:rPr>
        <w:t>movement</w:t>
      </w:r>
      <w:r w:rsidRPr="006B1024">
        <w:rPr>
          <w:rFonts w:ascii="Calibri Light" w:hAnsi="Calibri Light" w:cs="Calibri Light"/>
          <w:sz w:val="21"/>
          <w:szCs w:val="21"/>
        </w:rPr>
        <w:t xml:space="preserve"> also taught that </w:t>
      </w:r>
      <w:r w:rsidR="00E3677C" w:rsidRPr="006B1024">
        <w:rPr>
          <w:rFonts w:ascii="Calibri Light" w:hAnsi="Calibri Light" w:cs="Calibri Light"/>
          <w:sz w:val="21"/>
          <w:szCs w:val="21"/>
        </w:rPr>
        <w:t xml:space="preserve">morality related to the body </w:t>
      </w:r>
      <w:r w:rsidR="000D5638" w:rsidRPr="006B1024">
        <w:rPr>
          <w:rFonts w:ascii="Calibri Light" w:hAnsi="Calibri Light" w:cs="Calibri Light"/>
          <w:sz w:val="21"/>
          <w:szCs w:val="21"/>
        </w:rPr>
        <w:t>w</w:t>
      </w:r>
      <w:r w:rsidR="00E3677C" w:rsidRPr="006B1024">
        <w:rPr>
          <w:rFonts w:ascii="Calibri Light" w:hAnsi="Calibri Light" w:cs="Calibri Light"/>
          <w:sz w:val="21"/>
          <w:szCs w:val="21"/>
        </w:rPr>
        <w:t xml:space="preserve">as unnecessary. Since the body is evil and passing away, it really didn’t matter what a person did with it. </w:t>
      </w:r>
      <w:r w:rsidR="000D597C" w:rsidRPr="006B1024">
        <w:rPr>
          <w:rFonts w:ascii="Calibri Light" w:hAnsi="Calibri Light" w:cs="Calibri Light"/>
          <w:sz w:val="21"/>
          <w:szCs w:val="21"/>
        </w:rPr>
        <w:t xml:space="preserve">Moreover, the movement claimed </w:t>
      </w:r>
      <w:r w:rsidR="00EE71CC" w:rsidRPr="006B1024">
        <w:rPr>
          <w:rFonts w:ascii="Calibri Light" w:hAnsi="Calibri Light" w:cs="Calibri Light"/>
          <w:sz w:val="21"/>
          <w:szCs w:val="21"/>
        </w:rPr>
        <w:t>it po</w:t>
      </w:r>
      <w:r w:rsidR="00465896" w:rsidRPr="006B1024">
        <w:rPr>
          <w:rFonts w:ascii="Calibri Light" w:hAnsi="Calibri Light" w:cs="Calibri Light"/>
          <w:sz w:val="21"/>
          <w:szCs w:val="21"/>
        </w:rPr>
        <w:t>ssessed</w:t>
      </w:r>
      <w:r w:rsidR="00EE71CC" w:rsidRPr="006B1024">
        <w:rPr>
          <w:rFonts w:ascii="Calibri Light" w:hAnsi="Calibri Light" w:cs="Calibri Light"/>
          <w:sz w:val="21"/>
          <w:szCs w:val="21"/>
        </w:rPr>
        <w:t xml:space="preserve"> </w:t>
      </w:r>
      <w:r w:rsidR="000D597C" w:rsidRPr="006B1024">
        <w:rPr>
          <w:rFonts w:ascii="Calibri Light" w:hAnsi="Calibri Light" w:cs="Calibri Light"/>
          <w:sz w:val="21"/>
          <w:szCs w:val="21"/>
        </w:rPr>
        <w:t>special forms of knowledge (</w:t>
      </w:r>
      <w:r w:rsidR="00EE71CC" w:rsidRPr="006B1024">
        <w:rPr>
          <w:rFonts w:ascii="Calibri Light" w:hAnsi="Calibri Light" w:cs="Calibri Light"/>
          <w:sz w:val="21"/>
          <w:szCs w:val="21"/>
        </w:rPr>
        <w:t xml:space="preserve">the word </w:t>
      </w:r>
      <w:r w:rsidR="000D597C" w:rsidRPr="006B1024">
        <w:rPr>
          <w:rFonts w:ascii="Calibri Light" w:hAnsi="Calibri Light" w:cs="Calibri Light"/>
          <w:sz w:val="21"/>
          <w:szCs w:val="21"/>
        </w:rPr>
        <w:t>“Gnosticism” is based on the Greek word for “knowledge”</w:t>
      </w:r>
      <w:r w:rsidR="000D5638" w:rsidRPr="006B1024">
        <w:rPr>
          <w:rFonts w:ascii="Calibri Light" w:hAnsi="Calibri Light" w:cs="Calibri Light"/>
          <w:sz w:val="21"/>
          <w:szCs w:val="21"/>
        </w:rPr>
        <w:t>—</w:t>
      </w:r>
      <w:r w:rsidR="0031214E" w:rsidRPr="006B1024">
        <w:rPr>
          <w:rFonts w:ascii="Calibri Light" w:hAnsi="Calibri Light" w:cs="Calibri Light"/>
          <w:sz w:val="21"/>
          <w:szCs w:val="21"/>
        </w:rPr>
        <w:t xml:space="preserve">γνῶσις, </w:t>
      </w:r>
      <w:r w:rsidR="0031214E" w:rsidRPr="006B1024">
        <w:rPr>
          <w:rFonts w:ascii="Calibri Light" w:hAnsi="Calibri Light" w:cs="Calibri Light"/>
          <w:i/>
          <w:iCs/>
          <w:sz w:val="21"/>
          <w:szCs w:val="21"/>
        </w:rPr>
        <w:t>gnosis</w:t>
      </w:r>
      <w:r w:rsidR="0031214E" w:rsidRPr="006B1024">
        <w:rPr>
          <w:rFonts w:ascii="Calibri Light" w:hAnsi="Calibri Light" w:cs="Calibri Light"/>
          <w:sz w:val="21"/>
          <w:szCs w:val="21"/>
        </w:rPr>
        <w:t>)</w:t>
      </w:r>
      <w:r w:rsidR="00465896" w:rsidRPr="006B1024">
        <w:rPr>
          <w:rFonts w:ascii="Calibri Light" w:hAnsi="Calibri Light" w:cs="Calibri Light"/>
          <w:sz w:val="21"/>
          <w:szCs w:val="21"/>
        </w:rPr>
        <w:t xml:space="preserve"> that only its leaders could </w:t>
      </w:r>
      <w:r w:rsidR="005B4264">
        <w:rPr>
          <w:rFonts w:ascii="Calibri Light" w:hAnsi="Calibri Light" w:cs="Calibri Light"/>
          <w:sz w:val="21"/>
          <w:szCs w:val="21"/>
        </w:rPr>
        <w:t xml:space="preserve">freely </w:t>
      </w:r>
      <w:r w:rsidR="00465896" w:rsidRPr="006B1024">
        <w:rPr>
          <w:rFonts w:ascii="Calibri Light" w:hAnsi="Calibri Light" w:cs="Calibri Light"/>
          <w:sz w:val="21"/>
          <w:szCs w:val="21"/>
        </w:rPr>
        <w:t>access. All told, the movement s</w:t>
      </w:r>
      <w:r w:rsidR="00A10CC9" w:rsidRPr="006B1024">
        <w:rPr>
          <w:rFonts w:ascii="Calibri Light" w:hAnsi="Calibri Light" w:cs="Calibri Light"/>
          <w:sz w:val="21"/>
          <w:szCs w:val="21"/>
        </w:rPr>
        <w:t xml:space="preserve">pread </w:t>
      </w:r>
      <w:r w:rsidR="00465896" w:rsidRPr="006B1024">
        <w:rPr>
          <w:rFonts w:ascii="Calibri Light" w:hAnsi="Calibri Light" w:cs="Calibri Light"/>
          <w:sz w:val="21"/>
          <w:szCs w:val="21"/>
        </w:rPr>
        <w:t xml:space="preserve">confusion and uncertainty among </w:t>
      </w:r>
      <w:r w:rsidR="00A10CC9" w:rsidRPr="006B1024">
        <w:rPr>
          <w:rFonts w:ascii="Calibri Light" w:hAnsi="Calibri Light" w:cs="Calibri Light"/>
          <w:sz w:val="21"/>
          <w:szCs w:val="21"/>
        </w:rPr>
        <w:t xml:space="preserve">the believers </w:t>
      </w:r>
      <w:r w:rsidR="00C34055">
        <w:rPr>
          <w:rFonts w:ascii="Calibri Light" w:hAnsi="Calibri Light" w:cs="Calibri Light"/>
          <w:sz w:val="21"/>
          <w:szCs w:val="21"/>
        </w:rPr>
        <w:t>of</w:t>
      </w:r>
      <w:r w:rsidR="00A10CC9" w:rsidRPr="006B1024">
        <w:rPr>
          <w:rFonts w:ascii="Calibri Light" w:hAnsi="Calibri Light" w:cs="Calibri Light"/>
          <w:sz w:val="21"/>
          <w:szCs w:val="21"/>
        </w:rPr>
        <w:t xml:space="preserve"> John’s day. </w:t>
      </w:r>
      <w:r w:rsidR="00FC7984" w:rsidRPr="006B1024">
        <w:rPr>
          <w:rFonts w:ascii="Calibri Light" w:hAnsi="Calibri Light" w:cs="Calibri Light"/>
          <w:sz w:val="21"/>
          <w:szCs w:val="21"/>
        </w:rPr>
        <w:t>Undoubtedly</w:t>
      </w:r>
      <w:r w:rsidR="004D08F6" w:rsidRPr="006B1024">
        <w:rPr>
          <w:rFonts w:ascii="Calibri Light" w:hAnsi="Calibri Light" w:cs="Calibri Light"/>
          <w:sz w:val="21"/>
          <w:szCs w:val="21"/>
        </w:rPr>
        <w:t xml:space="preserve">, it led them to ask </w:t>
      </w:r>
      <w:r w:rsidR="00FC7984" w:rsidRPr="006B1024">
        <w:rPr>
          <w:rFonts w:ascii="Calibri Light" w:hAnsi="Calibri Light" w:cs="Calibri Light"/>
          <w:sz w:val="21"/>
          <w:szCs w:val="21"/>
        </w:rPr>
        <w:t>questions like, “Is the gospel of Jesus Christ true?” “How can I know that the gospel is sufficient to save me?” “</w:t>
      </w:r>
      <w:r w:rsidR="004D08F6" w:rsidRPr="006B1024">
        <w:rPr>
          <w:rFonts w:ascii="Calibri Light" w:hAnsi="Calibri Light" w:cs="Calibri Light"/>
          <w:sz w:val="21"/>
          <w:szCs w:val="21"/>
        </w:rPr>
        <w:t>Do I really have eternal life</w:t>
      </w:r>
      <w:r w:rsidR="002253B4" w:rsidRPr="006B1024">
        <w:rPr>
          <w:rFonts w:ascii="Calibri Light" w:hAnsi="Calibri Light" w:cs="Calibri Light"/>
          <w:sz w:val="21"/>
          <w:szCs w:val="21"/>
        </w:rPr>
        <w:t xml:space="preserve">?” </w:t>
      </w:r>
      <w:r w:rsidR="00D25B0B" w:rsidRPr="006B1024">
        <w:rPr>
          <w:rFonts w:ascii="Calibri Light" w:hAnsi="Calibri Light" w:cs="Calibri Light"/>
          <w:sz w:val="21"/>
          <w:szCs w:val="21"/>
        </w:rPr>
        <w:t xml:space="preserve">(see </w:t>
      </w:r>
      <w:r w:rsidR="00D25B0B" w:rsidRPr="00956CD5">
        <w:rPr>
          <w:rFonts w:ascii="Calibri Light" w:hAnsi="Calibri Light" w:cs="Calibri Light"/>
          <w:sz w:val="21"/>
          <w:szCs w:val="21"/>
        </w:rPr>
        <w:t xml:space="preserve">1 John </w:t>
      </w:r>
      <w:r w:rsidR="00D25B0B" w:rsidRPr="006B1024">
        <w:rPr>
          <w:rFonts w:ascii="Calibri Light" w:hAnsi="Calibri Light" w:cs="Calibri Light"/>
          <w:sz w:val="21"/>
          <w:szCs w:val="21"/>
        </w:rPr>
        <w:t xml:space="preserve">2:18–19, </w:t>
      </w:r>
      <w:r w:rsidR="00D25B0B" w:rsidRPr="00956CD5">
        <w:rPr>
          <w:rFonts w:ascii="Calibri Light" w:hAnsi="Calibri Light" w:cs="Calibri Light"/>
          <w:sz w:val="21"/>
          <w:szCs w:val="21"/>
        </w:rPr>
        <w:t>26</w:t>
      </w:r>
      <w:r w:rsidR="00D25B0B" w:rsidRPr="006B1024">
        <w:rPr>
          <w:rFonts w:ascii="Calibri Light" w:hAnsi="Calibri Light" w:cs="Calibri Light"/>
          <w:sz w:val="21"/>
          <w:szCs w:val="21"/>
        </w:rPr>
        <w:t>; 4:1–3; 2 John 7–9; etc.)</w:t>
      </w:r>
      <w:r w:rsidR="00D25B0B">
        <w:rPr>
          <w:rFonts w:ascii="Calibri Light" w:hAnsi="Calibri Light" w:cs="Calibri Light"/>
          <w:sz w:val="21"/>
          <w:szCs w:val="21"/>
        </w:rPr>
        <w:t>.</w:t>
      </w:r>
    </w:p>
    <w:p w14:paraId="7D453A5C" w14:textId="77777777" w:rsidR="004D0CF3" w:rsidRPr="006B1024" w:rsidRDefault="004D0CF3" w:rsidP="00956CD5">
      <w:pPr>
        <w:rPr>
          <w:rFonts w:ascii="Calibri Light" w:hAnsi="Calibri Light" w:cs="Calibri Light"/>
          <w:sz w:val="12"/>
          <w:szCs w:val="12"/>
        </w:rPr>
      </w:pPr>
    </w:p>
    <w:p w14:paraId="01C473B8" w14:textId="2E78CE3D" w:rsidR="00CA24FD" w:rsidRPr="006B1024" w:rsidRDefault="00956CD5" w:rsidP="00125112">
      <w:pPr>
        <w:rPr>
          <w:rFonts w:ascii="Calibri Light" w:hAnsi="Calibri Light" w:cs="Calibri Light"/>
          <w:sz w:val="21"/>
          <w:szCs w:val="21"/>
        </w:rPr>
      </w:pPr>
      <w:r w:rsidRPr="006B1024">
        <w:rPr>
          <w:rFonts w:ascii="Calibri Light" w:hAnsi="Calibri Light" w:cs="Calibri Light"/>
          <w:sz w:val="21"/>
          <w:szCs w:val="21"/>
        </w:rPr>
        <w:t>In response to these and other such questions</w:t>
      </w:r>
      <w:r w:rsidR="001144F0" w:rsidRPr="006B1024">
        <w:rPr>
          <w:rFonts w:ascii="Calibri Light" w:hAnsi="Calibri Light" w:cs="Calibri Light"/>
          <w:sz w:val="21"/>
          <w:szCs w:val="21"/>
        </w:rPr>
        <w:t xml:space="preserve">, </w:t>
      </w:r>
      <w:r w:rsidR="001144F0" w:rsidRPr="006B1024">
        <w:rPr>
          <w:rFonts w:ascii="Calibri Light" w:hAnsi="Calibri Light" w:cs="Calibri Light"/>
          <w:b/>
          <w:bCs/>
          <w:sz w:val="21"/>
          <w:szCs w:val="21"/>
        </w:rPr>
        <w:t>John wr</w:t>
      </w:r>
      <w:r w:rsidR="004D0CF3" w:rsidRPr="006B1024">
        <w:rPr>
          <w:rFonts w:ascii="Calibri Light" w:hAnsi="Calibri Light" w:cs="Calibri Light"/>
          <w:b/>
          <w:bCs/>
          <w:sz w:val="21"/>
          <w:szCs w:val="21"/>
        </w:rPr>
        <w:t>ote</w:t>
      </w:r>
      <w:r w:rsidR="000D7796" w:rsidRPr="006B1024">
        <w:rPr>
          <w:rFonts w:ascii="Calibri Light" w:hAnsi="Calibri Light" w:cs="Calibri Light"/>
          <w:b/>
          <w:bCs/>
          <w:sz w:val="21"/>
          <w:szCs w:val="21"/>
        </w:rPr>
        <w:t xml:space="preserve"> </w:t>
      </w:r>
      <w:r w:rsidR="00CA24FD" w:rsidRPr="00CA24FD">
        <w:rPr>
          <w:rFonts w:ascii="Calibri Light" w:hAnsi="Calibri Light" w:cs="Calibri Light"/>
          <w:b/>
          <w:bCs/>
          <w:sz w:val="21"/>
          <w:szCs w:val="21"/>
        </w:rPr>
        <w:t xml:space="preserve">to defend the gospel and the Christian’s assurance in it by providing spiritual tests to define true Christianity. </w:t>
      </w:r>
      <w:r w:rsidR="00FA0B3E" w:rsidRPr="006B1024">
        <w:rPr>
          <w:rFonts w:ascii="Calibri Light" w:hAnsi="Calibri Light" w:cs="Calibri Light"/>
          <w:sz w:val="21"/>
          <w:szCs w:val="21"/>
        </w:rPr>
        <w:t>In other words, t</w:t>
      </w:r>
      <w:r w:rsidR="00125112" w:rsidRPr="006B1024">
        <w:rPr>
          <w:rFonts w:ascii="Calibri Light" w:hAnsi="Calibri Light" w:cs="Calibri Light"/>
          <w:sz w:val="21"/>
          <w:szCs w:val="21"/>
        </w:rPr>
        <w:t>he tests John provides</w:t>
      </w:r>
      <w:r w:rsidR="00FA0B3E" w:rsidRPr="006B1024">
        <w:rPr>
          <w:rFonts w:ascii="Calibri Light" w:hAnsi="Calibri Light" w:cs="Calibri Light"/>
          <w:sz w:val="21"/>
          <w:szCs w:val="21"/>
        </w:rPr>
        <w:t xml:space="preserve"> in 1 John </w:t>
      </w:r>
      <w:r w:rsidR="00CA24FD" w:rsidRPr="00CA24FD">
        <w:rPr>
          <w:rFonts w:ascii="Calibri Light" w:hAnsi="Calibri Light" w:cs="Calibri Light"/>
          <w:sz w:val="21"/>
          <w:szCs w:val="21"/>
        </w:rPr>
        <w:t>countered the growing confusion over the gospel</w:t>
      </w:r>
      <w:r w:rsidR="00FA0B3E" w:rsidRPr="006B1024">
        <w:rPr>
          <w:rFonts w:ascii="Calibri Light" w:hAnsi="Calibri Light" w:cs="Calibri Light"/>
          <w:sz w:val="21"/>
          <w:szCs w:val="21"/>
        </w:rPr>
        <w:t xml:space="preserve"> caused by </w:t>
      </w:r>
      <w:r w:rsidR="00997268" w:rsidRPr="006B1024">
        <w:rPr>
          <w:rFonts w:ascii="Calibri Light" w:hAnsi="Calibri Light" w:cs="Calibri Light"/>
          <w:sz w:val="21"/>
          <w:szCs w:val="21"/>
        </w:rPr>
        <w:t xml:space="preserve">the </w:t>
      </w:r>
      <w:r w:rsidR="00FA0B3E" w:rsidRPr="006B1024">
        <w:rPr>
          <w:rFonts w:ascii="Calibri Light" w:hAnsi="Calibri Light" w:cs="Calibri Light"/>
          <w:sz w:val="21"/>
          <w:szCs w:val="21"/>
        </w:rPr>
        <w:t>false teaching</w:t>
      </w:r>
      <w:r w:rsidR="00997268" w:rsidRPr="006B1024">
        <w:rPr>
          <w:rFonts w:ascii="Calibri Light" w:hAnsi="Calibri Light" w:cs="Calibri Light"/>
          <w:sz w:val="21"/>
          <w:szCs w:val="21"/>
        </w:rPr>
        <w:t xml:space="preserve"> of his day</w:t>
      </w:r>
      <w:r w:rsidR="00F37EB3" w:rsidRPr="006B1024">
        <w:rPr>
          <w:rFonts w:ascii="Calibri Light" w:hAnsi="Calibri Light" w:cs="Calibri Light"/>
          <w:sz w:val="21"/>
          <w:szCs w:val="21"/>
        </w:rPr>
        <w:t xml:space="preserve"> by providing </w:t>
      </w:r>
      <w:r w:rsidR="00CA24FD" w:rsidRPr="00CA24FD">
        <w:rPr>
          <w:rFonts w:ascii="Calibri Light" w:hAnsi="Calibri Light" w:cs="Calibri Light"/>
          <w:sz w:val="21"/>
          <w:szCs w:val="21"/>
        </w:rPr>
        <w:t xml:space="preserve">the basis </w:t>
      </w:r>
      <w:r w:rsidR="00846D7D" w:rsidRPr="006B1024">
        <w:rPr>
          <w:rFonts w:ascii="Calibri Light" w:hAnsi="Calibri Light" w:cs="Calibri Light"/>
          <w:sz w:val="21"/>
          <w:szCs w:val="21"/>
        </w:rPr>
        <w:t xml:space="preserve">for determining </w:t>
      </w:r>
      <w:r w:rsidR="00CA24FD" w:rsidRPr="00CA24FD">
        <w:rPr>
          <w:rFonts w:ascii="Calibri Light" w:hAnsi="Calibri Light" w:cs="Calibri Light"/>
          <w:sz w:val="21"/>
          <w:szCs w:val="21"/>
        </w:rPr>
        <w:t xml:space="preserve">fellowship among professing Christians </w:t>
      </w:r>
      <w:r w:rsidR="00846D7D" w:rsidRPr="006B1024">
        <w:rPr>
          <w:rFonts w:ascii="Calibri Light" w:hAnsi="Calibri Light" w:cs="Calibri Light"/>
          <w:sz w:val="21"/>
          <w:szCs w:val="21"/>
        </w:rPr>
        <w:t>as well as</w:t>
      </w:r>
      <w:r w:rsidR="00CA24FD" w:rsidRPr="00CA24FD">
        <w:rPr>
          <w:rFonts w:ascii="Calibri Light" w:hAnsi="Calibri Light" w:cs="Calibri Light"/>
          <w:sz w:val="21"/>
          <w:szCs w:val="21"/>
        </w:rPr>
        <w:t xml:space="preserve"> for assurance of eternal life.</w:t>
      </w:r>
    </w:p>
    <w:p w14:paraId="32A482FD" w14:textId="77777777" w:rsidR="00CA24FD" w:rsidRPr="006B1024" w:rsidRDefault="00CA24FD" w:rsidP="00125112">
      <w:pPr>
        <w:rPr>
          <w:rFonts w:ascii="Calibri Light" w:hAnsi="Calibri Light" w:cs="Calibri Light"/>
          <w:sz w:val="12"/>
          <w:szCs w:val="12"/>
        </w:rPr>
      </w:pPr>
    </w:p>
    <w:p w14:paraId="395A6FD0" w14:textId="10918182" w:rsidR="00CA24FD" w:rsidRPr="00CA24FD" w:rsidRDefault="000F103B" w:rsidP="00125112">
      <w:pPr>
        <w:rPr>
          <w:rFonts w:ascii="Calibri Light" w:hAnsi="Calibri Light" w:cs="Calibri Light"/>
          <w:sz w:val="21"/>
          <w:szCs w:val="21"/>
        </w:rPr>
      </w:pPr>
      <w:r w:rsidRPr="006B1024">
        <w:rPr>
          <w:rFonts w:ascii="Calibri Light" w:hAnsi="Calibri Light" w:cs="Calibri Light"/>
          <w:noProof/>
          <w:sz w:val="21"/>
          <w:szCs w:val="21"/>
        </w:rPr>
        <mc:AlternateContent>
          <mc:Choice Requires="wps">
            <w:drawing>
              <wp:anchor distT="45720" distB="45720" distL="114300" distR="114300" simplePos="0" relativeHeight="251659264" behindDoc="0" locked="0" layoutInCell="1" allowOverlap="1" wp14:anchorId="3357E47E" wp14:editId="11A6BCCA">
                <wp:simplePos x="0" y="0"/>
                <wp:positionH relativeFrom="column">
                  <wp:posOffset>-908050</wp:posOffset>
                </wp:positionH>
                <wp:positionV relativeFrom="paragraph">
                  <wp:posOffset>613869</wp:posOffset>
                </wp:positionV>
                <wp:extent cx="6864350" cy="274320"/>
                <wp:effectExtent l="0" t="0" r="0" b="0"/>
                <wp:wrapSquare wrapText="bothSides"/>
                <wp:docPr id="262371402" name="Text Box 262371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BB74534" w14:textId="63F1DB4B" w:rsidR="00D91922" w:rsidRDefault="000F103B" w:rsidP="000F103B">
                            <w:pPr>
                              <w:jc w:val="center"/>
                            </w:pPr>
                            <w:r>
                              <w:rPr>
                                <w:rFonts w:ascii="Tw Cen MT Condensed Extra Bold" w:hAnsi="Tw Cen MT Condensed Extra Bold" w:cs="Calibri"/>
                              </w:rPr>
                              <w:t>1 John 1:1–4 – “Assurance and the Historicity of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7E47E" id="Text Box 262371402" o:spid="_x0000_s1028" type="#_x0000_t202" style="position:absolute;margin-left:-71.5pt;margin-top:48.35pt;width:540.5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" fillcolor="#d8d8d8 [2732]" stroked="f">
                <v:textbox>
                  <w:txbxContent>
                    <w:p w14:paraId="0BB74534" w14:textId="63F1DB4B" w:rsidR="00D91922" w:rsidRDefault="000F103B" w:rsidP="000F103B">
                      <w:pPr>
                        <w:jc w:val="center"/>
                      </w:pPr>
                      <w:r>
                        <w:rPr>
                          <w:rFonts w:ascii="Tw Cen MT Condensed Extra Bold" w:hAnsi="Tw Cen MT Condensed Extra Bold" w:cs="Calibri"/>
                        </w:rPr>
                        <w:t>1 John 1:1–4 – “Assurance and the Historicity of Christ”</w:t>
                      </w:r>
                    </w:p>
                  </w:txbxContent>
                </v:textbox>
                <w10:wrap type="square"/>
              </v:shape>
            </w:pict>
          </mc:Fallback>
        </mc:AlternateContent>
      </w:r>
      <w:r w:rsidR="007D0D1F" w:rsidRPr="006B1024">
        <w:rPr>
          <w:rFonts w:ascii="Calibri Light" w:hAnsi="Calibri Light" w:cs="Calibri Light"/>
          <w:sz w:val="21"/>
          <w:szCs w:val="21"/>
        </w:rPr>
        <w:t xml:space="preserve">Consequently, 1 John provides </w:t>
      </w:r>
      <w:r w:rsidR="00A028E9" w:rsidRPr="006B1024">
        <w:rPr>
          <w:rFonts w:ascii="Calibri Light" w:hAnsi="Calibri Light" w:cs="Calibri Light"/>
          <w:sz w:val="21"/>
          <w:szCs w:val="21"/>
        </w:rPr>
        <w:t>an excellent</w:t>
      </w:r>
      <w:r w:rsidR="00E60067" w:rsidRPr="006B1024">
        <w:rPr>
          <w:rFonts w:ascii="Calibri Light" w:hAnsi="Calibri Light" w:cs="Calibri Light"/>
          <w:sz w:val="21"/>
          <w:szCs w:val="21"/>
        </w:rPr>
        <w:t>, infallible</w:t>
      </w:r>
      <w:r w:rsidR="00A028E9" w:rsidRPr="006B1024">
        <w:rPr>
          <w:rFonts w:ascii="Calibri Light" w:hAnsi="Calibri Light" w:cs="Calibri Light"/>
          <w:sz w:val="21"/>
          <w:szCs w:val="21"/>
        </w:rPr>
        <w:t xml:space="preserve"> source from which to</w:t>
      </w:r>
      <w:r w:rsidR="00E60067" w:rsidRPr="006B1024">
        <w:rPr>
          <w:rFonts w:ascii="Calibri Light" w:hAnsi="Calibri Light" w:cs="Calibri Light"/>
          <w:sz w:val="21"/>
          <w:szCs w:val="21"/>
        </w:rPr>
        <w:t xml:space="preserve"> determine tests for true Christianity today</w:t>
      </w:r>
      <w:r w:rsidR="00D62DBA" w:rsidRPr="006B1024">
        <w:rPr>
          <w:rFonts w:ascii="Calibri Light" w:hAnsi="Calibri Light" w:cs="Calibri Light"/>
          <w:sz w:val="21"/>
          <w:szCs w:val="21"/>
        </w:rPr>
        <w:t>—and that includes tests for assurance</w:t>
      </w:r>
      <w:r w:rsidR="00E60067" w:rsidRPr="006B1024">
        <w:rPr>
          <w:rFonts w:ascii="Calibri Light" w:hAnsi="Calibri Light" w:cs="Calibri Light"/>
          <w:sz w:val="21"/>
          <w:szCs w:val="21"/>
        </w:rPr>
        <w:t xml:space="preserve">. Although our </w:t>
      </w:r>
      <w:r w:rsidR="00AD7C05" w:rsidRPr="006B1024">
        <w:rPr>
          <w:rFonts w:ascii="Calibri Light" w:hAnsi="Calibri Light" w:cs="Calibri Light"/>
          <w:sz w:val="21"/>
          <w:szCs w:val="21"/>
        </w:rPr>
        <w:t xml:space="preserve">religious climate may differ, the overall </w:t>
      </w:r>
      <w:r w:rsidR="004629B4" w:rsidRPr="006B1024">
        <w:rPr>
          <w:rFonts w:ascii="Calibri Light" w:hAnsi="Calibri Light" w:cs="Calibri Light"/>
          <w:sz w:val="21"/>
          <w:szCs w:val="21"/>
        </w:rPr>
        <w:t>emphasis</w:t>
      </w:r>
      <w:r w:rsidR="00AD7C05" w:rsidRPr="006B1024">
        <w:rPr>
          <w:rFonts w:ascii="Calibri Light" w:hAnsi="Calibri Light" w:cs="Calibri Light"/>
          <w:sz w:val="21"/>
          <w:szCs w:val="21"/>
        </w:rPr>
        <w:t xml:space="preserve"> of John’s letter remain</w:t>
      </w:r>
      <w:r w:rsidR="004629B4">
        <w:rPr>
          <w:rFonts w:ascii="Calibri Light" w:hAnsi="Calibri Light" w:cs="Calibri Light"/>
          <w:sz w:val="21"/>
          <w:szCs w:val="21"/>
        </w:rPr>
        <w:t>s</w:t>
      </w:r>
      <w:r w:rsidR="00AD7C05" w:rsidRPr="006B1024">
        <w:rPr>
          <w:rFonts w:ascii="Calibri Light" w:hAnsi="Calibri Light" w:cs="Calibri Light"/>
          <w:sz w:val="21"/>
          <w:szCs w:val="21"/>
        </w:rPr>
        <w:t xml:space="preserve"> timeless</w:t>
      </w:r>
      <w:r w:rsidR="00BC7AA3">
        <w:rPr>
          <w:rFonts w:ascii="Calibri Light" w:hAnsi="Calibri Light" w:cs="Calibri Light"/>
          <w:sz w:val="21"/>
          <w:szCs w:val="21"/>
        </w:rPr>
        <w:t xml:space="preserve">, </w:t>
      </w:r>
      <w:r w:rsidR="00AD7C05" w:rsidRPr="006B1024">
        <w:rPr>
          <w:rFonts w:ascii="Calibri Light" w:hAnsi="Calibri Light" w:cs="Calibri Light"/>
          <w:sz w:val="21"/>
          <w:szCs w:val="21"/>
        </w:rPr>
        <w:t>authoritative</w:t>
      </w:r>
      <w:r w:rsidR="00BC7AA3">
        <w:rPr>
          <w:rFonts w:ascii="Calibri Light" w:hAnsi="Calibri Light" w:cs="Calibri Light"/>
          <w:sz w:val="21"/>
          <w:szCs w:val="21"/>
        </w:rPr>
        <w:t>, and profitable. It is</w:t>
      </w:r>
      <w:r w:rsidR="00D62DBA" w:rsidRPr="006B1024">
        <w:rPr>
          <w:rFonts w:ascii="Calibri Light" w:hAnsi="Calibri Light" w:cs="Calibri Light"/>
          <w:sz w:val="21"/>
          <w:szCs w:val="21"/>
        </w:rPr>
        <w:t xml:space="preserve"> as </w:t>
      </w:r>
      <w:r w:rsidR="00EA7B82" w:rsidRPr="006B1024">
        <w:rPr>
          <w:rFonts w:ascii="Calibri Light" w:hAnsi="Calibri Light" w:cs="Calibri Light"/>
          <w:sz w:val="21"/>
          <w:szCs w:val="21"/>
        </w:rPr>
        <w:t>necessary and helpful as ever</w:t>
      </w:r>
      <w:r w:rsidR="00AD7C05" w:rsidRPr="006B1024">
        <w:rPr>
          <w:rFonts w:ascii="Calibri Light" w:hAnsi="Calibri Light" w:cs="Calibri Light"/>
          <w:sz w:val="21"/>
          <w:szCs w:val="21"/>
        </w:rPr>
        <w:t>.</w:t>
      </w:r>
    </w:p>
    <w:p w14:paraId="5449DEE0" w14:textId="77777777" w:rsidR="00F2742A" w:rsidRPr="00F2742A" w:rsidRDefault="00F2742A" w:rsidP="000F103B">
      <w:pPr>
        <w:rPr>
          <w:rFonts w:ascii="Calibri" w:hAnsi="Calibri" w:cs="Calibri"/>
          <w:sz w:val="8"/>
          <w:szCs w:val="8"/>
        </w:rPr>
      </w:pPr>
    </w:p>
    <w:p w14:paraId="2E01A9FA" w14:textId="77777777" w:rsidR="00F2742A" w:rsidRPr="00F2742A" w:rsidRDefault="00F2742A" w:rsidP="000F103B">
      <w:pPr>
        <w:rPr>
          <w:rFonts w:ascii="Calibri" w:hAnsi="Calibri" w:cs="Calibri"/>
          <w:sz w:val="6"/>
          <w:szCs w:val="6"/>
        </w:rPr>
      </w:pPr>
    </w:p>
    <w:p w14:paraId="559B53D2" w14:textId="4288CD98" w:rsidR="00FC34DB" w:rsidRPr="006B1024" w:rsidRDefault="00F56212" w:rsidP="000F103B">
      <w:pPr>
        <w:rPr>
          <w:rFonts w:ascii="Calibri Light" w:hAnsi="Calibri Light" w:cs="Calibri Light"/>
          <w:sz w:val="21"/>
          <w:szCs w:val="21"/>
        </w:rPr>
      </w:pPr>
      <w:r w:rsidRPr="006B1024">
        <w:rPr>
          <w:rFonts w:ascii="Calibri Light" w:hAnsi="Calibri Light" w:cs="Calibri Light"/>
          <w:sz w:val="21"/>
          <w:szCs w:val="21"/>
        </w:rPr>
        <w:t xml:space="preserve">John begins where every discussion of assurance must begin—not with a focus on the </w:t>
      </w:r>
      <w:r w:rsidRPr="006B1024">
        <w:rPr>
          <w:rFonts w:ascii="Calibri Light" w:hAnsi="Calibri Light" w:cs="Calibri Light"/>
          <w:i/>
          <w:iCs/>
          <w:sz w:val="21"/>
          <w:szCs w:val="21"/>
        </w:rPr>
        <w:t>believer</w:t>
      </w:r>
      <w:r w:rsidR="001D3112" w:rsidRPr="006B1024">
        <w:rPr>
          <w:rFonts w:ascii="Calibri Light" w:hAnsi="Calibri Light" w:cs="Calibri Light"/>
          <w:sz w:val="21"/>
          <w:szCs w:val="21"/>
        </w:rPr>
        <w:t xml:space="preserve"> </w:t>
      </w:r>
      <w:r w:rsidR="00F2742A" w:rsidRPr="006B1024">
        <w:rPr>
          <w:rFonts w:ascii="Calibri Light" w:hAnsi="Calibri Light" w:cs="Calibri Light"/>
          <w:sz w:val="21"/>
          <w:szCs w:val="21"/>
        </w:rPr>
        <w:t xml:space="preserve">and his certainty </w:t>
      </w:r>
      <w:r w:rsidR="00A640CE" w:rsidRPr="00A640CE">
        <w:rPr>
          <w:rFonts w:ascii="Calibri Light" w:hAnsi="Calibri Light" w:cs="Calibri Light"/>
          <w:i/>
          <w:iCs/>
          <w:sz w:val="21"/>
          <w:szCs w:val="21"/>
        </w:rPr>
        <w:t>in his belief</w:t>
      </w:r>
      <w:r w:rsidR="00A640CE">
        <w:rPr>
          <w:rFonts w:ascii="Calibri Light" w:hAnsi="Calibri Light" w:cs="Calibri Light"/>
          <w:sz w:val="21"/>
          <w:szCs w:val="21"/>
        </w:rPr>
        <w:t xml:space="preserve"> </w:t>
      </w:r>
      <w:r w:rsidR="001D3112" w:rsidRPr="006B1024">
        <w:rPr>
          <w:rFonts w:ascii="Calibri Light" w:hAnsi="Calibri Light" w:cs="Calibri Light"/>
          <w:sz w:val="21"/>
          <w:szCs w:val="21"/>
        </w:rPr>
        <w:t>(the subjective element of faith)</w:t>
      </w:r>
      <w:r w:rsidRPr="006B1024">
        <w:rPr>
          <w:rFonts w:ascii="Calibri Light" w:hAnsi="Calibri Light" w:cs="Calibri Light"/>
          <w:sz w:val="21"/>
          <w:szCs w:val="21"/>
        </w:rPr>
        <w:t xml:space="preserve"> but a focus </w:t>
      </w:r>
      <w:r w:rsidR="001D3112" w:rsidRPr="006B1024">
        <w:rPr>
          <w:rFonts w:ascii="Calibri Light" w:hAnsi="Calibri Light" w:cs="Calibri Light"/>
          <w:sz w:val="21"/>
          <w:szCs w:val="21"/>
        </w:rPr>
        <w:t xml:space="preserve">on </w:t>
      </w:r>
      <w:r w:rsidR="001D3112" w:rsidRPr="006B1024">
        <w:rPr>
          <w:rFonts w:ascii="Calibri Light" w:hAnsi="Calibri Light" w:cs="Calibri Light"/>
          <w:i/>
          <w:iCs/>
          <w:sz w:val="21"/>
          <w:szCs w:val="21"/>
        </w:rPr>
        <w:t xml:space="preserve">the </w:t>
      </w:r>
      <w:r w:rsidR="005803A3" w:rsidRPr="006B1024">
        <w:rPr>
          <w:rFonts w:ascii="Calibri Light" w:hAnsi="Calibri Light" w:cs="Calibri Light"/>
          <w:i/>
          <w:iCs/>
          <w:sz w:val="21"/>
          <w:szCs w:val="21"/>
        </w:rPr>
        <w:t>One</w:t>
      </w:r>
      <w:r w:rsidR="001D3112" w:rsidRPr="006B1024">
        <w:rPr>
          <w:rFonts w:ascii="Calibri Light" w:hAnsi="Calibri Light" w:cs="Calibri Light"/>
          <w:i/>
          <w:iCs/>
          <w:sz w:val="21"/>
          <w:szCs w:val="21"/>
        </w:rPr>
        <w:t xml:space="preserve"> believed</w:t>
      </w:r>
      <w:r w:rsidR="001D3112" w:rsidRPr="006B1024">
        <w:rPr>
          <w:rFonts w:ascii="Calibri Light" w:hAnsi="Calibri Light" w:cs="Calibri Light"/>
          <w:sz w:val="21"/>
          <w:szCs w:val="21"/>
        </w:rPr>
        <w:t xml:space="preserve"> </w:t>
      </w:r>
      <w:r w:rsidR="00F2742A" w:rsidRPr="006B1024">
        <w:rPr>
          <w:rFonts w:ascii="Calibri Light" w:hAnsi="Calibri Light" w:cs="Calibri Light"/>
          <w:sz w:val="21"/>
          <w:szCs w:val="21"/>
        </w:rPr>
        <w:t xml:space="preserve">and </w:t>
      </w:r>
      <w:r w:rsidR="00A640CE">
        <w:rPr>
          <w:rFonts w:ascii="Calibri Light" w:hAnsi="Calibri Light" w:cs="Calibri Light"/>
          <w:sz w:val="21"/>
          <w:szCs w:val="21"/>
        </w:rPr>
        <w:t xml:space="preserve">the certainty of </w:t>
      </w:r>
      <w:r w:rsidR="00A640CE">
        <w:rPr>
          <w:rFonts w:ascii="Calibri Light" w:hAnsi="Calibri Light" w:cs="Calibri Light"/>
          <w:i/>
          <w:iCs/>
          <w:sz w:val="21"/>
          <w:szCs w:val="21"/>
        </w:rPr>
        <w:t>His existence</w:t>
      </w:r>
      <w:r w:rsidR="00F2742A" w:rsidRPr="006B1024">
        <w:rPr>
          <w:rFonts w:ascii="Calibri Light" w:hAnsi="Calibri Light" w:cs="Calibri Light"/>
          <w:sz w:val="21"/>
          <w:szCs w:val="21"/>
        </w:rPr>
        <w:t xml:space="preserve"> </w:t>
      </w:r>
      <w:r w:rsidR="001D3112" w:rsidRPr="006B1024">
        <w:rPr>
          <w:rFonts w:ascii="Calibri Light" w:hAnsi="Calibri Light" w:cs="Calibri Light"/>
          <w:sz w:val="21"/>
          <w:szCs w:val="21"/>
        </w:rPr>
        <w:t>(the objective element of faith)</w:t>
      </w:r>
      <w:r w:rsidR="00EA7295" w:rsidRPr="006B1024">
        <w:rPr>
          <w:rFonts w:ascii="Calibri Light" w:hAnsi="Calibri Light" w:cs="Calibri Light"/>
          <w:sz w:val="21"/>
          <w:szCs w:val="21"/>
        </w:rPr>
        <w:t xml:space="preserve">. </w:t>
      </w:r>
      <w:r w:rsidR="007339F6">
        <w:rPr>
          <w:rFonts w:ascii="Calibri Light" w:hAnsi="Calibri Light" w:cs="Calibri Light"/>
          <w:sz w:val="21"/>
          <w:szCs w:val="21"/>
        </w:rPr>
        <w:t xml:space="preserve">In the prologue to his letter (1 John 1:1–4), </w:t>
      </w:r>
      <w:r w:rsidR="00EA7295" w:rsidRPr="006B1024">
        <w:rPr>
          <w:rFonts w:ascii="Calibri Light" w:hAnsi="Calibri Light" w:cs="Calibri Light"/>
          <w:sz w:val="21"/>
          <w:szCs w:val="21"/>
        </w:rPr>
        <w:t xml:space="preserve">John writes, </w:t>
      </w:r>
    </w:p>
    <w:p w14:paraId="0111739D" w14:textId="73B7CCC4" w:rsidR="00E56419" w:rsidRPr="006B1024" w:rsidRDefault="00031B0D" w:rsidP="00031B0D">
      <w:pPr>
        <w:tabs>
          <w:tab w:val="left" w:pos="5459"/>
        </w:tabs>
        <w:rPr>
          <w:rFonts w:ascii="Calibri Light" w:hAnsi="Calibri Light" w:cs="Calibri Light"/>
          <w:sz w:val="12"/>
          <w:szCs w:val="12"/>
        </w:rPr>
      </w:pPr>
      <w:r w:rsidRPr="006B1024">
        <w:rPr>
          <w:rFonts w:ascii="Calibri Light" w:hAnsi="Calibri Light" w:cs="Calibri Light"/>
          <w:sz w:val="12"/>
          <w:szCs w:val="12"/>
        </w:rPr>
        <w:tab/>
      </w:r>
    </w:p>
    <w:p w14:paraId="033FA6B4" w14:textId="21563367" w:rsidR="00F2742A" w:rsidRPr="006B1024" w:rsidRDefault="00F2742A" w:rsidP="00F2742A">
      <w:pPr>
        <w:tabs>
          <w:tab w:val="left" w:pos="3245"/>
        </w:tabs>
        <w:ind w:left="360"/>
        <w:rPr>
          <w:rFonts w:ascii="Calibri Light" w:hAnsi="Calibri Light" w:cs="Calibri Light"/>
          <w:sz w:val="20"/>
          <w:szCs w:val="20"/>
        </w:rPr>
      </w:pPr>
      <w:r w:rsidRPr="00F2742A">
        <w:rPr>
          <w:rFonts w:ascii="Calibri Light" w:hAnsi="Calibri Light" w:cs="Calibri Light"/>
          <w:sz w:val="20"/>
          <w:szCs w:val="20"/>
        </w:rPr>
        <w:t>What was from the beginning, what we have heard, what we have seen with our eyes, what we have looked at and touched with our hands, concerning the Word of Life—and the life was manifested, and we have seen and testify and proclaim to you the eternal life, which was with the Father and was manifested to us—what we have seen and heard we proclaim to you also, so that you too may have fellowship with us; and indeed our fellowship is with the Father, and with His Son Jesus Christ. These things we write, so that our joy may be made complete.</w:t>
      </w:r>
    </w:p>
    <w:p w14:paraId="79317EE6" w14:textId="77777777" w:rsidR="00EA7295" w:rsidRPr="00F2742A" w:rsidRDefault="00EA7295" w:rsidP="00F2742A">
      <w:pPr>
        <w:tabs>
          <w:tab w:val="left" w:pos="3245"/>
        </w:tabs>
        <w:ind w:left="360"/>
        <w:rPr>
          <w:rFonts w:ascii="Calibri Light" w:hAnsi="Calibri Light" w:cs="Calibri Light"/>
          <w:sz w:val="12"/>
          <w:szCs w:val="12"/>
        </w:rPr>
      </w:pPr>
    </w:p>
    <w:p w14:paraId="33D5E0E8" w14:textId="3DAFE387" w:rsidR="00CB584F" w:rsidRPr="006B1024" w:rsidRDefault="008B0077" w:rsidP="00FF7062">
      <w:pPr>
        <w:tabs>
          <w:tab w:val="left" w:pos="3245"/>
        </w:tabs>
        <w:rPr>
          <w:rFonts w:ascii="Calibri Light" w:hAnsi="Calibri Light" w:cs="Calibri Light"/>
          <w:sz w:val="21"/>
          <w:szCs w:val="21"/>
        </w:rPr>
      </w:pPr>
      <w:r w:rsidRPr="006B1024">
        <w:rPr>
          <w:rFonts w:ascii="Calibri Light" w:hAnsi="Calibri Light" w:cs="Calibri Light"/>
          <w:sz w:val="21"/>
          <w:szCs w:val="21"/>
        </w:rPr>
        <w:t xml:space="preserve">We can </w:t>
      </w:r>
      <w:r w:rsidR="00EA7295" w:rsidRPr="006B1024">
        <w:rPr>
          <w:rFonts w:ascii="Calibri Light" w:hAnsi="Calibri Light" w:cs="Calibri Light"/>
          <w:sz w:val="21"/>
          <w:szCs w:val="21"/>
        </w:rPr>
        <w:t>trace</w:t>
      </w:r>
      <w:r w:rsidRPr="006B1024">
        <w:rPr>
          <w:rFonts w:ascii="Calibri Light" w:hAnsi="Calibri Light" w:cs="Calibri Light"/>
          <w:sz w:val="21"/>
          <w:szCs w:val="21"/>
        </w:rPr>
        <w:t xml:space="preserve"> John’s </w:t>
      </w:r>
      <w:r w:rsidR="00A86DC4" w:rsidRPr="006B1024">
        <w:rPr>
          <w:rFonts w:ascii="Calibri Light" w:hAnsi="Calibri Light" w:cs="Calibri Light"/>
          <w:sz w:val="21"/>
          <w:szCs w:val="21"/>
        </w:rPr>
        <w:t xml:space="preserve">emphasis on the certainty of the </w:t>
      </w:r>
      <w:r w:rsidR="00D95904" w:rsidRPr="006B1024">
        <w:rPr>
          <w:rFonts w:ascii="Calibri Light" w:hAnsi="Calibri Light" w:cs="Calibri Light"/>
          <w:sz w:val="21"/>
          <w:szCs w:val="21"/>
        </w:rPr>
        <w:t>person o</w:t>
      </w:r>
      <w:r w:rsidR="00A86DC4" w:rsidRPr="006B1024">
        <w:rPr>
          <w:rFonts w:ascii="Calibri Light" w:hAnsi="Calibri Light" w:cs="Calibri Light"/>
          <w:sz w:val="21"/>
          <w:szCs w:val="21"/>
        </w:rPr>
        <w:t>f Jesus Christ according to three headings:</w:t>
      </w:r>
    </w:p>
    <w:p w14:paraId="6B47918F" w14:textId="77777777" w:rsidR="00F803F6" w:rsidRPr="00F803F6" w:rsidRDefault="00D95904" w:rsidP="00F803F6">
      <w:pPr>
        <w:tabs>
          <w:tab w:val="left" w:pos="3245"/>
        </w:tabs>
        <w:rPr>
          <w:rFonts w:ascii="Calibri" w:hAnsi="Calibri" w:cs="Calibri"/>
          <w:sz w:val="10"/>
          <w:szCs w:val="10"/>
        </w:rPr>
      </w:pPr>
      <w:r w:rsidRPr="00F803F6">
        <w:rPr>
          <w:rFonts w:ascii="Calibri" w:hAnsi="Calibri" w:cs="Calibri"/>
          <w:noProof/>
          <w:sz w:val="10"/>
          <w:szCs w:val="10"/>
        </w:rPr>
        <w:lastRenderedPageBreak/>
        <mc:AlternateContent>
          <mc:Choice Requires="wps">
            <w:drawing>
              <wp:anchor distT="45720" distB="45720" distL="114300" distR="114300" simplePos="0" relativeHeight="251669504" behindDoc="0" locked="0" layoutInCell="1" allowOverlap="1" wp14:anchorId="0156944A" wp14:editId="44A53D5E">
                <wp:simplePos x="0" y="0"/>
                <wp:positionH relativeFrom="column">
                  <wp:posOffset>-914400</wp:posOffset>
                </wp:positionH>
                <wp:positionV relativeFrom="paragraph">
                  <wp:posOffset>344</wp:posOffset>
                </wp:positionV>
                <wp:extent cx="6864350" cy="274320"/>
                <wp:effectExtent l="0" t="0" r="0" b="0"/>
                <wp:wrapSquare wrapText="bothSides"/>
                <wp:docPr id="1255517492" name="Text Box 1255517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3BAD5DCF" w14:textId="52872644" w:rsidR="00CB584F" w:rsidRDefault="00D95904" w:rsidP="00CB584F">
                            <w:pPr>
                              <w:jc w:val="center"/>
                            </w:pPr>
                            <w:r>
                              <w:rPr>
                                <w:rFonts w:ascii="Tw Cen MT Condensed Extra Bold" w:hAnsi="Tw Cen MT Condensed Extra Bold" w:cs="Calibri"/>
                              </w:rPr>
                              <w:t>I. The Certainty of the Incarnation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6944A" id="Text Box 1255517492" o:spid="_x0000_s1029" type="#_x0000_t202" style="position:absolute;margin-left:-1in;margin-top:.05pt;width:540.5pt;height:2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" fillcolor="#d8d8d8 [2732]" stroked="f">
                <v:textbox>
                  <w:txbxContent>
                    <w:p w14:paraId="3BAD5DCF" w14:textId="52872644" w:rsidR="00CB584F" w:rsidRDefault="00D95904" w:rsidP="00CB584F">
                      <w:pPr>
                        <w:jc w:val="center"/>
                      </w:pPr>
                      <w:r>
                        <w:rPr>
                          <w:rFonts w:ascii="Tw Cen MT Condensed Extra Bold" w:hAnsi="Tw Cen MT Condensed Extra Bold" w:cs="Calibri"/>
                        </w:rPr>
                        <w:t>I. The Certainty of the Incarnation (1:1)</w:t>
                      </w:r>
                    </w:p>
                  </w:txbxContent>
                </v:textbox>
                <w10:wrap type="square"/>
              </v:shape>
            </w:pict>
          </mc:Fallback>
        </mc:AlternateContent>
      </w:r>
    </w:p>
    <w:p w14:paraId="0FE137DB" w14:textId="19B1E67D" w:rsidR="00F803F6" w:rsidRPr="00F803F6" w:rsidRDefault="00F803F6" w:rsidP="00F803F6">
      <w:pPr>
        <w:tabs>
          <w:tab w:val="left" w:pos="3245"/>
        </w:tabs>
        <w:rPr>
          <w:rFonts w:ascii="Calibri Light" w:hAnsi="Calibri Light" w:cs="Calibri Light"/>
          <w:sz w:val="21"/>
          <w:szCs w:val="21"/>
        </w:rPr>
      </w:pPr>
      <w:r w:rsidRPr="00F803F6">
        <w:rPr>
          <w:rFonts w:ascii="Calibri Light" w:hAnsi="Calibri Light" w:cs="Calibri Light"/>
          <w:sz w:val="21"/>
          <w:szCs w:val="21"/>
        </w:rPr>
        <w:t xml:space="preserve">John begins with a series of </w:t>
      </w:r>
      <w:r w:rsidRPr="00646718">
        <w:rPr>
          <w:rFonts w:ascii="Calibri Light" w:hAnsi="Calibri Light" w:cs="Calibri Light"/>
          <w:b/>
          <w:bCs/>
          <w:sz w:val="21"/>
          <w:szCs w:val="21"/>
        </w:rPr>
        <w:t>five non-negotiable historical declarations</w:t>
      </w:r>
      <w:r w:rsidR="006E7DF3" w:rsidRPr="00646718">
        <w:rPr>
          <w:rFonts w:ascii="Calibri Light" w:hAnsi="Calibri Light" w:cs="Calibri Light"/>
          <w:b/>
          <w:bCs/>
          <w:sz w:val="21"/>
          <w:szCs w:val="21"/>
        </w:rPr>
        <w:t xml:space="preserve"> about the person of Jesus Christ</w:t>
      </w:r>
      <w:r w:rsidR="00512FD8" w:rsidRPr="003C56A4">
        <w:rPr>
          <w:rFonts w:ascii="Calibri Light" w:hAnsi="Calibri Light" w:cs="Calibri Light"/>
          <w:sz w:val="21"/>
          <w:szCs w:val="21"/>
        </w:rPr>
        <w:t xml:space="preserve">—the very </w:t>
      </w:r>
      <w:r w:rsidR="00F35E01">
        <w:rPr>
          <w:rFonts w:ascii="Calibri Light" w:hAnsi="Calibri Light" w:cs="Calibri Light"/>
          <w:sz w:val="21"/>
          <w:szCs w:val="21"/>
        </w:rPr>
        <w:t>foundation</w:t>
      </w:r>
      <w:r w:rsidR="00512FD8" w:rsidRPr="003C56A4">
        <w:rPr>
          <w:rFonts w:ascii="Calibri Light" w:hAnsi="Calibri Light" w:cs="Calibri Light"/>
          <w:sz w:val="21"/>
          <w:szCs w:val="21"/>
        </w:rPr>
        <w:t xml:space="preserve"> where assurance must be anchored. </w:t>
      </w:r>
      <w:r w:rsidRPr="00F803F6">
        <w:rPr>
          <w:rFonts w:ascii="Calibri Light" w:hAnsi="Calibri Light" w:cs="Calibri Light"/>
          <w:sz w:val="21"/>
          <w:szCs w:val="21"/>
        </w:rPr>
        <w:t xml:space="preserve"> </w:t>
      </w:r>
    </w:p>
    <w:p w14:paraId="0EF95C36" w14:textId="77777777" w:rsidR="006E7DF3" w:rsidRPr="003C56A4" w:rsidRDefault="006E7DF3" w:rsidP="006E7DF3">
      <w:pPr>
        <w:tabs>
          <w:tab w:val="left" w:pos="3245"/>
        </w:tabs>
        <w:ind w:left="720"/>
        <w:rPr>
          <w:rFonts w:ascii="Calibri Light" w:hAnsi="Calibri Light" w:cs="Calibri Light"/>
          <w:sz w:val="12"/>
          <w:szCs w:val="12"/>
        </w:rPr>
      </w:pPr>
    </w:p>
    <w:p w14:paraId="35D0A5C2" w14:textId="482E93AC" w:rsidR="004708F9" w:rsidRPr="0022592A" w:rsidRDefault="00F803F6" w:rsidP="004708F9">
      <w:pPr>
        <w:numPr>
          <w:ilvl w:val="0"/>
          <w:numId w:val="5"/>
        </w:numPr>
        <w:tabs>
          <w:tab w:val="clear" w:pos="720"/>
          <w:tab w:val="left" w:pos="3245"/>
        </w:tabs>
        <w:ind w:left="360"/>
        <w:rPr>
          <w:rFonts w:ascii="Calibri Light" w:hAnsi="Calibri Light" w:cs="Calibri Light"/>
          <w:sz w:val="21"/>
          <w:szCs w:val="21"/>
        </w:rPr>
      </w:pPr>
      <w:r w:rsidRPr="00F803F6">
        <w:rPr>
          <w:rFonts w:ascii="Calibri Light" w:hAnsi="Calibri Light" w:cs="Calibri Light"/>
          <w:b/>
          <w:bCs/>
          <w:sz w:val="21"/>
          <w:szCs w:val="21"/>
        </w:rPr>
        <w:t xml:space="preserve">“What was from the beginning” – </w:t>
      </w:r>
      <w:r w:rsidR="00DE5298">
        <w:rPr>
          <w:rFonts w:ascii="Calibri Light" w:hAnsi="Calibri Light" w:cs="Calibri Light"/>
          <w:sz w:val="21"/>
          <w:szCs w:val="21"/>
        </w:rPr>
        <w:t xml:space="preserve">Although the language is </w:t>
      </w:r>
      <w:r w:rsidRPr="00F803F6">
        <w:rPr>
          <w:rFonts w:ascii="Calibri Light" w:hAnsi="Calibri Light" w:cs="Calibri Light"/>
          <w:sz w:val="21"/>
          <w:szCs w:val="21"/>
        </w:rPr>
        <w:t>similar to the beginning of John’s Gospel (John 1:1</w:t>
      </w:r>
      <w:r w:rsidR="00DE5298">
        <w:rPr>
          <w:rFonts w:ascii="Calibri Light" w:hAnsi="Calibri Light" w:cs="Calibri Light"/>
          <w:sz w:val="21"/>
          <w:szCs w:val="21"/>
        </w:rPr>
        <w:t xml:space="preserve">) where the emphasis is on the </w:t>
      </w:r>
      <w:r w:rsidR="00DE5298" w:rsidRPr="00AC17AC">
        <w:rPr>
          <w:rFonts w:ascii="Calibri Light" w:hAnsi="Calibri Light" w:cs="Calibri Light"/>
          <w:i/>
          <w:iCs/>
          <w:sz w:val="21"/>
          <w:szCs w:val="21"/>
        </w:rPr>
        <w:t>pre-existence</w:t>
      </w:r>
      <w:r w:rsidR="00AC17AC">
        <w:rPr>
          <w:rFonts w:ascii="Calibri Light" w:hAnsi="Calibri Light" w:cs="Calibri Light"/>
          <w:sz w:val="21"/>
          <w:szCs w:val="21"/>
        </w:rPr>
        <w:t xml:space="preserve"> of the Word</w:t>
      </w:r>
      <w:r w:rsidR="00FE63D6">
        <w:rPr>
          <w:rFonts w:ascii="Calibri Light" w:hAnsi="Calibri Light" w:cs="Calibri Light"/>
          <w:sz w:val="21"/>
          <w:szCs w:val="21"/>
        </w:rPr>
        <w:t xml:space="preserve">, the emphasis here appears to be on the </w:t>
      </w:r>
      <w:r w:rsidR="00FE63D6">
        <w:rPr>
          <w:rFonts w:ascii="Calibri Light" w:hAnsi="Calibri Light" w:cs="Calibri Light"/>
          <w:i/>
          <w:iCs/>
          <w:sz w:val="21"/>
          <w:szCs w:val="21"/>
        </w:rPr>
        <w:t xml:space="preserve">incarnation </w:t>
      </w:r>
      <w:r w:rsidR="00FE63D6">
        <w:rPr>
          <w:rFonts w:ascii="Calibri Light" w:hAnsi="Calibri Light" w:cs="Calibri Light"/>
          <w:sz w:val="21"/>
          <w:szCs w:val="21"/>
        </w:rPr>
        <w:t>of the Word and</w:t>
      </w:r>
      <w:r w:rsidR="00C92F1C">
        <w:rPr>
          <w:rFonts w:ascii="Calibri Light" w:hAnsi="Calibri Light" w:cs="Calibri Light"/>
          <w:sz w:val="21"/>
          <w:szCs w:val="21"/>
        </w:rPr>
        <w:t xml:space="preserve"> the</w:t>
      </w:r>
      <w:r w:rsidR="00FE63D6">
        <w:rPr>
          <w:rFonts w:ascii="Calibri Light" w:hAnsi="Calibri Light" w:cs="Calibri Light"/>
          <w:sz w:val="21"/>
          <w:szCs w:val="21"/>
        </w:rPr>
        <w:t xml:space="preserve"> </w:t>
      </w:r>
      <w:r w:rsidR="00FE63D6">
        <w:rPr>
          <w:rFonts w:ascii="Calibri Light" w:hAnsi="Calibri Light" w:cs="Calibri Light"/>
          <w:i/>
          <w:iCs/>
          <w:sz w:val="21"/>
          <w:szCs w:val="21"/>
        </w:rPr>
        <w:t xml:space="preserve">constancy </w:t>
      </w:r>
      <w:r w:rsidR="00FE63D6">
        <w:rPr>
          <w:rFonts w:ascii="Calibri Light" w:hAnsi="Calibri Light" w:cs="Calibri Light"/>
          <w:sz w:val="21"/>
          <w:szCs w:val="21"/>
        </w:rPr>
        <w:t xml:space="preserve">of His person </w:t>
      </w:r>
      <w:r w:rsidR="006D493D">
        <w:rPr>
          <w:rFonts w:ascii="Calibri Light" w:hAnsi="Calibri Light" w:cs="Calibri Light"/>
          <w:sz w:val="21"/>
          <w:szCs w:val="21"/>
        </w:rPr>
        <w:t xml:space="preserve">since His </w:t>
      </w:r>
      <w:r w:rsidR="00EC0F95">
        <w:rPr>
          <w:rFonts w:ascii="Calibri Light" w:hAnsi="Calibri Light" w:cs="Calibri Light"/>
          <w:sz w:val="21"/>
          <w:szCs w:val="21"/>
        </w:rPr>
        <w:t xml:space="preserve">appearance </w:t>
      </w:r>
      <w:r w:rsidR="00FE63D6">
        <w:rPr>
          <w:rFonts w:ascii="Calibri Light" w:hAnsi="Calibri Light" w:cs="Calibri Light"/>
          <w:sz w:val="21"/>
          <w:szCs w:val="21"/>
        </w:rPr>
        <w:t xml:space="preserve">as the God-man. </w:t>
      </w:r>
      <w:r w:rsidRPr="00F803F6">
        <w:rPr>
          <w:rFonts w:ascii="Calibri Light" w:hAnsi="Calibri Light" w:cs="Calibri Light"/>
          <w:sz w:val="21"/>
          <w:szCs w:val="21"/>
        </w:rPr>
        <w:t>The Gnostics taught that flesh was evil</w:t>
      </w:r>
      <w:r w:rsidR="00FE63D6">
        <w:rPr>
          <w:rFonts w:ascii="Calibri Light" w:hAnsi="Calibri Light" w:cs="Calibri Light"/>
          <w:sz w:val="21"/>
          <w:szCs w:val="21"/>
        </w:rPr>
        <w:t xml:space="preserve">, and </w:t>
      </w:r>
      <w:r w:rsidR="00EC0F95">
        <w:rPr>
          <w:rFonts w:ascii="Calibri Light" w:hAnsi="Calibri Light" w:cs="Calibri Light"/>
          <w:sz w:val="21"/>
          <w:szCs w:val="21"/>
        </w:rPr>
        <w:t>that</w:t>
      </w:r>
      <w:r w:rsidR="00FE63D6">
        <w:rPr>
          <w:rFonts w:ascii="Calibri Light" w:hAnsi="Calibri Light" w:cs="Calibri Light"/>
          <w:sz w:val="21"/>
          <w:szCs w:val="21"/>
        </w:rPr>
        <w:t xml:space="preserve"> </w:t>
      </w:r>
      <w:r w:rsidRPr="00F803F6">
        <w:rPr>
          <w:rFonts w:ascii="Calibri Light" w:hAnsi="Calibri Light" w:cs="Calibri Light"/>
          <w:sz w:val="21"/>
          <w:szCs w:val="21"/>
        </w:rPr>
        <w:t xml:space="preserve">Jesus only appeared to be in the flesh or </w:t>
      </w:r>
      <w:r w:rsidR="00EC0F95">
        <w:rPr>
          <w:rFonts w:ascii="Calibri Light" w:hAnsi="Calibri Light" w:cs="Calibri Light"/>
          <w:sz w:val="21"/>
          <w:szCs w:val="21"/>
        </w:rPr>
        <w:t xml:space="preserve">that He </w:t>
      </w:r>
      <w:r w:rsidR="006D493D">
        <w:rPr>
          <w:rFonts w:ascii="Calibri Light" w:hAnsi="Calibri Light" w:cs="Calibri Light"/>
          <w:sz w:val="21"/>
          <w:szCs w:val="21"/>
        </w:rPr>
        <w:t xml:space="preserve">was simply </w:t>
      </w:r>
      <w:r w:rsidRPr="00F803F6">
        <w:rPr>
          <w:rFonts w:ascii="Calibri Light" w:hAnsi="Calibri Light" w:cs="Calibri Light"/>
          <w:sz w:val="21"/>
          <w:szCs w:val="21"/>
        </w:rPr>
        <w:t xml:space="preserve">empowered </w:t>
      </w:r>
      <w:r w:rsidR="006D493D">
        <w:rPr>
          <w:rFonts w:ascii="Calibri Light" w:hAnsi="Calibri Light" w:cs="Calibri Light"/>
          <w:sz w:val="21"/>
          <w:szCs w:val="21"/>
        </w:rPr>
        <w:t xml:space="preserve">by the Spirit of Christ whenever that Spirit came upon Him. </w:t>
      </w:r>
      <w:r w:rsidRPr="00F803F6">
        <w:rPr>
          <w:rFonts w:ascii="Calibri Light" w:hAnsi="Calibri Light" w:cs="Calibri Light"/>
          <w:sz w:val="21"/>
          <w:szCs w:val="21"/>
        </w:rPr>
        <w:t xml:space="preserve">In response, John </w:t>
      </w:r>
      <w:r w:rsidR="009E3746">
        <w:rPr>
          <w:rFonts w:ascii="Calibri Light" w:hAnsi="Calibri Light" w:cs="Calibri Light"/>
          <w:sz w:val="21"/>
          <w:szCs w:val="21"/>
        </w:rPr>
        <w:t>emphasizes the</w:t>
      </w:r>
      <w:r w:rsidRPr="00F803F6">
        <w:rPr>
          <w:rFonts w:ascii="Calibri Light" w:hAnsi="Calibri Light" w:cs="Calibri Light"/>
          <w:sz w:val="21"/>
          <w:szCs w:val="21"/>
        </w:rPr>
        <w:t xml:space="preserve"> </w:t>
      </w:r>
      <w:r w:rsidRPr="00F803F6">
        <w:rPr>
          <w:rFonts w:ascii="Calibri Light" w:hAnsi="Calibri Light" w:cs="Calibri Light"/>
          <w:i/>
          <w:iCs/>
          <w:sz w:val="21"/>
          <w:szCs w:val="21"/>
        </w:rPr>
        <w:t xml:space="preserve">historicity </w:t>
      </w:r>
      <w:r w:rsidR="009E3746">
        <w:rPr>
          <w:rFonts w:ascii="Calibri Light" w:hAnsi="Calibri Light" w:cs="Calibri Light"/>
          <w:sz w:val="21"/>
          <w:szCs w:val="21"/>
        </w:rPr>
        <w:t xml:space="preserve">and </w:t>
      </w:r>
      <w:r w:rsidR="009E3746">
        <w:rPr>
          <w:rFonts w:ascii="Calibri Light" w:hAnsi="Calibri Light" w:cs="Calibri Light"/>
          <w:i/>
          <w:iCs/>
          <w:sz w:val="21"/>
          <w:szCs w:val="21"/>
        </w:rPr>
        <w:t xml:space="preserve">permanence </w:t>
      </w:r>
      <w:r w:rsidRPr="00F803F6">
        <w:rPr>
          <w:rFonts w:ascii="Calibri Light" w:hAnsi="Calibri Light" w:cs="Calibri Light"/>
          <w:sz w:val="21"/>
          <w:szCs w:val="21"/>
        </w:rPr>
        <w:t>of the incarnation.</w:t>
      </w:r>
      <w:r w:rsidR="004A76F2">
        <w:rPr>
          <w:rFonts w:ascii="Calibri Light" w:hAnsi="Calibri Light" w:cs="Calibri Light"/>
          <w:sz w:val="21"/>
          <w:szCs w:val="21"/>
        </w:rPr>
        <w:t xml:space="preserve"> That the Son of God took on human flesh is a</w:t>
      </w:r>
      <w:r w:rsidR="0022592A">
        <w:rPr>
          <w:rFonts w:ascii="Calibri Light" w:hAnsi="Calibri Light" w:cs="Calibri Light"/>
          <w:sz w:val="21"/>
          <w:szCs w:val="21"/>
        </w:rPr>
        <w:t>n</w:t>
      </w:r>
      <w:r w:rsidR="00843B40">
        <w:rPr>
          <w:rFonts w:ascii="Calibri Light" w:hAnsi="Calibri Light" w:cs="Calibri Light"/>
          <w:sz w:val="21"/>
          <w:szCs w:val="21"/>
        </w:rPr>
        <w:t xml:space="preserve"> </w:t>
      </w:r>
      <w:r w:rsidR="00843B40" w:rsidRPr="00843B40">
        <w:rPr>
          <w:rFonts w:ascii="Calibri Light" w:hAnsi="Calibri Light" w:cs="Calibri Light"/>
          <w:i/>
          <w:iCs/>
          <w:sz w:val="21"/>
          <w:szCs w:val="21"/>
        </w:rPr>
        <w:t>absolute</w:t>
      </w:r>
      <w:r w:rsidR="004A76F2">
        <w:rPr>
          <w:rFonts w:ascii="Calibri Light" w:hAnsi="Calibri Light" w:cs="Calibri Light"/>
          <w:sz w:val="21"/>
          <w:szCs w:val="21"/>
        </w:rPr>
        <w:t xml:space="preserve"> </w:t>
      </w:r>
      <w:r w:rsidR="004A76F2">
        <w:rPr>
          <w:rFonts w:ascii="Calibri Light" w:hAnsi="Calibri Light" w:cs="Calibri Light"/>
          <w:i/>
          <w:iCs/>
          <w:sz w:val="21"/>
          <w:szCs w:val="21"/>
        </w:rPr>
        <w:t xml:space="preserve">fact. </w:t>
      </w:r>
    </w:p>
    <w:p w14:paraId="6E368120" w14:textId="77777777" w:rsidR="0022592A" w:rsidRPr="0022592A" w:rsidRDefault="0022592A" w:rsidP="0022592A">
      <w:pPr>
        <w:tabs>
          <w:tab w:val="left" w:pos="3245"/>
        </w:tabs>
        <w:ind w:left="360"/>
        <w:rPr>
          <w:rFonts w:ascii="Calibri Light" w:hAnsi="Calibri Light" w:cs="Calibri Light"/>
          <w:sz w:val="12"/>
          <w:szCs w:val="12"/>
        </w:rPr>
      </w:pPr>
    </w:p>
    <w:p w14:paraId="0C8B0B2B" w14:textId="08F9D8BD" w:rsidR="00057184" w:rsidRDefault="004708F9" w:rsidP="00057184">
      <w:pPr>
        <w:numPr>
          <w:ilvl w:val="0"/>
          <w:numId w:val="5"/>
        </w:numPr>
        <w:tabs>
          <w:tab w:val="clear" w:pos="720"/>
          <w:tab w:val="left" w:pos="3245"/>
        </w:tabs>
        <w:ind w:left="360"/>
        <w:rPr>
          <w:rFonts w:ascii="Calibri Light" w:hAnsi="Calibri Light" w:cs="Calibri Light"/>
          <w:sz w:val="21"/>
          <w:szCs w:val="21"/>
        </w:rPr>
      </w:pPr>
      <w:r w:rsidRPr="004708F9">
        <w:rPr>
          <w:rFonts w:ascii="Calibri Light" w:hAnsi="Calibri Light" w:cs="Calibri Light"/>
          <w:b/>
          <w:bCs/>
          <w:sz w:val="21"/>
          <w:szCs w:val="21"/>
        </w:rPr>
        <w:t xml:space="preserve">“What we have heard” – </w:t>
      </w:r>
      <w:r w:rsidRPr="004708F9">
        <w:rPr>
          <w:rFonts w:ascii="Calibri Light" w:hAnsi="Calibri Light" w:cs="Calibri Light"/>
          <w:sz w:val="21"/>
          <w:szCs w:val="21"/>
        </w:rPr>
        <w:t xml:space="preserve">John changes to the second person plural </w:t>
      </w:r>
      <w:r w:rsidRPr="00740246">
        <w:rPr>
          <w:rFonts w:ascii="Calibri Light" w:hAnsi="Calibri Light" w:cs="Calibri Light"/>
          <w:b/>
          <w:bCs/>
          <w:sz w:val="21"/>
          <w:szCs w:val="21"/>
        </w:rPr>
        <w:t>“we”</w:t>
      </w:r>
      <w:r w:rsidRPr="004708F9">
        <w:rPr>
          <w:rFonts w:ascii="Calibri Light" w:hAnsi="Calibri Light" w:cs="Calibri Light"/>
          <w:sz w:val="21"/>
          <w:szCs w:val="21"/>
        </w:rPr>
        <w:t xml:space="preserve"> to highlight</w:t>
      </w:r>
      <w:r w:rsidR="00053A70" w:rsidRPr="00715DC2">
        <w:rPr>
          <w:rFonts w:ascii="Calibri Light" w:hAnsi="Calibri Light" w:cs="Calibri Light"/>
          <w:sz w:val="21"/>
          <w:szCs w:val="21"/>
        </w:rPr>
        <w:t xml:space="preserve"> the personal</w:t>
      </w:r>
      <w:r w:rsidR="00843B40">
        <w:rPr>
          <w:rFonts w:ascii="Calibri Light" w:hAnsi="Calibri Light" w:cs="Calibri Light"/>
          <w:sz w:val="21"/>
          <w:szCs w:val="21"/>
        </w:rPr>
        <w:t>—and plural—</w:t>
      </w:r>
      <w:r w:rsidR="00053A70" w:rsidRPr="00715DC2">
        <w:rPr>
          <w:rFonts w:ascii="Calibri Light" w:hAnsi="Calibri Light" w:cs="Calibri Light"/>
          <w:sz w:val="21"/>
          <w:szCs w:val="21"/>
        </w:rPr>
        <w:t xml:space="preserve">nature of the testimony. That God became man is evidenced by John’s own </w:t>
      </w:r>
      <w:r w:rsidRPr="004708F9">
        <w:rPr>
          <w:rFonts w:ascii="Calibri Light" w:hAnsi="Calibri Light" w:cs="Calibri Light"/>
          <w:i/>
          <w:iCs/>
          <w:sz w:val="21"/>
          <w:szCs w:val="21"/>
        </w:rPr>
        <w:t xml:space="preserve">ear-witness </w:t>
      </w:r>
      <w:r w:rsidRPr="004708F9">
        <w:rPr>
          <w:rFonts w:ascii="Calibri Light" w:hAnsi="Calibri Light" w:cs="Calibri Light"/>
          <w:sz w:val="21"/>
          <w:szCs w:val="21"/>
        </w:rPr>
        <w:t>testimony</w:t>
      </w:r>
      <w:r w:rsidR="0082460F">
        <w:rPr>
          <w:rFonts w:ascii="Calibri Light" w:hAnsi="Calibri Light" w:cs="Calibri Light"/>
          <w:sz w:val="21"/>
          <w:szCs w:val="21"/>
        </w:rPr>
        <w:t xml:space="preserve">. Not only he, but </w:t>
      </w:r>
      <w:r w:rsidR="00715DC2" w:rsidRPr="00715DC2">
        <w:rPr>
          <w:rFonts w:ascii="Calibri Light" w:hAnsi="Calibri Light" w:cs="Calibri Light"/>
          <w:sz w:val="21"/>
          <w:szCs w:val="21"/>
        </w:rPr>
        <w:t xml:space="preserve">others heard him as well. </w:t>
      </w:r>
      <w:r w:rsidR="00EE09CE">
        <w:rPr>
          <w:rFonts w:ascii="Calibri Light" w:hAnsi="Calibri Light" w:cs="Calibri Light"/>
          <w:sz w:val="21"/>
          <w:szCs w:val="21"/>
        </w:rPr>
        <w:t>The Incarnate One is not a</w:t>
      </w:r>
      <w:r w:rsidR="0087612B">
        <w:rPr>
          <w:rFonts w:ascii="Calibri Light" w:hAnsi="Calibri Light" w:cs="Calibri Light"/>
          <w:sz w:val="21"/>
          <w:szCs w:val="21"/>
        </w:rPr>
        <w:t xml:space="preserve"> </w:t>
      </w:r>
      <w:r w:rsidR="00EE09CE">
        <w:rPr>
          <w:rFonts w:ascii="Calibri Light" w:hAnsi="Calibri Light" w:cs="Calibri Light"/>
          <w:sz w:val="21"/>
          <w:szCs w:val="21"/>
        </w:rPr>
        <w:t>figment of</w:t>
      </w:r>
      <w:r w:rsidR="0087612B">
        <w:rPr>
          <w:rFonts w:ascii="Calibri Light" w:hAnsi="Calibri Light" w:cs="Calibri Light"/>
          <w:sz w:val="21"/>
          <w:szCs w:val="21"/>
        </w:rPr>
        <w:t xml:space="preserve"> someone’s imagination.</w:t>
      </w:r>
    </w:p>
    <w:p w14:paraId="18F60864" w14:textId="77777777" w:rsidR="0022592A" w:rsidRPr="00057184" w:rsidRDefault="0022592A" w:rsidP="0022592A">
      <w:pPr>
        <w:tabs>
          <w:tab w:val="left" w:pos="3245"/>
        </w:tabs>
        <w:ind w:left="360"/>
        <w:rPr>
          <w:rFonts w:ascii="Calibri Light" w:hAnsi="Calibri Light" w:cs="Calibri Light"/>
          <w:sz w:val="12"/>
          <w:szCs w:val="12"/>
        </w:rPr>
      </w:pPr>
    </w:p>
    <w:p w14:paraId="54658F22" w14:textId="3BE8EFC9" w:rsidR="000725B4" w:rsidRDefault="004708F9" w:rsidP="004708F9">
      <w:pPr>
        <w:numPr>
          <w:ilvl w:val="0"/>
          <w:numId w:val="5"/>
        </w:numPr>
        <w:tabs>
          <w:tab w:val="clear" w:pos="720"/>
          <w:tab w:val="left" w:pos="3245"/>
        </w:tabs>
        <w:ind w:left="360"/>
        <w:rPr>
          <w:rFonts w:ascii="Calibri Light" w:hAnsi="Calibri Light" w:cs="Calibri Light"/>
          <w:sz w:val="21"/>
          <w:szCs w:val="21"/>
        </w:rPr>
      </w:pPr>
      <w:r w:rsidRPr="004708F9">
        <w:rPr>
          <w:rFonts w:ascii="Calibri Light" w:hAnsi="Calibri Light" w:cs="Calibri Light"/>
          <w:b/>
          <w:bCs/>
          <w:sz w:val="21"/>
          <w:szCs w:val="21"/>
        </w:rPr>
        <w:t xml:space="preserve">“What we have seen with our eyes” – </w:t>
      </w:r>
      <w:r w:rsidRPr="004708F9">
        <w:rPr>
          <w:rFonts w:ascii="Calibri Light" w:hAnsi="Calibri Light" w:cs="Calibri Light"/>
          <w:sz w:val="21"/>
          <w:szCs w:val="21"/>
        </w:rPr>
        <w:t xml:space="preserve">John </w:t>
      </w:r>
      <w:r w:rsidR="00CB6A38">
        <w:rPr>
          <w:rFonts w:ascii="Calibri Light" w:hAnsi="Calibri Light" w:cs="Calibri Light"/>
          <w:sz w:val="21"/>
          <w:szCs w:val="21"/>
        </w:rPr>
        <w:t xml:space="preserve">now increases the intensity of his </w:t>
      </w:r>
      <w:r w:rsidR="00BD6D4A">
        <w:rPr>
          <w:rFonts w:ascii="Calibri Light" w:hAnsi="Calibri Light" w:cs="Calibri Light"/>
          <w:sz w:val="21"/>
          <w:szCs w:val="21"/>
        </w:rPr>
        <w:t>certainty</w:t>
      </w:r>
      <w:r w:rsidR="00CB6A38">
        <w:rPr>
          <w:rFonts w:ascii="Calibri Light" w:hAnsi="Calibri Light" w:cs="Calibri Light"/>
          <w:sz w:val="21"/>
          <w:szCs w:val="21"/>
        </w:rPr>
        <w:t xml:space="preserve">. Having mentioned the sense of hearing, he now moves to the sense of </w:t>
      </w:r>
      <w:r w:rsidR="00CB6A38" w:rsidRPr="0087612B">
        <w:rPr>
          <w:rFonts w:ascii="Calibri Light" w:hAnsi="Calibri Light" w:cs="Calibri Light"/>
          <w:i/>
          <w:iCs/>
          <w:sz w:val="21"/>
          <w:szCs w:val="21"/>
        </w:rPr>
        <w:t>seeing</w:t>
      </w:r>
      <w:r w:rsidR="00B5641D">
        <w:rPr>
          <w:rFonts w:ascii="Calibri Light" w:hAnsi="Calibri Light" w:cs="Calibri Light"/>
          <w:sz w:val="21"/>
          <w:szCs w:val="21"/>
        </w:rPr>
        <w:t xml:space="preserve"> (see also v. 2 and v. 3 for the same verb)</w:t>
      </w:r>
      <w:r w:rsidR="00CB6A38">
        <w:rPr>
          <w:rFonts w:ascii="Calibri Light" w:hAnsi="Calibri Light" w:cs="Calibri Light"/>
          <w:sz w:val="21"/>
          <w:szCs w:val="21"/>
        </w:rPr>
        <w:t xml:space="preserve">. People can </w:t>
      </w:r>
      <w:r w:rsidR="00B5641D">
        <w:rPr>
          <w:rFonts w:ascii="Calibri Light" w:hAnsi="Calibri Light" w:cs="Calibri Light"/>
          <w:sz w:val="21"/>
          <w:szCs w:val="21"/>
        </w:rPr>
        <w:t xml:space="preserve">“hear” voices, but it is another thing to </w:t>
      </w:r>
      <w:r w:rsidR="00AB7EFF">
        <w:rPr>
          <w:rFonts w:ascii="Calibri Light" w:hAnsi="Calibri Light" w:cs="Calibri Light"/>
          <w:sz w:val="21"/>
          <w:szCs w:val="21"/>
        </w:rPr>
        <w:t>“</w:t>
      </w:r>
      <w:r w:rsidR="00B5641D">
        <w:rPr>
          <w:rFonts w:ascii="Calibri Light" w:hAnsi="Calibri Light" w:cs="Calibri Light"/>
          <w:sz w:val="21"/>
          <w:szCs w:val="21"/>
        </w:rPr>
        <w:t>see</w:t>
      </w:r>
      <w:r w:rsidR="00AB7EFF">
        <w:rPr>
          <w:rFonts w:ascii="Calibri Light" w:hAnsi="Calibri Light" w:cs="Calibri Light"/>
          <w:sz w:val="21"/>
          <w:szCs w:val="21"/>
        </w:rPr>
        <w:t>” the ones talking to them</w:t>
      </w:r>
      <w:r w:rsidR="00B5641D">
        <w:rPr>
          <w:rFonts w:ascii="Calibri Light" w:hAnsi="Calibri Light" w:cs="Calibri Light"/>
          <w:sz w:val="21"/>
          <w:szCs w:val="21"/>
        </w:rPr>
        <w:t xml:space="preserve">. </w:t>
      </w:r>
      <w:r w:rsidR="00C2624E">
        <w:rPr>
          <w:rFonts w:ascii="Calibri Light" w:hAnsi="Calibri Light" w:cs="Calibri Light"/>
          <w:sz w:val="21"/>
          <w:szCs w:val="21"/>
        </w:rPr>
        <w:t xml:space="preserve">Moreover, </w:t>
      </w:r>
      <w:r w:rsidR="000725B4">
        <w:rPr>
          <w:rFonts w:ascii="Calibri Light" w:hAnsi="Calibri Light" w:cs="Calibri Light"/>
          <w:sz w:val="21"/>
          <w:szCs w:val="21"/>
        </w:rPr>
        <w:t xml:space="preserve">this was no “seeing” in the mind’s eye. This was “seeing” with </w:t>
      </w:r>
      <w:r w:rsidR="00C51A10">
        <w:rPr>
          <w:rFonts w:ascii="Calibri Light" w:hAnsi="Calibri Light" w:cs="Calibri Light"/>
          <w:sz w:val="21"/>
          <w:szCs w:val="21"/>
        </w:rPr>
        <w:t xml:space="preserve">the witnesses’ </w:t>
      </w:r>
      <w:r w:rsidR="00AB7EFF" w:rsidRPr="00C51A10">
        <w:rPr>
          <w:rFonts w:ascii="Calibri Light" w:hAnsi="Calibri Light" w:cs="Calibri Light"/>
          <w:i/>
          <w:iCs/>
          <w:sz w:val="21"/>
          <w:szCs w:val="21"/>
        </w:rPr>
        <w:t>physical</w:t>
      </w:r>
      <w:r w:rsidR="00844C82" w:rsidRPr="00C51A10">
        <w:rPr>
          <w:rFonts w:ascii="Calibri Light" w:hAnsi="Calibri Light" w:cs="Calibri Light"/>
          <w:i/>
          <w:iCs/>
          <w:sz w:val="21"/>
          <w:szCs w:val="21"/>
        </w:rPr>
        <w:t xml:space="preserve"> eye</w:t>
      </w:r>
      <w:r w:rsidR="00AB7EFF" w:rsidRPr="00C51A10">
        <w:rPr>
          <w:rFonts w:ascii="Calibri Light" w:hAnsi="Calibri Light" w:cs="Calibri Light"/>
          <w:i/>
          <w:iCs/>
          <w:sz w:val="21"/>
          <w:szCs w:val="21"/>
        </w:rPr>
        <w:t>s</w:t>
      </w:r>
      <w:r w:rsidR="00C51A10">
        <w:rPr>
          <w:rFonts w:ascii="Calibri Light" w:hAnsi="Calibri Light" w:cs="Calibri Light"/>
          <w:sz w:val="21"/>
          <w:szCs w:val="21"/>
        </w:rPr>
        <w:t>.</w:t>
      </w:r>
    </w:p>
    <w:p w14:paraId="68837970" w14:textId="77777777" w:rsidR="0022592A" w:rsidRPr="0022592A" w:rsidRDefault="0022592A" w:rsidP="0022592A">
      <w:pPr>
        <w:tabs>
          <w:tab w:val="left" w:pos="3245"/>
        </w:tabs>
        <w:ind w:left="360"/>
        <w:rPr>
          <w:rFonts w:ascii="Calibri Light" w:hAnsi="Calibri Light" w:cs="Calibri Light"/>
          <w:sz w:val="12"/>
          <w:szCs w:val="12"/>
        </w:rPr>
      </w:pPr>
    </w:p>
    <w:p w14:paraId="774E1760" w14:textId="0F75F06A" w:rsidR="00613326" w:rsidRDefault="004708F9" w:rsidP="00613326">
      <w:pPr>
        <w:numPr>
          <w:ilvl w:val="0"/>
          <w:numId w:val="5"/>
        </w:numPr>
        <w:tabs>
          <w:tab w:val="clear" w:pos="720"/>
          <w:tab w:val="left" w:pos="3245"/>
        </w:tabs>
        <w:ind w:left="360"/>
        <w:rPr>
          <w:rFonts w:ascii="Calibri Light" w:hAnsi="Calibri Light" w:cs="Calibri Light"/>
          <w:sz w:val="21"/>
          <w:szCs w:val="21"/>
        </w:rPr>
      </w:pPr>
      <w:r w:rsidRPr="004708F9">
        <w:rPr>
          <w:rFonts w:ascii="Calibri Light" w:hAnsi="Calibri Light" w:cs="Calibri Light"/>
          <w:b/>
          <w:bCs/>
          <w:sz w:val="21"/>
          <w:szCs w:val="21"/>
        </w:rPr>
        <w:t xml:space="preserve">“What we looked at” – </w:t>
      </w:r>
      <w:r w:rsidR="00924D88">
        <w:rPr>
          <w:rFonts w:ascii="Calibri Light" w:hAnsi="Calibri Light" w:cs="Calibri Light"/>
          <w:sz w:val="21"/>
          <w:szCs w:val="21"/>
        </w:rPr>
        <w:t xml:space="preserve">To emphasize that he </w:t>
      </w:r>
      <w:r w:rsidR="00844C82">
        <w:rPr>
          <w:rFonts w:ascii="Calibri Light" w:hAnsi="Calibri Light" w:cs="Calibri Light"/>
          <w:sz w:val="21"/>
          <w:szCs w:val="21"/>
        </w:rPr>
        <w:t xml:space="preserve">did not see Jesus as a mere </w:t>
      </w:r>
      <w:r w:rsidR="00732819">
        <w:rPr>
          <w:rFonts w:ascii="Calibri Light" w:hAnsi="Calibri Light" w:cs="Calibri Light"/>
          <w:sz w:val="21"/>
          <w:szCs w:val="21"/>
        </w:rPr>
        <w:t>momentary vision</w:t>
      </w:r>
      <w:r w:rsidR="00924D88">
        <w:rPr>
          <w:rFonts w:ascii="Calibri Light" w:hAnsi="Calibri Light" w:cs="Calibri Light"/>
          <w:sz w:val="21"/>
          <w:szCs w:val="21"/>
        </w:rPr>
        <w:t xml:space="preserve">, John adds another verb for seeing, one </w:t>
      </w:r>
      <w:r w:rsidR="00732819">
        <w:rPr>
          <w:rFonts w:ascii="Calibri Light" w:hAnsi="Calibri Light" w:cs="Calibri Light"/>
          <w:sz w:val="21"/>
          <w:szCs w:val="21"/>
        </w:rPr>
        <w:t>that</w:t>
      </w:r>
      <w:r w:rsidR="00924D88">
        <w:rPr>
          <w:rFonts w:ascii="Calibri Light" w:hAnsi="Calibri Light" w:cs="Calibri Light"/>
          <w:sz w:val="21"/>
          <w:szCs w:val="21"/>
        </w:rPr>
        <w:t xml:space="preserve"> emphasizes </w:t>
      </w:r>
      <w:r w:rsidRPr="004708F9">
        <w:rPr>
          <w:rFonts w:ascii="Calibri Light" w:hAnsi="Calibri Light" w:cs="Calibri Light"/>
          <w:sz w:val="21"/>
          <w:szCs w:val="21"/>
        </w:rPr>
        <w:t>careful observation.</w:t>
      </w:r>
      <w:r w:rsidR="00A35F2A">
        <w:rPr>
          <w:rFonts w:ascii="Calibri Light" w:hAnsi="Calibri Light" w:cs="Calibri Light"/>
          <w:sz w:val="21"/>
          <w:szCs w:val="21"/>
        </w:rPr>
        <w:t xml:space="preserve"> What John saw was not an occasional </w:t>
      </w:r>
      <w:r w:rsidRPr="004708F9">
        <w:rPr>
          <w:rFonts w:ascii="Calibri Light" w:hAnsi="Calibri Light" w:cs="Calibri Light"/>
          <w:sz w:val="21"/>
          <w:szCs w:val="21"/>
        </w:rPr>
        <w:t>apparition or phantom.</w:t>
      </w:r>
      <w:r w:rsidR="00A35F2A">
        <w:rPr>
          <w:rFonts w:ascii="Calibri Light" w:hAnsi="Calibri Light" w:cs="Calibri Light"/>
          <w:sz w:val="21"/>
          <w:szCs w:val="21"/>
        </w:rPr>
        <w:t xml:space="preserve"> </w:t>
      </w:r>
      <w:r w:rsidR="0025620B">
        <w:rPr>
          <w:rFonts w:ascii="Calibri Light" w:hAnsi="Calibri Light" w:cs="Calibri Light"/>
          <w:sz w:val="21"/>
          <w:szCs w:val="21"/>
        </w:rPr>
        <w:t>Instead, m</w:t>
      </w:r>
      <w:r w:rsidR="00A35F2A">
        <w:rPr>
          <w:rFonts w:ascii="Calibri Light" w:hAnsi="Calibri Light" w:cs="Calibri Light"/>
          <w:sz w:val="21"/>
          <w:szCs w:val="21"/>
        </w:rPr>
        <w:t xml:space="preserve">en could “observe” Jesus </w:t>
      </w:r>
      <w:r w:rsidR="00613326">
        <w:rPr>
          <w:rFonts w:ascii="Calibri Light" w:hAnsi="Calibri Light" w:cs="Calibri Light"/>
          <w:sz w:val="21"/>
          <w:szCs w:val="21"/>
        </w:rPr>
        <w:t>and study Him constantly</w:t>
      </w:r>
      <w:r w:rsidR="00C92F1C">
        <w:rPr>
          <w:rFonts w:ascii="Calibri Light" w:hAnsi="Calibri Light" w:cs="Calibri Light"/>
          <w:sz w:val="21"/>
          <w:szCs w:val="21"/>
        </w:rPr>
        <w:t>.</w:t>
      </w:r>
    </w:p>
    <w:p w14:paraId="2906661B" w14:textId="77777777" w:rsidR="0022592A" w:rsidRPr="0022592A" w:rsidRDefault="0022592A" w:rsidP="0022592A">
      <w:pPr>
        <w:tabs>
          <w:tab w:val="left" w:pos="3245"/>
        </w:tabs>
        <w:ind w:left="360"/>
        <w:rPr>
          <w:rFonts w:ascii="Calibri Light" w:hAnsi="Calibri Light" w:cs="Calibri Light"/>
          <w:sz w:val="12"/>
          <w:szCs w:val="12"/>
        </w:rPr>
      </w:pPr>
    </w:p>
    <w:p w14:paraId="13243FB7" w14:textId="5A24176C" w:rsidR="00057184" w:rsidRPr="00057184" w:rsidRDefault="00BA421B" w:rsidP="00057184">
      <w:pPr>
        <w:numPr>
          <w:ilvl w:val="0"/>
          <w:numId w:val="5"/>
        </w:numPr>
        <w:tabs>
          <w:tab w:val="clear" w:pos="720"/>
          <w:tab w:val="left" w:pos="3245"/>
        </w:tabs>
        <w:ind w:left="360"/>
        <w:rPr>
          <w:rFonts w:ascii="Calibri Light" w:hAnsi="Calibri Light" w:cs="Calibri Light"/>
          <w:sz w:val="21"/>
          <w:szCs w:val="21"/>
        </w:rPr>
      </w:pPr>
      <w:r w:rsidRPr="003C56A4">
        <w:rPr>
          <w:rFonts w:ascii="Calibri Light" w:hAnsi="Calibri Light" w:cs="Calibri Light"/>
          <w:noProof/>
          <w:sz w:val="21"/>
          <w:szCs w:val="21"/>
        </w:rPr>
        <mc:AlternateContent>
          <mc:Choice Requires="wps">
            <w:drawing>
              <wp:anchor distT="45720" distB="45720" distL="114300" distR="114300" simplePos="0" relativeHeight="251671552" behindDoc="0" locked="0" layoutInCell="1" allowOverlap="1" wp14:anchorId="539B45B7" wp14:editId="12300A88">
                <wp:simplePos x="0" y="0"/>
                <wp:positionH relativeFrom="column">
                  <wp:posOffset>-914400</wp:posOffset>
                </wp:positionH>
                <wp:positionV relativeFrom="paragraph">
                  <wp:posOffset>930757</wp:posOffset>
                </wp:positionV>
                <wp:extent cx="6864350" cy="274320"/>
                <wp:effectExtent l="0" t="0" r="0" b="0"/>
                <wp:wrapSquare wrapText="bothSides"/>
                <wp:docPr id="753378568" name="Text Box 753378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1AC51B7E" w14:textId="4301A541" w:rsidR="00D95904" w:rsidRDefault="00D95904" w:rsidP="00D95904">
                            <w:pPr>
                              <w:jc w:val="center"/>
                            </w:pPr>
                            <w:r>
                              <w:rPr>
                                <w:rFonts w:ascii="Tw Cen MT Condensed Extra Bold" w:hAnsi="Tw Cen MT Condensed Extra Bold" w:cs="Calibri"/>
                              </w:rPr>
                              <w:t>I</w:t>
                            </w:r>
                            <w:r w:rsidR="00EF1F82">
                              <w:rPr>
                                <w:rFonts w:ascii="Tw Cen MT Condensed Extra Bold" w:hAnsi="Tw Cen MT Condensed Extra Bold" w:cs="Calibri"/>
                              </w:rPr>
                              <w:t>I</w:t>
                            </w:r>
                            <w:r>
                              <w:rPr>
                                <w:rFonts w:ascii="Tw Cen MT Condensed Extra Bold" w:hAnsi="Tw Cen MT Condensed Extra Bold" w:cs="Calibri"/>
                              </w:rPr>
                              <w:t>. The</w:t>
                            </w:r>
                            <w:r w:rsidR="00EF1F82">
                              <w:rPr>
                                <w:rFonts w:ascii="Tw Cen MT Condensed Extra Bold" w:hAnsi="Tw Cen MT Condensed Extra Bold" w:cs="Calibri"/>
                              </w:rPr>
                              <w:t xml:space="preserve"> Credibility of the Witnesses </w:t>
                            </w:r>
                            <w:r>
                              <w:rPr>
                                <w:rFonts w:ascii="Tw Cen MT Condensed Extra Bold" w:hAnsi="Tw Cen MT Condensed Extra Bold" w:cs="Calibri"/>
                              </w:rPr>
                              <w:t>(1:</w:t>
                            </w:r>
                            <w:r w:rsidR="00EF1F82">
                              <w:rPr>
                                <w:rFonts w:ascii="Tw Cen MT Condensed Extra Bold" w:hAnsi="Tw Cen MT Condensed Extra Bold" w:cs="Calibri"/>
                              </w:rPr>
                              <w:t>2</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B45B7" id="Text Box 753378568" o:spid="_x0000_s1030" type="#_x0000_t202" style="position:absolute;left:0;text-align:left;margin-left:-1in;margin-top:73.3pt;width:540.5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" fillcolor="#d8d8d8 [2732]" stroked="f">
                <v:textbox>
                  <w:txbxContent>
                    <w:p w14:paraId="1AC51B7E" w14:textId="4301A541" w:rsidR="00D95904" w:rsidRDefault="00D95904" w:rsidP="00D95904">
                      <w:pPr>
                        <w:jc w:val="center"/>
                      </w:pPr>
                      <w:r>
                        <w:rPr>
                          <w:rFonts w:ascii="Tw Cen MT Condensed Extra Bold" w:hAnsi="Tw Cen MT Condensed Extra Bold" w:cs="Calibri"/>
                        </w:rPr>
                        <w:t>I</w:t>
                      </w:r>
                      <w:r w:rsidR="00EF1F82">
                        <w:rPr>
                          <w:rFonts w:ascii="Tw Cen MT Condensed Extra Bold" w:hAnsi="Tw Cen MT Condensed Extra Bold" w:cs="Calibri"/>
                        </w:rPr>
                        <w:t>I</w:t>
                      </w:r>
                      <w:r>
                        <w:rPr>
                          <w:rFonts w:ascii="Tw Cen MT Condensed Extra Bold" w:hAnsi="Tw Cen MT Condensed Extra Bold" w:cs="Calibri"/>
                        </w:rPr>
                        <w:t>. The</w:t>
                      </w:r>
                      <w:r w:rsidR="00EF1F82">
                        <w:rPr>
                          <w:rFonts w:ascii="Tw Cen MT Condensed Extra Bold" w:hAnsi="Tw Cen MT Condensed Extra Bold" w:cs="Calibri"/>
                        </w:rPr>
                        <w:t xml:space="preserve"> Credibility of the Witnesses </w:t>
                      </w:r>
                      <w:r>
                        <w:rPr>
                          <w:rFonts w:ascii="Tw Cen MT Condensed Extra Bold" w:hAnsi="Tw Cen MT Condensed Extra Bold" w:cs="Calibri"/>
                        </w:rPr>
                        <w:t>(1:</w:t>
                      </w:r>
                      <w:r w:rsidR="00EF1F82">
                        <w:rPr>
                          <w:rFonts w:ascii="Tw Cen MT Condensed Extra Bold" w:hAnsi="Tw Cen MT Condensed Extra Bold" w:cs="Calibri"/>
                        </w:rPr>
                        <w:t>2</w:t>
                      </w:r>
                      <w:r>
                        <w:rPr>
                          <w:rFonts w:ascii="Tw Cen MT Condensed Extra Bold" w:hAnsi="Tw Cen MT Condensed Extra Bold" w:cs="Calibri"/>
                        </w:rPr>
                        <w:t>)</w:t>
                      </w:r>
                    </w:p>
                  </w:txbxContent>
                </v:textbox>
                <w10:wrap type="square"/>
              </v:shape>
            </w:pict>
          </mc:Fallback>
        </mc:AlternateContent>
      </w:r>
      <w:r w:rsidR="004708F9" w:rsidRPr="004708F9">
        <w:rPr>
          <w:rFonts w:ascii="Calibri Light" w:hAnsi="Calibri Light" w:cs="Calibri Light"/>
          <w:b/>
          <w:bCs/>
          <w:sz w:val="21"/>
          <w:szCs w:val="21"/>
        </w:rPr>
        <w:t xml:space="preserve">“Touched with our hands” </w:t>
      </w:r>
      <w:r w:rsidR="004708F9" w:rsidRPr="004708F9">
        <w:rPr>
          <w:rFonts w:ascii="Calibri Light" w:hAnsi="Calibri Light" w:cs="Calibri Light"/>
          <w:sz w:val="21"/>
          <w:szCs w:val="21"/>
        </w:rPr>
        <w:t xml:space="preserve">– John culminates with </w:t>
      </w:r>
      <w:r w:rsidR="00E62F6C">
        <w:rPr>
          <w:rFonts w:ascii="Calibri Light" w:hAnsi="Calibri Light" w:cs="Calibri Light"/>
          <w:sz w:val="21"/>
          <w:szCs w:val="21"/>
        </w:rPr>
        <w:t xml:space="preserve">a most impressive </w:t>
      </w:r>
      <w:r w:rsidR="004708F9" w:rsidRPr="004708F9">
        <w:rPr>
          <w:rFonts w:ascii="Calibri Light" w:hAnsi="Calibri Light" w:cs="Calibri Light"/>
          <w:sz w:val="21"/>
          <w:szCs w:val="21"/>
        </w:rPr>
        <w:t>historical proof—</w:t>
      </w:r>
      <w:r w:rsidR="00E62F6C">
        <w:rPr>
          <w:rFonts w:ascii="Calibri Light" w:hAnsi="Calibri Light" w:cs="Calibri Light"/>
          <w:sz w:val="21"/>
          <w:szCs w:val="21"/>
        </w:rPr>
        <w:t xml:space="preserve">that of </w:t>
      </w:r>
      <w:r w:rsidR="004708F9" w:rsidRPr="00A94593">
        <w:rPr>
          <w:rFonts w:ascii="Calibri Light" w:hAnsi="Calibri Light" w:cs="Calibri Light"/>
          <w:i/>
          <w:iCs/>
          <w:sz w:val="21"/>
          <w:szCs w:val="21"/>
        </w:rPr>
        <w:t>physical touch</w:t>
      </w:r>
      <w:r w:rsidR="00E62F6C">
        <w:rPr>
          <w:rFonts w:ascii="Calibri Light" w:hAnsi="Calibri Light" w:cs="Calibri Light"/>
          <w:sz w:val="21"/>
          <w:szCs w:val="21"/>
        </w:rPr>
        <w:t>. That He could be touched indicates most clearly that He was</w:t>
      </w:r>
      <w:r w:rsidR="00D8737B">
        <w:rPr>
          <w:rFonts w:ascii="Calibri Light" w:hAnsi="Calibri Light" w:cs="Calibri Light"/>
          <w:sz w:val="21"/>
          <w:szCs w:val="21"/>
        </w:rPr>
        <w:t xml:space="preserve"> </w:t>
      </w:r>
      <w:r w:rsidR="00D8737B">
        <w:rPr>
          <w:rFonts w:ascii="Calibri Light" w:hAnsi="Calibri Light" w:cs="Calibri Light"/>
          <w:i/>
          <w:iCs/>
          <w:sz w:val="21"/>
          <w:szCs w:val="21"/>
        </w:rPr>
        <w:t>in the flesh</w:t>
      </w:r>
      <w:r w:rsidR="00D8737B">
        <w:rPr>
          <w:rFonts w:ascii="Calibri Light" w:hAnsi="Calibri Light" w:cs="Calibri Light"/>
          <w:sz w:val="21"/>
          <w:szCs w:val="21"/>
        </w:rPr>
        <w:t xml:space="preserve">. In fact, these last two verbs (“looked at” and “touched”) are used in another </w:t>
      </w:r>
      <w:r w:rsidR="00A94593">
        <w:rPr>
          <w:rFonts w:ascii="Calibri Light" w:hAnsi="Calibri Light" w:cs="Calibri Light"/>
          <w:sz w:val="21"/>
          <w:szCs w:val="21"/>
        </w:rPr>
        <w:t>passage</w:t>
      </w:r>
      <w:r w:rsidR="00D8737B">
        <w:rPr>
          <w:rFonts w:ascii="Calibri Light" w:hAnsi="Calibri Light" w:cs="Calibri Light"/>
          <w:sz w:val="21"/>
          <w:szCs w:val="21"/>
        </w:rPr>
        <w:t xml:space="preserve"> emphasizing the historicity of the incarnation—</w:t>
      </w:r>
      <w:r w:rsidR="004708F9" w:rsidRPr="004708F9">
        <w:rPr>
          <w:rFonts w:ascii="Calibri Light" w:hAnsi="Calibri Light" w:cs="Calibri Light"/>
          <w:sz w:val="21"/>
          <w:szCs w:val="21"/>
        </w:rPr>
        <w:t>Luke 24:</w:t>
      </w:r>
      <w:r>
        <w:rPr>
          <w:rFonts w:ascii="Calibri Light" w:hAnsi="Calibri Light" w:cs="Calibri Light"/>
          <w:sz w:val="21"/>
          <w:szCs w:val="21"/>
        </w:rPr>
        <w:t>3</w:t>
      </w:r>
      <w:r w:rsidR="004708F9" w:rsidRPr="004708F9">
        <w:rPr>
          <w:rFonts w:ascii="Calibri Light" w:hAnsi="Calibri Light" w:cs="Calibri Light"/>
          <w:sz w:val="21"/>
          <w:szCs w:val="21"/>
        </w:rPr>
        <w:t>9</w:t>
      </w:r>
      <w:r w:rsidR="00C219D8">
        <w:rPr>
          <w:rFonts w:ascii="Calibri Light" w:hAnsi="Calibri Light" w:cs="Calibri Light"/>
          <w:sz w:val="21"/>
          <w:szCs w:val="21"/>
        </w:rPr>
        <w:t xml:space="preserve"> (“</w:t>
      </w:r>
      <w:r w:rsidR="00C219D8" w:rsidRPr="00C219D8">
        <w:rPr>
          <w:rFonts w:ascii="Calibri Light" w:hAnsi="Calibri Light" w:cs="Calibri Light"/>
          <w:sz w:val="21"/>
          <w:szCs w:val="21"/>
        </w:rPr>
        <w:t>S</w:t>
      </w:r>
      <w:r w:rsidR="00057184" w:rsidRPr="00057184">
        <w:rPr>
          <w:rFonts w:ascii="Calibri Light" w:hAnsi="Calibri Light" w:cs="Calibri Light"/>
          <w:sz w:val="21"/>
          <w:szCs w:val="21"/>
          <w:u w:val="single"/>
        </w:rPr>
        <w:t>ee</w:t>
      </w:r>
      <w:r w:rsidR="00057184" w:rsidRPr="00057184">
        <w:rPr>
          <w:rFonts w:ascii="Calibri Light" w:hAnsi="Calibri Light" w:cs="Calibri Light"/>
          <w:sz w:val="21"/>
          <w:szCs w:val="21"/>
        </w:rPr>
        <w:t xml:space="preserve"> my hands and My feet, that it is I Myself; </w:t>
      </w:r>
      <w:r w:rsidR="00057184" w:rsidRPr="00057184">
        <w:rPr>
          <w:rFonts w:ascii="Calibri Light" w:hAnsi="Calibri Light" w:cs="Calibri Light"/>
          <w:sz w:val="21"/>
          <w:szCs w:val="21"/>
          <w:u w:val="single"/>
        </w:rPr>
        <w:t>touch</w:t>
      </w:r>
      <w:r w:rsidR="00057184" w:rsidRPr="00057184">
        <w:rPr>
          <w:rFonts w:ascii="Calibri Light" w:hAnsi="Calibri Light" w:cs="Calibri Light"/>
          <w:sz w:val="21"/>
          <w:szCs w:val="21"/>
        </w:rPr>
        <w:t xml:space="preserve"> Me and see, for a spirit does not have flesh and bones as you see that I have”</w:t>
      </w:r>
      <w:r w:rsidR="00C219D8">
        <w:rPr>
          <w:rFonts w:ascii="Calibri Light" w:hAnsi="Calibri Light" w:cs="Calibri Light"/>
          <w:sz w:val="21"/>
          <w:szCs w:val="21"/>
        </w:rPr>
        <w:t>).</w:t>
      </w:r>
    </w:p>
    <w:p w14:paraId="59A4412F" w14:textId="3C2DB910" w:rsidR="00E56419" w:rsidRPr="00234036" w:rsidRDefault="00E56419" w:rsidP="00FF7062">
      <w:pPr>
        <w:tabs>
          <w:tab w:val="left" w:pos="3245"/>
        </w:tabs>
        <w:rPr>
          <w:rFonts w:ascii="Calibri Light" w:hAnsi="Calibri Light" w:cs="Calibri Light"/>
          <w:sz w:val="12"/>
          <w:szCs w:val="12"/>
        </w:rPr>
      </w:pPr>
    </w:p>
    <w:p w14:paraId="7B129014" w14:textId="3AB159C9" w:rsidR="00234036" w:rsidRDefault="00234036" w:rsidP="00234036">
      <w:pPr>
        <w:tabs>
          <w:tab w:val="left" w:pos="3245"/>
        </w:tabs>
        <w:rPr>
          <w:rFonts w:ascii="Calibri Light" w:hAnsi="Calibri Light" w:cs="Calibri Light"/>
          <w:sz w:val="21"/>
          <w:szCs w:val="21"/>
        </w:rPr>
      </w:pPr>
      <w:r>
        <w:rPr>
          <w:rFonts w:ascii="Calibri Light" w:hAnsi="Calibri Light" w:cs="Calibri Light"/>
          <w:sz w:val="21"/>
          <w:szCs w:val="21"/>
        </w:rPr>
        <w:t xml:space="preserve">In v. 2, </w:t>
      </w:r>
      <w:r w:rsidRPr="00234036">
        <w:rPr>
          <w:rFonts w:ascii="Calibri Light" w:hAnsi="Calibri Light" w:cs="Calibri Light"/>
          <w:sz w:val="21"/>
          <w:szCs w:val="21"/>
        </w:rPr>
        <w:t xml:space="preserve">John </w:t>
      </w:r>
      <w:r w:rsidR="008942CF">
        <w:rPr>
          <w:rFonts w:ascii="Calibri Light" w:hAnsi="Calibri Light" w:cs="Calibri Light"/>
          <w:sz w:val="21"/>
          <w:szCs w:val="21"/>
        </w:rPr>
        <w:t xml:space="preserve">reiterates </w:t>
      </w:r>
      <w:r w:rsidRPr="00234036">
        <w:rPr>
          <w:rFonts w:ascii="Calibri Light" w:hAnsi="Calibri Light" w:cs="Calibri Light"/>
          <w:sz w:val="21"/>
          <w:szCs w:val="21"/>
        </w:rPr>
        <w:t xml:space="preserve">the certainty of the incarnation by asserting </w:t>
      </w:r>
      <w:r w:rsidRPr="00234036">
        <w:rPr>
          <w:rFonts w:ascii="Calibri Light" w:hAnsi="Calibri Light" w:cs="Calibri Light"/>
          <w:i/>
          <w:iCs/>
          <w:sz w:val="21"/>
          <w:szCs w:val="21"/>
        </w:rPr>
        <w:t xml:space="preserve">twice </w:t>
      </w:r>
      <w:r w:rsidRPr="00234036">
        <w:rPr>
          <w:rFonts w:ascii="Calibri Light" w:hAnsi="Calibri Light" w:cs="Calibri Light"/>
          <w:sz w:val="21"/>
          <w:szCs w:val="21"/>
        </w:rPr>
        <w:t>that Jesus Christ “was manifested” and that He was “seen” by eyewitnesses.</w:t>
      </w:r>
      <w:r>
        <w:rPr>
          <w:rFonts w:ascii="Calibri Light" w:hAnsi="Calibri Light" w:cs="Calibri Light"/>
          <w:sz w:val="21"/>
          <w:szCs w:val="21"/>
        </w:rPr>
        <w:t xml:space="preserve"> But to be </w:t>
      </w:r>
      <w:r w:rsidR="006549D3">
        <w:rPr>
          <w:rFonts w:ascii="Calibri Light" w:hAnsi="Calibri Light" w:cs="Calibri Light"/>
          <w:sz w:val="21"/>
          <w:szCs w:val="21"/>
        </w:rPr>
        <w:t xml:space="preserve">certain as </w:t>
      </w:r>
      <w:r>
        <w:rPr>
          <w:rFonts w:ascii="Calibri Light" w:hAnsi="Calibri Light" w:cs="Calibri Light"/>
          <w:sz w:val="21"/>
          <w:szCs w:val="21"/>
        </w:rPr>
        <w:t>an eyewitness is one thing. W</w:t>
      </w:r>
      <w:r w:rsidRPr="00234036">
        <w:rPr>
          <w:rFonts w:ascii="Calibri Light" w:hAnsi="Calibri Light" w:cs="Calibri Light"/>
          <w:sz w:val="21"/>
          <w:szCs w:val="21"/>
        </w:rPr>
        <w:t xml:space="preserve">hat about those who </w:t>
      </w:r>
      <w:r w:rsidR="0058675C">
        <w:rPr>
          <w:rFonts w:ascii="Calibri Light" w:hAnsi="Calibri Light" w:cs="Calibri Light"/>
          <w:sz w:val="21"/>
          <w:szCs w:val="21"/>
        </w:rPr>
        <w:t>did</w:t>
      </w:r>
      <w:r w:rsidRPr="00234036">
        <w:rPr>
          <w:rFonts w:ascii="Calibri Light" w:hAnsi="Calibri Light" w:cs="Calibri Light"/>
          <w:sz w:val="21"/>
          <w:szCs w:val="21"/>
        </w:rPr>
        <w:t xml:space="preserve"> not</w:t>
      </w:r>
      <w:r w:rsidR="006549D3">
        <w:rPr>
          <w:rFonts w:ascii="Calibri Light" w:hAnsi="Calibri Light" w:cs="Calibri Light"/>
          <w:sz w:val="21"/>
          <w:szCs w:val="21"/>
        </w:rPr>
        <w:t xml:space="preserve"> </w:t>
      </w:r>
      <w:r w:rsidR="0058675C">
        <w:rPr>
          <w:rFonts w:ascii="Calibri Light" w:hAnsi="Calibri Light" w:cs="Calibri Light"/>
          <w:sz w:val="21"/>
          <w:szCs w:val="21"/>
        </w:rPr>
        <w:t>have</w:t>
      </w:r>
      <w:r w:rsidR="006549D3">
        <w:rPr>
          <w:rFonts w:ascii="Calibri Light" w:hAnsi="Calibri Light" w:cs="Calibri Light"/>
          <w:sz w:val="21"/>
          <w:szCs w:val="21"/>
        </w:rPr>
        <w:t xml:space="preserve"> the opportunity to “hear,” “see,” or “touch”? How can they have certainty?</w:t>
      </w:r>
      <w:r w:rsidR="000C1678">
        <w:rPr>
          <w:rFonts w:ascii="Calibri Light" w:hAnsi="Calibri Light" w:cs="Calibri Light"/>
          <w:sz w:val="21"/>
          <w:szCs w:val="21"/>
        </w:rPr>
        <w:t xml:space="preserve"> </w:t>
      </w:r>
      <w:r w:rsidRPr="00234036">
        <w:rPr>
          <w:rFonts w:ascii="Calibri Light" w:hAnsi="Calibri Light" w:cs="Calibri Light"/>
          <w:sz w:val="21"/>
          <w:szCs w:val="21"/>
        </w:rPr>
        <w:t>John answers in v. 2 with two important verbs</w:t>
      </w:r>
      <w:r w:rsidR="0058675C">
        <w:rPr>
          <w:rFonts w:ascii="Calibri Light" w:hAnsi="Calibri Light" w:cs="Calibri Light"/>
          <w:sz w:val="21"/>
          <w:szCs w:val="21"/>
        </w:rPr>
        <w:t xml:space="preserve">, testifying to </w:t>
      </w:r>
      <w:r w:rsidR="0058675C">
        <w:rPr>
          <w:rFonts w:ascii="Calibri Light" w:hAnsi="Calibri Light" w:cs="Calibri Light"/>
          <w:b/>
          <w:bCs/>
          <w:sz w:val="21"/>
          <w:szCs w:val="21"/>
        </w:rPr>
        <w:t xml:space="preserve">the </w:t>
      </w:r>
      <w:r w:rsidR="00215993">
        <w:rPr>
          <w:rFonts w:ascii="Calibri Light" w:hAnsi="Calibri Light" w:cs="Calibri Light"/>
          <w:b/>
          <w:bCs/>
          <w:sz w:val="21"/>
          <w:szCs w:val="21"/>
        </w:rPr>
        <w:t>certainty</w:t>
      </w:r>
      <w:r w:rsidR="0058675C">
        <w:rPr>
          <w:rFonts w:ascii="Calibri Light" w:hAnsi="Calibri Light" w:cs="Calibri Light"/>
          <w:b/>
          <w:bCs/>
          <w:sz w:val="21"/>
          <w:szCs w:val="21"/>
        </w:rPr>
        <w:t xml:space="preserve"> of the eye-witness testimony</w:t>
      </w:r>
      <w:r w:rsidRPr="00234036">
        <w:rPr>
          <w:rFonts w:ascii="Calibri Light" w:hAnsi="Calibri Light" w:cs="Calibri Light"/>
          <w:sz w:val="21"/>
          <w:szCs w:val="21"/>
        </w:rPr>
        <w:t>:</w:t>
      </w:r>
    </w:p>
    <w:p w14:paraId="0EDA3902" w14:textId="77777777" w:rsidR="00234036" w:rsidRPr="00234036" w:rsidRDefault="00234036" w:rsidP="00234036">
      <w:pPr>
        <w:tabs>
          <w:tab w:val="left" w:pos="3245"/>
        </w:tabs>
        <w:rPr>
          <w:rFonts w:ascii="Calibri Light" w:hAnsi="Calibri Light" w:cs="Calibri Light"/>
          <w:sz w:val="12"/>
          <w:szCs w:val="12"/>
        </w:rPr>
      </w:pPr>
    </w:p>
    <w:p w14:paraId="122E46A1" w14:textId="272A9E3D" w:rsidR="00234036" w:rsidRDefault="00234036" w:rsidP="000C1678">
      <w:pPr>
        <w:numPr>
          <w:ilvl w:val="0"/>
          <w:numId w:val="8"/>
        </w:numPr>
        <w:tabs>
          <w:tab w:val="clear" w:pos="720"/>
          <w:tab w:val="left" w:pos="3245"/>
        </w:tabs>
        <w:ind w:left="360"/>
        <w:rPr>
          <w:rFonts w:ascii="Calibri Light" w:hAnsi="Calibri Light" w:cs="Calibri Light"/>
          <w:sz w:val="21"/>
          <w:szCs w:val="21"/>
        </w:rPr>
      </w:pPr>
      <w:r w:rsidRPr="00234036">
        <w:rPr>
          <w:rFonts w:ascii="Calibri Light" w:hAnsi="Calibri Light" w:cs="Calibri Light"/>
          <w:b/>
          <w:bCs/>
          <w:sz w:val="21"/>
          <w:szCs w:val="21"/>
        </w:rPr>
        <w:t xml:space="preserve">“We . . . testify” – </w:t>
      </w:r>
      <w:r w:rsidR="000C1678">
        <w:rPr>
          <w:rFonts w:ascii="Calibri Light" w:hAnsi="Calibri Light" w:cs="Calibri Light"/>
          <w:sz w:val="21"/>
          <w:szCs w:val="21"/>
        </w:rPr>
        <w:t xml:space="preserve">The verb means </w:t>
      </w:r>
      <w:r w:rsidRPr="00234036">
        <w:rPr>
          <w:rFonts w:ascii="Calibri Light" w:hAnsi="Calibri Light" w:cs="Calibri Light"/>
          <w:sz w:val="21"/>
          <w:szCs w:val="21"/>
        </w:rPr>
        <w:t>“to confirm or attest something on the basis of personal knowledge or belief</w:t>
      </w:r>
      <w:r w:rsidR="005F6F59">
        <w:rPr>
          <w:rFonts w:ascii="Calibri Light" w:hAnsi="Calibri Light" w:cs="Calibri Light"/>
          <w:sz w:val="21"/>
          <w:szCs w:val="21"/>
        </w:rPr>
        <w:t>.</w:t>
      </w:r>
      <w:r w:rsidRPr="00234036">
        <w:rPr>
          <w:rFonts w:ascii="Calibri Light" w:hAnsi="Calibri Light" w:cs="Calibri Light"/>
          <w:sz w:val="21"/>
          <w:szCs w:val="21"/>
        </w:rPr>
        <w:t>”</w:t>
      </w:r>
      <w:r w:rsidR="005F6F59">
        <w:rPr>
          <w:rFonts w:ascii="Calibri Light" w:hAnsi="Calibri Light" w:cs="Calibri Light"/>
          <w:sz w:val="21"/>
          <w:szCs w:val="21"/>
        </w:rPr>
        <w:t xml:space="preserve"> It emphasizes </w:t>
      </w:r>
      <w:r w:rsidRPr="00234036">
        <w:rPr>
          <w:rFonts w:ascii="Calibri Light" w:hAnsi="Calibri Light" w:cs="Calibri Light"/>
          <w:i/>
          <w:iCs/>
          <w:sz w:val="21"/>
          <w:szCs w:val="21"/>
        </w:rPr>
        <w:t>accurate, factual reporting</w:t>
      </w:r>
      <w:r w:rsidRPr="00234036">
        <w:rPr>
          <w:rFonts w:ascii="Calibri Light" w:hAnsi="Calibri Light" w:cs="Calibri Light"/>
          <w:sz w:val="21"/>
          <w:szCs w:val="21"/>
        </w:rPr>
        <w:t xml:space="preserve"> (</w:t>
      </w:r>
      <w:r w:rsidR="005F6F59">
        <w:rPr>
          <w:rFonts w:ascii="Calibri Light" w:hAnsi="Calibri Light" w:cs="Calibri Light"/>
          <w:sz w:val="21"/>
          <w:szCs w:val="21"/>
        </w:rPr>
        <w:t xml:space="preserve">see its use </w:t>
      </w:r>
      <w:r w:rsidR="007747CE">
        <w:rPr>
          <w:rFonts w:ascii="Calibri Light" w:hAnsi="Calibri Light" w:cs="Calibri Light"/>
          <w:sz w:val="21"/>
          <w:szCs w:val="21"/>
        </w:rPr>
        <w:t xml:space="preserve">in </w:t>
      </w:r>
      <w:r w:rsidRPr="00234036">
        <w:rPr>
          <w:rFonts w:ascii="Calibri Light" w:hAnsi="Calibri Light" w:cs="Calibri Light"/>
          <w:sz w:val="21"/>
          <w:szCs w:val="21"/>
        </w:rPr>
        <w:t xml:space="preserve">John 19:35; 21:24). </w:t>
      </w:r>
      <w:r w:rsidR="005F6F59">
        <w:rPr>
          <w:rFonts w:ascii="Calibri Light" w:hAnsi="Calibri Light" w:cs="Calibri Light"/>
          <w:sz w:val="21"/>
          <w:szCs w:val="21"/>
        </w:rPr>
        <w:t xml:space="preserve">In fact, it is the Greek word from which we get the word </w:t>
      </w:r>
      <w:r w:rsidR="005F6F59">
        <w:rPr>
          <w:rFonts w:ascii="Calibri Light" w:hAnsi="Calibri Light" w:cs="Calibri Light"/>
          <w:i/>
          <w:iCs/>
          <w:sz w:val="21"/>
          <w:szCs w:val="21"/>
        </w:rPr>
        <w:t>martyr</w:t>
      </w:r>
      <w:r w:rsidR="005F6F59">
        <w:rPr>
          <w:rFonts w:ascii="Calibri Light" w:hAnsi="Calibri Light" w:cs="Calibri Light"/>
          <w:sz w:val="21"/>
          <w:szCs w:val="21"/>
        </w:rPr>
        <w:t xml:space="preserve">. Over time, the emphasis of this verb on </w:t>
      </w:r>
      <w:r w:rsidR="005F6F59">
        <w:rPr>
          <w:rFonts w:ascii="Calibri Light" w:hAnsi="Calibri Light" w:cs="Calibri Light"/>
          <w:i/>
          <w:iCs/>
          <w:sz w:val="21"/>
          <w:szCs w:val="21"/>
        </w:rPr>
        <w:t xml:space="preserve">conviction </w:t>
      </w:r>
      <w:r w:rsidR="005F6F59">
        <w:rPr>
          <w:rFonts w:ascii="Calibri Light" w:hAnsi="Calibri Light" w:cs="Calibri Light"/>
          <w:sz w:val="21"/>
          <w:szCs w:val="21"/>
        </w:rPr>
        <w:t xml:space="preserve">and </w:t>
      </w:r>
      <w:r w:rsidR="009C4041">
        <w:rPr>
          <w:rFonts w:ascii="Calibri Light" w:hAnsi="Calibri Light" w:cs="Calibri Light"/>
          <w:i/>
          <w:iCs/>
          <w:sz w:val="21"/>
          <w:szCs w:val="21"/>
        </w:rPr>
        <w:t xml:space="preserve">attestation to </w:t>
      </w:r>
      <w:r w:rsidR="005F6F59">
        <w:rPr>
          <w:rFonts w:ascii="Calibri Light" w:hAnsi="Calibri Light" w:cs="Calibri Light"/>
          <w:i/>
          <w:iCs/>
          <w:sz w:val="21"/>
          <w:szCs w:val="21"/>
        </w:rPr>
        <w:t xml:space="preserve">factuality </w:t>
      </w:r>
      <w:r w:rsidR="005F6F59">
        <w:rPr>
          <w:rFonts w:ascii="Calibri Light" w:hAnsi="Calibri Light" w:cs="Calibri Light"/>
          <w:sz w:val="21"/>
          <w:szCs w:val="21"/>
        </w:rPr>
        <w:t>came to be us</w:t>
      </w:r>
      <w:r w:rsidR="009C4041">
        <w:rPr>
          <w:rFonts w:ascii="Calibri Light" w:hAnsi="Calibri Light" w:cs="Calibri Light"/>
          <w:sz w:val="21"/>
          <w:szCs w:val="21"/>
        </w:rPr>
        <w:t xml:space="preserve">ed as a description for one who was willing </w:t>
      </w:r>
      <w:r w:rsidR="009C4041">
        <w:rPr>
          <w:rFonts w:ascii="Calibri Light" w:hAnsi="Calibri Light" w:cs="Calibri Light"/>
          <w:i/>
          <w:iCs/>
          <w:sz w:val="21"/>
          <w:szCs w:val="21"/>
        </w:rPr>
        <w:t>to die</w:t>
      </w:r>
      <w:r w:rsidR="009C4041">
        <w:rPr>
          <w:rFonts w:ascii="Calibri Light" w:hAnsi="Calibri Light" w:cs="Calibri Light"/>
          <w:sz w:val="21"/>
          <w:szCs w:val="21"/>
        </w:rPr>
        <w:t xml:space="preserve"> </w:t>
      </w:r>
      <w:r w:rsidR="00705A89">
        <w:rPr>
          <w:rFonts w:ascii="Calibri Light" w:hAnsi="Calibri Light" w:cs="Calibri Light"/>
          <w:sz w:val="21"/>
          <w:szCs w:val="21"/>
        </w:rPr>
        <w:t>for</w:t>
      </w:r>
      <w:r w:rsidR="00B7386D">
        <w:rPr>
          <w:rFonts w:ascii="Calibri Light" w:hAnsi="Calibri Light" w:cs="Calibri Light"/>
          <w:sz w:val="21"/>
          <w:szCs w:val="21"/>
        </w:rPr>
        <w:t xml:space="preserve"> his belief.</w:t>
      </w:r>
    </w:p>
    <w:p w14:paraId="1A0B8D0B" w14:textId="77777777" w:rsidR="0022592A" w:rsidRPr="0022592A" w:rsidRDefault="0022592A" w:rsidP="0022592A">
      <w:pPr>
        <w:tabs>
          <w:tab w:val="left" w:pos="3245"/>
        </w:tabs>
        <w:ind w:left="360"/>
        <w:rPr>
          <w:rFonts w:ascii="Calibri Light" w:hAnsi="Calibri Light" w:cs="Calibri Light"/>
          <w:sz w:val="12"/>
          <w:szCs w:val="12"/>
        </w:rPr>
      </w:pPr>
    </w:p>
    <w:p w14:paraId="242127E7" w14:textId="41609E90" w:rsidR="00B7386D" w:rsidRPr="00770BB5" w:rsidRDefault="00B7386D" w:rsidP="00B7386D">
      <w:pPr>
        <w:numPr>
          <w:ilvl w:val="0"/>
          <w:numId w:val="8"/>
        </w:numPr>
        <w:tabs>
          <w:tab w:val="clear" w:pos="720"/>
          <w:tab w:val="left" w:pos="3245"/>
        </w:tabs>
        <w:ind w:left="360"/>
        <w:rPr>
          <w:rFonts w:ascii="Calibri Light" w:hAnsi="Calibri Light" w:cs="Calibri Light"/>
          <w:sz w:val="21"/>
          <w:szCs w:val="21"/>
        </w:rPr>
      </w:pPr>
      <w:r w:rsidRPr="00B7386D">
        <w:rPr>
          <w:rFonts w:ascii="Calibri Light" w:hAnsi="Calibri Light" w:cs="Calibri Light"/>
          <w:b/>
          <w:bCs/>
          <w:sz w:val="21"/>
          <w:szCs w:val="21"/>
        </w:rPr>
        <w:t xml:space="preserve">“We . . . proclaim” – </w:t>
      </w:r>
      <w:r>
        <w:rPr>
          <w:rFonts w:ascii="Calibri Light" w:hAnsi="Calibri Light" w:cs="Calibri Light"/>
          <w:sz w:val="21"/>
          <w:szCs w:val="21"/>
        </w:rPr>
        <w:t xml:space="preserve">The verb means </w:t>
      </w:r>
      <w:r w:rsidRPr="00B7386D">
        <w:rPr>
          <w:rFonts w:ascii="Calibri Light" w:hAnsi="Calibri Light" w:cs="Calibri Light"/>
          <w:sz w:val="21"/>
          <w:szCs w:val="21"/>
        </w:rPr>
        <w:t>“to make something known publicly</w:t>
      </w:r>
      <w:r>
        <w:rPr>
          <w:rFonts w:ascii="Calibri Light" w:hAnsi="Calibri Light" w:cs="Calibri Light"/>
          <w:sz w:val="21"/>
          <w:szCs w:val="21"/>
        </w:rPr>
        <w:t>.</w:t>
      </w:r>
      <w:r w:rsidRPr="00B7386D">
        <w:rPr>
          <w:rFonts w:ascii="Calibri Light" w:hAnsi="Calibri Light" w:cs="Calibri Light"/>
          <w:sz w:val="21"/>
          <w:szCs w:val="21"/>
        </w:rPr>
        <w:t>”</w:t>
      </w:r>
      <w:r>
        <w:rPr>
          <w:rFonts w:ascii="Calibri Light" w:hAnsi="Calibri Light" w:cs="Calibri Light"/>
          <w:sz w:val="21"/>
          <w:szCs w:val="21"/>
        </w:rPr>
        <w:t xml:space="preserve"> </w:t>
      </w:r>
      <w:r w:rsidR="00770BB5">
        <w:rPr>
          <w:rFonts w:ascii="Calibri Light" w:hAnsi="Calibri Light" w:cs="Calibri Light"/>
          <w:sz w:val="21"/>
          <w:szCs w:val="21"/>
        </w:rPr>
        <w:t>U</w:t>
      </w:r>
      <w:r>
        <w:rPr>
          <w:rFonts w:ascii="Calibri Light" w:hAnsi="Calibri Light" w:cs="Calibri Light"/>
          <w:sz w:val="21"/>
          <w:szCs w:val="21"/>
        </w:rPr>
        <w:t>sed a</w:t>
      </w:r>
      <w:r w:rsidRPr="00B7386D">
        <w:rPr>
          <w:rFonts w:ascii="Calibri Light" w:hAnsi="Calibri Light" w:cs="Calibri Light"/>
          <w:sz w:val="21"/>
          <w:szCs w:val="21"/>
        </w:rPr>
        <w:t>lso in v. 3</w:t>
      </w:r>
      <w:r w:rsidR="00770BB5">
        <w:rPr>
          <w:rFonts w:ascii="Calibri Light" w:hAnsi="Calibri Light" w:cs="Calibri Light"/>
          <w:sz w:val="21"/>
          <w:szCs w:val="21"/>
        </w:rPr>
        <w:t xml:space="preserve">, the verb emphasizes </w:t>
      </w:r>
      <w:r w:rsidRPr="00B7386D">
        <w:rPr>
          <w:rFonts w:ascii="Calibri Light" w:hAnsi="Calibri Light" w:cs="Calibri Light"/>
          <w:i/>
          <w:iCs/>
          <w:sz w:val="21"/>
          <w:szCs w:val="21"/>
        </w:rPr>
        <w:t>bold, public declaration.</w:t>
      </w:r>
      <w:r w:rsidR="00587620">
        <w:rPr>
          <w:rFonts w:ascii="Calibri Light" w:hAnsi="Calibri Light" w:cs="Calibri Light"/>
          <w:i/>
          <w:iCs/>
          <w:sz w:val="21"/>
          <w:szCs w:val="21"/>
        </w:rPr>
        <w:t xml:space="preserve"> </w:t>
      </w:r>
      <w:r w:rsidR="00587620">
        <w:rPr>
          <w:rFonts w:ascii="Calibri Light" w:hAnsi="Calibri Light" w:cs="Calibri Light"/>
          <w:sz w:val="21"/>
          <w:szCs w:val="21"/>
        </w:rPr>
        <w:t xml:space="preserve">The certainty of </w:t>
      </w:r>
      <w:r w:rsidR="007E0102">
        <w:rPr>
          <w:rFonts w:ascii="Calibri Light" w:hAnsi="Calibri Light" w:cs="Calibri Light"/>
          <w:sz w:val="21"/>
          <w:szCs w:val="21"/>
        </w:rPr>
        <w:t xml:space="preserve">Christ’s historicity resulted in certain proclamation. </w:t>
      </w:r>
    </w:p>
    <w:p w14:paraId="6B244EFA" w14:textId="77777777" w:rsidR="00B7386D" w:rsidRPr="00770BB5" w:rsidRDefault="00B7386D" w:rsidP="00770BB5">
      <w:pPr>
        <w:tabs>
          <w:tab w:val="left" w:pos="3245"/>
        </w:tabs>
        <w:rPr>
          <w:rFonts w:ascii="Calibri Light" w:hAnsi="Calibri Light" w:cs="Calibri Light"/>
          <w:b/>
          <w:bCs/>
          <w:sz w:val="12"/>
          <w:szCs w:val="12"/>
        </w:rPr>
      </w:pPr>
    </w:p>
    <w:p w14:paraId="048144C3" w14:textId="3DAC9938" w:rsidR="00A25B65" w:rsidRDefault="007019C8" w:rsidP="00770BB5">
      <w:pPr>
        <w:tabs>
          <w:tab w:val="left" w:pos="3245"/>
        </w:tabs>
        <w:rPr>
          <w:rFonts w:ascii="Calibri Light" w:hAnsi="Calibri Light" w:cs="Calibri Light"/>
          <w:sz w:val="21"/>
          <w:szCs w:val="21"/>
        </w:rPr>
      </w:pPr>
      <w:r>
        <w:rPr>
          <w:rFonts w:ascii="Calibri Light" w:hAnsi="Calibri Light" w:cs="Calibri Light"/>
          <w:sz w:val="21"/>
          <w:szCs w:val="21"/>
        </w:rPr>
        <w:t xml:space="preserve">John </w:t>
      </w:r>
      <w:r w:rsidR="00CE3AAB">
        <w:rPr>
          <w:rFonts w:ascii="Calibri Light" w:hAnsi="Calibri Light" w:cs="Calibri Light"/>
          <w:sz w:val="21"/>
          <w:szCs w:val="21"/>
        </w:rPr>
        <w:t>assures</w:t>
      </w:r>
      <w:r>
        <w:rPr>
          <w:rFonts w:ascii="Calibri Light" w:hAnsi="Calibri Light" w:cs="Calibri Light"/>
          <w:sz w:val="21"/>
          <w:szCs w:val="21"/>
        </w:rPr>
        <w:t xml:space="preserve"> those who have never heard Jesus with their own ears, or saw Him with their own eyes, or touched Him with their own hands, </w:t>
      </w:r>
      <w:r w:rsidR="00A25B65">
        <w:rPr>
          <w:rFonts w:ascii="Calibri Light" w:hAnsi="Calibri Light" w:cs="Calibri Light"/>
          <w:sz w:val="21"/>
          <w:szCs w:val="21"/>
        </w:rPr>
        <w:t xml:space="preserve">by emphasizing that the </w:t>
      </w:r>
      <w:r w:rsidR="00AA5E6F">
        <w:rPr>
          <w:rFonts w:ascii="Calibri Light" w:hAnsi="Calibri Light" w:cs="Calibri Light"/>
          <w:sz w:val="21"/>
          <w:szCs w:val="21"/>
        </w:rPr>
        <w:t xml:space="preserve">first-hand </w:t>
      </w:r>
      <w:r w:rsidR="00A25B65">
        <w:rPr>
          <w:rFonts w:ascii="Calibri Light" w:hAnsi="Calibri Light" w:cs="Calibri Light"/>
          <w:sz w:val="21"/>
          <w:szCs w:val="21"/>
        </w:rPr>
        <w:t xml:space="preserve">witnesses have given factual, public testimony. </w:t>
      </w:r>
      <w:r w:rsidR="00BA2F79">
        <w:rPr>
          <w:rFonts w:ascii="Calibri Light" w:hAnsi="Calibri Light" w:cs="Calibri Light"/>
          <w:sz w:val="21"/>
          <w:szCs w:val="21"/>
        </w:rPr>
        <w:t xml:space="preserve">There was no need to doubt. The </w:t>
      </w:r>
      <w:r w:rsidR="00A111AA">
        <w:rPr>
          <w:rFonts w:ascii="Calibri Light" w:hAnsi="Calibri Light" w:cs="Calibri Light"/>
          <w:sz w:val="21"/>
          <w:szCs w:val="21"/>
        </w:rPr>
        <w:t xml:space="preserve">apostolic preaching about Christ </w:t>
      </w:r>
      <w:r w:rsidR="00BA2F79">
        <w:rPr>
          <w:rFonts w:ascii="Calibri Light" w:hAnsi="Calibri Light" w:cs="Calibri Light"/>
          <w:sz w:val="21"/>
          <w:szCs w:val="21"/>
        </w:rPr>
        <w:t xml:space="preserve">is </w:t>
      </w:r>
      <w:r w:rsidR="00A111AA">
        <w:rPr>
          <w:rFonts w:ascii="Calibri Light" w:hAnsi="Calibri Light" w:cs="Calibri Light"/>
          <w:sz w:val="21"/>
          <w:szCs w:val="21"/>
        </w:rPr>
        <w:t xml:space="preserve">absolutely </w:t>
      </w:r>
      <w:r w:rsidR="00BA2F79">
        <w:rPr>
          <w:rFonts w:ascii="Calibri Light" w:hAnsi="Calibri Light" w:cs="Calibri Light"/>
          <w:sz w:val="21"/>
          <w:szCs w:val="21"/>
        </w:rPr>
        <w:t>true. T</w:t>
      </w:r>
      <w:r w:rsidR="00A25B65">
        <w:rPr>
          <w:rFonts w:ascii="Calibri Light" w:hAnsi="Calibri Light" w:cs="Calibri Light"/>
          <w:sz w:val="21"/>
          <w:szCs w:val="21"/>
        </w:rPr>
        <w:t>his is the foundation upon which the assurance of salvation must be built.</w:t>
      </w:r>
    </w:p>
    <w:p w14:paraId="67DA2BEA" w14:textId="77777777" w:rsidR="00A25B65" w:rsidRPr="00A25B65" w:rsidRDefault="00A25B65" w:rsidP="00770BB5">
      <w:pPr>
        <w:tabs>
          <w:tab w:val="left" w:pos="3245"/>
        </w:tabs>
        <w:rPr>
          <w:rFonts w:ascii="Calibri Light" w:hAnsi="Calibri Light" w:cs="Calibri Light"/>
          <w:sz w:val="12"/>
          <w:szCs w:val="12"/>
        </w:rPr>
      </w:pPr>
    </w:p>
    <w:p w14:paraId="0A63BD9D" w14:textId="0BC3990F" w:rsidR="00E56419" w:rsidRPr="003C56A4" w:rsidRDefault="00A25B65" w:rsidP="00FF7062">
      <w:pPr>
        <w:tabs>
          <w:tab w:val="left" w:pos="3245"/>
        </w:tabs>
        <w:rPr>
          <w:rFonts w:ascii="Calibri Light" w:hAnsi="Calibri Light" w:cs="Calibri Light"/>
          <w:sz w:val="21"/>
          <w:szCs w:val="21"/>
        </w:rPr>
      </w:pPr>
      <w:r>
        <w:rPr>
          <w:rFonts w:ascii="Calibri Light" w:hAnsi="Calibri Light" w:cs="Calibri Light"/>
          <w:sz w:val="21"/>
          <w:szCs w:val="21"/>
        </w:rPr>
        <w:t>John</w:t>
      </w:r>
      <w:r w:rsidR="0008529D">
        <w:rPr>
          <w:rFonts w:ascii="Calibri Light" w:hAnsi="Calibri Light" w:cs="Calibri Light"/>
          <w:sz w:val="21"/>
          <w:szCs w:val="21"/>
        </w:rPr>
        <w:t xml:space="preserve"> </w:t>
      </w:r>
      <w:r>
        <w:rPr>
          <w:rFonts w:ascii="Calibri Light" w:hAnsi="Calibri Light" w:cs="Calibri Light"/>
          <w:sz w:val="21"/>
          <w:szCs w:val="21"/>
        </w:rPr>
        <w:t>add</w:t>
      </w:r>
      <w:r w:rsidR="0008529D">
        <w:rPr>
          <w:rFonts w:ascii="Calibri Light" w:hAnsi="Calibri Light" w:cs="Calibri Light"/>
          <w:sz w:val="21"/>
          <w:szCs w:val="21"/>
        </w:rPr>
        <w:t>s</w:t>
      </w:r>
      <w:r>
        <w:rPr>
          <w:rFonts w:ascii="Calibri Light" w:hAnsi="Calibri Light" w:cs="Calibri Light"/>
          <w:sz w:val="21"/>
          <w:szCs w:val="21"/>
        </w:rPr>
        <w:t xml:space="preserve"> </w:t>
      </w:r>
      <w:r w:rsidR="0008529D">
        <w:rPr>
          <w:rFonts w:ascii="Calibri Light" w:hAnsi="Calibri Light" w:cs="Calibri Light"/>
          <w:sz w:val="21"/>
          <w:szCs w:val="21"/>
        </w:rPr>
        <w:t xml:space="preserve">an </w:t>
      </w:r>
      <w:r>
        <w:rPr>
          <w:rFonts w:ascii="Calibri Light" w:hAnsi="Calibri Light" w:cs="Calibri Light"/>
          <w:sz w:val="21"/>
          <w:szCs w:val="21"/>
        </w:rPr>
        <w:t>important description of what w</w:t>
      </w:r>
      <w:r w:rsidR="0008529D">
        <w:rPr>
          <w:rFonts w:ascii="Calibri Light" w:hAnsi="Calibri Light" w:cs="Calibri Light"/>
          <w:sz w:val="21"/>
          <w:szCs w:val="21"/>
        </w:rPr>
        <w:t xml:space="preserve">as testified to and proclaimed: </w:t>
      </w:r>
      <w:r w:rsidR="00B7386D" w:rsidRPr="00B7386D">
        <w:rPr>
          <w:rFonts w:ascii="Calibri Light" w:hAnsi="Calibri Light" w:cs="Calibri Light"/>
          <w:b/>
          <w:bCs/>
          <w:sz w:val="21"/>
          <w:szCs w:val="21"/>
        </w:rPr>
        <w:t>“the eternal life”</w:t>
      </w:r>
      <w:r w:rsidR="00EA4547">
        <w:rPr>
          <w:rFonts w:ascii="Calibri Light" w:hAnsi="Calibri Light" w:cs="Calibri Light"/>
          <w:b/>
          <w:bCs/>
          <w:sz w:val="21"/>
          <w:szCs w:val="21"/>
        </w:rPr>
        <w:t xml:space="preserve"> </w:t>
      </w:r>
      <w:r w:rsidR="00EA4547">
        <w:rPr>
          <w:rFonts w:ascii="Calibri Light" w:hAnsi="Calibri Light" w:cs="Calibri Light"/>
          <w:sz w:val="21"/>
          <w:szCs w:val="21"/>
        </w:rPr>
        <w:t xml:space="preserve">(see John </w:t>
      </w:r>
      <w:r w:rsidR="00FF2CFD">
        <w:rPr>
          <w:rFonts w:ascii="Calibri Light" w:hAnsi="Calibri Light" w:cs="Calibri Light"/>
          <w:sz w:val="21"/>
          <w:szCs w:val="21"/>
        </w:rPr>
        <w:t xml:space="preserve">11:25; </w:t>
      </w:r>
      <w:r w:rsidR="00EA4547">
        <w:rPr>
          <w:rFonts w:ascii="Calibri Light" w:hAnsi="Calibri Light" w:cs="Calibri Light"/>
          <w:sz w:val="21"/>
          <w:szCs w:val="21"/>
        </w:rPr>
        <w:t>14:6</w:t>
      </w:r>
      <w:r w:rsidR="00FF2CFD">
        <w:rPr>
          <w:rFonts w:ascii="Calibri Light" w:hAnsi="Calibri Light" w:cs="Calibri Light"/>
          <w:sz w:val="21"/>
          <w:szCs w:val="21"/>
        </w:rPr>
        <w:t>; 1 John 5:20</w:t>
      </w:r>
      <w:r w:rsidR="00EA4547">
        <w:rPr>
          <w:rFonts w:ascii="Calibri Light" w:hAnsi="Calibri Light" w:cs="Calibri Light"/>
          <w:sz w:val="21"/>
          <w:szCs w:val="21"/>
        </w:rPr>
        <w:t>).</w:t>
      </w:r>
      <w:r w:rsidR="00EC727A">
        <w:rPr>
          <w:rFonts w:ascii="Calibri Light" w:hAnsi="Calibri Light" w:cs="Calibri Light"/>
          <w:b/>
          <w:bCs/>
          <w:sz w:val="21"/>
          <w:szCs w:val="21"/>
        </w:rPr>
        <w:t xml:space="preserve"> </w:t>
      </w:r>
      <w:r w:rsidR="00EC727A">
        <w:rPr>
          <w:rFonts w:ascii="Calibri Light" w:hAnsi="Calibri Light" w:cs="Calibri Light"/>
          <w:sz w:val="21"/>
          <w:szCs w:val="21"/>
        </w:rPr>
        <w:t xml:space="preserve">John describes this </w:t>
      </w:r>
      <w:r w:rsidR="00BA1D15">
        <w:rPr>
          <w:rFonts w:ascii="Calibri Light" w:hAnsi="Calibri Light" w:cs="Calibri Light"/>
          <w:sz w:val="21"/>
          <w:szCs w:val="21"/>
        </w:rPr>
        <w:t>L</w:t>
      </w:r>
      <w:r w:rsidR="00EC727A">
        <w:rPr>
          <w:rFonts w:ascii="Calibri Light" w:hAnsi="Calibri Light" w:cs="Calibri Light"/>
          <w:sz w:val="21"/>
          <w:szCs w:val="21"/>
        </w:rPr>
        <w:t xml:space="preserve">ife as </w:t>
      </w:r>
      <w:r w:rsidR="00B7386D" w:rsidRPr="00B7386D">
        <w:rPr>
          <w:rFonts w:ascii="Calibri Light" w:hAnsi="Calibri Light" w:cs="Calibri Light"/>
          <w:b/>
          <w:bCs/>
          <w:sz w:val="21"/>
          <w:szCs w:val="21"/>
        </w:rPr>
        <w:t>“with the Father”</w:t>
      </w:r>
      <w:r w:rsidR="00EC727A">
        <w:rPr>
          <w:rFonts w:ascii="Calibri Light" w:hAnsi="Calibri Light" w:cs="Calibri Light"/>
          <w:b/>
          <w:bCs/>
          <w:sz w:val="21"/>
          <w:szCs w:val="21"/>
        </w:rPr>
        <w:t xml:space="preserve"> </w:t>
      </w:r>
      <w:r w:rsidR="00EC727A">
        <w:rPr>
          <w:rFonts w:ascii="Calibri Light" w:hAnsi="Calibri Light" w:cs="Calibri Light"/>
          <w:sz w:val="21"/>
          <w:szCs w:val="21"/>
        </w:rPr>
        <w:t xml:space="preserve">(literally, </w:t>
      </w:r>
      <w:r w:rsidR="00B7386D" w:rsidRPr="00B7386D">
        <w:rPr>
          <w:rFonts w:ascii="Calibri Light" w:hAnsi="Calibri Light" w:cs="Calibri Light"/>
          <w:sz w:val="21"/>
          <w:szCs w:val="21"/>
        </w:rPr>
        <w:t>“face-to-face</w:t>
      </w:r>
      <w:r w:rsidR="00EA4547">
        <w:rPr>
          <w:rFonts w:ascii="Calibri Light" w:hAnsi="Calibri Light" w:cs="Calibri Light"/>
          <w:sz w:val="21"/>
          <w:szCs w:val="21"/>
        </w:rPr>
        <w:t xml:space="preserve"> with the Father),</w:t>
      </w:r>
      <w:r w:rsidR="00B7386D" w:rsidRPr="00B7386D">
        <w:rPr>
          <w:rFonts w:ascii="Calibri Light" w:hAnsi="Calibri Light" w:cs="Calibri Light"/>
          <w:sz w:val="21"/>
          <w:szCs w:val="21"/>
        </w:rPr>
        <w:t>”</w:t>
      </w:r>
      <w:r w:rsidR="00EA4547">
        <w:rPr>
          <w:rFonts w:ascii="Calibri Light" w:hAnsi="Calibri Light" w:cs="Calibri Light"/>
          <w:sz w:val="21"/>
          <w:szCs w:val="21"/>
        </w:rPr>
        <w:t xml:space="preserve"> indicating </w:t>
      </w:r>
      <w:r w:rsidR="00FF2CFD">
        <w:rPr>
          <w:rFonts w:ascii="Calibri Light" w:hAnsi="Calibri Light" w:cs="Calibri Light"/>
          <w:sz w:val="21"/>
          <w:szCs w:val="21"/>
        </w:rPr>
        <w:t xml:space="preserve">His </w:t>
      </w:r>
      <w:r w:rsidR="00BA1D15">
        <w:rPr>
          <w:rFonts w:ascii="Calibri Light" w:hAnsi="Calibri Light" w:cs="Calibri Light"/>
          <w:sz w:val="21"/>
          <w:szCs w:val="21"/>
        </w:rPr>
        <w:t xml:space="preserve">equality with yet distinction from the Father. </w:t>
      </w:r>
      <w:r w:rsidR="00B2202F">
        <w:rPr>
          <w:rFonts w:ascii="Calibri Light" w:hAnsi="Calibri Light" w:cs="Calibri Light"/>
          <w:sz w:val="21"/>
          <w:szCs w:val="21"/>
        </w:rPr>
        <w:t>John</w:t>
      </w:r>
      <w:r w:rsidR="00BA1D15">
        <w:rPr>
          <w:rFonts w:ascii="Calibri Light" w:hAnsi="Calibri Light" w:cs="Calibri Light"/>
          <w:sz w:val="21"/>
          <w:szCs w:val="21"/>
        </w:rPr>
        <w:t xml:space="preserve"> also describes this Life</w:t>
      </w:r>
      <w:r w:rsidR="00CC3FA7">
        <w:rPr>
          <w:rFonts w:ascii="Calibri Light" w:hAnsi="Calibri Light" w:cs="Calibri Light"/>
          <w:sz w:val="21"/>
          <w:szCs w:val="21"/>
        </w:rPr>
        <w:t xml:space="preserve"> as</w:t>
      </w:r>
      <w:r w:rsidR="00BA1D15">
        <w:rPr>
          <w:rFonts w:ascii="Calibri Light" w:hAnsi="Calibri Light" w:cs="Calibri Light"/>
          <w:sz w:val="21"/>
          <w:szCs w:val="21"/>
        </w:rPr>
        <w:t xml:space="preserve"> </w:t>
      </w:r>
      <w:r w:rsidR="00B7386D" w:rsidRPr="00B7386D">
        <w:rPr>
          <w:rFonts w:ascii="Calibri Light" w:hAnsi="Calibri Light" w:cs="Calibri Light"/>
          <w:b/>
          <w:bCs/>
          <w:sz w:val="21"/>
          <w:szCs w:val="21"/>
        </w:rPr>
        <w:t>“</w:t>
      </w:r>
      <w:r w:rsidR="00BA1D15">
        <w:rPr>
          <w:rFonts w:ascii="Calibri Light" w:hAnsi="Calibri Light" w:cs="Calibri Light"/>
          <w:b/>
          <w:bCs/>
          <w:sz w:val="21"/>
          <w:szCs w:val="21"/>
        </w:rPr>
        <w:t>m</w:t>
      </w:r>
      <w:r w:rsidR="00B7386D" w:rsidRPr="00B7386D">
        <w:rPr>
          <w:rFonts w:ascii="Calibri Light" w:hAnsi="Calibri Light" w:cs="Calibri Light"/>
          <w:b/>
          <w:bCs/>
          <w:sz w:val="21"/>
          <w:szCs w:val="21"/>
        </w:rPr>
        <w:t>anifested to us</w:t>
      </w:r>
      <w:r w:rsidR="00BA1D15">
        <w:rPr>
          <w:rFonts w:ascii="Calibri Light" w:hAnsi="Calibri Light" w:cs="Calibri Light"/>
          <w:b/>
          <w:bCs/>
          <w:sz w:val="21"/>
          <w:szCs w:val="21"/>
        </w:rPr>
        <w:t>.</w:t>
      </w:r>
      <w:r w:rsidR="00B7386D" w:rsidRPr="00B7386D">
        <w:rPr>
          <w:rFonts w:ascii="Calibri Light" w:hAnsi="Calibri Light" w:cs="Calibri Light"/>
          <w:b/>
          <w:bCs/>
          <w:sz w:val="21"/>
          <w:szCs w:val="21"/>
        </w:rPr>
        <w:t xml:space="preserve">” </w:t>
      </w:r>
      <w:r w:rsidR="00963ADA">
        <w:rPr>
          <w:rFonts w:ascii="Calibri Light" w:hAnsi="Calibri Light" w:cs="Calibri Light"/>
          <w:sz w:val="21"/>
          <w:szCs w:val="21"/>
        </w:rPr>
        <w:lastRenderedPageBreak/>
        <w:t xml:space="preserve">Though very God of very God, this Life </w:t>
      </w:r>
      <w:r w:rsidR="00B7386D" w:rsidRPr="00B7386D">
        <w:rPr>
          <w:rFonts w:ascii="Calibri Light" w:hAnsi="Calibri Light" w:cs="Calibri Light"/>
          <w:sz w:val="21"/>
          <w:szCs w:val="21"/>
        </w:rPr>
        <w:t>became flesh (John 1:14).</w:t>
      </w:r>
      <w:r w:rsidR="00963ADA">
        <w:rPr>
          <w:rFonts w:ascii="Calibri Light" w:hAnsi="Calibri Light" w:cs="Calibri Light"/>
          <w:sz w:val="21"/>
          <w:szCs w:val="21"/>
        </w:rPr>
        <w:t xml:space="preserve"> </w:t>
      </w:r>
      <w:r w:rsidR="00F52D37">
        <w:rPr>
          <w:rFonts w:ascii="Calibri Light" w:hAnsi="Calibri Light" w:cs="Calibri Light"/>
          <w:sz w:val="21"/>
          <w:szCs w:val="21"/>
        </w:rPr>
        <w:t xml:space="preserve">He did not remain distant. </w:t>
      </w:r>
      <w:r w:rsidR="00963ADA">
        <w:rPr>
          <w:rFonts w:ascii="Calibri Light" w:hAnsi="Calibri Light" w:cs="Calibri Light"/>
          <w:sz w:val="21"/>
          <w:szCs w:val="21"/>
        </w:rPr>
        <w:t>He was not ashamed to be made like us</w:t>
      </w:r>
      <w:r w:rsidR="00FD7268">
        <w:rPr>
          <w:rFonts w:ascii="Calibri Light" w:hAnsi="Calibri Light" w:cs="Calibri Light"/>
          <w:sz w:val="21"/>
          <w:szCs w:val="21"/>
        </w:rPr>
        <w:t xml:space="preserve"> </w:t>
      </w:r>
      <w:r w:rsidR="0022592A" w:rsidRPr="00DE5E2A">
        <w:rPr>
          <w:rFonts w:ascii="Calibri Light" w:hAnsi="Calibri Light" w:cs="Calibri Light"/>
          <w:noProof/>
          <w:sz w:val="12"/>
          <w:szCs w:val="12"/>
        </w:rPr>
        <mc:AlternateContent>
          <mc:Choice Requires="wps">
            <w:drawing>
              <wp:anchor distT="45720" distB="45720" distL="114300" distR="114300" simplePos="0" relativeHeight="251673600" behindDoc="0" locked="0" layoutInCell="1" allowOverlap="1" wp14:anchorId="18BB5AF0" wp14:editId="5810AC8A">
                <wp:simplePos x="0" y="0"/>
                <wp:positionH relativeFrom="column">
                  <wp:posOffset>-914400</wp:posOffset>
                </wp:positionH>
                <wp:positionV relativeFrom="paragraph">
                  <wp:posOffset>430415</wp:posOffset>
                </wp:positionV>
                <wp:extent cx="6864350" cy="274320"/>
                <wp:effectExtent l="0" t="0" r="0" b="0"/>
                <wp:wrapSquare wrapText="bothSides"/>
                <wp:docPr id="159215721" name="Text Box 15921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312D8A54" w14:textId="5B36F853" w:rsidR="00EF1F82" w:rsidRDefault="00EF1F82" w:rsidP="00EF1F82">
                            <w:pPr>
                              <w:jc w:val="center"/>
                            </w:pPr>
                            <w:r>
                              <w:rPr>
                                <w:rFonts w:ascii="Tw Cen MT Condensed Extra Bold" w:hAnsi="Tw Cen MT Condensed Extra Bold" w:cs="Calibri"/>
                              </w:rPr>
                              <w:t>III. The Consequence of the Message (1:3–4)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5AF0" id="Text Box 159215721" o:spid="_x0000_s1031" type="#_x0000_t202" style="position:absolute;margin-left:-1in;margin-top:33.9pt;width:540.5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" fillcolor="#d8d8d8 [2732]" stroked="f">
                <v:textbox>
                  <w:txbxContent>
                    <w:p w14:paraId="312D8A54" w14:textId="5B36F853" w:rsidR="00EF1F82" w:rsidRDefault="00EF1F82" w:rsidP="00EF1F82">
                      <w:pPr>
                        <w:jc w:val="center"/>
                      </w:pPr>
                      <w:r>
                        <w:rPr>
                          <w:rFonts w:ascii="Tw Cen MT Condensed Extra Bold" w:hAnsi="Tw Cen MT Condensed Extra Bold" w:cs="Calibri"/>
                        </w:rPr>
                        <w:t>III. The Consequence of the Message (1:3–4)</w:t>
                      </w:r>
                    </w:p>
                  </w:txbxContent>
                </v:textbox>
                <w10:wrap type="square"/>
              </v:shape>
            </w:pict>
          </mc:Fallback>
        </mc:AlternateContent>
      </w:r>
      <w:r w:rsidR="00476CA2">
        <w:rPr>
          <w:rFonts w:ascii="Calibri Light" w:hAnsi="Calibri Light" w:cs="Calibri Light"/>
          <w:sz w:val="21"/>
          <w:szCs w:val="21"/>
        </w:rPr>
        <w:t xml:space="preserve">and call us “brothers” </w:t>
      </w:r>
      <w:r w:rsidR="00FD7268">
        <w:rPr>
          <w:rFonts w:ascii="Calibri Light" w:hAnsi="Calibri Light" w:cs="Calibri Light"/>
          <w:sz w:val="21"/>
          <w:szCs w:val="21"/>
        </w:rPr>
        <w:t>(Hebrews 2:17).</w:t>
      </w:r>
    </w:p>
    <w:p w14:paraId="665B9A1C" w14:textId="7704D28C" w:rsidR="00E56419" w:rsidRPr="00DE5E2A" w:rsidRDefault="00E56419" w:rsidP="00FF7062">
      <w:pPr>
        <w:tabs>
          <w:tab w:val="left" w:pos="3245"/>
        </w:tabs>
        <w:rPr>
          <w:rFonts w:ascii="Calibri Light" w:hAnsi="Calibri Light" w:cs="Calibri Light"/>
          <w:sz w:val="12"/>
          <w:szCs w:val="12"/>
        </w:rPr>
      </w:pPr>
    </w:p>
    <w:p w14:paraId="1E205582" w14:textId="5D91711C" w:rsidR="00DE5E2A" w:rsidRPr="00DE5E2A" w:rsidRDefault="00DE5E2A" w:rsidP="00DE5E2A">
      <w:pPr>
        <w:tabs>
          <w:tab w:val="left" w:pos="3245"/>
        </w:tabs>
        <w:rPr>
          <w:rFonts w:ascii="Calibri Light" w:hAnsi="Calibri Light" w:cs="Calibri Light"/>
          <w:sz w:val="21"/>
          <w:szCs w:val="21"/>
        </w:rPr>
      </w:pPr>
      <w:r>
        <w:rPr>
          <w:rFonts w:ascii="Calibri Light" w:hAnsi="Calibri Light" w:cs="Calibri Light"/>
          <w:sz w:val="21"/>
          <w:szCs w:val="21"/>
        </w:rPr>
        <w:t xml:space="preserve">But </w:t>
      </w:r>
      <w:r w:rsidR="0050476D">
        <w:rPr>
          <w:rFonts w:ascii="Calibri Light" w:hAnsi="Calibri Light" w:cs="Calibri Light"/>
          <w:sz w:val="21"/>
          <w:szCs w:val="21"/>
        </w:rPr>
        <w:t xml:space="preserve">the certainty of the incarnation and the credibility of its witnesses is not merely a matter of historical importance—or even </w:t>
      </w:r>
      <w:r w:rsidR="008F2EFF">
        <w:rPr>
          <w:rFonts w:ascii="Calibri Light" w:hAnsi="Calibri Light" w:cs="Calibri Light"/>
          <w:sz w:val="21"/>
          <w:szCs w:val="21"/>
        </w:rPr>
        <w:t xml:space="preserve">merely </w:t>
      </w:r>
      <w:r w:rsidR="00DC58B9">
        <w:rPr>
          <w:rFonts w:ascii="Calibri Light" w:hAnsi="Calibri Light" w:cs="Calibri Light"/>
          <w:sz w:val="21"/>
          <w:szCs w:val="21"/>
        </w:rPr>
        <w:t xml:space="preserve">of doctrine importance. </w:t>
      </w:r>
      <w:r w:rsidR="00DC58B9" w:rsidRPr="009B2A13">
        <w:rPr>
          <w:rFonts w:ascii="Calibri Light" w:hAnsi="Calibri Light" w:cs="Calibri Light"/>
          <w:b/>
          <w:bCs/>
          <w:sz w:val="21"/>
          <w:szCs w:val="21"/>
        </w:rPr>
        <w:t>It has deep</w:t>
      </w:r>
      <w:r w:rsidR="009B2A13">
        <w:rPr>
          <w:rFonts w:ascii="Calibri Light" w:hAnsi="Calibri Light" w:cs="Calibri Light"/>
          <w:b/>
          <w:bCs/>
          <w:sz w:val="21"/>
          <w:szCs w:val="21"/>
        </w:rPr>
        <w:t>,</w:t>
      </w:r>
      <w:r w:rsidR="00DC58B9" w:rsidRPr="009B2A13">
        <w:rPr>
          <w:rFonts w:ascii="Calibri Light" w:hAnsi="Calibri Light" w:cs="Calibri Light"/>
          <w:b/>
          <w:bCs/>
          <w:sz w:val="21"/>
          <w:szCs w:val="21"/>
        </w:rPr>
        <w:t xml:space="preserve"> personal consequences</w:t>
      </w:r>
      <w:r w:rsidR="00DC58B9">
        <w:rPr>
          <w:rFonts w:ascii="Calibri Light" w:hAnsi="Calibri Light" w:cs="Calibri Light"/>
          <w:sz w:val="21"/>
          <w:szCs w:val="21"/>
        </w:rPr>
        <w:t xml:space="preserve">. </w:t>
      </w:r>
      <w:r w:rsidR="001665EE">
        <w:rPr>
          <w:rFonts w:ascii="Calibri Light" w:hAnsi="Calibri Light" w:cs="Calibri Light"/>
          <w:sz w:val="21"/>
          <w:szCs w:val="21"/>
        </w:rPr>
        <w:t>John expresses this in vv. 3–4 with two “so that” statements</w:t>
      </w:r>
      <w:r w:rsidR="00CC749E">
        <w:rPr>
          <w:rFonts w:ascii="Calibri Light" w:hAnsi="Calibri Light" w:cs="Calibri Light"/>
          <w:sz w:val="21"/>
          <w:szCs w:val="21"/>
        </w:rPr>
        <w:t xml:space="preserve"> that explain the purpose of his writing</w:t>
      </w:r>
      <w:r w:rsidR="001665EE">
        <w:rPr>
          <w:rFonts w:ascii="Calibri Light" w:hAnsi="Calibri Light" w:cs="Calibri Light"/>
          <w:sz w:val="21"/>
          <w:szCs w:val="21"/>
        </w:rPr>
        <w:t>:</w:t>
      </w:r>
    </w:p>
    <w:p w14:paraId="2B9C62B9" w14:textId="77777777" w:rsidR="00DC58B9" w:rsidRPr="001665EE" w:rsidRDefault="00DC58B9" w:rsidP="00DE5E2A">
      <w:pPr>
        <w:tabs>
          <w:tab w:val="left" w:pos="3245"/>
        </w:tabs>
        <w:rPr>
          <w:rFonts w:ascii="Calibri Light" w:hAnsi="Calibri Light" w:cs="Calibri Light"/>
          <w:b/>
          <w:bCs/>
          <w:sz w:val="12"/>
          <w:szCs w:val="12"/>
        </w:rPr>
      </w:pPr>
    </w:p>
    <w:p w14:paraId="59C08900" w14:textId="3DBF552B" w:rsidR="00B66E81" w:rsidRDefault="00DE5E2A" w:rsidP="001665EE">
      <w:pPr>
        <w:numPr>
          <w:ilvl w:val="0"/>
          <w:numId w:val="11"/>
        </w:numPr>
        <w:tabs>
          <w:tab w:val="clear" w:pos="720"/>
          <w:tab w:val="left" w:pos="3245"/>
        </w:tabs>
        <w:ind w:left="360"/>
        <w:rPr>
          <w:rFonts w:ascii="Calibri Light" w:hAnsi="Calibri Light" w:cs="Calibri Light"/>
          <w:sz w:val="21"/>
          <w:szCs w:val="21"/>
        </w:rPr>
      </w:pPr>
      <w:r w:rsidRPr="00DE5E2A">
        <w:rPr>
          <w:rFonts w:ascii="Calibri Light" w:hAnsi="Calibri Light" w:cs="Calibri Light"/>
          <w:b/>
          <w:bCs/>
          <w:sz w:val="21"/>
          <w:szCs w:val="21"/>
        </w:rPr>
        <w:t>“</w:t>
      </w:r>
      <w:r w:rsidR="001665EE">
        <w:rPr>
          <w:rFonts w:ascii="Calibri Light" w:hAnsi="Calibri Light" w:cs="Calibri Light"/>
          <w:b/>
          <w:bCs/>
          <w:sz w:val="21"/>
          <w:szCs w:val="21"/>
        </w:rPr>
        <w:t>So that y</w:t>
      </w:r>
      <w:r w:rsidRPr="00DE5E2A">
        <w:rPr>
          <w:rFonts w:ascii="Calibri Light" w:hAnsi="Calibri Light" w:cs="Calibri Light"/>
          <w:b/>
          <w:bCs/>
          <w:sz w:val="21"/>
          <w:szCs w:val="21"/>
        </w:rPr>
        <w:t xml:space="preserve">ou too may have fellowship” – </w:t>
      </w:r>
      <w:r w:rsidR="001665EE">
        <w:rPr>
          <w:rFonts w:ascii="Calibri Light" w:hAnsi="Calibri Light" w:cs="Calibri Light"/>
          <w:sz w:val="21"/>
          <w:szCs w:val="21"/>
        </w:rPr>
        <w:t xml:space="preserve">What is this </w:t>
      </w:r>
      <w:r w:rsidR="001665EE" w:rsidRPr="00740246">
        <w:rPr>
          <w:rFonts w:ascii="Calibri Light" w:hAnsi="Calibri Light" w:cs="Calibri Light"/>
          <w:b/>
          <w:bCs/>
          <w:sz w:val="21"/>
          <w:szCs w:val="21"/>
        </w:rPr>
        <w:t>“fellowship”</w:t>
      </w:r>
      <w:r w:rsidR="009071D5">
        <w:rPr>
          <w:rFonts w:ascii="Calibri Light" w:hAnsi="Calibri Light" w:cs="Calibri Light"/>
          <w:sz w:val="21"/>
          <w:szCs w:val="21"/>
        </w:rPr>
        <w:t xml:space="preserve"> (</w:t>
      </w:r>
      <w:r w:rsidR="001665EE">
        <w:rPr>
          <w:rFonts w:ascii="Calibri Light" w:hAnsi="Calibri Light" w:cs="Calibri Light"/>
          <w:sz w:val="21"/>
          <w:szCs w:val="21"/>
        </w:rPr>
        <w:t>a term found also in vv. 6 and 7</w:t>
      </w:r>
      <w:r w:rsidR="009071D5">
        <w:rPr>
          <w:rFonts w:ascii="Calibri Light" w:hAnsi="Calibri Light" w:cs="Calibri Light"/>
          <w:sz w:val="21"/>
          <w:szCs w:val="21"/>
        </w:rPr>
        <w:t>)</w:t>
      </w:r>
      <w:r w:rsidR="001665EE">
        <w:rPr>
          <w:rFonts w:ascii="Calibri Light" w:hAnsi="Calibri Light" w:cs="Calibri Light"/>
          <w:sz w:val="21"/>
          <w:szCs w:val="21"/>
        </w:rPr>
        <w:t xml:space="preserve">? It is </w:t>
      </w:r>
      <w:r w:rsidRPr="00DE5E2A">
        <w:rPr>
          <w:rFonts w:ascii="Calibri Light" w:hAnsi="Calibri Light" w:cs="Calibri Light"/>
          <w:sz w:val="21"/>
          <w:szCs w:val="21"/>
        </w:rPr>
        <w:t>“life shared together</w:t>
      </w:r>
      <w:r w:rsidR="00E12236">
        <w:rPr>
          <w:rFonts w:ascii="Calibri Light" w:hAnsi="Calibri Light" w:cs="Calibri Light"/>
          <w:sz w:val="21"/>
          <w:szCs w:val="21"/>
        </w:rPr>
        <w:t>.</w:t>
      </w:r>
      <w:r w:rsidRPr="00DE5E2A">
        <w:rPr>
          <w:rFonts w:ascii="Calibri Light" w:hAnsi="Calibri Light" w:cs="Calibri Light"/>
          <w:sz w:val="21"/>
          <w:szCs w:val="21"/>
        </w:rPr>
        <w:t>”</w:t>
      </w:r>
      <w:r w:rsidR="00E12236">
        <w:rPr>
          <w:rFonts w:ascii="Calibri Light" w:hAnsi="Calibri Light" w:cs="Calibri Light"/>
          <w:sz w:val="21"/>
          <w:szCs w:val="21"/>
        </w:rPr>
        <w:t xml:space="preserve"> Man was never made to be alone—and this is true not only </w:t>
      </w:r>
      <w:r w:rsidR="00CC749E">
        <w:rPr>
          <w:rFonts w:ascii="Calibri Light" w:hAnsi="Calibri Light" w:cs="Calibri Light"/>
          <w:sz w:val="21"/>
          <w:szCs w:val="21"/>
        </w:rPr>
        <w:t>with respect to</w:t>
      </w:r>
      <w:r w:rsidR="00E12236">
        <w:rPr>
          <w:rFonts w:ascii="Calibri Light" w:hAnsi="Calibri Light" w:cs="Calibri Light"/>
          <w:sz w:val="21"/>
          <w:szCs w:val="21"/>
        </w:rPr>
        <w:t xml:space="preserve"> marriage. Man was made for communion</w:t>
      </w:r>
      <w:r w:rsidR="00743927">
        <w:rPr>
          <w:rFonts w:ascii="Calibri Light" w:hAnsi="Calibri Light" w:cs="Calibri Light"/>
          <w:sz w:val="21"/>
          <w:szCs w:val="21"/>
        </w:rPr>
        <w:t xml:space="preserve">. The Gnostics had attempted to capitalize on this need by </w:t>
      </w:r>
      <w:r w:rsidR="00002D73">
        <w:rPr>
          <w:rFonts w:ascii="Calibri Light" w:hAnsi="Calibri Light" w:cs="Calibri Light"/>
          <w:sz w:val="21"/>
          <w:szCs w:val="21"/>
        </w:rPr>
        <w:t>claiming</w:t>
      </w:r>
      <w:r w:rsidR="00743927">
        <w:rPr>
          <w:rFonts w:ascii="Calibri Light" w:hAnsi="Calibri Light" w:cs="Calibri Light"/>
          <w:sz w:val="21"/>
          <w:szCs w:val="21"/>
        </w:rPr>
        <w:t xml:space="preserve"> that only they could provide this special, secret fellowship. But John counters and states that true </w:t>
      </w:r>
      <w:r w:rsidR="00743927">
        <w:rPr>
          <w:rFonts w:ascii="Calibri Light" w:hAnsi="Calibri Light" w:cs="Calibri Light"/>
          <w:i/>
          <w:iCs/>
          <w:sz w:val="21"/>
          <w:szCs w:val="21"/>
        </w:rPr>
        <w:t xml:space="preserve">life together </w:t>
      </w:r>
      <w:r w:rsidR="00743927">
        <w:rPr>
          <w:rFonts w:ascii="Calibri Light" w:hAnsi="Calibri Light" w:cs="Calibri Light"/>
          <w:sz w:val="21"/>
          <w:szCs w:val="21"/>
        </w:rPr>
        <w:t>can be found only in</w:t>
      </w:r>
      <w:r w:rsidR="00002D73">
        <w:rPr>
          <w:rFonts w:ascii="Calibri Light" w:hAnsi="Calibri Light" w:cs="Calibri Light"/>
          <w:sz w:val="21"/>
          <w:szCs w:val="21"/>
        </w:rPr>
        <w:t xml:space="preserve"> believing</w:t>
      </w:r>
      <w:r w:rsidR="00743927">
        <w:rPr>
          <w:rFonts w:ascii="Calibri Light" w:hAnsi="Calibri Light" w:cs="Calibri Light"/>
          <w:sz w:val="21"/>
          <w:szCs w:val="21"/>
        </w:rPr>
        <w:t xml:space="preserve"> </w:t>
      </w:r>
      <w:r w:rsidR="00B66E81">
        <w:rPr>
          <w:rFonts w:ascii="Calibri Light" w:hAnsi="Calibri Light" w:cs="Calibri Light"/>
          <w:sz w:val="21"/>
          <w:szCs w:val="21"/>
        </w:rPr>
        <w:t>the apostles’</w:t>
      </w:r>
      <w:r w:rsidR="00002D73">
        <w:rPr>
          <w:rFonts w:ascii="Calibri Light" w:hAnsi="Calibri Light" w:cs="Calibri Light"/>
          <w:sz w:val="21"/>
          <w:szCs w:val="21"/>
        </w:rPr>
        <w:t xml:space="preserve"> (</w:t>
      </w:r>
      <w:r w:rsidR="00B66E81">
        <w:rPr>
          <w:rFonts w:ascii="Calibri Light" w:hAnsi="Calibri Light" w:cs="Calibri Light"/>
          <w:sz w:val="21"/>
          <w:szCs w:val="21"/>
        </w:rPr>
        <w:t>the eyewitnesses’</w:t>
      </w:r>
      <w:r w:rsidR="00002D73">
        <w:rPr>
          <w:rFonts w:ascii="Calibri Light" w:hAnsi="Calibri Light" w:cs="Calibri Light"/>
          <w:sz w:val="21"/>
          <w:szCs w:val="21"/>
        </w:rPr>
        <w:t xml:space="preserve">) </w:t>
      </w:r>
      <w:r w:rsidR="00B66E81">
        <w:rPr>
          <w:rFonts w:ascii="Calibri Light" w:hAnsi="Calibri Light" w:cs="Calibri Light"/>
          <w:sz w:val="21"/>
          <w:szCs w:val="21"/>
        </w:rPr>
        <w:t xml:space="preserve">message. </w:t>
      </w:r>
    </w:p>
    <w:p w14:paraId="2D21BB7A" w14:textId="77777777" w:rsidR="00B66E81" w:rsidRPr="00B66E81" w:rsidRDefault="00B66E81" w:rsidP="00B66E81">
      <w:pPr>
        <w:tabs>
          <w:tab w:val="left" w:pos="3245"/>
        </w:tabs>
        <w:ind w:left="360"/>
        <w:rPr>
          <w:rFonts w:ascii="Calibri Light" w:hAnsi="Calibri Light" w:cs="Calibri Light"/>
          <w:b/>
          <w:bCs/>
          <w:sz w:val="12"/>
          <w:szCs w:val="12"/>
        </w:rPr>
      </w:pPr>
    </w:p>
    <w:p w14:paraId="6010FF48" w14:textId="17B8A936" w:rsidR="00DE5E2A" w:rsidRDefault="00B66E81" w:rsidP="001C72DF">
      <w:pPr>
        <w:tabs>
          <w:tab w:val="left" w:pos="3245"/>
        </w:tabs>
        <w:ind w:left="360"/>
        <w:rPr>
          <w:rFonts w:ascii="Calibri Light" w:hAnsi="Calibri Light" w:cs="Calibri Light"/>
          <w:sz w:val="21"/>
          <w:szCs w:val="21"/>
        </w:rPr>
      </w:pPr>
      <w:r>
        <w:rPr>
          <w:rFonts w:ascii="Calibri Light" w:hAnsi="Calibri Light" w:cs="Calibri Light"/>
          <w:sz w:val="21"/>
          <w:szCs w:val="21"/>
        </w:rPr>
        <w:t xml:space="preserve">This fellowship is twofold. First, it is </w:t>
      </w:r>
      <w:r>
        <w:rPr>
          <w:rFonts w:ascii="Calibri Light" w:hAnsi="Calibri Light" w:cs="Calibri Light"/>
          <w:i/>
          <w:iCs/>
          <w:sz w:val="21"/>
          <w:szCs w:val="21"/>
        </w:rPr>
        <w:t>horizontal</w:t>
      </w:r>
      <w:r w:rsidR="001C72DF">
        <w:rPr>
          <w:rFonts w:ascii="Calibri Light" w:hAnsi="Calibri Light" w:cs="Calibri Light"/>
          <w:i/>
          <w:iCs/>
          <w:sz w:val="21"/>
          <w:szCs w:val="21"/>
        </w:rPr>
        <w:t xml:space="preserve">: </w:t>
      </w:r>
      <w:r w:rsidR="00DE5E2A" w:rsidRPr="00DE5E2A">
        <w:rPr>
          <w:rFonts w:ascii="Calibri Light" w:hAnsi="Calibri Light" w:cs="Calibri Light"/>
          <w:b/>
          <w:bCs/>
          <w:sz w:val="21"/>
          <w:szCs w:val="21"/>
        </w:rPr>
        <w:t>“with us</w:t>
      </w:r>
      <w:r>
        <w:rPr>
          <w:rFonts w:ascii="Calibri Light" w:hAnsi="Calibri Light" w:cs="Calibri Light"/>
          <w:b/>
          <w:bCs/>
          <w:sz w:val="21"/>
          <w:szCs w:val="21"/>
        </w:rPr>
        <w:t>.</w:t>
      </w:r>
      <w:r w:rsidR="00DE5E2A" w:rsidRPr="00DE5E2A">
        <w:rPr>
          <w:rFonts w:ascii="Calibri Light" w:hAnsi="Calibri Light" w:cs="Calibri Light"/>
          <w:b/>
          <w:bCs/>
          <w:sz w:val="21"/>
          <w:szCs w:val="21"/>
        </w:rPr>
        <w:t>”</w:t>
      </w:r>
      <w:r>
        <w:rPr>
          <w:rFonts w:ascii="Calibri Light" w:hAnsi="Calibri Light" w:cs="Calibri Light"/>
          <w:b/>
          <w:bCs/>
          <w:sz w:val="21"/>
          <w:szCs w:val="21"/>
        </w:rPr>
        <w:t xml:space="preserve"> </w:t>
      </w:r>
      <w:r w:rsidR="00EB02E9">
        <w:rPr>
          <w:rFonts w:ascii="Calibri Light" w:hAnsi="Calibri Light" w:cs="Calibri Light"/>
          <w:sz w:val="21"/>
          <w:szCs w:val="21"/>
        </w:rPr>
        <w:t xml:space="preserve">This fellowship is not </w:t>
      </w:r>
      <w:r w:rsidR="0025165E">
        <w:rPr>
          <w:rFonts w:ascii="Calibri Light" w:hAnsi="Calibri Light" w:cs="Calibri Light"/>
          <w:sz w:val="21"/>
          <w:szCs w:val="21"/>
        </w:rPr>
        <w:t>unattainable. By receiving</w:t>
      </w:r>
      <w:r w:rsidR="00E916C2">
        <w:rPr>
          <w:rFonts w:ascii="Calibri Light" w:hAnsi="Calibri Light" w:cs="Calibri Light"/>
          <w:sz w:val="21"/>
          <w:szCs w:val="21"/>
        </w:rPr>
        <w:t xml:space="preserve"> and believing</w:t>
      </w:r>
      <w:r w:rsidR="0025165E">
        <w:rPr>
          <w:rFonts w:ascii="Calibri Light" w:hAnsi="Calibri Light" w:cs="Calibri Light"/>
          <w:sz w:val="21"/>
          <w:szCs w:val="21"/>
        </w:rPr>
        <w:t xml:space="preserve"> the message that </w:t>
      </w:r>
      <w:r w:rsidR="004F2B99">
        <w:rPr>
          <w:rFonts w:ascii="Calibri Light" w:hAnsi="Calibri Light" w:cs="Calibri Light"/>
          <w:sz w:val="21"/>
          <w:szCs w:val="21"/>
        </w:rPr>
        <w:t>John and others</w:t>
      </w:r>
      <w:r w:rsidR="0025165E">
        <w:rPr>
          <w:rFonts w:ascii="Calibri Light" w:hAnsi="Calibri Light" w:cs="Calibri Light"/>
          <w:sz w:val="21"/>
          <w:szCs w:val="21"/>
        </w:rPr>
        <w:t xml:space="preserve"> </w:t>
      </w:r>
      <w:r w:rsidR="00E916C2">
        <w:rPr>
          <w:rFonts w:ascii="Calibri Light" w:hAnsi="Calibri Light" w:cs="Calibri Light"/>
          <w:sz w:val="21"/>
          <w:szCs w:val="21"/>
        </w:rPr>
        <w:t xml:space="preserve">communicated, there can be </w:t>
      </w:r>
      <w:r w:rsidR="001C72DF">
        <w:rPr>
          <w:rFonts w:ascii="Calibri Light" w:hAnsi="Calibri Light" w:cs="Calibri Light"/>
          <w:sz w:val="21"/>
          <w:szCs w:val="21"/>
        </w:rPr>
        <w:t xml:space="preserve">authentic </w:t>
      </w:r>
      <w:r w:rsidR="00E916C2">
        <w:rPr>
          <w:rFonts w:ascii="Calibri Light" w:hAnsi="Calibri Light" w:cs="Calibri Light"/>
          <w:sz w:val="21"/>
          <w:szCs w:val="21"/>
        </w:rPr>
        <w:t xml:space="preserve">communion with them and all others who have believed </w:t>
      </w:r>
      <w:r w:rsidR="001A4F3A">
        <w:rPr>
          <w:rFonts w:ascii="Calibri Light" w:hAnsi="Calibri Light" w:cs="Calibri Light"/>
          <w:sz w:val="21"/>
          <w:szCs w:val="21"/>
        </w:rPr>
        <w:t>this</w:t>
      </w:r>
      <w:r w:rsidR="00E916C2">
        <w:rPr>
          <w:rFonts w:ascii="Calibri Light" w:hAnsi="Calibri Light" w:cs="Calibri Light"/>
          <w:sz w:val="21"/>
          <w:szCs w:val="21"/>
        </w:rPr>
        <w:t xml:space="preserve"> message.</w:t>
      </w:r>
      <w:r w:rsidR="001C72DF">
        <w:rPr>
          <w:rFonts w:ascii="Calibri Light" w:hAnsi="Calibri Light" w:cs="Calibri Light"/>
          <w:sz w:val="21"/>
          <w:szCs w:val="21"/>
        </w:rPr>
        <w:t xml:space="preserve"> Second, it is </w:t>
      </w:r>
      <w:r w:rsidR="001C72DF">
        <w:rPr>
          <w:rFonts w:ascii="Calibri Light" w:hAnsi="Calibri Light" w:cs="Calibri Light"/>
          <w:i/>
          <w:iCs/>
          <w:sz w:val="21"/>
          <w:szCs w:val="21"/>
        </w:rPr>
        <w:t>v</w:t>
      </w:r>
      <w:r w:rsidR="00DE5E2A" w:rsidRPr="00DE5E2A">
        <w:rPr>
          <w:rFonts w:ascii="Calibri Light" w:hAnsi="Calibri Light" w:cs="Calibri Light"/>
          <w:i/>
          <w:iCs/>
          <w:sz w:val="21"/>
          <w:szCs w:val="21"/>
        </w:rPr>
        <w:t xml:space="preserve">ertical: </w:t>
      </w:r>
      <w:r w:rsidR="00DE5E2A" w:rsidRPr="00DE5E2A">
        <w:rPr>
          <w:rFonts w:ascii="Calibri Light" w:hAnsi="Calibri Light" w:cs="Calibri Light"/>
          <w:b/>
          <w:bCs/>
          <w:sz w:val="21"/>
          <w:szCs w:val="21"/>
        </w:rPr>
        <w:t>“with the Father . . . with His Son Jesus Christ.”</w:t>
      </w:r>
      <w:r w:rsidR="001C72DF">
        <w:rPr>
          <w:rFonts w:ascii="Calibri Light" w:hAnsi="Calibri Light" w:cs="Calibri Light"/>
          <w:b/>
          <w:bCs/>
          <w:sz w:val="21"/>
          <w:szCs w:val="21"/>
        </w:rPr>
        <w:t xml:space="preserve"> </w:t>
      </w:r>
      <w:r w:rsidR="000E6E95">
        <w:rPr>
          <w:rFonts w:ascii="Calibri Light" w:hAnsi="Calibri Light" w:cs="Calibri Light"/>
          <w:sz w:val="21"/>
          <w:szCs w:val="21"/>
        </w:rPr>
        <w:t>In a real sense, t</w:t>
      </w:r>
      <w:r w:rsidR="00B17E83">
        <w:rPr>
          <w:rFonts w:ascii="Calibri Light" w:hAnsi="Calibri Light" w:cs="Calibri Light"/>
          <w:sz w:val="21"/>
          <w:szCs w:val="21"/>
        </w:rPr>
        <w:t xml:space="preserve">he “fellowship” that John speaks of </w:t>
      </w:r>
      <w:r w:rsidR="000E6E95">
        <w:rPr>
          <w:rFonts w:ascii="Calibri Light" w:hAnsi="Calibri Light" w:cs="Calibri Light"/>
          <w:sz w:val="21"/>
          <w:szCs w:val="21"/>
        </w:rPr>
        <w:t xml:space="preserve">here is thus </w:t>
      </w:r>
      <w:r w:rsidR="00B17E83">
        <w:rPr>
          <w:rFonts w:ascii="Calibri Light" w:hAnsi="Calibri Light" w:cs="Calibri Light"/>
          <w:sz w:val="21"/>
          <w:szCs w:val="21"/>
        </w:rPr>
        <w:t xml:space="preserve">synonymous with </w:t>
      </w:r>
      <w:r w:rsidR="00B17E83">
        <w:rPr>
          <w:rFonts w:ascii="Calibri Light" w:hAnsi="Calibri Light" w:cs="Calibri Light"/>
          <w:i/>
          <w:iCs/>
          <w:sz w:val="21"/>
          <w:szCs w:val="21"/>
        </w:rPr>
        <w:t>assurance</w:t>
      </w:r>
      <w:r w:rsidR="00B17E83">
        <w:rPr>
          <w:rFonts w:ascii="Calibri Light" w:hAnsi="Calibri Light" w:cs="Calibri Light"/>
          <w:sz w:val="21"/>
          <w:szCs w:val="21"/>
        </w:rPr>
        <w:t xml:space="preserve">. By believing the apostolic message of Jesus, </w:t>
      </w:r>
      <w:r w:rsidR="008162CF">
        <w:rPr>
          <w:rFonts w:ascii="Calibri Light" w:hAnsi="Calibri Light" w:cs="Calibri Light"/>
          <w:sz w:val="21"/>
          <w:szCs w:val="21"/>
        </w:rPr>
        <w:t xml:space="preserve">one can enter communion with God Himself. </w:t>
      </w:r>
    </w:p>
    <w:p w14:paraId="32720B00" w14:textId="77777777" w:rsidR="00DE5E2A" w:rsidRPr="00DE5E2A" w:rsidRDefault="00DE5E2A" w:rsidP="001C72DF">
      <w:pPr>
        <w:tabs>
          <w:tab w:val="left" w:pos="3245"/>
        </w:tabs>
        <w:ind w:left="360"/>
        <w:rPr>
          <w:rFonts w:ascii="Calibri Light" w:hAnsi="Calibri Light" w:cs="Calibri Light"/>
          <w:sz w:val="12"/>
          <w:szCs w:val="12"/>
        </w:rPr>
      </w:pPr>
    </w:p>
    <w:p w14:paraId="32951DEB" w14:textId="399257CE" w:rsidR="00E56419" w:rsidRPr="003C56A4" w:rsidRDefault="00396439" w:rsidP="00396439">
      <w:pPr>
        <w:numPr>
          <w:ilvl w:val="0"/>
          <w:numId w:val="11"/>
        </w:numPr>
        <w:tabs>
          <w:tab w:val="clear" w:pos="720"/>
          <w:tab w:val="left" w:pos="3245"/>
        </w:tabs>
        <w:ind w:left="360"/>
        <w:rPr>
          <w:rFonts w:ascii="Calibri Light" w:hAnsi="Calibri Light" w:cs="Calibri Light"/>
          <w:sz w:val="21"/>
          <w:szCs w:val="21"/>
        </w:rPr>
      </w:pPr>
      <w:r w:rsidRPr="00FD2A5E">
        <w:rPr>
          <w:rFonts w:ascii="Calibri" w:hAnsi="Calibri" w:cs="Calibri"/>
          <w:noProof/>
          <w:sz w:val="21"/>
          <w:szCs w:val="21"/>
        </w:rPr>
        <mc:AlternateContent>
          <mc:Choice Requires="wps">
            <w:drawing>
              <wp:anchor distT="45720" distB="45720" distL="114300" distR="114300" simplePos="0" relativeHeight="251661312" behindDoc="0" locked="0" layoutInCell="1" allowOverlap="1" wp14:anchorId="7D4C8E88" wp14:editId="12B81FA0">
                <wp:simplePos x="0" y="0"/>
                <wp:positionH relativeFrom="column">
                  <wp:posOffset>-914400</wp:posOffset>
                </wp:positionH>
                <wp:positionV relativeFrom="paragraph">
                  <wp:posOffset>1277245</wp:posOffset>
                </wp:positionV>
                <wp:extent cx="6864350" cy="274320"/>
                <wp:effectExtent l="0" t="0" r="0" b="0"/>
                <wp:wrapSquare wrapText="bothSides"/>
                <wp:docPr id="1876887827" name="Text Box 1876887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2B2D513" w14:textId="1D31348B"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Discussion</w:t>
                            </w:r>
                          </w:p>
                          <w:p w14:paraId="21A4DB8C" w14:textId="77777777" w:rsidR="00921AB0" w:rsidRDefault="00921AB0" w:rsidP="0092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8E88" id="Text Box 1876887827" o:spid="_x0000_s1032" type="#_x0000_t202" style="position:absolute;left:0;text-align:left;margin-left:-1in;margin-top:100.55pt;width:540.5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" fillcolor="#d8d8d8 [2732]" stroked="f">
                <v:textbox>
                  <w:txbxContent>
                    <w:p w14:paraId="02B2D513" w14:textId="1D31348B"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Discussion</w:t>
                      </w:r>
                    </w:p>
                    <w:p w14:paraId="21A4DB8C" w14:textId="77777777" w:rsidR="00921AB0" w:rsidRDefault="00921AB0" w:rsidP="00921AB0"/>
                  </w:txbxContent>
                </v:textbox>
                <w10:wrap type="square"/>
              </v:shape>
            </w:pict>
          </mc:Fallback>
        </mc:AlternateContent>
      </w:r>
      <w:r w:rsidR="00DE5E2A" w:rsidRPr="00DE5E2A">
        <w:rPr>
          <w:rFonts w:ascii="Calibri Light" w:hAnsi="Calibri Light" w:cs="Calibri Light"/>
          <w:b/>
          <w:bCs/>
          <w:sz w:val="21"/>
          <w:szCs w:val="21"/>
        </w:rPr>
        <w:t>“</w:t>
      </w:r>
      <w:r w:rsidR="008162CF" w:rsidRPr="00396439">
        <w:rPr>
          <w:rFonts w:ascii="Calibri Light" w:hAnsi="Calibri Light" w:cs="Calibri Light"/>
          <w:b/>
          <w:bCs/>
          <w:sz w:val="21"/>
          <w:szCs w:val="21"/>
        </w:rPr>
        <w:t>So that o</w:t>
      </w:r>
      <w:r w:rsidR="00DE5E2A" w:rsidRPr="00DE5E2A">
        <w:rPr>
          <w:rFonts w:ascii="Calibri Light" w:hAnsi="Calibri Light" w:cs="Calibri Light"/>
          <w:b/>
          <w:bCs/>
          <w:sz w:val="21"/>
          <w:szCs w:val="21"/>
        </w:rPr>
        <w:t>ur joy may be made complete” –</w:t>
      </w:r>
      <w:r w:rsidR="008162CF" w:rsidRPr="00396439">
        <w:rPr>
          <w:rFonts w:ascii="Calibri Light" w:hAnsi="Calibri Light" w:cs="Calibri Light"/>
          <w:b/>
          <w:bCs/>
          <w:sz w:val="21"/>
          <w:szCs w:val="21"/>
        </w:rPr>
        <w:t xml:space="preserve"> </w:t>
      </w:r>
      <w:r w:rsidR="008162CF" w:rsidRPr="00396439">
        <w:rPr>
          <w:rFonts w:ascii="Calibri Light" w:hAnsi="Calibri Light" w:cs="Calibri Light"/>
          <w:sz w:val="21"/>
          <w:szCs w:val="21"/>
        </w:rPr>
        <w:t xml:space="preserve">John </w:t>
      </w:r>
      <w:r w:rsidR="00EA0EF1" w:rsidRPr="00396439">
        <w:rPr>
          <w:rFonts w:ascii="Calibri Light" w:hAnsi="Calibri Light" w:cs="Calibri Light"/>
          <w:sz w:val="21"/>
          <w:szCs w:val="21"/>
        </w:rPr>
        <w:t xml:space="preserve">is not speaking of </w:t>
      </w:r>
      <w:r w:rsidR="00EA0EF1" w:rsidRPr="00740246">
        <w:rPr>
          <w:rFonts w:ascii="Calibri Light" w:hAnsi="Calibri Light" w:cs="Calibri Light"/>
          <w:b/>
          <w:bCs/>
          <w:sz w:val="21"/>
          <w:szCs w:val="21"/>
        </w:rPr>
        <w:t>“joy”</w:t>
      </w:r>
      <w:r w:rsidR="00EA0EF1" w:rsidRPr="00396439">
        <w:rPr>
          <w:rFonts w:ascii="Calibri Light" w:hAnsi="Calibri Light" w:cs="Calibri Light"/>
          <w:sz w:val="21"/>
          <w:szCs w:val="21"/>
        </w:rPr>
        <w:t xml:space="preserve"> here as </w:t>
      </w:r>
      <w:r w:rsidR="00DE5E2A" w:rsidRPr="00DE5E2A">
        <w:rPr>
          <w:rFonts w:ascii="Calibri Light" w:hAnsi="Calibri Light" w:cs="Calibri Light"/>
          <w:sz w:val="21"/>
          <w:szCs w:val="21"/>
        </w:rPr>
        <w:t>wishful thinking or momentary gratification</w:t>
      </w:r>
      <w:r w:rsidR="00EA0EF1" w:rsidRPr="00396439">
        <w:rPr>
          <w:rFonts w:ascii="Calibri Light" w:hAnsi="Calibri Light" w:cs="Calibri Light"/>
          <w:sz w:val="21"/>
          <w:szCs w:val="21"/>
        </w:rPr>
        <w:t xml:space="preserve">. Instead, “joy” refers to </w:t>
      </w:r>
      <w:r w:rsidR="00DE5E2A" w:rsidRPr="00DE5E2A">
        <w:rPr>
          <w:rFonts w:ascii="Calibri Light" w:hAnsi="Calibri Light" w:cs="Calibri Light"/>
          <w:sz w:val="21"/>
          <w:szCs w:val="21"/>
        </w:rPr>
        <w:t>the peace, contentment, and true happiness of the soul.</w:t>
      </w:r>
      <w:r w:rsidR="00256EF6" w:rsidRPr="00396439">
        <w:rPr>
          <w:rFonts w:ascii="Calibri Light" w:hAnsi="Calibri Light" w:cs="Calibri Light"/>
          <w:sz w:val="21"/>
          <w:szCs w:val="21"/>
        </w:rPr>
        <w:t xml:space="preserve"> Here we </w:t>
      </w:r>
      <w:r w:rsidR="00825EBA">
        <w:rPr>
          <w:rFonts w:ascii="Calibri Light" w:hAnsi="Calibri Light" w:cs="Calibri Light"/>
          <w:sz w:val="21"/>
          <w:szCs w:val="21"/>
        </w:rPr>
        <w:t xml:space="preserve">especially </w:t>
      </w:r>
      <w:r w:rsidR="00256EF6" w:rsidRPr="00396439">
        <w:rPr>
          <w:rFonts w:ascii="Calibri Light" w:hAnsi="Calibri Light" w:cs="Calibri Light"/>
          <w:sz w:val="21"/>
          <w:szCs w:val="21"/>
        </w:rPr>
        <w:t xml:space="preserve">see John’s </w:t>
      </w:r>
      <w:r w:rsidR="00256EF6" w:rsidRPr="00825EBA">
        <w:rPr>
          <w:rFonts w:ascii="Calibri Light" w:hAnsi="Calibri Light" w:cs="Calibri Light"/>
          <w:i/>
          <w:iCs/>
          <w:sz w:val="21"/>
          <w:szCs w:val="21"/>
        </w:rPr>
        <w:t>pastoral heart</w:t>
      </w:r>
      <w:r w:rsidR="001371EE" w:rsidRPr="00396439">
        <w:rPr>
          <w:rFonts w:ascii="Calibri Light" w:hAnsi="Calibri Light" w:cs="Calibri Light"/>
          <w:sz w:val="21"/>
          <w:szCs w:val="21"/>
        </w:rPr>
        <w:t xml:space="preserve"> (see also 3 John 4)</w:t>
      </w:r>
      <w:r w:rsidR="00256EF6" w:rsidRPr="00396439">
        <w:rPr>
          <w:rFonts w:ascii="Calibri Light" w:hAnsi="Calibri Light" w:cs="Calibri Light"/>
          <w:sz w:val="21"/>
          <w:szCs w:val="21"/>
        </w:rPr>
        <w:t xml:space="preserve">. He would find his joy not merely in his </w:t>
      </w:r>
      <w:r w:rsidR="00296310">
        <w:rPr>
          <w:rFonts w:ascii="Calibri Light" w:hAnsi="Calibri Light" w:cs="Calibri Light"/>
          <w:sz w:val="21"/>
          <w:szCs w:val="21"/>
        </w:rPr>
        <w:t xml:space="preserve">own </w:t>
      </w:r>
      <w:r w:rsidR="00256EF6" w:rsidRPr="00396439">
        <w:rPr>
          <w:rFonts w:ascii="Calibri Light" w:hAnsi="Calibri Light" w:cs="Calibri Light"/>
          <w:sz w:val="21"/>
          <w:szCs w:val="21"/>
        </w:rPr>
        <w:t xml:space="preserve">confidence as an eyewitness of the greatest miracle ever—the incarnation of the Son of God. </w:t>
      </w:r>
      <w:r w:rsidR="000F2633" w:rsidRPr="00396439">
        <w:rPr>
          <w:rFonts w:ascii="Calibri Light" w:hAnsi="Calibri Light" w:cs="Calibri Light"/>
          <w:sz w:val="21"/>
          <w:szCs w:val="21"/>
        </w:rPr>
        <w:t xml:space="preserve">More than that, he would find his joy when others would come to believe in that same miracle. </w:t>
      </w:r>
      <w:r w:rsidR="00DE5E2A" w:rsidRPr="00DE5E2A">
        <w:rPr>
          <w:rFonts w:ascii="Calibri Light" w:hAnsi="Calibri Light" w:cs="Calibri Light"/>
          <w:sz w:val="21"/>
          <w:szCs w:val="21"/>
        </w:rPr>
        <w:t xml:space="preserve">John’s sincere interest was the confident, assured, </w:t>
      </w:r>
      <w:r w:rsidR="00D9384D">
        <w:rPr>
          <w:rFonts w:ascii="Calibri Light" w:hAnsi="Calibri Light" w:cs="Calibri Light"/>
          <w:sz w:val="21"/>
          <w:szCs w:val="21"/>
        </w:rPr>
        <w:t xml:space="preserve">spiritual </w:t>
      </w:r>
      <w:r w:rsidR="00DE5E2A" w:rsidRPr="00DE5E2A">
        <w:rPr>
          <w:rFonts w:ascii="Calibri Light" w:hAnsi="Calibri Light" w:cs="Calibri Light"/>
          <w:sz w:val="21"/>
          <w:szCs w:val="21"/>
        </w:rPr>
        <w:t>well-being of</w:t>
      </w:r>
      <w:r w:rsidR="00296310">
        <w:rPr>
          <w:rFonts w:ascii="Calibri Light" w:hAnsi="Calibri Light" w:cs="Calibri Light"/>
          <w:sz w:val="21"/>
          <w:szCs w:val="21"/>
        </w:rPr>
        <w:t xml:space="preserve"> other</w:t>
      </w:r>
      <w:r w:rsidR="00DE5E2A" w:rsidRPr="00DE5E2A">
        <w:rPr>
          <w:rFonts w:ascii="Calibri Light" w:hAnsi="Calibri Light" w:cs="Calibri Light"/>
          <w:sz w:val="21"/>
          <w:szCs w:val="21"/>
        </w:rPr>
        <w:t xml:space="preserve"> Christians</w:t>
      </w:r>
      <w:r w:rsidR="001371EE" w:rsidRPr="00396439">
        <w:rPr>
          <w:rFonts w:ascii="Calibri Light" w:hAnsi="Calibri Light" w:cs="Calibri Light"/>
          <w:sz w:val="21"/>
          <w:szCs w:val="21"/>
        </w:rPr>
        <w:t xml:space="preserve">. It is this which sets him apart from the Roman Catholic </w:t>
      </w:r>
      <w:r w:rsidR="00D46671" w:rsidRPr="00396439">
        <w:rPr>
          <w:rFonts w:ascii="Calibri Light" w:hAnsi="Calibri Light" w:cs="Calibri Light"/>
          <w:sz w:val="21"/>
          <w:szCs w:val="21"/>
        </w:rPr>
        <w:t xml:space="preserve">rejection that God’s children </w:t>
      </w:r>
      <w:r w:rsidRPr="00396439">
        <w:rPr>
          <w:rFonts w:ascii="Calibri Light" w:hAnsi="Calibri Light" w:cs="Calibri Light"/>
          <w:sz w:val="21"/>
          <w:szCs w:val="21"/>
        </w:rPr>
        <w:t>should</w:t>
      </w:r>
      <w:r w:rsidR="0089074D" w:rsidRPr="00396439">
        <w:rPr>
          <w:rFonts w:ascii="Calibri Light" w:hAnsi="Calibri Light" w:cs="Calibri Light"/>
          <w:sz w:val="21"/>
          <w:szCs w:val="21"/>
        </w:rPr>
        <w:t xml:space="preserve"> experience the security of their status.</w:t>
      </w:r>
    </w:p>
    <w:p w14:paraId="2A16A93F" w14:textId="4B6FB8AB" w:rsidR="00073444" w:rsidRPr="0068141D" w:rsidRDefault="00073444" w:rsidP="00FF7062">
      <w:pPr>
        <w:tabs>
          <w:tab w:val="left" w:pos="3245"/>
        </w:tabs>
        <w:rPr>
          <w:rFonts w:ascii="Calibri Light" w:hAnsi="Calibri Light" w:cs="Calibri Light"/>
          <w:sz w:val="12"/>
          <w:szCs w:val="12"/>
        </w:rPr>
      </w:pPr>
    </w:p>
    <w:p w14:paraId="4614D6F7" w14:textId="4EA3CD55" w:rsidR="0068141D" w:rsidRPr="00FA6DD1" w:rsidRDefault="004B5B2D" w:rsidP="00FA6DD1">
      <w:pPr>
        <w:pStyle w:val="ListParagraph"/>
        <w:numPr>
          <w:ilvl w:val="0"/>
          <w:numId w:val="13"/>
        </w:numPr>
        <w:tabs>
          <w:tab w:val="left" w:pos="3245"/>
        </w:tabs>
        <w:ind w:left="360"/>
        <w:rPr>
          <w:rFonts w:ascii="Calibri Light" w:hAnsi="Calibri Light" w:cs="Calibri Light"/>
          <w:sz w:val="21"/>
          <w:szCs w:val="21"/>
        </w:rPr>
      </w:pPr>
      <w:r>
        <w:rPr>
          <w:rFonts w:ascii="Calibri Light" w:hAnsi="Calibri Light" w:cs="Calibri Light"/>
          <w:sz w:val="21"/>
          <w:szCs w:val="21"/>
        </w:rPr>
        <w:t xml:space="preserve">Review the definitions of “the assurance of salvation” provided on page 1. </w:t>
      </w:r>
      <w:r w:rsidR="00072FEF">
        <w:rPr>
          <w:rFonts w:ascii="Calibri Light" w:hAnsi="Calibri Light" w:cs="Calibri Light"/>
          <w:sz w:val="21"/>
          <w:szCs w:val="21"/>
        </w:rPr>
        <w:t xml:space="preserve">How would you </w:t>
      </w:r>
      <w:r w:rsidR="003B0FF7">
        <w:rPr>
          <w:rFonts w:ascii="Calibri Light" w:hAnsi="Calibri Light" w:cs="Calibri Light"/>
          <w:sz w:val="21"/>
          <w:szCs w:val="21"/>
        </w:rPr>
        <w:t>explain</w:t>
      </w:r>
      <w:r w:rsidR="00072FEF">
        <w:rPr>
          <w:rFonts w:ascii="Calibri Light" w:hAnsi="Calibri Light" w:cs="Calibri Light"/>
          <w:sz w:val="21"/>
          <w:szCs w:val="21"/>
        </w:rPr>
        <w:t xml:space="preserve"> this doctrine in your own words to </w:t>
      </w:r>
      <w:r w:rsidR="003B0FF7">
        <w:rPr>
          <w:rFonts w:ascii="Calibri Light" w:hAnsi="Calibri Light" w:cs="Calibri Light"/>
          <w:sz w:val="21"/>
          <w:szCs w:val="21"/>
        </w:rPr>
        <w:t>a new believer</w:t>
      </w:r>
      <w:r w:rsidR="00072FEF">
        <w:rPr>
          <w:rFonts w:ascii="Calibri Light" w:hAnsi="Calibri Light" w:cs="Calibri Light"/>
          <w:sz w:val="21"/>
          <w:szCs w:val="21"/>
        </w:rPr>
        <w:t>?</w:t>
      </w:r>
    </w:p>
    <w:p w14:paraId="59BE93E2" w14:textId="415D6FBA" w:rsidR="00FA6DD1" w:rsidRDefault="00DB4930" w:rsidP="00FA6DD1">
      <w:pPr>
        <w:pStyle w:val="ListParagraph"/>
        <w:numPr>
          <w:ilvl w:val="0"/>
          <w:numId w:val="13"/>
        </w:numPr>
        <w:tabs>
          <w:tab w:val="left" w:pos="3245"/>
        </w:tabs>
        <w:ind w:left="360"/>
        <w:rPr>
          <w:rFonts w:ascii="Calibri Light" w:hAnsi="Calibri Light" w:cs="Calibri Light"/>
          <w:sz w:val="21"/>
          <w:szCs w:val="21"/>
        </w:rPr>
      </w:pPr>
      <w:r>
        <w:rPr>
          <w:rFonts w:ascii="Calibri Light" w:hAnsi="Calibri Light" w:cs="Calibri Light"/>
          <w:sz w:val="21"/>
          <w:szCs w:val="21"/>
        </w:rPr>
        <w:t>In light of the great divide between R</w:t>
      </w:r>
      <w:r w:rsidR="00475C19">
        <w:rPr>
          <w:rFonts w:ascii="Calibri Light" w:hAnsi="Calibri Light" w:cs="Calibri Light"/>
          <w:sz w:val="21"/>
          <w:szCs w:val="21"/>
        </w:rPr>
        <w:t>oman Catholics and Protestant Reformers</w:t>
      </w:r>
      <w:r>
        <w:rPr>
          <w:rFonts w:ascii="Calibri Light" w:hAnsi="Calibri Light" w:cs="Calibri Light"/>
          <w:sz w:val="21"/>
          <w:szCs w:val="21"/>
        </w:rPr>
        <w:t xml:space="preserve">, why is the doctrine of assurance </w:t>
      </w:r>
      <w:r w:rsidR="00A02360">
        <w:rPr>
          <w:rFonts w:ascii="Calibri Light" w:hAnsi="Calibri Light" w:cs="Calibri Light"/>
          <w:sz w:val="21"/>
          <w:szCs w:val="21"/>
        </w:rPr>
        <w:t xml:space="preserve">so closely </w:t>
      </w:r>
      <w:r>
        <w:rPr>
          <w:rFonts w:ascii="Calibri Light" w:hAnsi="Calibri Light" w:cs="Calibri Light"/>
          <w:sz w:val="21"/>
          <w:szCs w:val="21"/>
        </w:rPr>
        <w:t xml:space="preserve">connected </w:t>
      </w:r>
      <w:r w:rsidR="00A02360">
        <w:rPr>
          <w:rFonts w:ascii="Calibri Light" w:hAnsi="Calibri Light" w:cs="Calibri Light"/>
          <w:sz w:val="21"/>
          <w:szCs w:val="21"/>
        </w:rPr>
        <w:t>with</w:t>
      </w:r>
      <w:r>
        <w:rPr>
          <w:rFonts w:ascii="Calibri Light" w:hAnsi="Calibri Light" w:cs="Calibri Light"/>
          <w:sz w:val="21"/>
          <w:szCs w:val="21"/>
        </w:rPr>
        <w:t xml:space="preserve"> the doctrine of justification</w:t>
      </w:r>
      <w:r w:rsidR="00363156">
        <w:rPr>
          <w:rFonts w:ascii="Calibri Light" w:hAnsi="Calibri Light" w:cs="Calibri Light"/>
          <w:sz w:val="21"/>
          <w:szCs w:val="21"/>
        </w:rPr>
        <w:t>?</w:t>
      </w:r>
      <w:r w:rsidR="00227F7E">
        <w:rPr>
          <w:rFonts w:ascii="Calibri Light" w:hAnsi="Calibri Light" w:cs="Calibri Light"/>
          <w:sz w:val="21"/>
          <w:szCs w:val="21"/>
        </w:rPr>
        <w:t xml:space="preserve"> What is the relationship?</w:t>
      </w:r>
    </w:p>
    <w:p w14:paraId="6B0C7613" w14:textId="10E3F4DC" w:rsidR="00363156" w:rsidRDefault="00363156" w:rsidP="00FA6DD1">
      <w:pPr>
        <w:pStyle w:val="ListParagraph"/>
        <w:numPr>
          <w:ilvl w:val="0"/>
          <w:numId w:val="13"/>
        </w:numPr>
        <w:tabs>
          <w:tab w:val="left" w:pos="3245"/>
        </w:tabs>
        <w:ind w:left="360"/>
        <w:rPr>
          <w:rFonts w:ascii="Calibri Light" w:hAnsi="Calibri Light" w:cs="Calibri Light"/>
          <w:sz w:val="21"/>
          <w:szCs w:val="21"/>
        </w:rPr>
      </w:pPr>
      <w:r>
        <w:rPr>
          <w:rFonts w:ascii="Calibri Light" w:hAnsi="Calibri Light" w:cs="Calibri Light"/>
          <w:sz w:val="21"/>
          <w:szCs w:val="21"/>
        </w:rPr>
        <w:t xml:space="preserve">Why did John write 1 John? </w:t>
      </w:r>
      <w:r w:rsidR="00FD253C">
        <w:rPr>
          <w:rFonts w:ascii="Calibri Light" w:hAnsi="Calibri Light" w:cs="Calibri Light"/>
          <w:sz w:val="21"/>
          <w:szCs w:val="21"/>
        </w:rPr>
        <w:t xml:space="preserve">What are some of the similarities between </w:t>
      </w:r>
      <w:r>
        <w:rPr>
          <w:rFonts w:ascii="Calibri Light" w:hAnsi="Calibri Light" w:cs="Calibri Light"/>
          <w:sz w:val="21"/>
          <w:szCs w:val="21"/>
        </w:rPr>
        <w:t xml:space="preserve">John’s context </w:t>
      </w:r>
      <w:r w:rsidR="00FD253C">
        <w:rPr>
          <w:rFonts w:ascii="Calibri Light" w:hAnsi="Calibri Light" w:cs="Calibri Light"/>
          <w:sz w:val="21"/>
          <w:szCs w:val="21"/>
        </w:rPr>
        <w:t>and our context today?</w:t>
      </w:r>
    </w:p>
    <w:p w14:paraId="6DACE038" w14:textId="79890D57" w:rsidR="00363156" w:rsidRDefault="00227F7E" w:rsidP="00FA6DD1">
      <w:pPr>
        <w:pStyle w:val="ListParagraph"/>
        <w:numPr>
          <w:ilvl w:val="0"/>
          <w:numId w:val="13"/>
        </w:numPr>
        <w:tabs>
          <w:tab w:val="left" w:pos="3245"/>
        </w:tabs>
        <w:ind w:left="360"/>
        <w:rPr>
          <w:rFonts w:ascii="Calibri Light" w:hAnsi="Calibri Light" w:cs="Calibri Light"/>
          <w:sz w:val="21"/>
          <w:szCs w:val="21"/>
        </w:rPr>
      </w:pPr>
      <w:r>
        <w:rPr>
          <w:rFonts w:ascii="Calibri Light" w:hAnsi="Calibri Light" w:cs="Calibri Light"/>
          <w:sz w:val="21"/>
          <w:szCs w:val="21"/>
        </w:rPr>
        <w:t xml:space="preserve">When discussing assurance, why is it important first of all to focus on </w:t>
      </w:r>
      <w:r>
        <w:rPr>
          <w:rFonts w:ascii="Calibri Light" w:hAnsi="Calibri Light" w:cs="Calibri Light"/>
          <w:i/>
          <w:iCs/>
          <w:sz w:val="21"/>
          <w:szCs w:val="21"/>
        </w:rPr>
        <w:t xml:space="preserve">the One believed </w:t>
      </w:r>
      <w:r>
        <w:rPr>
          <w:rFonts w:ascii="Calibri Light" w:hAnsi="Calibri Light" w:cs="Calibri Light"/>
          <w:sz w:val="21"/>
          <w:szCs w:val="21"/>
        </w:rPr>
        <w:t xml:space="preserve">rather than on </w:t>
      </w:r>
      <w:r>
        <w:rPr>
          <w:rFonts w:ascii="Calibri Light" w:hAnsi="Calibri Light" w:cs="Calibri Light"/>
          <w:i/>
          <w:iCs/>
          <w:sz w:val="21"/>
          <w:szCs w:val="21"/>
        </w:rPr>
        <w:t>the one doing the believing?</w:t>
      </w:r>
      <w:r>
        <w:rPr>
          <w:rFonts w:ascii="Calibri Light" w:hAnsi="Calibri Light" w:cs="Calibri Light"/>
          <w:sz w:val="21"/>
          <w:szCs w:val="21"/>
        </w:rPr>
        <w:t xml:space="preserve"> </w:t>
      </w:r>
    </w:p>
    <w:p w14:paraId="71BA5D55" w14:textId="0A83A250" w:rsidR="004B5FF2" w:rsidRPr="00FA6DD1" w:rsidRDefault="000434EA" w:rsidP="00FA6DD1">
      <w:pPr>
        <w:pStyle w:val="ListParagraph"/>
        <w:numPr>
          <w:ilvl w:val="0"/>
          <w:numId w:val="13"/>
        </w:numPr>
        <w:tabs>
          <w:tab w:val="left" w:pos="3245"/>
        </w:tabs>
        <w:ind w:left="360"/>
        <w:rPr>
          <w:rFonts w:ascii="Calibri Light" w:hAnsi="Calibri Light" w:cs="Calibri Light"/>
          <w:sz w:val="21"/>
          <w:szCs w:val="21"/>
        </w:rPr>
      </w:pPr>
      <w:r w:rsidRPr="00396439">
        <w:rPr>
          <w:rFonts w:ascii="Calibri Light" w:hAnsi="Calibri Light" w:cs="Calibri Light"/>
          <w:noProof/>
          <w:sz w:val="21"/>
          <w:szCs w:val="21"/>
        </w:rPr>
        <mc:AlternateContent>
          <mc:Choice Requires="wps">
            <w:drawing>
              <wp:anchor distT="45720" distB="45720" distL="114300" distR="114300" simplePos="0" relativeHeight="251663360" behindDoc="0" locked="0" layoutInCell="1" allowOverlap="1" wp14:anchorId="1F776A13" wp14:editId="5B98D8AF">
                <wp:simplePos x="0" y="0"/>
                <wp:positionH relativeFrom="column">
                  <wp:posOffset>-914400</wp:posOffset>
                </wp:positionH>
                <wp:positionV relativeFrom="paragraph">
                  <wp:posOffset>429627</wp:posOffset>
                </wp:positionV>
                <wp:extent cx="6864350" cy="274320"/>
                <wp:effectExtent l="0" t="0" r="0" b="0"/>
                <wp:wrapSquare wrapText="bothSides"/>
                <wp:docPr id="682520228" name="Text Box 682520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A68E1C4" w14:textId="21B4EEC1"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Further Study</w:t>
                            </w:r>
                          </w:p>
                          <w:p w14:paraId="74A9CFC0" w14:textId="77777777" w:rsidR="00921AB0" w:rsidRDefault="00921AB0" w:rsidP="0092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6A13" id="Text Box 682520228" o:spid="_x0000_s1033" type="#_x0000_t202" style="position:absolute;left:0;text-align:left;margin-left:-1in;margin-top:33.85pt;width:540.5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" fillcolor="#d8d8d8 [2732]" stroked="f">
                <v:textbox>
                  <w:txbxContent>
                    <w:p w14:paraId="0A68E1C4" w14:textId="21B4EEC1"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Further Study</w:t>
                      </w:r>
                    </w:p>
                    <w:p w14:paraId="74A9CFC0" w14:textId="77777777" w:rsidR="00921AB0" w:rsidRDefault="00921AB0" w:rsidP="00921AB0"/>
                  </w:txbxContent>
                </v:textbox>
                <w10:wrap type="square"/>
              </v:shape>
            </w:pict>
          </mc:Fallback>
        </mc:AlternateContent>
      </w:r>
      <w:r w:rsidR="004B5FF2">
        <w:rPr>
          <w:rFonts w:ascii="Calibri Light" w:hAnsi="Calibri Light" w:cs="Calibri Light"/>
          <w:sz w:val="21"/>
          <w:szCs w:val="21"/>
        </w:rPr>
        <w:t>Can a person who doubts the historical accuracy and the theological truthfulness of the Bible’s witness about Jesus Christ have a claim to the assurance of salvation?</w:t>
      </w:r>
    </w:p>
    <w:p w14:paraId="7FCAF9C7" w14:textId="0279822D" w:rsidR="00073444" w:rsidRPr="0022592A" w:rsidRDefault="00073444" w:rsidP="00FF7062">
      <w:pPr>
        <w:tabs>
          <w:tab w:val="left" w:pos="3245"/>
        </w:tabs>
        <w:rPr>
          <w:rFonts w:ascii="Calibri Light" w:hAnsi="Calibri Light" w:cs="Calibri Light"/>
          <w:sz w:val="12"/>
          <w:szCs w:val="12"/>
        </w:rPr>
      </w:pPr>
    </w:p>
    <w:p w14:paraId="7B4571CC" w14:textId="1BB832DD" w:rsidR="009C01BE" w:rsidRDefault="0007696B" w:rsidP="009C01BE">
      <w:pPr>
        <w:pStyle w:val="ListParagraph"/>
        <w:numPr>
          <w:ilvl w:val="0"/>
          <w:numId w:val="14"/>
        </w:numPr>
        <w:tabs>
          <w:tab w:val="left" w:pos="3245"/>
        </w:tabs>
        <w:ind w:left="360"/>
        <w:rPr>
          <w:rFonts w:ascii="Calibri Light" w:hAnsi="Calibri Light" w:cs="Calibri Light"/>
          <w:sz w:val="21"/>
          <w:szCs w:val="21"/>
        </w:rPr>
      </w:pPr>
      <w:r w:rsidRPr="003C1C46">
        <w:rPr>
          <w:rFonts w:ascii="Calibri Light" w:hAnsi="Calibri Light" w:cs="Calibri Light"/>
          <w:b/>
          <w:bCs/>
          <w:sz w:val="21"/>
          <w:szCs w:val="21"/>
        </w:rPr>
        <w:t>Memorize</w:t>
      </w:r>
      <w:r w:rsidRPr="000434EA">
        <w:rPr>
          <w:rFonts w:ascii="Calibri Light" w:hAnsi="Calibri Light" w:cs="Calibri Light"/>
          <w:sz w:val="21"/>
          <w:szCs w:val="21"/>
        </w:rPr>
        <w:t xml:space="preserve"> 1 John 5:13</w:t>
      </w:r>
      <w:r w:rsidR="003C1C46">
        <w:rPr>
          <w:rFonts w:ascii="Calibri Light" w:hAnsi="Calibri Light" w:cs="Calibri Light"/>
          <w:sz w:val="21"/>
          <w:szCs w:val="21"/>
        </w:rPr>
        <w:t xml:space="preserve"> and</w:t>
      </w:r>
      <w:r w:rsidRPr="000434EA">
        <w:rPr>
          <w:rFonts w:ascii="Calibri Light" w:hAnsi="Calibri Light" w:cs="Calibri Light"/>
          <w:sz w:val="21"/>
          <w:szCs w:val="21"/>
        </w:rPr>
        <w:t xml:space="preserve"> John 20:30</w:t>
      </w:r>
      <w:r w:rsidR="009C01BE">
        <w:rPr>
          <w:rFonts w:ascii="Calibri Light" w:hAnsi="Calibri Light" w:cs="Calibri Light"/>
          <w:sz w:val="21"/>
          <w:szCs w:val="21"/>
        </w:rPr>
        <w:t>–</w:t>
      </w:r>
      <w:r w:rsidRPr="000434EA">
        <w:rPr>
          <w:rFonts w:ascii="Calibri Light" w:hAnsi="Calibri Light" w:cs="Calibri Light"/>
          <w:sz w:val="21"/>
          <w:szCs w:val="21"/>
        </w:rPr>
        <w:t>31.</w:t>
      </w:r>
    </w:p>
    <w:p w14:paraId="4CAB8755" w14:textId="5C4136B5" w:rsidR="009C01BE" w:rsidRDefault="00240A60" w:rsidP="009C01BE">
      <w:pPr>
        <w:pStyle w:val="ListParagraph"/>
        <w:numPr>
          <w:ilvl w:val="0"/>
          <w:numId w:val="14"/>
        </w:numPr>
        <w:tabs>
          <w:tab w:val="left" w:pos="3245"/>
        </w:tabs>
        <w:ind w:left="360"/>
        <w:rPr>
          <w:rFonts w:ascii="Calibri Light" w:hAnsi="Calibri Light" w:cs="Calibri Light"/>
          <w:sz w:val="21"/>
          <w:szCs w:val="21"/>
        </w:rPr>
      </w:pPr>
      <w:r w:rsidRPr="00240A60">
        <w:rPr>
          <w:rFonts w:ascii="Calibri Light" w:hAnsi="Calibri Light" w:cs="Calibri Light"/>
          <w:b/>
          <w:bCs/>
          <w:sz w:val="21"/>
          <w:szCs w:val="21"/>
        </w:rPr>
        <w:t>R</w:t>
      </w:r>
      <w:r w:rsidR="009C01BE" w:rsidRPr="00240A60">
        <w:rPr>
          <w:rFonts w:ascii="Calibri Light" w:hAnsi="Calibri Light" w:cs="Calibri Light"/>
          <w:b/>
          <w:bCs/>
          <w:sz w:val="21"/>
          <w:szCs w:val="21"/>
        </w:rPr>
        <w:t>ead</w:t>
      </w:r>
      <w:r w:rsidR="009C01BE">
        <w:rPr>
          <w:rFonts w:ascii="Calibri Light" w:hAnsi="Calibri Light" w:cs="Calibri Light"/>
          <w:sz w:val="21"/>
          <w:szCs w:val="21"/>
        </w:rPr>
        <w:t xml:space="preserve"> through the Gospel of John (two chapters per day)</w:t>
      </w:r>
      <w:r>
        <w:rPr>
          <w:rFonts w:ascii="Calibri Light" w:hAnsi="Calibri Light" w:cs="Calibri Light"/>
          <w:sz w:val="21"/>
          <w:szCs w:val="21"/>
        </w:rPr>
        <w:t xml:space="preserve"> b</w:t>
      </w:r>
      <w:r>
        <w:rPr>
          <w:rFonts w:ascii="Calibri Light" w:hAnsi="Calibri Light" w:cs="Calibri Light"/>
          <w:sz w:val="21"/>
          <w:szCs w:val="21"/>
        </w:rPr>
        <w:t>efore our next meeting</w:t>
      </w:r>
      <w:r w:rsidR="009C01BE">
        <w:rPr>
          <w:rFonts w:ascii="Calibri Light" w:hAnsi="Calibri Light" w:cs="Calibri Light"/>
          <w:sz w:val="21"/>
          <w:szCs w:val="21"/>
        </w:rPr>
        <w:t xml:space="preserve">. </w:t>
      </w:r>
      <w:r w:rsidR="00074B8F">
        <w:rPr>
          <w:rFonts w:ascii="Calibri Light" w:hAnsi="Calibri Light" w:cs="Calibri Light"/>
          <w:sz w:val="21"/>
          <w:szCs w:val="21"/>
        </w:rPr>
        <w:t xml:space="preserve">Begin and finish your reading </w:t>
      </w:r>
      <w:r>
        <w:rPr>
          <w:rFonts w:ascii="Calibri Light" w:hAnsi="Calibri Light" w:cs="Calibri Light"/>
          <w:sz w:val="21"/>
          <w:szCs w:val="21"/>
        </w:rPr>
        <w:t xml:space="preserve">each day </w:t>
      </w:r>
      <w:r w:rsidR="00074B8F">
        <w:rPr>
          <w:rFonts w:ascii="Calibri Light" w:hAnsi="Calibri Light" w:cs="Calibri Light"/>
          <w:sz w:val="21"/>
          <w:szCs w:val="21"/>
        </w:rPr>
        <w:t xml:space="preserve">with the prayer that the Lord would increase your certainty that everything contained in this Gospel about the life of Jesus Christ is </w:t>
      </w:r>
      <w:r w:rsidR="008A39A3">
        <w:rPr>
          <w:rFonts w:ascii="Calibri Light" w:hAnsi="Calibri Light" w:cs="Calibri Light"/>
          <w:i/>
          <w:iCs/>
          <w:sz w:val="21"/>
          <w:szCs w:val="21"/>
        </w:rPr>
        <w:t>true</w:t>
      </w:r>
      <w:r w:rsidR="008A39A3">
        <w:rPr>
          <w:rFonts w:ascii="Calibri Light" w:hAnsi="Calibri Light" w:cs="Calibri Light"/>
          <w:sz w:val="21"/>
          <w:szCs w:val="21"/>
        </w:rPr>
        <w:t>.</w:t>
      </w:r>
    </w:p>
    <w:p w14:paraId="062330D9" w14:textId="76392830" w:rsidR="008A39A3" w:rsidRDefault="008A39A3" w:rsidP="009C01BE">
      <w:pPr>
        <w:pStyle w:val="ListParagraph"/>
        <w:numPr>
          <w:ilvl w:val="0"/>
          <w:numId w:val="14"/>
        </w:numPr>
        <w:tabs>
          <w:tab w:val="left" w:pos="3245"/>
        </w:tabs>
        <w:ind w:left="360"/>
        <w:rPr>
          <w:rFonts w:ascii="Calibri Light" w:hAnsi="Calibri Light" w:cs="Calibri Light"/>
          <w:sz w:val="21"/>
          <w:szCs w:val="21"/>
        </w:rPr>
      </w:pPr>
      <w:r w:rsidRPr="00B636BC">
        <w:rPr>
          <w:rFonts w:ascii="Calibri Light" w:hAnsi="Calibri Light" w:cs="Calibri Light"/>
          <w:b/>
          <w:bCs/>
          <w:sz w:val="21"/>
          <w:szCs w:val="21"/>
        </w:rPr>
        <w:t>Sing</w:t>
      </w:r>
      <w:r>
        <w:rPr>
          <w:rFonts w:ascii="Calibri Light" w:hAnsi="Calibri Light" w:cs="Calibri Light"/>
          <w:sz w:val="21"/>
          <w:szCs w:val="21"/>
        </w:rPr>
        <w:t xml:space="preserve"> “Come Behold the Wondrous Mystery”</w:t>
      </w:r>
      <w:r w:rsidR="0022592A">
        <w:rPr>
          <w:rFonts w:ascii="Calibri Light" w:hAnsi="Calibri Light" w:cs="Calibri Light"/>
          <w:sz w:val="21"/>
          <w:szCs w:val="21"/>
        </w:rPr>
        <w:t xml:space="preserve"> (#184 in </w:t>
      </w:r>
      <w:r w:rsidR="0022592A">
        <w:rPr>
          <w:rFonts w:ascii="Calibri Light" w:hAnsi="Calibri Light" w:cs="Calibri Light"/>
          <w:i/>
          <w:iCs/>
          <w:sz w:val="21"/>
          <w:szCs w:val="21"/>
        </w:rPr>
        <w:t>Hymns of Grace</w:t>
      </w:r>
      <w:r w:rsidR="0022592A">
        <w:rPr>
          <w:rFonts w:ascii="Calibri Light" w:hAnsi="Calibri Light" w:cs="Calibri Light"/>
          <w:sz w:val="21"/>
          <w:szCs w:val="21"/>
        </w:rPr>
        <w:t>).</w:t>
      </w:r>
      <w:r>
        <w:rPr>
          <w:rFonts w:ascii="Calibri Light" w:hAnsi="Calibri Light" w:cs="Calibri Light"/>
          <w:sz w:val="21"/>
          <w:szCs w:val="21"/>
        </w:rPr>
        <w:t xml:space="preserve"> </w:t>
      </w:r>
    </w:p>
    <w:p w14:paraId="01F9D16E" w14:textId="77777777" w:rsidR="008A39A3" w:rsidRDefault="008A39A3" w:rsidP="008A39A3">
      <w:pPr>
        <w:tabs>
          <w:tab w:val="left" w:pos="3245"/>
        </w:tabs>
        <w:rPr>
          <w:rFonts w:ascii="Calibri Light" w:hAnsi="Calibri Light" w:cs="Calibri Light"/>
          <w:b/>
          <w:bCs/>
          <w:iCs/>
          <w:sz w:val="21"/>
          <w:szCs w:val="21"/>
        </w:rPr>
      </w:pPr>
    </w:p>
    <w:p w14:paraId="57A88FB3" w14:textId="01F4FE38" w:rsidR="00073444" w:rsidRPr="008A39A3" w:rsidRDefault="00073444" w:rsidP="008A39A3">
      <w:pPr>
        <w:tabs>
          <w:tab w:val="left" w:pos="3245"/>
        </w:tabs>
        <w:rPr>
          <w:rFonts w:ascii="Calibri Light" w:hAnsi="Calibri Light" w:cs="Calibri Light"/>
          <w:sz w:val="21"/>
          <w:szCs w:val="21"/>
        </w:rPr>
      </w:pPr>
      <w:r w:rsidRPr="008A39A3">
        <w:rPr>
          <w:rFonts w:ascii="Calibri Light" w:hAnsi="Calibri Light" w:cs="Calibri Light"/>
          <w:b/>
          <w:bCs/>
          <w:iCs/>
          <w:sz w:val="21"/>
          <w:szCs w:val="21"/>
        </w:rPr>
        <w:t xml:space="preserve">Audio, </w:t>
      </w:r>
      <w:r w:rsidR="00746043">
        <w:rPr>
          <w:rFonts w:ascii="Calibri Light" w:hAnsi="Calibri Light" w:cs="Calibri Light"/>
          <w:b/>
          <w:bCs/>
          <w:iCs/>
          <w:sz w:val="21"/>
          <w:szCs w:val="21"/>
        </w:rPr>
        <w:t>v</w:t>
      </w:r>
      <w:r w:rsidRPr="008A39A3">
        <w:rPr>
          <w:rFonts w:ascii="Calibri Light" w:hAnsi="Calibri Light" w:cs="Calibri Light"/>
          <w:b/>
          <w:bCs/>
          <w:iCs/>
          <w:sz w:val="21"/>
          <w:szCs w:val="21"/>
        </w:rPr>
        <w:t>ideo, and handouts for this session</w:t>
      </w:r>
      <w:r w:rsidR="00746043">
        <w:rPr>
          <w:rFonts w:ascii="Calibri Light" w:hAnsi="Calibri Light" w:cs="Calibri Light"/>
          <w:b/>
          <w:bCs/>
          <w:iCs/>
          <w:sz w:val="21"/>
          <w:szCs w:val="21"/>
        </w:rPr>
        <w:t xml:space="preserve"> are available at </w:t>
      </w:r>
      <w:hyperlink r:id="rId8" w:history="1">
        <w:r w:rsidR="00FF4B86" w:rsidRPr="00FF4B86">
          <w:rPr>
            <w:rStyle w:val="Hyperlink"/>
            <w:rFonts w:ascii="Calibri Light" w:hAnsi="Calibri Light" w:cs="Calibri Light"/>
            <w:b/>
            <w:bCs/>
            <w:iCs/>
            <w:color w:val="auto"/>
            <w:sz w:val="21"/>
            <w:szCs w:val="21"/>
          </w:rPr>
          <w:t>www.</w:t>
        </w:r>
        <w:r w:rsidR="00FF4B86" w:rsidRPr="00FF4B86">
          <w:rPr>
            <w:rStyle w:val="Hyperlink"/>
            <w:rFonts w:ascii="Calibri Light" w:hAnsi="Calibri Light" w:cs="Calibri Light"/>
            <w:b/>
            <w:bCs/>
            <w:color w:val="auto"/>
            <w:sz w:val="21"/>
            <w:szCs w:val="21"/>
          </w:rPr>
          <w:t>gracechurch.org/motw</w:t>
        </w:r>
      </w:hyperlink>
      <w:r w:rsidR="00746043">
        <w:rPr>
          <w:rFonts w:ascii="Calibri Light" w:hAnsi="Calibri Light" w:cs="Calibri Light"/>
          <w:sz w:val="21"/>
          <w:szCs w:val="21"/>
        </w:rPr>
        <w:t>.</w:t>
      </w:r>
      <w:r w:rsidRPr="008A39A3">
        <w:rPr>
          <w:rFonts w:ascii="Calibri Light" w:hAnsi="Calibri Light" w:cs="Calibri Light"/>
          <w:sz w:val="21"/>
          <w:szCs w:val="21"/>
        </w:rPr>
        <w:t xml:space="preserve"> </w:t>
      </w:r>
    </w:p>
    <w:p w14:paraId="0A09C49B" w14:textId="2EC96251" w:rsidR="000E0497" w:rsidRPr="0007448D" w:rsidRDefault="00073444" w:rsidP="0022592A">
      <w:pPr>
        <w:rPr>
          <w:rFonts w:ascii="Calibri" w:hAnsi="Calibri" w:cs="Calibri"/>
        </w:rPr>
      </w:pPr>
      <w:r w:rsidRPr="008A39A3">
        <w:rPr>
          <w:rFonts w:ascii="Calibri Light" w:hAnsi="Calibri Light" w:cs="Calibri Light"/>
          <w:b/>
          <w:bCs/>
          <w:iCs/>
          <w:sz w:val="21"/>
          <w:szCs w:val="21"/>
        </w:rPr>
        <w:t>Next meeting:</w:t>
      </w:r>
      <w:r w:rsidRPr="008A39A3">
        <w:rPr>
          <w:rFonts w:ascii="Calibri Light" w:hAnsi="Calibri Light" w:cs="Calibri Light"/>
          <w:iCs/>
          <w:sz w:val="21"/>
          <w:szCs w:val="21"/>
        </w:rPr>
        <w:t xml:space="preserve"> </w:t>
      </w:r>
      <w:r w:rsidR="0007448D" w:rsidRPr="008A39A3">
        <w:rPr>
          <w:rFonts w:ascii="Calibri Light" w:hAnsi="Calibri Light" w:cs="Calibri Light"/>
          <w:iCs/>
          <w:sz w:val="21"/>
          <w:szCs w:val="21"/>
        </w:rPr>
        <w:t xml:space="preserve">September </w:t>
      </w:r>
      <w:r w:rsidR="00254F0B" w:rsidRPr="008A39A3">
        <w:rPr>
          <w:rFonts w:ascii="Calibri Light" w:hAnsi="Calibri Light" w:cs="Calibri Light"/>
          <w:iCs/>
          <w:sz w:val="21"/>
          <w:szCs w:val="21"/>
        </w:rPr>
        <w:t>17</w:t>
      </w:r>
      <w:r w:rsidRPr="008A39A3">
        <w:rPr>
          <w:rFonts w:ascii="Calibri Light" w:hAnsi="Calibri Light" w:cs="Calibri Light"/>
          <w:iCs/>
          <w:sz w:val="21"/>
          <w:szCs w:val="21"/>
        </w:rPr>
        <w:t>, 7pm – “</w:t>
      </w:r>
      <w:r w:rsidR="00254F0B" w:rsidRPr="008A39A3">
        <w:rPr>
          <w:rFonts w:ascii="Calibri Light" w:hAnsi="Calibri Light" w:cs="Calibri Light"/>
          <w:iCs/>
          <w:sz w:val="21"/>
          <w:szCs w:val="21"/>
        </w:rPr>
        <w:t>Assurance and the Confession of Sin</w:t>
      </w:r>
      <w:r w:rsidR="0007448D" w:rsidRPr="008A39A3">
        <w:rPr>
          <w:rFonts w:ascii="Calibri Light" w:hAnsi="Calibri Light" w:cs="Calibri Light"/>
          <w:iCs/>
          <w:sz w:val="21"/>
          <w:szCs w:val="21"/>
        </w:rPr>
        <w:t>”</w:t>
      </w:r>
      <w:r w:rsidR="00254F0B" w:rsidRPr="008A39A3">
        <w:rPr>
          <w:rFonts w:ascii="Calibri Light" w:hAnsi="Calibri Light" w:cs="Calibri Light"/>
          <w:iCs/>
          <w:sz w:val="21"/>
          <w:szCs w:val="21"/>
        </w:rPr>
        <w:t xml:space="preserve"> (1 John 1:5–10)</w:t>
      </w:r>
      <w:r w:rsidRPr="008A39A3">
        <w:rPr>
          <w:rFonts w:ascii="Calibri Light" w:hAnsi="Calibri Light" w:cs="Calibri Light"/>
          <w:iCs/>
          <w:sz w:val="21"/>
          <w:szCs w:val="21"/>
        </w:rPr>
        <w:t xml:space="preserve"> </w:t>
      </w:r>
    </w:p>
    <w:sectPr w:rsidR="000E0497" w:rsidRPr="0007448D" w:rsidSect="000E0497">
      <w:headerReference w:type="default" r:id="rId9"/>
      <w:footerReference w:type="default" r:id="rId10"/>
      <w:headerReference w:type="first" r:id="rId11"/>
      <w:footerReference w:type="first" r:id="rId12"/>
      <w:pgSz w:w="12240" w:h="15840"/>
      <w:pgMar w:top="1440" w:right="1440" w:bottom="1008"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4BAD" w14:textId="77777777" w:rsidR="00C7443B" w:rsidRDefault="00C7443B" w:rsidP="00997EAC">
      <w:r>
        <w:separator/>
      </w:r>
    </w:p>
  </w:endnote>
  <w:endnote w:type="continuationSeparator" w:id="0">
    <w:p w14:paraId="4EAD378B" w14:textId="77777777" w:rsidR="00C7443B" w:rsidRDefault="00C7443B" w:rsidP="0099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6EAF" w14:textId="74FADD89" w:rsidR="000C12C2" w:rsidRDefault="00381DA3" w:rsidP="000C12C2">
    <w:pPr>
      <w:pStyle w:val="Footer"/>
      <w:rPr>
        <w:rFonts w:ascii="Calibri" w:hAnsi="Calibri" w:cs="Calibri"/>
        <w:b/>
        <w:bCs/>
        <w:sz w:val="22"/>
      </w:rPr>
    </w:pPr>
    <w:r w:rsidRPr="00FA7887">
      <w:rPr>
        <w:rFonts w:cs="Times New Roman"/>
        <w:noProof/>
      </w:rPr>
      <w:drawing>
        <wp:anchor distT="0" distB="0" distL="114300" distR="114300" simplePos="0" relativeHeight="251669504" behindDoc="0" locked="0" layoutInCell="1" allowOverlap="1" wp14:anchorId="7BEE38DF" wp14:editId="19F5E335">
          <wp:simplePos x="0" y="0"/>
          <wp:positionH relativeFrom="margin">
            <wp:posOffset>-489097</wp:posOffset>
          </wp:positionH>
          <wp:positionV relativeFrom="paragraph">
            <wp:posOffset>106385</wp:posOffset>
          </wp:positionV>
          <wp:extent cx="866899" cy="330678"/>
          <wp:effectExtent l="0" t="0" r="0" b="0"/>
          <wp:wrapNone/>
          <wp:docPr id="972295112" name="Picture 972295112" descr="Grace Communit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Community Chu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99" cy="330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3F357" w14:textId="7478F409" w:rsidR="006D5661" w:rsidRPr="000C12C2" w:rsidRDefault="000C12C2" w:rsidP="000C12C2">
    <w:pPr>
      <w:pStyle w:val="Footer"/>
      <w:rPr>
        <w:rFonts w:ascii="Calibri" w:hAnsi="Calibri" w:cs="Calibri"/>
        <w:b/>
        <w:bCs/>
        <w:sz w:val="22"/>
      </w:rPr>
    </w:pPr>
    <w:r>
      <w:rPr>
        <w:rFonts w:ascii="Calibri" w:hAnsi="Calibri" w:cs="Calibri"/>
        <w:b/>
        <w:bCs/>
        <w:sz w:val="22"/>
      </w:rPr>
      <w:t xml:space="preserve">                                   </w:t>
    </w:r>
    <w:r w:rsidRPr="008E3E1E">
      <w:rPr>
        <w:rFonts w:ascii="Calibri" w:hAnsi="Calibri" w:cs="Calibri"/>
        <w:b/>
        <w:bCs/>
        <w:sz w:val="22"/>
      </w:rPr>
      <w:t xml:space="preserve">Men of the Word  |  Brad Klassen  |  September 3, 2025                               Page </w:t>
    </w:r>
    <w:sdt>
      <w:sdtPr>
        <w:rPr>
          <w:rFonts w:ascii="Calibri" w:hAnsi="Calibri" w:cs="Calibri"/>
          <w:b/>
          <w:bCs/>
          <w:sz w:val="22"/>
        </w:rPr>
        <w:id w:val="1979638884"/>
        <w:docPartObj>
          <w:docPartGallery w:val="Page Numbers (Bottom of Page)"/>
          <w:docPartUnique/>
        </w:docPartObj>
      </w:sdtPr>
      <w:sdtEndPr>
        <w:rPr>
          <w:noProof/>
        </w:rPr>
      </w:sdtEndPr>
      <w:sdtContent>
        <w:r w:rsidRPr="008E3E1E">
          <w:rPr>
            <w:rFonts w:ascii="Calibri" w:hAnsi="Calibri" w:cs="Calibri"/>
            <w:b/>
            <w:bCs/>
            <w:sz w:val="22"/>
          </w:rPr>
          <w:fldChar w:fldCharType="begin"/>
        </w:r>
        <w:r w:rsidRPr="008E3E1E">
          <w:rPr>
            <w:rFonts w:ascii="Calibri" w:hAnsi="Calibri" w:cs="Calibri"/>
            <w:b/>
            <w:bCs/>
            <w:sz w:val="22"/>
          </w:rPr>
          <w:instrText xml:space="preserve"> PAGE   \* MERGEFORMAT </w:instrText>
        </w:r>
        <w:r w:rsidRPr="008E3E1E">
          <w:rPr>
            <w:rFonts w:ascii="Calibri" w:hAnsi="Calibri" w:cs="Calibri"/>
            <w:b/>
            <w:bCs/>
            <w:sz w:val="22"/>
          </w:rPr>
          <w:fldChar w:fldCharType="separate"/>
        </w:r>
        <w:r>
          <w:rPr>
            <w:rFonts w:ascii="Calibri" w:hAnsi="Calibri" w:cs="Calibri"/>
            <w:b/>
            <w:bCs/>
            <w:sz w:val="22"/>
          </w:rPr>
          <w:t>1</w:t>
        </w:r>
        <w:r w:rsidRPr="008E3E1E">
          <w:rPr>
            <w:rFonts w:ascii="Calibri" w:hAnsi="Calibri" w:cs="Calibri"/>
            <w:b/>
            <w:bCs/>
            <w:noProof/>
            <w:sz w:val="22"/>
          </w:rPr>
          <w:fldChar w:fldCharType="end"/>
        </w:r>
        <w:r w:rsidRPr="008E3E1E">
          <w:rPr>
            <w:rFonts w:ascii="Calibri" w:hAnsi="Calibri" w:cs="Calibri"/>
            <w:b/>
            <w:bCs/>
            <w:noProof/>
            <w:sz w:val="22"/>
          </w:rPr>
          <w:t xml:space="preserve"> of</w:t>
        </w:r>
      </w:sdtContent>
    </w:sdt>
    <w:r w:rsidR="00381DA3">
      <w:rPr>
        <w:rFonts w:ascii="Calibri" w:hAnsi="Calibri" w:cs="Calibri"/>
        <w:b/>
        <w:bCs/>
        <w:noProof/>
        <w:sz w:val="22"/>
      </w:rP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599B" w14:textId="20F94419" w:rsidR="008E3E1E" w:rsidRDefault="00E71818">
    <w:pPr>
      <w:pStyle w:val="Footer"/>
    </w:pPr>
    <w:r>
      <w:rPr>
        <w:noProof/>
      </w:rPr>
      <mc:AlternateContent>
        <mc:Choice Requires="wps">
          <w:drawing>
            <wp:anchor distT="0" distB="0" distL="114300" distR="114300" simplePos="0" relativeHeight="251665408" behindDoc="1" locked="0" layoutInCell="1" allowOverlap="1" wp14:anchorId="1A76FC71" wp14:editId="30029D67">
              <wp:simplePos x="0" y="0"/>
              <wp:positionH relativeFrom="column">
                <wp:posOffset>-924560</wp:posOffset>
              </wp:positionH>
              <wp:positionV relativeFrom="paragraph">
                <wp:posOffset>-161</wp:posOffset>
              </wp:positionV>
              <wp:extent cx="7804150" cy="647936"/>
              <wp:effectExtent l="0" t="0" r="25400" b="19050"/>
              <wp:wrapNone/>
              <wp:docPr id="1264550249" name="Rectangle 5"/>
              <wp:cNvGraphicFramePr/>
              <a:graphic xmlns:a="http://schemas.openxmlformats.org/drawingml/2006/main">
                <a:graphicData uri="http://schemas.microsoft.com/office/word/2010/wordprocessingShape">
                  <wps:wsp>
                    <wps:cNvSpPr/>
                    <wps:spPr>
                      <a:xfrm>
                        <a:off x="0" y="0"/>
                        <a:ext cx="7804150" cy="647936"/>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D3FFB" id="Rectangle 5" o:spid="_x0000_s1026" style="position:absolute;margin-left:-72.8pt;margin-top:0;width:614.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" fillcolor="#d8d8d8 [2732]" strokecolor="#d8d8d8 [2732]" strokeweight="1pt"/>
          </w:pict>
        </mc:Fallback>
      </mc:AlternateContent>
    </w:r>
    <w:r w:rsidR="008E3E1E" w:rsidRPr="00FA7887">
      <w:rPr>
        <w:rFonts w:cs="Times New Roman"/>
        <w:noProof/>
      </w:rPr>
      <w:drawing>
        <wp:anchor distT="0" distB="0" distL="114300" distR="114300" simplePos="0" relativeHeight="251667456" behindDoc="0" locked="0" layoutInCell="1" allowOverlap="1" wp14:anchorId="1CFC9E0E" wp14:editId="1F6A30CA">
          <wp:simplePos x="0" y="0"/>
          <wp:positionH relativeFrom="margin">
            <wp:posOffset>-435610</wp:posOffset>
          </wp:positionH>
          <wp:positionV relativeFrom="paragraph">
            <wp:posOffset>74162</wp:posOffset>
          </wp:positionV>
          <wp:extent cx="866899" cy="330678"/>
          <wp:effectExtent l="0" t="0" r="0" b="0"/>
          <wp:wrapNone/>
          <wp:docPr id="1477598972" name="Picture 1477598972" descr="Grace Communit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Community Chu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99" cy="330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F9610" w14:textId="31839BB5" w:rsidR="008E3E1E" w:rsidRPr="0020584A" w:rsidRDefault="008E3E1E" w:rsidP="00E71818">
    <w:pPr>
      <w:pStyle w:val="Footer"/>
      <w:jc w:val="right"/>
      <w:rPr>
        <w:rFonts w:ascii="Tw Cen MT Condensed Extra Bold" w:hAnsi="Tw Cen MT Condensed Extra Bold" w:cs="Calibri"/>
        <w:sz w:val="22"/>
      </w:rPr>
    </w:pPr>
    <w:r w:rsidRPr="0020584A">
      <w:rPr>
        <w:rFonts w:ascii="Tw Cen MT Condensed Extra Bold" w:hAnsi="Tw Cen MT Condensed Extra Bold" w:cs="Calibri"/>
        <w:sz w:val="22"/>
      </w:rPr>
      <w:t xml:space="preserve">Men of the Word  |  Brad Klassen  |  September 3, 2025                                Page </w:t>
    </w:r>
    <w:sdt>
      <w:sdtPr>
        <w:rPr>
          <w:rFonts w:ascii="Tw Cen MT Condensed Extra Bold" w:hAnsi="Tw Cen MT Condensed Extra Bold" w:cs="Calibri"/>
          <w:sz w:val="22"/>
        </w:rPr>
        <w:id w:val="948813202"/>
        <w:docPartObj>
          <w:docPartGallery w:val="Page Numbers (Bottom of Page)"/>
          <w:docPartUnique/>
        </w:docPartObj>
      </w:sdtPr>
      <w:sdtEndPr>
        <w:rPr>
          <w:noProof/>
        </w:rPr>
      </w:sdtEndPr>
      <w:sdtContent>
        <w:r w:rsidRPr="0020584A">
          <w:rPr>
            <w:rFonts w:ascii="Tw Cen MT Condensed Extra Bold" w:hAnsi="Tw Cen MT Condensed Extra Bold" w:cs="Calibri"/>
            <w:sz w:val="22"/>
          </w:rPr>
          <w:fldChar w:fldCharType="begin"/>
        </w:r>
        <w:r w:rsidRPr="0020584A">
          <w:rPr>
            <w:rFonts w:ascii="Tw Cen MT Condensed Extra Bold" w:hAnsi="Tw Cen MT Condensed Extra Bold" w:cs="Calibri"/>
            <w:sz w:val="22"/>
          </w:rPr>
          <w:instrText xml:space="preserve"> PAGE   \* MERGEFORMAT </w:instrText>
        </w:r>
        <w:r w:rsidRPr="0020584A">
          <w:rPr>
            <w:rFonts w:ascii="Tw Cen MT Condensed Extra Bold" w:hAnsi="Tw Cen MT Condensed Extra Bold" w:cs="Calibri"/>
            <w:sz w:val="22"/>
          </w:rPr>
          <w:fldChar w:fldCharType="separate"/>
        </w:r>
        <w:r w:rsidRPr="0020584A">
          <w:rPr>
            <w:rFonts w:ascii="Tw Cen MT Condensed Extra Bold" w:hAnsi="Tw Cen MT Condensed Extra Bold" w:cs="Calibri"/>
            <w:sz w:val="22"/>
          </w:rPr>
          <w:t>2</w:t>
        </w:r>
        <w:r w:rsidRPr="0020584A">
          <w:rPr>
            <w:rFonts w:ascii="Tw Cen MT Condensed Extra Bold" w:hAnsi="Tw Cen MT Condensed Extra Bold" w:cs="Calibri"/>
            <w:noProof/>
            <w:sz w:val="22"/>
          </w:rPr>
          <w:fldChar w:fldCharType="end"/>
        </w:r>
        <w:r w:rsidRPr="0020584A">
          <w:rPr>
            <w:rFonts w:ascii="Tw Cen MT Condensed Extra Bold" w:hAnsi="Tw Cen MT Condensed Extra Bold" w:cs="Calibri"/>
            <w:noProof/>
            <w:sz w:val="22"/>
          </w:rPr>
          <w:t xml:space="preserve"> of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E0FE" w14:textId="77777777" w:rsidR="00C7443B" w:rsidRDefault="00C7443B" w:rsidP="00997EAC">
      <w:r>
        <w:separator/>
      </w:r>
    </w:p>
  </w:footnote>
  <w:footnote w:type="continuationSeparator" w:id="0">
    <w:p w14:paraId="07CED449" w14:textId="77777777" w:rsidR="00C7443B" w:rsidRDefault="00C7443B" w:rsidP="0099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6D6C" w14:textId="3C79B2D2" w:rsidR="001D0F17" w:rsidRDefault="00520C12">
    <w:pPr>
      <w:pStyle w:val="Header"/>
    </w:pPr>
    <w:r w:rsidRPr="000A6B55">
      <w:rPr>
        <w:noProof/>
      </w:rPr>
      <w:drawing>
        <wp:anchor distT="0" distB="0" distL="114300" distR="114300" simplePos="0" relativeHeight="251671552" behindDoc="0" locked="0" layoutInCell="1" allowOverlap="1" wp14:anchorId="23CE075F" wp14:editId="67D8D1DB">
          <wp:simplePos x="0" y="0"/>
          <wp:positionH relativeFrom="column">
            <wp:posOffset>5556349</wp:posOffset>
          </wp:positionH>
          <wp:positionV relativeFrom="paragraph">
            <wp:posOffset>-54640</wp:posOffset>
          </wp:positionV>
          <wp:extent cx="821050" cy="569344"/>
          <wp:effectExtent l="0" t="0" r="0" b="2540"/>
          <wp:wrapNone/>
          <wp:docPr id="23" name="Picture 23"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and white sign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050" cy="5693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C8899" w14:textId="3AA68ED0" w:rsidR="001D0F17" w:rsidRDefault="001D0F17">
    <w:pPr>
      <w:pStyle w:val="Header"/>
    </w:pPr>
  </w:p>
  <w:p w14:paraId="6450F723" w14:textId="71353C65" w:rsidR="00997EAC" w:rsidRDefault="0099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1A37" w14:textId="6B987CA0" w:rsidR="00786C59" w:rsidRDefault="00C47603">
    <w:pPr>
      <w:pStyle w:val="Header"/>
    </w:pPr>
    <w:r>
      <w:rPr>
        <w:noProof/>
      </w:rPr>
      <mc:AlternateContent>
        <mc:Choice Requires="wps">
          <w:drawing>
            <wp:anchor distT="45720" distB="45720" distL="114300" distR="114300" simplePos="0" relativeHeight="251663360" behindDoc="0" locked="0" layoutInCell="1" allowOverlap="1" wp14:anchorId="0FBD2A8D" wp14:editId="15801E25">
              <wp:simplePos x="0" y="0"/>
              <wp:positionH relativeFrom="column">
                <wp:posOffset>865031</wp:posOffset>
              </wp:positionH>
              <wp:positionV relativeFrom="paragraph">
                <wp:posOffset>69215</wp:posOffset>
              </wp:positionV>
              <wp:extent cx="5475605" cy="1404620"/>
              <wp:effectExtent l="0" t="0" r="0" b="5715"/>
              <wp:wrapSquare wrapText="bothSides"/>
              <wp:docPr id="148282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404620"/>
                      </a:xfrm>
                      <a:prstGeom prst="rect">
                        <a:avLst/>
                      </a:prstGeom>
                      <a:noFill/>
                      <a:ln w="9525">
                        <a:noFill/>
                        <a:miter lim="800000"/>
                        <a:headEnd/>
                        <a:tailEnd/>
                      </a:ln>
                    </wps:spPr>
                    <wps:txbx>
                      <w:txbxContent>
                        <w:p w14:paraId="7C8132A6" w14:textId="77777777" w:rsidR="00786C59" w:rsidRPr="0020584A" w:rsidRDefault="00786C59" w:rsidP="00786C59">
                          <w:pPr>
                            <w:rPr>
                              <w:rFonts w:ascii="Tw Cen MT Condensed Extra Bold" w:hAnsi="Tw Cen MT Condensed Extra Bold" w:cs="Calibri"/>
                              <w:caps/>
                              <w:sz w:val="40"/>
                              <w:szCs w:val="40"/>
                            </w:rPr>
                          </w:pPr>
                          <w:r w:rsidRPr="0020584A">
                            <w:rPr>
                              <w:rFonts w:ascii="Tw Cen MT Condensed Extra Bold" w:hAnsi="Tw Cen MT Condensed Extra Bold" w:cs="Calibri"/>
                              <w:caps/>
                              <w:sz w:val="40"/>
                              <w:szCs w:val="40"/>
                            </w:rPr>
                            <w:t>That You May Know: A Study of First John</w:t>
                          </w:r>
                        </w:p>
                        <w:p w14:paraId="0380F47B" w14:textId="77777777" w:rsidR="00786C59" w:rsidRPr="0020584A" w:rsidRDefault="00786C59" w:rsidP="00786C59">
                          <w:pPr>
                            <w:rPr>
                              <w:rFonts w:ascii="Tw Cen MT Condensed Extra Bold" w:hAnsi="Tw Cen MT Condensed Extra Bold" w:cs="Calibri"/>
                              <w:smallCaps/>
                              <w:sz w:val="20"/>
                              <w:szCs w:val="18"/>
                            </w:rPr>
                          </w:pPr>
                        </w:p>
                        <w:p w14:paraId="052FD500" w14:textId="77777777" w:rsidR="00786C59" w:rsidRPr="005B3447" w:rsidRDefault="00786C59" w:rsidP="00FE6A84">
                          <w:pPr>
                            <w:spacing w:after="80"/>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Lesson 1</w:t>
                          </w:r>
                          <w:r w:rsidRPr="005B3447">
                            <w:rPr>
                              <w:rFonts w:ascii="Tw Cen MT Condensed Extra Bold" w:hAnsi="Tw Cen MT Condensed Extra Bold" w:cs="Calibri"/>
                              <w:sz w:val="32"/>
                              <w:szCs w:val="28"/>
                            </w:rPr>
                            <w:t>: “Assurance and the Historicity of Christ”</w:t>
                          </w:r>
                        </w:p>
                        <w:p w14:paraId="170B0AF6" w14:textId="77777777" w:rsidR="00786C59" w:rsidRPr="005B3447" w:rsidRDefault="00786C59" w:rsidP="00786C59">
                          <w:pPr>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Text:</w:t>
                          </w:r>
                          <w:r w:rsidRPr="005B3447">
                            <w:rPr>
                              <w:rFonts w:ascii="Tw Cen MT Condensed Extra Bold" w:hAnsi="Tw Cen MT Condensed Extra Bold" w:cs="Calibri"/>
                              <w:sz w:val="32"/>
                              <w:szCs w:val="28"/>
                            </w:rPr>
                            <w:t xml:space="preserve"> 1 John 1:1–4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D2A8D" id="_x0000_t202" coordsize="21600,21600" o:spt="202" path="m,l,21600r21600,l21600,xe">
              <v:stroke joinstyle="miter"/>
              <v:path gradientshapeok="t" o:connecttype="rect"/>
            </v:shapetype>
            <v:shape id="Text Box 2" o:spid="_x0000_s1034" type="#_x0000_t202" style="position:absolute;margin-left:68.1pt;margin-top:5.45pt;width:43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" filled="f" stroked="f">
              <v:textbox style="mso-fit-shape-to-text:t">
                <w:txbxContent>
                  <w:p w14:paraId="7C8132A6" w14:textId="77777777" w:rsidR="00786C59" w:rsidRPr="0020584A" w:rsidRDefault="00786C59" w:rsidP="00786C59">
                    <w:pPr>
                      <w:rPr>
                        <w:rFonts w:ascii="Tw Cen MT Condensed Extra Bold" w:hAnsi="Tw Cen MT Condensed Extra Bold" w:cs="Calibri"/>
                        <w:caps/>
                        <w:sz w:val="40"/>
                        <w:szCs w:val="40"/>
                      </w:rPr>
                    </w:pPr>
                    <w:r w:rsidRPr="0020584A">
                      <w:rPr>
                        <w:rFonts w:ascii="Tw Cen MT Condensed Extra Bold" w:hAnsi="Tw Cen MT Condensed Extra Bold" w:cs="Calibri"/>
                        <w:caps/>
                        <w:sz w:val="40"/>
                        <w:szCs w:val="40"/>
                      </w:rPr>
                      <w:t>That You May Know: A Study of First John</w:t>
                    </w:r>
                  </w:p>
                  <w:p w14:paraId="0380F47B" w14:textId="77777777" w:rsidR="00786C59" w:rsidRPr="0020584A" w:rsidRDefault="00786C59" w:rsidP="00786C59">
                    <w:pPr>
                      <w:rPr>
                        <w:rFonts w:ascii="Tw Cen MT Condensed Extra Bold" w:hAnsi="Tw Cen MT Condensed Extra Bold" w:cs="Calibri"/>
                        <w:smallCaps/>
                        <w:sz w:val="20"/>
                        <w:szCs w:val="18"/>
                      </w:rPr>
                    </w:pPr>
                  </w:p>
                  <w:p w14:paraId="052FD500" w14:textId="77777777" w:rsidR="00786C59" w:rsidRPr="005B3447" w:rsidRDefault="00786C59" w:rsidP="00FE6A84">
                    <w:pPr>
                      <w:spacing w:after="80"/>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Lesson 1</w:t>
                    </w:r>
                    <w:r w:rsidRPr="005B3447">
                      <w:rPr>
                        <w:rFonts w:ascii="Tw Cen MT Condensed Extra Bold" w:hAnsi="Tw Cen MT Condensed Extra Bold" w:cs="Calibri"/>
                        <w:sz w:val="32"/>
                        <w:szCs w:val="28"/>
                      </w:rPr>
                      <w:t>: “Assurance and the Historicity of Christ”</w:t>
                    </w:r>
                  </w:p>
                  <w:p w14:paraId="170B0AF6" w14:textId="77777777" w:rsidR="00786C59" w:rsidRPr="005B3447" w:rsidRDefault="00786C59" w:rsidP="00786C59">
                    <w:pPr>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Text:</w:t>
                    </w:r>
                    <w:r w:rsidRPr="005B3447">
                      <w:rPr>
                        <w:rFonts w:ascii="Tw Cen MT Condensed Extra Bold" w:hAnsi="Tw Cen MT Condensed Extra Bold" w:cs="Calibri"/>
                        <w:sz w:val="32"/>
                        <w:szCs w:val="28"/>
                      </w:rPr>
                      <w:t xml:space="preserve"> 1 John 1:1–4 </w:t>
                    </w:r>
                  </w:p>
                </w:txbxContent>
              </v:textbox>
              <w10:wrap type="square"/>
            </v:shape>
          </w:pict>
        </mc:Fallback>
      </mc:AlternateContent>
    </w:r>
    <w:r w:rsidRPr="000A6B55">
      <w:rPr>
        <w:noProof/>
      </w:rPr>
      <w:drawing>
        <wp:anchor distT="0" distB="0" distL="114300" distR="114300" simplePos="0" relativeHeight="251661312" behindDoc="0" locked="0" layoutInCell="1" allowOverlap="1" wp14:anchorId="607F35D5" wp14:editId="7BE05B2A">
          <wp:simplePos x="0" y="0"/>
          <wp:positionH relativeFrom="column">
            <wp:posOffset>-601183</wp:posOffset>
          </wp:positionH>
          <wp:positionV relativeFrom="paragraph">
            <wp:posOffset>82550</wp:posOffset>
          </wp:positionV>
          <wp:extent cx="1468120" cy="1017905"/>
          <wp:effectExtent l="0" t="0" r="0" b="0"/>
          <wp:wrapNone/>
          <wp:docPr id="1053752158" name="Picture 1053752158"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ign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59">
      <w:rPr>
        <w:noProof/>
      </w:rPr>
      <mc:AlternateContent>
        <mc:Choice Requires="wps">
          <w:drawing>
            <wp:anchor distT="0" distB="0" distL="114300" distR="114300" simplePos="0" relativeHeight="251659264" behindDoc="0" locked="0" layoutInCell="1" allowOverlap="1" wp14:anchorId="6D6F598C" wp14:editId="5EBFEDE6">
              <wp:simplePos x="0" y="0"/>
              <wp:positionH relativeFrom="column">
                <wp:posOffset>-924560</wp:posOffset>
              </wp:positionH>
              <wp:positionV relativeFrom="paragraph">
                <wp:posOffset>-365641</wp:posOffset>
              </wp:positionV>
              <wp:extent cx="7804150" cy="1467145"/>
              <wp:effectExtent l="0" t="0" r="25400" b="19050"/>
              <wp:wrapNone/>
              <wp:docPr id="1800373608" name="Rectangle 5"/>
              <wp:cNvGraphicFramePr/>
              <a:graphic xmlns:a="http://schemas.openxmlformats.org/drawingml/2006/main">
                <a:graphicData uri="http://schemas.microsoft.com/office/word/2010/wordprocessingShape">
                  <wps:wsp>
                    <wps:cNvSpPr/>
                    <wps:spPr>
                      <a:xfrm>
                        <a:off x="0" y="0"/>
                        <a:ext cx="7804150" cy="146714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767B" id="Rectangle 5" o:spid="_x0000_s1026" style="position:absolute;margin-left:-72.8pt;margin-top:-28.8pt;width:614.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" fillcolor="#d8d8d8 [2732]" strokecolor="#d8d8d8 [2732]" strokeweight="1pt"/>
          </w:pict>
        </mc:Fallback>
      </mc:AlternateContent>
    </w:r>
  </w:p>
  <w:p w14:paraId="340226D0" w14:textId="1677DF8E" w:rsidR="00786C59" w:rsidRDefault="00786C59">
    <w:pPr>
      <w:pStyle w:val="Header"/>
    </w:pPr>
  </w:p>
  <w:p w14:paraId="0EFEEEFB" w14:textId="0B18FAD2" w:rsidR="00786C59" w:rsidRDefault="00786C59">
    <w:pPr>
      <w:pStyle w:val="Header"/>
    </w:pPr>
  </w:p>
  <w:p w14:paraId="00BC23A0" w14:textId="5E525BBB" w:rsidR="00786C59" w:rsidRDefault="00786C59">
    <w:pPr>
      <w:pStyle w:val="Header"/>
    </w:pPr>
  </w:p>
  <w:p w14:paraId="7E320AF2" w14:textId="77777777" w:rsidR="00786C59" w:rsidRDefault="00786C59">
    <w:pPr>
      <w:pStyle w:val="Header"/>
    </w:pPr>
  </w:p>
  <w:p w14:paraId="46D210C1" w14:textId="0C079826" w:rsidR="00786C59" w:rsidRDefault="0078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DC2"/>
    <w:multiLevelType w:val="hybridMultilevel"/>
    <w:tmpl w:val="94EE0CD6"/>
    <w:lvl w:ilvl="0" w:tplc="D6A069D0">
      <w:start w:val="2"/>
      <w:numFmt w:val="decimal"/>
      <w:lvlText w:val="%1)"/>
      <w:lvlJc w:val="left"/>
      <w:pPr>
        <w:tabs>
          <w:tab w:val="num" w:pos="720"/>
        </w:tabs>
        <w:ind w:left="720" w:hanging="360"/>
      </w:pPr>
    </w:lvl>
    <w:lvl w:ilvl="1" w:tplc="AC1C310E" w:tentative="1">
      <w:start w:val="1"/>
      <w:numFmt w:val="decimal"/>
      <w:lvlText w:val="%2)"/>
      <w:lvlJc w:val="left"/>
      <w:pPr>
        <w:tabs>
          <w:tab w:val="num" w:pos="1440"/>
        </w:tabs>
        <w:ind w:left="1440" w:hanging="360"/>
      </w:pPr>
    </w:lvl>
    <w:lvl w:ilvl="2" w:tplc="3DF2D49A" w:tentative="1">
      <w:start w:val="1"/>
      <w:numFmt w:val="decimal"/>
      <w:lvlText w:val="%3)"/>
      <w:lvlJc w:val="left"/>
      <w:pPr>
        <w:tabs>
          <w:tab w:val="num" w:pos="2160"/>
        </w:tabs>
        <w:ind w:left="2160" w:hanging="360"/>
      </w:pPr>
    </w:lvl>
    <w:lvl w:ilvl="3" w:tplc="BEF0711E" w:tentative="1">
      <w:start w:val="1"/>
      <w:numFmt w:val="decimal"/>
      <w:lvlText w:val="%4)"/>
      <w:lvlJc w:val="left"/>
      <w:pPr>
        <w:tabs>
          <w:tab w:val="num" w:pos="2880"/>
        </w:tabs>
        <w:ind w:left="2880" w:hanging="360"/>
      </w:pPr>
    </w:lvl>
    <w:lvl w:ilvl="4" w:tplc="28C47574" w:tentative="1">
      <w:start w:val="1"/>
      <w:numFmt w:val="decimal"/>
      <w:lvlText w:val="%5)"/>
      <w:lvlJc w:val="left"/>
      <w:pPr>
        <w:tabs>
          <w:tab w:val="num" w:pos="3600"/>
        </w:tabs>
        <w:ind w:left="3600" w:hanging="360"/>
      </w:pPr>
    </w:lvl>
    <w:lvl w:ilvl="5" w:tplc="83AE284C" w:tentative="1">
      <w:start w:val="1"/>
      <w:numFmt w:val="decimal"/>
      <w:lvlText w:val="%6)"/>
      <w:lvlJc w:val="left"/>
      <w:pPr>
        <w:tabs>
          <w:tab w:val="num" w:pos="4320"/>
        </w:tabs>
        <w:ind w:left="4320" w:hanging="360"/>
      </w:pPr>
    </w:lvl>
    <w:lvl w:ilvl="6" w:tplc="37727A88" w:tentative="1">
      <w:start w:val="1"/>
      <w:numFmt w:val="decimal"/>
      <w:lvlText w:val="%7)"/>
      <w:lvlJc w:val="left"/>
      <w:pPr>
        <w:tabs>
          <w:tab w:val="num" w:pos="5040"/>
        </w:tabs>
        <w:ind w:left="5040" w:hanging="360"/>
      </w:pPr>
    </w:lvl>
    <w:lvl w:ilvl="7" w:tplc="21087DF0" w:tentative="1">
      <w:start w:val="1"/>
      <w:numFmt w:val="decimal"/>
      <w:lvlText w:val="%8)"/>
      <w:lvlJc w:val="left"/>
      <w:pPr>
        <w:tabs>
          <w:tab w:val="num" w:pos="5760"/>
        </w:tabs>
        <w:ind w:left="5760" w:hanging="360"/>
      </w:pPr>
    </w:lvl>
    <w:lvl w:ilvl="8" w:tplc="F07C59E8" w:tentative="1">
      <w:start w:val="1"/>
      <w:numFmt w:val="decimal"/>
      <w:lvlText w:val="%9)"/>
      <w:lvlJc w:val="left"/>
      <w:pPr>
        <w:tabs>
          <w:tab w:val="num" w:pos="6480"/>
        </w:tabs>
        <w:ind w:left="6480" w:hanging="360"/>
      </w:pPr>
    </w:lvl>
  </w:abstractNum>
  <w:abstractNum w:abstractNumId="1" w15:restartNumberingAfterBreak="0">
    <w:nsid w:val="16C245FF"/>
    <w:multiLevelType w:val="hybridMultilevel"/>
    <w:tmpl w:val="FF6215C0"/>
    <w:lvl w:ilvl="0" w:tplc="E3C81AA0">
      <w:start w:val="2"/>
      <w:numFmt w:val="decimal"/>
      <w:lvlText w:val="%1)"/>
      <w:lvlJc w:val="left"/>
      <w:pPr>
        <w:tabs>
          <w:tab w:val="num" w:pos="720"/>
        </w:tabs>
        <w:ind w:left="720" w:hanging="360"/>
      </w:pPr>
    </w:lvl>
    <w:lvl w:ilvl="1" w:tplc="AF72407C" w:tentative="1">
      <w:start w:val="1"/>
      <w:numFmt w:val="decimal"/>
      <w:lvlText w:val="%2)"/>
      <w:lvlJc w:val="left"/>
      <w:pPr>
        <w:tabs>
          <w:tab w:val="num" w:pos="1440"/>
        </w:tabs>
        <w:ind w:left="1440" w:hanging="360"/>
      </w:pPr>
    </w:lvl>
    <w:lvl w:ilvl="2" w:tplc="59C65C74" w:tentative="1">
      <w:start w:val="1"/>
      <w:numFmt w:val="decimal"/>
      <w:lvlText w:val="%3)"/>
      <w:lvlJc w:val="left"/>
      <w:pPr>
        <w:tabs>
          <w:tab w:val="num" w:pos="2160"/>
        </w:tabs>
        <w:ind w:left="2160" w:hanging="360"/>
      </w:pPr>
    </w:lvl>
    <w:lvl w:ilvl="3" w:tplc="58F29D58" w:tentative="1">
      <w:start w:val="1"/>
      <w:numFmt w:val="decimal"/>
      <w:lvlText w:val="%4)"/>
      <w:lvlJc w:val="left"/>
      <w:pPr>
        <w:tabs>
          <w:tab w:val="num" w:pos="2880"/>
        </w:tabs>
        <w:ind w:left="2880" w:hanging="360"/>
      </w:pPr>
    </w:lvl>
    <w:lvl w:ilvl="4" w:tplc="B3E00D62" w:tentative="1">
      <w:start w:val="1"/>
      <w:numFmt w:val="decimal"/>
      <w:lvlText w:val="%5)"/>
      <w:lvlJc w:val="left"/>
      <w:pPr>
        <w:tabs>
          <w:tab w:val="num" w:pos="3600"/>
        </w:tabs>
        <w:ind w:left="3600" w:hanging="360"/>
      </w:pPr>
    </w:lvl>
    <w:lvl w:ilvl="5" w:tplc="CD421782" w:tentative="1">
      <w:start w:val="1"/>
      <w:numFmt w:val="decimal"/>
      <w:lvlText w:val="%6)"/>
      <w:lvlJc w:val="left"/>
      <w:pPr>
        <w:tabs>
          <w:tab w:val="num" w:pos="4320"/>
        </w:tabs>
        <w:ind w:left="4320" w:hanging="360"/>
      </w:pPr>
    </w:lvl>
    <w:lvl w:ilvl="6" w:tplc="2D22FFEA">
      <w:start w:val="1"/>
      <w:numFmt w:val="decimal"/>
      <w:lvlText w:val="%7)"/>
      <w:lvlJc w:val="left"/>
      <w:pPr>
        <w:tabs>
          <w:tab w:val="num" w:pos="5040"/>
        </w:tabs>
        <w:ind w:left="5040" w:hanging="360"/>
      </w:pPr>
    </w:lvl>
    <w:lvl w:ilvl="7" w:tplc="7D48C7C6">
      <w:numFmt w:val="bullet"/>
      <w:lvlText w:val=""/>
      <w:lvlJc w:val="left"/>
      <w:pPr>
        <w:tabs>
          <w:tab w:val="num" w:pos="5760"/>
        </w:tabs>
        <w:ind w:left="5760" w:hanging="360"/>
      </w:pPr>
      <w:rPr>
        <w:rFonts w:ascii="Wingdings" w:hAnsi="Wingdings" w:hint="default"/>
      </w:rPr>
    </w:lvl>
    <w:lvl w:ilvl="8" w:tplc="AE7449C2" w:tentative="1">
      <w:start w:val="1"/>
      <w:numFmt w:val="decimal"/>
      <w:lvlText w:val="%9)"/>
      <w:lvlJc w:val="left"/>
      <w:pPr>
        <w:tabs>
          <w:tab w:val="num" w:pos="6480"/>
        </w:tabs>
        <w:ind w:left="6480" w:hanging="360"/>
      </w:pPr>
    </w:lvl>
  </w:abstractNum>
  <w:abstractNum w:abstractNumId="2" w15:restartNumberingAfterBreak="0">
    <w:nsid w:val="175E2F4A"/>
    <w:multiLevelType w:val="hybridMultilevel"/>
    <w:tmpl w:val="B57CF6D4"/>
    <w:lvl w:ilvl="0" w:tplc="CABC4808">
      <w:start w:val="1"/>
      <w:numFmt w:val="bullet"/>
      <w:lvlText w:val="•"/>
      <w:lvlJc w:val="left"/>
      <w:pPr>
        <w:tabs>
          <w:tab w:val="num" w:pos="720"/>
        </w:tabs>
        <w:ind w:left="720" w:hanging="360"/>
      </w:pPr>
      <w:rPr>
        <w:rFonts w:ascii="Arial" w:hAnsi="Arial" w:hint="default"/>
      </w:rPr>
    </w:lvl>
    <w:lvl w:ilvl="1" w:tplc="CAB2CC8C" w:tentative="1">
      <w:start w:val="1"/>
      <w:numFmt w:val="bullet"/>
      <w:lvlText w:val="•"/>
      <w:lvlJc w:val="left"/>
      <w:pPr>
        <w:tabs>
          <w:tab w:val="num" w:pos="1440"/>
        </w:tabs>
        <w:ind w:left="1440" w:hanging="360"/>
      </w:pPr>
      <w:rPr>
        <w:rFonts w:ascii="Arial" w:hAnsi="Arial" w:hint="default"/>
      </w:rPr>
    </w:lvl>
    <w:lvl w:ilvl="2" w:tplc="A7C83B46" w:tentative="1">
      <w:start w:val="1"/>
      <w:numFmt w:val="bullet"/>
      <w:lvlText w:val="•"/>
      <w:lvlJc w:val="left"/>
      <w:pPr>
        <w:tabs>
          <w:tab w:val="num" w:pos="2160"/>
        </w:tabs>
        <w:ind w:left="2160" w:hanging="360"/>
      </w:pPr>
      <w:rPr>
        <w:rFonts w:ascii="Arial" w:hAnsi="Arial" w:hint="default"/>
      </w:rPr>
    </w:lvl>
    <w:lvl w:ilvl="3" w:tplc="63A29C36" w:tentative="1">
      <w:start w:val="1"/>
      <w:numFmt w:val="bullet"/>
      <w:lvlText w:val="•"/>
      <w:lvlJc w:val="left"/>
      <w:pPr>
        <w:tabs>
          <w:tab w:val="num" w:pos="2880"/>
        </w:tabs>
        <w:ind w:left="2880" w:hanging="360"/>
      </w:pPr>
      <w:rPr>
        <w:rFonts w:ascii="Arial" w:hAnsi="Arial" w:hint="default"/>
      </w:rPr>
    </w:lvl>
    <w:lvl w:ilvl="4" w:tplc="3BF0EE50" w:tentative="1">
      <w:start w:val="1"/>
      <w:numFmt w:val="bullet"/>
      <w:lvlText w:val="•"/>
      <w:lvlJc w:val="left"/>
      <w:pPr>
        <w:tabs>
          <w:tab w:val="num" w:pos="3600"/>
        </w:tabs>
        <w:ind w:left="3600" w:hanging="360"/>
      </w:pPr>
      <w:rPr>
        <w:rFonts w:ascii="Arial" w:hAnsi="Arial" w:hint="default"/>
      </w:rPr>
    </w:lvl>
    <w:lvl w:ilvl="5" w:tplc="379259D4" w:tentative="1">
      <w:start w:val="1"/>
      <w:numFmt w:val="bullet"/>
      <w:lvlText w:val="•"/>
      <w:lvlJc w:val="left"/>
      <w:pPr>
        <w:tabs>
          <w:tab w:val="num" w:pos="4320"/>
        </w:tabs>
        <w:ind w:left="4320" w:hanging="360"/>
      </w:pPr>
      <w:rPr>
        <w:rFonts w:ascii="Arial" w:hAnsi="Arial" w:hint="default"/>
      </w:rPr>
    </w:lvl>
    <w:lvl w:ilvl="6" w:tplc="97A8793C" w:tentative="1">
      <w:start w:val="1"/>
      <w:numFmt w:val="bullet"/>
      <w:lvlText w:val="•"/>
      <w:lvlJc w:val="left"/>
      <w:pPr>
        <w:tabs>
          <w:tab w:val="num" w:pos="5040"/>
        </w:tabs>
        <w:ind w:left="5040" w:hanging="360"/>
      </w:pPr>
      <w:rPr>
        <w:rFonts w:ascii="Arial" w:hAnsi="Arial" w:hint="default"/>
      </w:rPr>
    </w:lvl>
    <w:lvl w:ilvl="7" w:tplc="999A3908" w:tentative="1">
      <w:start w:val="1"/>
      <w:numFmt w:val="bullet"/>
      <w:lvlText w:val="•"/>
      <w:lvlJc w:val="left"/>
      <w:pPr>
        <w:tabs>
          <w:tab w:val="num" w:pos="5760"/>
        </w:tabs>
        <w:ind w:left="5760" w:hanging="360"/>
      </w:pPr>
      <w:rPr>
        <w:rFonts w:ascii="Arial" w:hAnsi="Arial" w:hint="default"/>
      </w:rPr>
    </w:lvl>
    <w:lvl w:ilvl="8" w:tplc="319489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67254"/>
    <w:multiLevelType w:val="hybridMultilevel"/>
    <w:tmpl w:val="A3D472DA"/>
    <w:lvl w:ilvl="0" w:tplc="ABDC8DB8">
      <w:start w:val="1"/>
      <w:numFmt w:val="bullet"/>
      <w:lvlText w:val="•"/>
      <w:lvlJc w:val="left"/>
      <w:pPr>
        <w:tabs>
          <w:tab w:val="num" w:pos="720"/>
        </w:tabs>
        <w:ind w:left="720" w:hanging="360"/>
      </w:pPr>
      <w:rPr>
        <w:rFonts w:ascii="Arial" w:hAnsi="Arial" w:hint="default"/>
      </w:rPr>
    </w:lvl>
    <w:lvl w:ilvl="1" w:tplc="7382B8D6" w:tentative="1">
      <w:start w:val="1"/>
      <w:numFmt w:val="bullet"/>
      <w:lvlText w:val="•"/>
      <w:lvlJc w:val="left"/>
      <w:pPr>
        <w:tabs>
          <w:tab w:val="num" w:pos="1440"/>
        </w:tabs>
        <w:ind w:left="1440" w:hanging="360"/>
      </w:pPr>
      <w:rPr>
        <w:rFonts w:ascii="Arial" w:hAnsi="Arial" w:hint="default"/>
      </w:rPr>
    </w:lvl>
    <w:lvl w:ilvl="2" w:tplc="90849D72" w:tentative="1">
      <w:start w:val="1"/>
      <w:numFmt w:val="bullet"/>
      <w:lvlText w:val="•"/>
      <w:lvlJc w:val="left"/>
      <w:pPr>
        <w:tabs>
          <w:tab w:val="num" w:pos="2160"/>
        </w:tabs>
        <w:ind w:left="2160" w:hanging="360"/>
      </w:pPr>
      <w:rPr>
        <w:rFonts w:ascii="Arial" w:hAnsi="Arial" w:hint="default"/>
      </w:rPr>
    </w:lvl>
    <w:lvl w:ilvl="3" w:tplc="862E236E" w:tentative="1">
      <w:start w:val="1"/>
      <w:numFmt w:val="bullet"/>
      <w:lvlText w:val="•"/>
      <w:lvlJc w:val="left"/>
      <w:pPr>
        <w:tabs>
          <w:tab w:val="num" w:pos="2880"/>
        </w:tabs>
        <w:ind w:left="2880" w:hanging="360"/>
      </w:pPr>
      <w:rPr>
        <w:rFonts w:ascii="Arial" w:hAnsi="Arial" w:hint="default"/>
      </w:rPr>
    </w:lvl>
    <w:lvl w:ilvl="4" w:tplc="7FDA6686" w:tentative="1">
      <w:start w:val="1"/>
      <w:numFmt w:val="bullet"/>
      <w:lvlText w:val="•"/>
      <w:lvlJc w:val="left"/>
      <w:pPr>
        <w:tabs>
          <w:tab w:val="num" w:pos="3600"/>
        </w:tabs>
        <w:ind w:left="3600" w:hanging="360"/>
      </w:pPr>
      <w:rPr>
        <w:rFonts w:ascii="Arial" w:hAnsi="Arial" w:hint="default"/>
      </w:rPr>
    </w:lvl>
    <w:lvl w:ilvl="5" w:tplc="BC7EBE72" w:tentative="1">
      <w:start w:val="1"/>
      <w:numFmt w:val="bullet"/>
      <w:lvlText w:val="•"/>
      <w:lvlJc w:val="left"/>
      <w:pPr>
        <w:tabs>
          <w:tab w:val="num" w:pos="4320"/>
        </w:tabs>
        <w:ind w:left="4320" w:hanging="360"/>
      </w:pPr>
      <w:rPr>
        <w:rFonts w:ascii="Arial" w:hAnsi="Arial" w:hint="default"/>
      </w:rPr>
    </w:lvl>
    <w:lvl w:ilvl="6" w:tplc="A3C40998" w:tentative="1">
      <w:start w:val="1"/>
      <w:numFmt w:val="bullet"/>
      <w:lvlText w:val="•"/>
      <w:lvlJc w:val="left"/>
      <w:pPr>
        <w:tabs>
          <w:tab w:val="num" w:pos="5040"/>
        </w:tabs>
        <w:ind w:left="5040" w:hanging="360"/>
      </w:pPr>
      <w:rPr>
        <w:rFonts w:ascii="Arial" w:hAnsi="Arial" w:hint="default"/>
      </w:rPr>
    </w:lvl>
    <w:lvl w:ilvl="7" w:tplc="487E562E" w:tentative="1">
      <w:start w:val="1"/>
      <w:numFmt w:val="bullet"/>
      <w:lvlText w:val="•"/>
      <w:lvlJc w:val="left"/>
      <w:pPr>
        <w:tabs>
          <w:tab w:val="num" w:pos="5760"/>
        </w:tabs>
        <w:ind w:left="5760" w:hanging="360"/>
      </w:pPr>
      <w:rPr>
        <w:rFonts w:ascii="Arial" w:hAnsi="Arial" w:hint="default"/>
      </w:rPr>
    </w:lvl>
    <w:lvl w:ilvl="8" w:tplc="7B5038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711B18"/>
    <w:multiLevelType w:val="hybridMultilevel"/>
    <w:tmpl w:val="4B8E0140"/>
    <w:lvl w:ilvl="0" w:tplc="69AC763C">
      <w:start w:val="1"/>
      <w:numFmt w:val="bullet"/>
      <w:lvlText w:val="•"/>
      <w:lvlJc w:val="left"/>
      <w:pPr>
        <w:tabs>
          <w:tab w:val="num" w:pos="720"/>
        </w:tabs>
        <w:ind w:left="720" w:hanging="360"/>
      </w:pPr>
      <w:rPr>
        <w:rFonts w:ascii="Arial" w:hAnsi="Arial" w:hint="default"/>
      </w:rPr>
    </w:lvl>
    <w:lvl w:ilvl="1" w:tplc="7CA67692" w:tentative="1">
      <w:start w:val="1"/>
      <w:numFmt w:val="bullet"/>
      <w:lvlText w:val="•"/>
      <w:lvlJc w:val="left"/>
      <w:pPr>
        <w:tabs>
          <w:tab w:val="num" w:pos="1440"/>
        </w:tabs>
        <w:ind w:left="1440" w:hanging="360"/>
      </w:pPr>
      <w:rPr>
        <w:rFonts w:ascii="Arial" w:hAnsi="Arial" w:hint="default"/>
      </w:rPr>
    </w:lvl>
    <w:lvl w:ilvl="2" w:tplc="2788F8B8" w:tentative="1">
      <w:start w:val="1"/>
      <w:numFmt w:val="bullet"/>
      <w:lvlText w:val="•"/>
      <w:lvlJc w:val="left"/>
      <w:pPr>
        <w:tabs>
          <w:tab w:val="num" w:pos="2160"/>
        </w:tabs>
        <w:ind w:left="2160" w:hanging="360"/>
      </w:pPr>
      <w:rPr>
        <w:rFonts w:ascii="Arial" w:hAnsi="Arial" w:hint="default"/>
      </w:rPr>
    </w:lvl>
    <w:lvl w:ilvl="3" w:tplc="3ECEE36C" w:tentative="1">
      <w:start w:val="1"/>
      <w:numFmt w:val="bullet"/>
      <w:lvlText w:val="•"/>
      <w:lvlJc w:val="left"/>
      <w:pPr>
        <w:tabs>
          <w:tab w:val="num" w:pos="2880"/>
        </w:tabs>
        <w:ind w:left="2880" w:hanging="360"/>
      </w:pPr>
      <w:rPr>
        <w:rFonts w:ascii="Arial" w:hAnsi="Arial" w:hint="default"/>
      </w:rPr>
    </w:lvl>
    <w:lvl w:ilvl="4" w:tplc="32A08B1A" w:tentative="1">
      <w:start w:val="1"/>
      <w:numFmt w:val="bullet"/>
      <w:lvlText w:val="•"/>
      <w:lvlJc w:val="left"/>
      <w:pPr>
        <w:tabs>
          <w:tab w:val="num" w:pos="3600"/>
        </w:tabs>
        <w:ind w:left="3600" w:hanging="360"/>
      </w:pPr>
      <w:rPr>
        <w:rFonts w:ascii="Arial" w:hAnsi="Arial" w:hint="default"/>
      </w:rPr>
    </w:lvl>
    <w:lvl w:ilvl="5" w:tplc="FBFA2FE0" w:tentative="1">
      <w:start w:val="1"/>
      <w:numFmt w:val="bullet"/>
      <w:lvlText w:val="•"/>
      <w:lvlJc w:val="left"/>
      <w:pPr>
        <w:tabs>
          <w:tab w:val="num" w:pos="4320"/>
        </w:tabs>
        <w:ind w:left="4320" w:hanging="360"/>
      </w:pPr>
      <w:rPr>
        <w:rFonts w:ascii="Arial" w:hAnsi="Arial" w:hint="default"/>
      </w:rPr>
    </w:lvl>
    <w:lvl w:ilvl="6" w:tplc="244013D2" w:tentative="1">
      <w:start w:val="1"/>
      <w:numFmt w:val="bullet"/>
      <w:lvlText w:val="•"/>
      <w:lvlJc w:val="left"/>
      <w:pPr>
        <w:tabs>
          <w:tab w:val="num" w:pos="5040"/>
        </w:tabs>
        <w:ind w:left="5040" w:hanging="360"/>
      </w:pPr>
      <w:rPr>
        <w:rFonts w:ascii="Arial" w:hAnsi="Arial" w:hint="default"/>
      </w:rPr>
    </w:lvl>
    <w:lvl w:ilvl="7" w:tplc="C78A7692" w:tentative="1">
      <w:start w:val="1"/>
      <w:numFmt w:val="bullet"/>
      <w:lvlText w:val="•"/>
      <w:lvlJc w:val="left"/>
      <w:pPr>
        <w:tabs>
          <w:tab w:val="num" w:pos="5760"/>
        </w:tabs>
        <w:ind w:left="5760" w:hanging="360"/>
      </w:pPr>
      <w:rPr>
        <w:rFonts w:ascii="Arial" w:hAnsi="Arial" w:hint="default"/>
      </w:rPr>
    </w:lvl>
    <w:lvl w:ilvl="8" w:tplc="5C40A1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663EAD"/>
    <w:multiLevelType w:val="hybridMultilevel"/>
    <w:tmpl w:val="49328078"/>
    <w:lvl w:ilvl="0" w:tplc="082CFEAA">
      <w:start w:val="1"/>
      <w:numFmt w:val="decimal"/>
      <w:lvlText w:val="%1)"/>
      <w:lvlJc w:val="left"/>
      <w:pPr>
        <w:tabs>
          <w:tab w:val="num" w:pos="720"/>
        </w:tabs>
        <w:ind w:left="720" w:hanging="360"/>
      </w:pPr>
    </w:lvl>
    <w:lvl w:ilvl="1" w:tplc="6DC23B44" w:tentative="1">
      <w:start w:val="1"/>
      <w:numFmt w:val="decimal"/>
      <w:lvlText w:val="%2)"/>
      <w:lvlJc w:val="left"/>
      <w:pPr>
        <w:tabs>
          <w:tab w:val="num" w:pos="1440"/>
        </w:tabs>
        <w:ind w:left="1440" w:hanging="360"/>
      </w:pPr>
    </w:lvl>
    <w:lvl w:ilvl="2" w:tplc="2BBC3B34">
      <w:numFmt w:val="bullet"/>
      <w:lvlText w:val=""/>
      <w:lvlJc w:val="left"/>
      <w:pPr>
        <w:tabs>
          <w:tab w:val="num" w:pos="2160"/>
        </w:tabs>
        <w:ind w:left="2160" w:hanging="360"/>
      </w:pPr>
      <w:rPr>
        <w:rFonts w:ascii="Wingdings" w:hAnsi="Wingdings" w:hint="default"/>
      </w:rPr>
    </w:lvl>
    <w:lvl w:ilvl="3" w:tplc="CD3283B4" w:tentative="1">
      <w:start w:val="1"/>
      <w:numFmt w:val="decimal"/>
      <w:lvlText w:val="%4)"/>
      <w:lvlJc w:val="left"/>
      <w:pPr>
        <w:tabs>
          <w:tab w:val="num" w:pos="2880"/>
        </w:tabs>
        <w:ind w:left="2880" w:hanging="360"/>
      </w:pPr>
    </w:lvl>
    <w:lvl w:ilvl="4" w:tplc="335E0CE6" w:tentative="1">
      <w:start w:val="1"/>
      <w:numFmt w:val="decimal"/>
      <w:lvlText w:val="%5)"/>
      <w:lvlJc w:val="left"/>
      <w:pPr>
        <w:tabs>
          <w:tab w:val="num" w:pos="3600"/>
        </w:tabs>
        <w:ind w:left="3600" w:hanging="360"/>
      </w:pPr>
    </w:lvl>
    <w:lvl w:ilvl="5" w:tplc="2DBCDC84" w:tentative="1">
      <w:start w:val="1"/>
      <w:numFmt w:val="decimal"/>
      <w:lvlText w:val="%6)"/>
      <w:lvlJc w:val="left"/>
      <w:pPr>
        <w:tabs>
          <w:tab w:val="num" w:pos="4320"/>
        </w:tabs>
        <w:ind w:left="4320" w:hanging="360"/>
      </w:pPr>
    </w:lvl>
    <w:lvl w:ilvl="6" w:tplc="6486E108" w:tentative="1">
      <w:start w:val="1"/>
      <w:numFmt w:val="decimal"/>
      <w:lvlText w:val="%7)"/>
      <w:lvlJc w:val="left"/>
      <w:pPr>
        <w:tabs>
          <w:tab w:val="num" w:pos="5040"/>
        </w:tabs>
        <w:ind w:left="5040" w:hanging="360"/>
      </w:pPr>
    </w:lvl>
    <w:lvl w:ilvl="7" w:tplc="9C90E9E8" w:tentative="1">
      <w:start w:val="1"/>
      <w:numFmt w:val="decimal"/>
      <w:lvlText w:val="%8)"/>
      <w:lvlJc w:val="left"/>
      <w:pPr>
        <w:tabs>
          <w:tab w:val="num" w:pos="5760"/>
        </w:tabs>
        <w:ind w:left="5760" w:hanging="360"/>
      </w:pPr>
    </w:lvl>
    <w:lvl w:ilvl="8" w:tplc="1ED66F94" w:tentative="1">
      <w:start w:val="1"/>
      <w:numFmt w:val="decimal"/>
      <w:lvlText w:val="%9)"/>
      <w:lvlJc w:val="left"/>
      <w:pPr>
        <w:tabs>
          <w:tab w:val="num" w:pos="6480"/>
        </w:tabs>
        <w:ind w:left="6480" w:hanging="360"/>
      </w:pPr>
    </w:lvl>
  </w:abstractNum>
  <w:abstractNum w:abstractNumId="6" w15:restartNumberingAfterBreak="0">
    <w:nsid w:val="2DF136C4"/>
    <w:multiLevelType w:val="hybridMultilevel"/>
    <w:tmpl w:val="DFB4A77E"/>
    <w:lvl w:ilvl="0" w:tplc="17EABA9E">
      <w:start w:val="1"/>
      <w:numFmt w:val="bullet"/>
      <w:lvlText w:val="•"/>
      <w:lvlJc w:val="left"/>
      <w:pPr>
        <w:tabs>
          <w:tab w:val="num" w:pos="720"/>
        </w:tabs>
        <w:ind w:left="720" w:hanging="360"/>
      </w:pPr>
      <w:rPr>
        <w:rFonts w:ascii="Arial" w:hAnsi="Arial" w:hint="default"/>
      </w:rPr>
    </w:lvl>
    <w:lvl w:ilvl="1" w:tplc="F06E30B4" w:tentative="1">
      <w:start w:val="1"/>
      <w:numFmt w:val="bullet"/>
      <w:lvlText w:val="•"/>
      <w:lvlJc w:val="left"/>
      <w:pPr>
        <w:tabs>
          <w:tab w:val="num" w:pos="1440"/>
        </w:tabs>
        <w:ind w:left="1440" w:hanging="360"/>
      </w:pPr>
      <w:rPr>
        <w:rFonts w:ascii="Arial" w:hAnsi="Arial" w:hint="default"/>
      </w:rPr>
    </w:lvl>
    <w:lvl w:ilvl="2" w:tplc="F09C2A0E" w:tentative="1">
      <w:start w:val="1"/>
      <w:numFmt w:val="bullet"/>
      <w:lvlText w:val="•"/>
      <w:lvlJc w:val="left"/>
      <w:pPr>
        <w:tabs>
          <w:tab w:val="num" w:pos="2160"/>
        </w:tabs>
        <w:ind w:left="2160" w:hanging="360"/>
      </w:pPr>
      <w:rPr>
        <w:rFonts w:ascii="Arial" w:hAnsi="Arial" w:hint="default"/>
      </w:rPr>
    </w:lvl>
    <w:lvl w:ilvl="3" w:tplc="D3EEEA68" w:tentative="1">
      <w:start w:val="1"/>
      <w:numFmt w:val="bullet"/>
      <w:lvlText w:val="•"/>
      <w:lvlJc w:val="left"/>
      <w:pPr>
        <w:tabs>
          <w:tab w:val="num" w:pos="2880"/>
        </w:tabs>
        <w:ind w:left="2880" w:hanging="360"/>
      </w:pPr>
      <w:rPr>
        <w:rFonts w:ascii="Arial" w:hAnsi="Arial" w:hint="default"/>
      </w:rPr>
    </w:lvl>
    <w:lvl w:ilvl="4" w:tplc="2ACE9882" w:tentative="1">
      <w:start w:val="1"/>
      <w:numFmt w:val="bullet"/>
      <w:lvlText w:val="•"/>
      <w:lvlJc w:val="left"/>
      <w:pPr>
        <w:tabs>
          <w:tab w:val="num" w:pos="3600"/>
        </w:tabs>
        <w:ind w:left="3600" w:hanging="360"/>
      </w:pPr>
      <w:rPr>
        <w:rFonts w:ascii="Arial" w:hAnsi="Arial" w:hint="default"/>
      </w:rPr>
    </w:lvl>
    <w:lvl w:ilvl="5" w:tplc="2E5AB7EA" w:tentative="1">
      <w:start w:val="1"/>
      <w:numFmt w:val="bullet"/>
      <w:lvlText w:val="•"/>
      <w:lvlJc w:val="left"/>
      <w:pPr>
        <w:tabs>
          <w:tab w:val="num" w:pos="4320"/>
        </w:tabs>
        <w:ind w:left="4320" w:hanging="360"/>
      </w:pPr>
      <w:rPr>
        <w:rFonts w:ascii="Arial" w:hAnsi="Arial" w:hint="default"/>
      </w:rPr>
    </w:lvl>
    <w:lvl w:ilvl="6" w:tplc="3834967E" w:tentative="1">
      <w:start w:val="1"/>
      <w:numFmt w:val="bullet"/>
      <w:lvlText w:val="•"/>
      <w:lvlJc w:val="left"/>
      <w:pPr>
        <w:tabs>
          <w:tab w:val="num" w:pos="5040"/>
        </w:tabs>
        <w:ind w:left="5040" w:hanging="360"/>
      </w:pPr>
      <w:rPr>
        <w:rFonts w:ascii="Arial" w:hAnsi="Arial" w:hint="default"/>
      </w:rPr>
    </w:lvl>
    <w:lvl w:ilvl="7" w:tplc="CC462438" w:tentative="1">
      <w:start w:val="1"/>
      <w:numFmt w:val="bullet"/>
      <w:lvlText w:val="•"/>
      <w:lvlJc w:val="left"/>
      <w:pPr>
        <w:tabs>
          <w:tab w:val="num" w:pos="5760"/>
        </w:tabs>
        <w:ind w:left="5760" w:hanging="360"/>
      </w:pPr>
      <w:rPr>
        <w:rFonts w:ascii="Arial" w:hAnsi="Arial" w:hint="default"/>
      </w:rPr>
    </w:lvl>
    <w:lvl w:ilvl="8" w:tplc="F96A0B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0088D"/>
    <w:multiLevelType w:val="hybridMultilevel"/>
    <w:tmpl w:val="78CC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26DF4"/>
    <w:multiLevelType w:val="hybridMultilevel"/>
    <w:tmpl w:val="FF4C961E"/>
    <w:lvl w:ilvl="0" w:tplc="8B92D5D4">
      <w:start w:val="1"/>
      <w:numFmt w:val="bullet"/>
      <w:lvlText w:val="•"/>
      <w:lvlJc w:val="left"/>
      <w:pPr>
        <w:tabs>
          <w:tab w:val="num" w:pos="720"/>
        </w:tabs>
        <w:ind w:left="720" w:hanging="360"/>
      </w:pPr>
      <w:rPr>
        <w:rFonts w:ascii="Arial" w:hAnsi="Arial" w:hint="default"/>
      </w:rPr>
    </w:lvl>
    <w:lvl w:ilvl="1" w:tplc="D4A6776E" w:tentative="1">
      <w:start w:val="1"/>
      <w:numFmt w:val="bullet"/>
      <w:lvlText w:val="•"/>
      <w:lvlJc w:val="left"/>
      <w:pPr>
        <w:tabs>
          <w:tab w:val="num" w:pos="1440"/>
        </w:tabs>
        <w:ind w:left="1440" w:hanging="360"/>
      </w:pPr>
      <w:rPr>
        <w:rFonts w:ascii="Arial" w:hAnsi="Arial" w:hint="default"/>
      </w:rPr>
    </w:lvl>
    <w:lvl w:ilvl="2" w:tplc="1C3A2FFC" w:tentative="1">
      <w:start w:val="1"/>
      <w:numFmt w:val="bullet"/>
      <w:lvlText w:val="•"/>
      <w:lvlJc w:val="left"/>
      <w:pPr>
        <w:tabs>
          <w:tab w:val="num" w:pos="2160"/>
        </w:tabs>
        <w:ind w:left="2160" w:hanging="360"/>
      </w:pPr>
      <w:rPr>
        <w:rFonts w:ascii="Arial" w:hAnsi="Arial" w:hint="default"/>
      </w:rPr>
    </w:lvl>
    <w:lvl w:ilvl="3" w:tplc="59D2228C" w:tentative="1">
      <w:start w:val="1"/>
      <w:numFmt w:val="bullet"/>
      <w:lvlText w:val="•"/>
      <w:lvlJc w:val="left"/>
      <w:pPr>
        <w:tabs>
          <w:tab w:val="num" w:pos="2880"/>
        </w:tabs>
        <w:ind w:left="2880" w:hanging="360"/>
      </w:pPr>
      <w:rPr>
        <w:rFonts w:ascii="Arial" w:hAnsi="Arial" w:hint="default"/>
      </w:rPr>
    </w:lvl>
    <w:lvl w:ilvl="4" w:tplc="96DE3816" w:tentative="1">
      <w:start w:val="1"/>
      <w:numFmt w:val="bullet"/>
      <w:lvlText w:val="•"/>
      <w:lvlJc w:val="left"/>
      <w:pPr>
        <w:tabs>
          <w:tab w:val="num" w:pos="3600"/>
        </w:tabs>
        <w:ind w:left="3600" w:hanging="360"/>
      </w:pPr>
      <w:rPr>
        <w:rFonts w:ascii="Arial" w:hAnsi="Arial" w:hint="default"/>
      </w:rPr>
    </w:lvl>
    <w:lvl w:ilvl="5" w:tplc="32066BEE" w:tentative="1">
      <w:start w:val="1"/>
      <w:numFmt w:val="bullet"/>
      <w:lvlText w:val="•"/>
      <w:lvlJc w:val="left"/>
      <w:pPr>
        <w:tabs>
          <w:tab w:val="num" w:pos="4320"/>
        </w:tabs>
        <w:ind w:left="4320" w:hanging="360"/>
      </w:pPr>
      <w:rPr>
        <w:rFonts w:ascii="Arial" w:hAnsi="Arial" w:hint="default"/>
      </w:rPr>
    </w:lvl>
    <w:lvl w:ilvl="6" w:tplc="FDF8D9FE" w:tentative="1">
      <w:start w:val="1"/>
      <w:numFmt w:val="bullet"/>
      <w:lvlText w:val="•"/>
      <w:lvlJc w:val="left"/>
      <w:pPr>
        <w:tabs>
          <w:tab w:val="num" w:pos="5040"/>
        </w:tabs>
        <w:ind w:left="5040" w:hanging="360"/>
      </w:pPr>
      <w:rPr>
        <w:rFonts w:ascii="Arial" w:hAnsi="Arial" w:hint="default"/>
      </w:rPr>
    </w:lvl>
    <w:lvl w:ilvl="7" w:tplc="668CA498" w:tentative="1">
      <w:start w:val="1"/>
      <w:numFmt w:val="bullet"/>
      <w:lvlText w:val="•"/>
      <w:lvlJc w:val="left"/>
      <w:pPr>
        <w:tabs>
          <w:tab w:val="num" w:pos="5760"/>
        </w:tabs>
        <w:ind w:left="5760" w:hanging="360"/>
      </w:pPr>
      <w:rPr>
        <w:rFonts w:ascii="Arial" w:hAnsi="Arial" w:hint="default"/>
      </w:rPr>
    </w:lvl>
    <w:lvl w:ilvl="8" w:tplc="F508FB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E91141"/>
    <w:multiLevelType w:val="hybridMultilevel"/>
    <w:tmpl w:val="5E148086"/>
    <w:lvl w:ilvl="0" w:tplc="FD60ECAE">
      <w:start w:val="1"/>
      <w:numFmt w:val="decimal"/>
      <w:lvlText w:val="%1)"/>
      <w:lvlJc w:val="left"/>
      <w:pPr>
        <w:tabs>
          <w:tab w:val="num" w:pos="720"/>
        </w:tabs>
        <w:ind w:left="720" w:hanging="360"/>
      </w:pPr>
    </w:lvl>
    <w:lvl w:ilvl="1" w:tplc="553C4864" w:tentative="1">
      <w:start w:val="1"/>
      <w:numFmt w:val="decimal"/>
      <w:lvlText w:val="%2)"/>
      <w:lvlJc w:val="left"/>
      <w:pPr>
        <w:tabs>
          <w:tab w:val="num" w:pos="1440"/>
        </w:tabs>
        <w:ind w:left="1440" w:hanging="360"/>
      </w:pPr>
    </w:lvl>
    <w:lvl w:ilvl="2" w:tplc="8286DEFA">
      <w:numFmt w:val="bullet"/>
      <w:lvlText w:val=""/>
      <w:lvlJc w:val="left"/>
      <w:pPr>
        <w:tabs>
          <w:tab w:val="num" w:pos="2160"/>
        </w:tabs>
        <w:ind w:left="2160" w:hanging="360"/>
      </w:pPr>
      <w:rPr>
        <w:rFonts w:ascii="Wingdings" w:hAnsi="Wingdings" w:hint="default"/>
      </w:rPr>
    </w:lvl>
    <w:lvl w:ilvl="3" w:tplc="9808D61C" w:tentative="1">
      <w:start w:val="1"/>
      <w:numFmt w:val="decimal"/>
      <w:lvlText w:val="%4)"/>
      <w:lvlJc w:val="left"/>
      <w:pPr>
        <w:tabs>
          <w:tab w:val="num" w:pos="2880"/>
        </w:tabs>
        <w:ind w:left="2880" w:hanging="360"/>
      </w:pPr>
    </w:lvl>
    <w:lvl w:ilvl="4" w:tplc="7DA0EA5C" w:tentative="1">
      <w:start w:val="1"/>
      <w:numFmt w:val="decimal"/>
      <w:lvlText w:val="%5)"/>
      <w:lvlJc w:val="left"/>
      <w:pPr>
        <w:tabs>
          <w:tab w:val="num" w:pos="3600"/>
        </w:tabs>
        <w:ind w:left="3600" w:hanging="360"/>
      </w:pPr>
    </w:lvl>
    <w:lvl w:ilvl="5" w:tplc="52D06AC8" w:tentative="1">
      <w:start w:val="1"/>
      <w:numFmt w:val="decimal"/>
      <w:lvlText w:val="%6)"/>
      <w:lvlJc w:val="left"/>
      <w:pPr>
        <w:tabs>
          <w:tab w:val="num" w:pos="4320"/>
        </w:tabs>
        <w:ind w:left="4320" w:hanging="360"/>
      </w:pPr>
    </w:lvl>
    <w:lvl w:ilvl="6" w:tplc="17580CF0" w:tentative="1">
      <w:start w:val="1"/>
      <w:numFmt w:val="decimal"/>
      <w:lvlText w:val="%7)"/>
      <w:lvlJc w:val="left"/>
      <w:pPr>
        <w:tabs>
          <w:tab w:val="num" w:pos="5040"/>
        </w:tabs>
        <w:ind w:left="5040" w:hanging="360"/>
      </w:pPr>
    </w:lvl>
    <w:lvl w:ilvl="7" w:tplc="AE9E8390" w:tentative="1">
      <w:start w:val="1"/>
      <w:numFmt w:val="decimal"/>
      <w:lvlText w:val="%8)"/>
      <w:lvlJc w:val="left"/>
      <w:pPr>
        <w:tabs>
          <w:tab w:val="num" w:pos="5760"/>
        </w:tabs>
        <w:ind w:left="5760" w:hanging="360"/>
      </w:pPr>
    </w:lvl>
    <w:lvl w:ilvl="8" w:tplc="9E80FAA4" w:tentative="1">
      <w:start w:val="1"/>
      <w:numFmt w:val="decimal"/>
      <w:lvlText w:val="%9)"/>
      <w:lvlJc w:val="left"/>
      <w:pPr>
        <w:tabs>
          <w:tab w:val="num" w:pos="6480"/>
        </w:tabs>
        <w:ind w:left="6480" w:hanging="360"/>
      </w:pPr>
    </w:lvl>
  </w:abstractNum>
  <w:abstractNum w:abstractNumId="10" w15:restartNumberingAfterBreak="0">
    <w:nsid w:val="58E22AD7"/>
    <w:multiLevelType w:val="hybridMultilevel"/>
    <w:tmpl w:val="4FF024C4"/>
    <w:lvl w:ilvl="0" w:tplc="CA36F4A6">
      <w:start w:val="2"/>
      <w:numFmt w:val="decimal"/>
      <w:lvlText w:val="%1)"/>
      <w:lvlJc w:val="left"/>
      <w:pPr>
        <w:tabs>
          <w:tab w:val="num" w:pos="720"/>
        </w:tabs>
        <w:ind w:left="720" w:hanging="360"/>
      </w:pPr>
    </w:lvl>
    <w:lvl w:ilvl="1" w:tplc="3A842EB0" w:tentative="1">
      <w:start w:val="1"/>
      <w:numFmt w:val="decimal"/>
      <w:lvlText w:val="%2)"/>
      <w:lvlJc w:val="left"/>
      <w:pPr>
        <w:tabs>
          <w:tab w:val="num" w:pos="1440"/>
        </w:tabs>
        <w:ind w:left="1440" w:hanging="360"/>
      </w:pPr>
    </w:lvl>
    <w:lvl w:ilvl="2" w:tplc="6344BAD4">
      <w:numFmt w:val="bullet"/>
      <w:lvlText w:val=""/>
      <w:lvlJc w:val="left"/>
      <w:pPr>
        <w:tabs>
          <w:tab w:val="num" w:pos="2160"/>
        </w:tabs>
        <w:ind w:left="2160" w:hanging="360"/>
      </w:pPr>
      <w:rPr>
        <w:rFonts w:ascii="Wingdings" w:hAnsi="Wingdings" w:hint="default"/>
      </w:rPr>
    </w:lvl>
    <w:lvl w:ilvl="3" w:tplc="010C6580" w:tentative="1">
      <w:start w:val="1"/>
      <w:numFmt w:val="decimal"/>
      <w:lvlText w:val="%4)"/>
      <w:lvlJc w:val="left"/>
      <w:pPr>
        <w:tabs>
          <w:tab w:val="num" w:pos="2880"/>
        </w:tabs>
        <w:ind w:left="2880" w:hanging="360"/>
      </w:pPr>
    </w:lvl>
    <w:lvl w:ilvl="4" w:tplc="405EC270" w:tentative="1">
      <w:start w:val="1"/>
      <w:numFmt w:val="decimal"/>
      <w:lvlText w:val="%5)"/>
      <w:lvlJc w:val="left"/>
      <w:pPr>
        <w:tabs>
          <w:tab w:val="num" w:pos="3600"/>
        </w:tabs>
        <w:ind w:left="3600" w:hanging="360"/>
      </w:pPr>
    </w:lvl>
    <w:lvl w:ilvl="5" w:tplc="D6063FE2" w:tentative="1">
      <w:start w:val="1"/>
      <w:numFmt w:val="decimal"/>
      <w:lvlText w:val="%6)"/>
      <w:lvlJc w:val="left"/>
      <w:pPr>
        <w:tabs>
          <w:tab w:val="num" w:pos="4320"/>
        </w:tabs>
        <w:ind w:left="4320" w:hanging="360"/>
      </w:pPr>
    </w:lvl>
    <w:lvl w:ilvl="6" w:tplc="42E23204" w:tentative="1">
      <w:start w:val="1"/>
      <w:numFmt w:val="decimal"/>
      <w:lvlText w:val="%7)"/>
      <w:lvlJc w:val="left"/>
      <w:pPr>
        <w:tabs>
          <w:tab w:val="num" w:pos="5040"/>
        </w:tabs>
        <w:ind w:left="5040" w:hanging="360"/>
      </w:pPr>
    </w:lvl>
    <w:lvl w:ilvl="7" w:tplc="4D38B19C" w:tentative="1">
      <w:start w:val="1"/>
      <w:numFmt w:val="decimal"/>
      <w:lvlText w:val="%8)"/>
      <w:lvlJc w:val="left"/>
      <w:pPr>
        <w:tabs>
          <w:tab w:val="num" w:pos="5760"/>
        </w:tabs>
        <w:ind w:left="5760" w:hanging="360"/>
      </w:pPr>
    </w:lvl>
    <w:lvl w:ilvl="8" w:tplc="3086C99C" w:tentative="1">
      <w:start w:val="1"/>
      <w:numFmt w:val="decimal"/>
      <w:lvlText w:val="%9)"/>
      <w:lvlJc w:val="left"/>
      <w:pPr>
        <w:tabs>
          <w:tab w:val="num" w:pos="6480"/>
        </w:tabs>
        <w:ind w:left="6480" w:hanging="360"/>
      </w:pPr>
    </w:lvl>
  </w:abstractNum>
  <w:abstractNum w:abstractNumId="11" w15:restartNumberingAfterBreak="0">
    <w:nsid w:val="680E3B36"/>
    <w:multiLevelType w:val="hybridMultilevel"/>
    <w:tmpl w:val="998AB92C"/>
    <w:lvl w:ilvl="0" w:tplc="49721C08">
      <w:start w:val="1"/>
      <w:numFmt w:val="decimal"/>
      <w:lvlText w:val="%1)"/>
      <w:lvlJc w:val="left"/>
      <w:pPr>
        <w:tabs>
          <w:tab w:val="num" w:pos="720"/>
        </w:tabs>
        <w:ind w:left="720" w:hanging="360"/>
      </w:pPr>
    </w:lvl>
    <w:lvl w:ilvl="1" w:tplc="CCA43D2E" w:tentative="1">
      <w:start w:val="1"/>
      <w:numFmt w:val="decimal"/>
      <w:lvlText w:val="%2)"/>
      <w:lvlJc w:val="left"/>
      <w:pPr>
        <w:tabs>
          <w:tab w:val="num" w:pos="1440"/>
        </w:tabs>
        <w:ind w:left="1440" w:hanging="360"/>
      </w:pPr>
    </w:lvl>
    <w:lvl w:ilvl="2" w:tplc="7A081A90" w:tentative="1">
      <w:start w:val="1"/>
      <w:numFmt w:val="decimal"/>
      <w:lvlText w:val="%3)"/>
      <w:lvlJc w:val="left"/>
      <w:pPr>
        <w:tabs>
          <w:tab w:val="num" w:pos="2160"/>
        </w:tabs>
        <w:ind w:left="2160" w:hanging="360"/>
      </w:pPr>
    </w:lvl>
    <w:lvl w:ilvl="3" w:tplc="70A4A30C" w:tentative="1">
      <w:start w:val="1"/>
      <w:numFmt w:val="decimal"/>
      <w:lvlText w:val="%4)"/>
      <w:lvlJc w:val="left"/>
      <w:pPr>
        <w:tabs>
          <w:tab w:val="num" w:pos="2880"/>
        </w:tabs>
        <w:ind w:left="2880" w:hanging="360"/>
      </w:pPr>
    </w:lvl>
    <w:lvl w:ilvl="4" w:tplc="7530186A" w:tentative="1">
      <w:start w:val="1"/>
      <w:numFmt w:val="decimal"/>
      <w:lvlText w:val="%5)"/>
      <w:lvlJc w:val="left"/>
      <w:pPr>
        <w:tabs>
          <w:tab w:val="num" w:pos="3600"/>
        </w:tabs>
        <w:ind w:left="3600" w:hanging="360"/>
      </w:pPr>
    </w:lvl>
    <w:lvl w:ilvl="5" w:tplc="F1560480" w:tentative="1">
      <w:start w:val="1"/>
      <w:numFmt w:val="decimal"/>
      <w:lvlText w:val="%6)"/>
      <w:lvlJc w:val="left"/>
      <w:pPr>
        <w:tabs>
          <w:tab w:val="num" w:pos="4320"/>
        </w:tabs>
        <w:ind w:left="4320" w:hanging="360"/>
      </w:pPr>
    </w:lvl>
    <w:lvl w:ilvl="6" w:tplc="E60C0C5C">
      <w:start w:val="1"/>
      <w:numFmt w:val="decimal"/>
      <w:lvlText w:val="%7)"/>
      <w:lvlJc w:val="left"/>
      <w:pPr>
        <w:tabs>
          <w:tab w:val="num" w:pos="5040"/>
        </w:tabs>
        <w:ind w:left="5040" w:hanging="360"/>
      </w:pPr>
    </w:lvl>
    <w:lvl w:ilvl="7" w:tplc="9FA02BB6">
      <w:start w:val="1"/>
      <w:numFmt w:val="decimal"/>
      <w:lvlText w:val="%8)"/>
      <w:lvlJc w:val="left"/>
      <w:pPr>
        <w:tabs>
          <w:tab w:val="num" w:pos="5760"/>
        </w:tabs>
        <w:ind w:left="5760" w:hanging="360"/>
      </w:pPr>
    </w:lvl>
    <w:lvl w:ilvl="8" w:tplc="488EF412" w:tentative="1">
      <w:start w:val="1"/>
      <w:numFmt w:val="decimal"/>
      <w:lvlText w:val="%9)"/>
      <w:lvlJc w:val="left"/>
      <w:pPr>
        <w:tabs>
          <w:tab w:val="num" w:pos="6480"/>
        </w:tabs>
        <w:ind w:left="6480" w:hanging="360"/>
      </w:pPr>
    </w:lvl>
  </w:abstractNum>
  <w:abstractNum w:abstractNumId="12" w15:restartNumberingAfterBreak="0">
    <w:nsid w:val="69C74931"/>
    <w:multiLevelType w:val="hybridMultilevel"/>
    <w:tmpl w:val="4A68DD9C"/>
    <w:lvl w:ilvl="0" w:tplc="34D0999E">
      <w:start w:val="1"/>
      <w:numFmt w:val="bullet"/>
      <w:lvlText w:val="•"/>
      <w:lvlJc w:val="left"/>
      <w:pPr>
        <w:tabs>
          <w:tab w:val="num" w:pos="720"/>
        </w:tabs>
        <w:ind w:left="720" w:hanging="360"/>
      </w:pPr>
      <w:rPr>
        <w:rFonts w:ascii="Arial" w:hAnsi="Arial" w:hint="default"/>
      </w:rPr>
    </w:lvl>
    <w:lvl w:ilvl="1" w:tplc="E3305E6E" w:tentative="1">
      <w:start w:val="1"/>
      <w:numFmt w:val="bullet"/>
      <w:lvlText w:val="•"/>
      <w:lvlJc w:val="left"/>
      <w:pPr>
        <w:tabs>
          <w:tab w:val="num" w:pos="1440"/>
        </w:tabs>
        <w:ind w:left="1440" w:hanging="360"/>
      </w:pPr>
      <w:rPr>
        <w:rFonts w:ascii="Arial" w:hAnsi="Arial" w:hint="default"/>
      </w:rPr>
    </w:lvl>
    <w:lvl w:ilvl="2" w:tplc="31BA2042" w:tentative="1">
      <w:start w:val="1"/>
      <w:numFmt w:val="bullet"/>
      <w:lvlText w:val="•"/>
      <w:lvlJc w:val="left"/>
      <w:pPr>
        <w:tabs>
          <w:tab w:val="num" w:pos="2160"/>
        </w:tabs>
        <w:ind w:left="2160" w:hanging="360"/>
      </w:pPr>
      <w:rPr>
        <w:rFonts w:ascii="Arial" w:hAnsi="Arial" w:hint="default"/>
      </w:rPr>
    </w:lvl>
    <w:lvl w:ilvl="3" w:tplc="CBA87450" w:tentative="1">
      <w:start w:val="1"/>
      <w:numFmt w:val="bullet"/>
      <w:lvlText w:val="•"/>
      <w:lvlJc w:val="left"/>
      <w:pPr>
        <w:tabs>
          <w:tab w:val="num" w:pos="2880"/>
        </w:tabs>
        <w:ind w:left="2880" w:hanging="360"/>
      </w:pPr>
      <w:rPr>
        <w:rFonts w:ascii="Arial" w:hAnsi="Arial" w:hint="default"/>
      </w:rPr>
    </w:lvl>
    <w:lvl w:ilvl="4" w:tplc="B8F2B53C" w:tentative="1">
      <w:start w:val="1"/>
      <w:numFmt w:val="bullet"/>
      <w:lvlText w:val="•"/>
      <w:lvlJc w:val="left"/>
      <w:pPr>
        <w:tabs>
          <w:tab w:val="num" w:pos="3600"/>
        </w:tabs>
        <w:ind w:left="3600" w:hanging="360"/>
      </w:pPr>
      <w:rPr>
        <w:rFonts w:ascii="Arial" w:hAnsi="Arial" w:hint="default"/>
      </w:rPr>
    </w:lvl>
    <w:lvl w:ilvl="5" w:tplc="6D9A39E4" w:tentative="1">
      <w:start w:val="1"/>
      <w:numFmt w:val="bullet"/>
      <w:lvlText w:val="•"/>
      <w:lvlJc w:val="left"/>
      <w:pPr>
        <w:tabs>
          <w:tab w:val="num" w:pos="4320"/>
        </w:tabs>
        <w:ind w:left="4320" w:hanging="360"/>
      </w:pPr>
      <w:rPr>
        <w:rFonts w:ascii="Arial" w:hAnsi="Arial" w:hint="default"/>
      </w:rPr>
    </w:lvl>
    <w:lvl w:ilvl="6" w:tplc="3EB63494" w:tentative="1">
      <w:start w:val="1"/>
      <w:numFmt w:val="bullet"/>
      <w:lvlText w:val="•"/>
      <w:lvlJc w:val="left"/>
      <w:pPr>
        <w:tabs>
          <w:tab w:val="num" w:pos="5040"/>
        </w:tabs>
        <w:ind w:left="5040" w:hanging="360"/>
      </w:pPr>
      <w:rPr>
        <w:rFonts w:ascii="Arial" w:hAnsi="Arial" w:hint="default"/>
      </w:rPr>
    </w:lvl>
    <w:lvl w:ilvl="7" w:tplc="9738BD52" w:tentative="1">
      <w:start w:val="1"/>
      <w:numFmt w:val="bullet"/>
      <w:lvlText w:val="•"/>
      <w:lvlJc w:val="left"/>
      <w:pPr>
        <w:tabs>
          <w:tab w:val="num" w:pos="5760"/>
        </w:tabs>
        <w:ind w:left="5760" w:hanging="360"/>
      </w:pPr>
      <w:rPr>
        <w:rFonts w:ascii="Arial" w:hAnsi="Arial" w:hint="default"/>
      </w:rPr>
    </w:lvl>
    <w:lvl w:ilvl="8" w:tplc="7A5231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A212DD"/>
    <w:multiLevelType w:val="hybridMultilevel"/>
    <w:tmpl w:val="CEB4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52806">
    <w:abstractNumId w:val="6"/>
  </w:num>
  <w:num w:numId="2" w16cid:durableId="1373267913">
    <w:abstractNumId w:val="2"/>
  </w:num>
  <w:num w:numId="3" w16cid:durableId="524828534">
    <w:abstractNumId w:val="3"/>
  </w:num>
  <w:num w:numId="4" w16cid:durableId="1359500325">
    <w:abstractNumId w:val="12"/>
  </w:num>
  <w:num w:numId="5" w16cid:durableId="269511806">
    <w:abstractNumId w:val="5"/>
  </w:num>
  <w:num w:numId="6" w16cid:durableId="901015816">
    <w:abstractNumId w:val="0"/>
  </w:num>
  <w:num w:numId="7" w16cid:durableId="433552717">
    <w:abstractNumId w:val="8"/>
  </w:num>
  <w:num w:numId="8" w16cid:durableId="2079861337">
    <w:abstractNumId w:val="11"/>
  </w:num>
  <w:num w:numId="9" w16cid:durableId="2124031762">
    <w:abstractNumId w:val="1"/>
  </w:num>
  <w:num w:numId="10" w16cid:durableId="1373532429">
    <w:abstractNumId w:val="4"/>
  </w:num>
  <w:num w:numId="11" w16cid:durableId="2013608108">
    <w:abstractNumId w:val="9"/>
  </w:num>
  <w:num w:numId="12" w16cid:durableId="189690394">
    <w:abstractNumId w:val="10"/>
  </w:num>
  <w:num w:numId="13" w16cid:durableId="995109963">
    <w:abstractNumId w:val="13"/>
  </w:num>
  <w:num w:numId="14" w16cid:durableId="579406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EB"/>
    <w:rsid w:val="00002D73"/>
    <w:rsid w:val="00005B1B"/>
    <w:rsid w:val="000061AE"/>
    <w:rsid w:val="0001441E"/>
    <w:rsid w:val="000215DF"/>
    <w:rsid w:val="00031B0D"/>
    <w:rsid w:val="000434EA"/>
    <w:rsid w:val="00053A70"/>
    <w:rsid w:val="00057184"/>
    <w:rsid w:val="00067149"/>
    <w:rsid w:val="00070693"/>
    <w:rsid w:val="000725B4"/>
    <w:rsid w:val="00072FEF"/>
    <w:rsid w:val="00073444"/>
    <w:rsid w:val="0007448D"/>
    <w:rsid w:val="00074B8F"/>
    <w:rsid w:val="0007696B"/>
    <w:rsid w:val="0008529D"/>
    <w:rsid w:val="00086532"/>
    <w:rsid w:val="00093B99"/>
    <w:rsid w:val="000A1D7F"/>
    <w:rsid w:val="000B04BC"/>
    <w:rsid w:val="000C0167"/>
    <w:rsid w:val="000C082A"/>
    <w:rsid w:val="000C12C2"/>
    <w:rsid w:val="000C1678"/>
    <w:rsid w:val="000D5638"/>
    <w:rsid w:val="000D597C"/>
    <w:rsid w:val="000D7796"/>
    <w:rsid w:val="000E0497"/>
    <w:rsid w:val="000E6E95"/>
    <w:rsid w:val="000F103B"/>
    <w:rsid w:val="000F23BD"/>
    <w:rsid w:val="000F2633"/>
    <w:rsid w:val="001059E8"/>
    <w:rsid w:val="001144F0"/>
    <w:rsid w:val="00115681"/>
    <w:rsid w:val="00125112"/>
    <w:rsid w:val="001371EE"/>
    <w:rsid w:val="001436CD"/>
    <w:rsid w:val="00143965"/>
    <w:rsid w:val="00153472"/>
    <w:rsid w:val="00154850"/>
    <w:rsid w:val="001665EE"/>
    <w:rsid w:val="001720B6"/>
    <w:rsid w:val="0017420B"/>
    <w:rsid w:val="001A4F3A"/>
    <w:rsid w:val="001A6195"/>
    <w:rsid w:val="001B3B78"/>
    <w:rsid w:val="001C72DF"/>
    <w:rsid w:val="001D0F17"/>
    <w:rsid w:val="001D3112"/>
    <w:rsid w:val="001F63DD"/>
    <w:rsid w:val="002010AD"/>
    <w:rsid w:val="0020584A"/>
    <w:rsid w:val="00207946"/>
    <w:rsid w:val="002123E8"/>
    <w:rsid w:val="00212C2D"/>
    <w:rsid w:val="00212FAA"/>
    <w:rsid w:val="00215993"/>
    <w:rsid w:val="00223E83"/>
    <w:rsid w:val="002253B4"/>
    <w:rsid w:val="0022592A"/>
    <w:rsid w:val="00227F7E"/>
    <w:rsid w:val="00234036"/>
    <w:rsid w:val="00240A60"/>
    <w:rsid w:val="0025165E"/>
    <w:rsid w:val="00254F0B"/>
    <w:rsid w:val="0025620B"/>
    <w:rsid w:val="00256EF6"/>
    <w:rsid w:val="002650F2"/>
    <w:rsid w:val="00267240"/>
    <w:rsid w:val="0028121D"/>
    <w:rsid w:val="00296310"/>
    <w:rsid w:val="002F16A8"/>
    <w:rsid w:val="00305ED9"/>
    <w:rsid w:val="0031214E"/>
    <w:rsid w:val="00314CBA"/>
    <w:rsid w:val="00363156"/>
    <w:rsid w:val="0037451B"/>
    <w:rsid w:val="00377267"/>
    <w:rsid w:val="00381DA3"/>
    <w:rsid w:val="00396439"/>
    <w:rsid w:val="00397413"/>
    <w:rsid w:val="003B0FF7"/>
    <w:rsid w:val="003C1C46"/>
    <w:rsid w:val="003C56A4"/>
    <w:rsid w:val="003E2280"/>
    <w:rsid w:val="003E2D61"/>
    <w:rsid w:val="003F55C5"/>
    <w:rsid w:val="00403AEF"/>
    <w:rsid w:val="00404023"/>
    <w:rsid w:val="00404A39"/>
    <w:rsid w:val="00405B76"/>
    <w:rsid w:val="004321F4"/>
    <w:rsid w:val="004375DC"/>
    <w:rsid w:val="0044283A"/>
    <w:rsid w:val="004472D1"/>
    <w:rsid w:val="00453AFC"/>
    <w:rsid w:val="0045427F"/>
    <w:rsid w:val="00455E25"/>
    <w:rsid w:val="004629B4"/>
    <w:rsid w:val="00464AE8"/>
    <w:rsid w:val="00465896"/>
    <w:rsid w:val="004664A1"/>
    <w:rsid w:val="004708F9"/>
    <w:rsid w:val="00475442"/>
    <w:rsid w:val="00475C19"/>
    <w:rsid w:val="00476CA2"/>
    <w:rsid w:val="00480220"/>
    <w:rsid w:val="0048126E"/>
    <w:rsid w:val="004A1E46"/>
    <w:rsid w:val="004A76F2"/>
    <w:rsid w:val="004B5B2D"/>
    <w:rsid w:val="004B5FF2"/>
    <w:rsid w:val="004C0611"/>
    <w:rsid w:val="004C1B94"/>
    <w:rsid w:val="004D08F6"/>
    <w:rsid w:val="004D0CF3"/>
    <w:rsid w:val="004D131B"/>
    <w:rsid w:val="004D5392"/>
    <w:rsid w:val="004F2B99"/>
    <w:rsid w:val="0050476D"/>
    <w:rsid w:val="00504C31"/>
    <w:rsid w:val="00512FD8"/>
    <w:rsid w:val="00520C12"/>
    <w:rsid w:val="005742EC"/>
    <w:rsid w:val="005803A3"/>
    <w:rsid w:val="0058040A"/>
    <w:rsid w:val="005827D9"/>
    <w:rsid w:val="0058675C"/>
    <w:rsid w:val="00587620"/>
    <w:rsid w:val="00597007"/>
    <w:rsid w:val="005B3447"/>
    <w:rsid w:val="005B35F8"/>
    <w:rsid w:val="005B4264"/>
    <w:rsid w:val="005B63CF"/>
    <w:rsid w:val="005C3D79"/>
    <w:rsid w:val="005D0909"/>
    <w:rsid w:val="005D3836"/>
    <w:rsid w:val="005F6F59"/>
    <w:rsid w:val="00613326"/>
    <w:rsid w:val="006242A7"/>
    <w:rsid w:val="006319D2"/>
    <w:rsid w:val="00646718"/>
    <w:rsid w:val="006549D3"/>
    <w:rsid w:val="00665627"/>
    <w:rsid w:val="00680996"/>
    <w:rsid w:val="0068141D"/>
    <w:rsid w:val="006B023F"/>
    <w:rsid w:val="006B1024"/>
    <w:rsid w:val="006C2E00"/>
    <w:rsid w:val="006D20B5"/>
    <w:rsid w:val="006D493D"/>
    <w:rsid w:val="006D5661"/>
    <w:rsid w:val="006E7954"/>
    <w:rsid w:val="006E7DF3"/>
    <w:rsid w:val="007019C8"/>
    <w:rsid w:val="00705A89"/>
    <w:rsid w:val="00715DC2"/>
    <w:rsid w:val="0072172B"/>
    <w:rsid w:val="00732819"/>
    <w:rsid w:val="007339F6"/>
    <w:rsid w:val="0073581B"/>
    <w:rsid w:val="00740246"/>
    <w:rsid w:val="00743927"/>
    <w:rsid w:val="00746043"/>
    <w:rsid w:val="00750D24"/>
    <w:rsid w:val="0075558A"/>
    <w:rsid w:val="00763580"/>
    <w:rsid w:val="00770BB5"/>
    <w:rsid w:val="007747CE"/>
    <w:rsid w:val="0078018C"/>
    <w:rsid w:val="007824D5"/>
    <w:rsid w:val="00786C59"/>
    <w:rsid w:val="00797DC6"/>
    <w:rsid w:val="007B66B8"/>
    <w:rsid w:val="007C2677"/>
    <w:rsid w:val="007D0D1F"/>
    <w:rsid w:val="007D3FF9"/>
    <w:rsid w:val="007E0102"/>
    <w:rsid w:val="007F119A"/>
    <w:rsid w:val="00811759"/>
    <w:rsid w:val="008162CF"/>
    <w:rsid w:val="0082460F"/>
    <w:rsid w:val="00825EBA"/>
    <w:rsid w:val="0084125B"/>
    <w:rsid w:val="008429CD"/>
    <w:rsid w:val="00843B40"/>
    <w:rsid w:val="00844C82"/>
    <w:rsid w:val="00846D7D"/>
    <w:rsid w:val="008605E6"/>
    <w:rsid w:val="00865E72"/>
    <w:rsid w:val="0087612B"/>
    <w:rsid w:val="0087630B"/>
    <w:rsid w:val="0089074D"/>
    <w:rsid w:val="00890E69"/>
    <w:rsid w:val="008942CF"/>
    <w:rsid w:val="008A39A3"/>
    <w:rsid w:val="008A46BA"/>
    <w:rsid w:val="008B0077"/>
    <w:rsid w:val="008B2AEB"/>
    <w:rsid w:val="008D547F"/>
    <w:rsid w:val="008E3E1E"/>
    <w:rsid w:val="008F2EFF"/>
    <w:rsid w:val="00905F2C"/>
    <w:rsid w:val="009071D5"/>
    <w:rsid w:val="009154AF"/>
    <w:rsid w:val="00921AB0"/>
    <w:rsid w:val="00924D88"/>
    <w:rsid w:val="0093576E"/>
    <w:rsid w:val="00936A7E"/>
    <w:rsid w:val="00952804"/>
    <w:rsid w:val="00956CD5"/>
    <w:rsid w:val="00963ADA"/>
    <w:rsid w:val="009656F1"/>
    <w:rsid w:val="00977502"/>
    <w:rsid w:val="009968AB"/>
    <w:rsid w:val="00997268"/>
    <w:rsid w:val="00997EAC"/>
    <w:rsid w:val="009A3451"/>
    <w:rsid w:val="009B1BC4"/>
    <w:rsid w:val="009B2A13"/>
    <w:rsid w:val="009B343E"/>
    <w:rsid w:val="009C01BE"/>
    <w:rsid w:val="009C295D"/>
    <w:rsid w:val="009C4041"/>
    <w:rsid w:val="009E3746"/>
    <w:rsid w:val="009F7673"/>
    <w:rsid w:val="00A02360"/>
    <w:rsid w:val="00A028E9"/>
    <w:rsid w:val="00A06F22"/>
    <w:rsid w:val="00A10CC9"/>
    <w:rsid w:val="00A111AA"/>
    <w:rsid w:val="00A25B65"/>
    <w:rsid w:val="00A27051"/>
    <w:rsid w:val="00A35F2A"/>
    <w:rsid w:val="00A37BCB"/>
    <w:rsid w:val="00A41E23"/>
    <w:rsid w:val="00A434DC"/>
    <w:rsid w:val="00A51E82"/>
    <w:rsid w:val="00A60425"/>
    <w:rsid w:val="00A640CE"/>
    <w:rsid w:val="00A654C5"/>
    <w:rsid w:val="00A67289"/>
    <w:rsid w:val="00A80A8B"/>
    <w:rsid w:val="00A86DC4"/>
    <w:rsid w:val="00A90E20"/>
    <w:rsid w:val="00A94593"/>
    <w:rsid w:val="00A9716B"/>
    <w:rsid w:val="00AA5E6F"/>
    <w:rsid w:val="00AB1C6F"/>
    <w:rsid w:val="00AB7EFF"/>
    <w:rsid w:val="00AC17AC"/>
    <w:rsid w:val="00AC49A6"/>
    <w:rsid w:val="00AD04F5"/>
    <w:rsid w:val="00AD7C05"/>
    <w:rsid w:val="00B137A1"/>
    <w:rsid w:val="00B17878"/>
    <w:rsid w:val="00B17E83"/>
    <w:rsid w:val="00B2202F"/>
    <w:rsid w:val="00B2488E"/>
    <w:rsid w:val="00B4713D"/>
    <w:rsid w:val="00B5641D"/>
    <w:rsid w:val="00B636BC"/>
    <w:rsid w:val="00B66E81"/>
    <w:rsid w:val="00B7386D"/>
    <w:rsid w:val="00B84073"/>
    <w:rsid w:val="00B922AD"/>
    <w:rsid w:val="00B9467A"/>
    <w:rsid w:val="00BA1D15"/>
    <w:rsid w:val="00BA2F79"/>
    <w:rsid w:val="00BA421B"/>
    <w:rsid w:val="00BB09FF"/>
    <w:rsid w:val="00BC7AA3"/>
    <w:rsid w:val="00BD0D89"/>
    <w:rsid w:val="00BD6D4A"/>
    <w:rsid w:val="00BD6D6D"/>
    <w:rsid w:val="00BE0A16"/>
    <w:rsid w:val="00BE7644"/>
    <w:rsid w:val="00C12E7F"/>
    <w:rsid w:val="00C219D8"/>
    <w:rsid w:val="00C21ADB"/>
    <w:rsid w:val="00C2624E"/>
    <w:rsid w:val="00C34055"/>
    <w:rsid w:val="00C41CBB"/>
    <w:rsid w:val="00C43F8D"/>
    <w:rsid w:val="00C47603"/>
    <w:rsid w:val="00C51A10"/>
    <w:rsid w:val="00C625F6"/>
    <w:rsid w:val="00C734A9"/>
    <w:rsid w:val="00C7443B"/>
    <w:rsid w:val="00C80829"/>
    <w:rsid w:val="00C92DF9"/>
    <w:rsid w:val="00C92F1C"/>
    <w:rsid w:val="00C970B1"/>
    <w:rsid w:val="00CA24FD"/>
    <w:rsid w:val="00CB12B1"/>
    <w:rsid w:val="00CB296B"/>
    <w:rsid w:val="00CB584F"/>
    <w:rsid w:val="00CB6A38"/>
    <w:rsid w:val="00CC3405"/>
    <w:rsid w:val="00CC3FA7"/>
    <w:rsid w:val="00CC749E"/>
    <w:rsid w:val="00CD6F72"/>
    <w:rsid w:val="00CE3AAB"/>
    <w:rsid w:val="00CE5662"/>
    <w:rsid w:val="00D023F1"/>
    <w:rsid w:val="00D02BF8"/>
    <w:rsid w:val="00D15BC0"/>
    <w:rsid w:val="00D20969"/>
    <w:rsid w:val="00D22365"/>
    <w:rsid w:val="00D25B0B"/>
    <w:rsid w:val="00D46671"/>
    <w:rsid w:val="00D62DBA"/>
    <w:rsid w:val="00D82518"/>
    <w:rsid w:val="00D8737B"/>
    <w:rsid w:val="00D91922"/>
    <w:rsid w:val="00D9384D"/>
    <w:rsid w:val="00D95904"/>
    <w:rsid w:val="00DA47E7"/>
    <w:rsid w:val="00DA4C09"/>
    <w:rsid w:val="00DB1B8B"/>
    <w:rsid w:val="00DB4633"/>
    <w:rsid w:val="00DB4930"/>
    <w:rsid w:val="00DC58B9"/>
    <w:rsid w:val="00DD50CC"/>
    <w:rsid w:val="00DE5298"/>
    <w:rsid w:val="00DE5E2A"/>
    <w:rsid w:val="00DF3DF5"/>
    <w:rsid w:val="00E03C1C"/>
    <w:rsid w:val="00E12236"/>
    <w:rsid w:val="00E163FB"/>
    <w:rsid w:val="00E216CE"/>
    <w:rsid w:val="00E3677C"/>
    <w:rsid w:val="00E56419"/>
    <w:rsid w:val="00E60067"/>
    <w:rsid w:val="00E62F6C"/>
    <w:rsid w:val="00E6599A"/>
    <w:rsid w:val="00E71818"/>
    <w:rsid w:val="00E7546E"/>
    <w:rsid w:val="00E75EC9"/>
    <w:rsid w:val="00E807B7"/>
    <w:rsid w:val="00E916C2"/>
    <w:rsid w:val="00E91888"/>
    <w:rsid w:val="00EA0EF1"/>
    <w:rsid w:val="00EA4547"/>
    <w:rsid w:val="00EA7295"/>
    <w:rsid w:val="00EA7B82"/>
    <w:rsid w:val="00EB02E9"/>
    <w:rsid w:val="00EC0F95"/>
    <w:rsid w:val="00EC727A"/>
    <w:rsid w:val="00ED4B5A"/>
    <w:rsid w:val="00EE09CE"/>
    <w:rsid w:val="00EE71CC"/>
    <w:rsid w:val="00EF1BD6"/>
    <w:rsid w:val="00EF1F82"/>
    <w:rsid w:val="00F0104A"/>
    <w:rsid w:val="00F02994"/>
    <w:rsid w:val="00F02EFA"/>
    <w:rsid w:val="00F1010E"/>
    <w:rsid w:val="00F167BD"/>
    <w:rsid w:val="00F24889"/>
    <w:rsid w:val="00F2742A"/>
    <w:rsid w:val="00F27485"/>
    <w:rsid w:val="00F35E01"/>
    <w:rsid w:val="00F37EB3"/>
    <w:rsid w:val="00F44DDB"/>
    <w:rsid w:val="00F52D37"/>
    <w:rsid w:val="00F56212"/>
    <w:rsid w:val="00F643B8"/>
    <w:rsid w:val="00F74733"/>
    <w:rsid w:val="00F776FC"/>
    <w:rsid w:val="00F803F6"/>
    <w:rsid w:val="00F86F1A"/>
    <w:rsid w:val="00F96588"/>
    <w:rsid w:val="00F96831"/>
    <w:rsid w:val="00FA0837"/>
    <w:rsid w:val="00FA0B3E"/>
    <w:rsid w:val="00FA2202"/>
    <w:rsid w:val="00FA6DD1"/>
    <w:rsid w:val="00FB609E"/>
    <w:rsid w:val="00FB6C2E"/>
    <w:rsid w:val="00FC34DB"/>
    <w:rsid w:val="00FC6468"/>
    <w:rsid w:val="00FC7984"/>
    <w:rsid w:val="00FD253C"/>
    <w:rsid w:val="00FD2A5E"/>
    <w:rsid w:val="00FD7268"/>
    <w:rsid w:val="00FE1570"/>
    <w:rsid w:val="00FE63D6"/>
    <w:rsid w:val="00FE6A84"/>
    <w:rsid w:val="00FF2CFD"/>
    <w:rsid w:val="00FF3FBA"/>
    <w:rsid w:val="00FF4B86"/>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4029"/>
  <w15:chartTrackingRefBased/>
  <w15:docId w15:val="{68A89DBA-0D8A-424B-B6F5-157FE867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0B"/>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6B023F"/>
    <w:pPr>
      <w:keepNext/>
      <w:keepLines/>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B023F"/>
    <w:pPr>
      <w:keepNext/>
      <w:keepLines/>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B023F"/>
    <w:pPr>
      <w:keepNext/>
      <w:keepLines/>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B2A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2A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2A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2A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2A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2A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23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B023F"/>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6B023F"/>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8B2AE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B2AE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B2AE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B2AE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B2AE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B2AE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B2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A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A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AEB"/>
    <w:rPr>
      <w:rFonts w:ascii="Times New Roman" w:hAnsi="Times New Roman"/>
      <w:i/>
      <w:iCs/>
      <w:color w:val="404040" w:themeColor="text1" w:themeTint="BF"/>
      <w:sz w:val="24"/>
    </w:rPr>
  </w:style>
  <w:style w:type="paragraph" w:styleId="ListParagraph">
    <w:name w:val="List Paragraph"/>
    <w:basedOn w:val="Normal"/>
    <w:uiPriority w:val="34"/>
    <w:qFormat/>
    <w:rsid w:val="008B2AEB"/>
    <w:pPr>
      <w:ind w:left="720"/>
      <w:contextualSpacing/>
    </w:pPr>
  </w:style>
  <w:style w:type="character" w:styleId="IntenseEmphasis">
    <w:name w:val="Intense Emphasis"/>
    <w:basedOn w:val="DefaultParagraphFont"/>
    <w:uiPriority w:val="21"/>
    <w:qFormat/>
    <w:rsid w:val="008B2AEB"/>
    <w:rPr>
      <w:i/>
      <w:iCs/>
      <w:color w:val="0F4761" w:themeColor="accent1" w:themeShade="BF"/>
    </w:rPr>
  </w:style>
  <w:style w:type="paragraph" w:styleId="IntenseQuote">
    <w:name w:val="Intense Quote"/>
    <w:basedOn w:val="Normal"/>
    <w:next w:val="Normal"/>
    <w:link w:val="IntenseQuoteChar"/>
    <w:uiPriority w:val="30"/>
    <w:qFormat/>
    <w:rsid w:val="008B2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AEB"/>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B2AEB"/>
    <w:rPr>
      <w:b/>
      <w:bCs/>
      <w:smallCaps/>
      <w:color w:val="0F4761" w:themeColor="accent1" w:themeShade="BF"/>
      <w:spacing w:val="5"/>
    </w:rPr>
  </w:style>
  <w:style w:type="paragraph" w:styleId="Header">
    <w:name w:val="header"/>
    <w:basedOn w:val="Normal"/>
    <w:link w:val="HeaderChar"/>
    <w:uiPriority w:val="99"/>
    <w:unhideWhenUsed/>
    <w:rsid w:val="00997EAC"/>
    <w:pPr>
      <w:tabs>
        <w:tab w:val="center" w:pos="4680"/>
        <w:tab w:val="right" w:pos="9360"/>
      </w:tabs>
    </w:pPr>
  </w:style>
  <w:style w:type="character" w:customStyle="1" w:styleId="HeaderChar">
    <w:name w:val="Header Char"/>
    <w:basedOn w:val="DefaultParagraphFont"/>
    <w:link w:val="Header"/>
    <w:uiPriority w:val="99"/>
    <w:rsid w:val="00997EAC"/>
    <w:rPr>
      <w:rFonts w:ascii="Times New Roman" w:hAnsi="Times New Roman"/>
      <w:sz w:val="24"/>
    </w:rPr>
  </w:style>
  <w:style w:type="paragraph" w:styleId="Footer">
    <w:name w:val="footer"/>
    <w:basedOn w:val="Normal"/>
    <w:link w:val="FooterChar"/>
    <w:uiPriority w:val="99"/>
    <w:unhideWhenUsed/>
    <w:rsid w:val="00997EAC"/>
    <w:pPr>
      <w:tabs>
        <w:tab w:val="center" w:pos="4680"/>
        <w:tab w:val="right" w:pos="9360"/>
      </w:tabs>
    </w:pPr>
  </w:style>
  <w:style w:type="character" w:customStyle="1" w:styleId="FooterChar">
    <w:name w:val="Footer Char"/>
    <w:basedOn w:val="DefaultParagraphFont"/>
    <w:link w:val="Footer"/>
    <w:uiPriority w:val="99"/>
    <w:rsid w:val="00997EAC"/>
    <w:rPr>
      <w:rFonts w:ascii="Times New Roman" w:hAnsi="Times New Roman"/>
      <w:sz w:val="24"/>
    </w:rPr>
  </w:style>
  <w:style w:type="paragraph" w:styleId="NormalWeb">
    <w:name w:val="Normal (Web)"/>
    <w:basedOn w:val="Normal"/>
    <w:uiPriority w:val="99"/>
    <w:semiHidden/>
    <w:unhideWhenUsed/>
    <w:rsid w:val="00F44DDB"/>
    <w:pPr>
      <w:spacing w:before="100" w:beforeAutospacing="1" w:after="100" w:afterAutospacing="1"/>
    </w:pPr>
    <w:rPr>
      <w:rFonts w:eastAsia="Times New Roman" w:cs="Times New Roman"/>
      <w:kern w:val="0"/>
      <w:szCs w:val="24"/>
      <w14:ligatures w14:val="none"/>
    </w:rPr>
  </w:style>
  <w:style w:type="character" w:styleId="Hyperlink">
    <w:name w:val="Hyperlink"/>
    <w:basedOn w:val="DefaultParagraphFont"/>
    <w:uiPriority w:val="99"/>
    <w:unhideWhenUsed/>
    <w:rsid w:val="00FF4B86"/>
    <w:rPr>
      <w:color w:val="467886" w:themeColor="hyperlink"/>
      <w:u w:val="single"/>
    </w:rPr>
  </w:style>
  <w:style w:type="character" w:styleId="UnresolvedMention">
    <w:name w:val="Unresolved Mention"/>
    <w:basedOn w:val="DefaultParagraphFont"/>
    <w:uiPriority w:val="99"/>
    <w:semiHidden/>
    <w:unhideWhenUsed/>
    <w:rsid w:val="00FF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church.org/mo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59B8-9EFA-4279-AFB3-86787433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2371</Words>
  <Characters>13518</Characters>
  <Application>Microsoft Office Word</Application>
  <DocSecurity>0</DocSecurity>
  <Lines>112</Lines>
  <Paragraphs>31</Paragraphs>
  <ScaleCrop>false</ScaleCrop>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Klassen</dc:creator>
  <cp:keywords/>
  <dc:description/>
  <cp:lastModifiedBy>Brad Klassen</cp:lastModifiedBy>
  <cp:revision>295</cp:revision>
  <cp:lastPrinted>2025-09-01T04:55:00Z</cp:lastPrinted>
  <dcterms:created xsi:type="dcterms:W3CDTF">2025-09-03T17:35:00Z</dcterms:created>
  <dcterms:modified xsi:type="dcterms:W3CDTF">2025-09-05T03:24:00Z</dcterms:modified>
</cp:coreProperties>
</file>