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92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"/>
        <w:gridCol w:w="3530"/>
        <w:gridCol w:w="966"/>
        <w:gridCol w:w="5129"/>
      </w:tblGrid>
      <w:tr w:rsidR="000306BD" w:rsidRPr="00477728" w14:paraId="21269AF1" w14:textId="77777777" w:rsidTr="000306BD">
        <w:trPr>
          <w:trHeight w:val="800"/>
        </w:trPr>
        <w:tc>
          <w:tcPr>
            <w:tcW w:w="10524" w:type="dxa"/>
            <w:gridSpan w:val="4"/>
          </w:tcPr>
          <w:p w14:paraId="54677CAB" w14:textId="77777777" w:rsidR="000306BD" w:rsidRPr="00E824B0" w:rsidRDefault="000306BD" w:rsidP="00030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C72">
              <w:rPr>
                <w:rFonts w:ascii="Arial" w:hAnsi="Arial" w:cs="Arial"/>
                <w:sz w:val="20"/>
                <w:szCs w:val="20"/>
              </w:rPr>
              <w:t>The following documents will be needed for study and analysis as we work together to create a financial strategy for you. It is understood that this material will be treated confidentially and returned when the plan is completed, or earlier if requested.</w:t>
            </w:r>
          </w:p>
        </w:tc>
      </w:tr>
      <w:tr w:rsidR="000306BD" w:rsidRPr="00477728" w14:paraId="0B73CF8E" w14:textId="77777777" w:rsidTr="000306BD">
        <w:trPr>
          <w:trHeight w:val="279"/>
        </w:trPr>
        <w:tc>
          <w:tcPr>
            <w:tcW w:w="899" w:type="dxa"/>
          </w:tcPr>
          <w:p w14:paraId="6112DBD3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B882A69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Most Recent Payroll Stubs</w:t>
            </w:r>
          </w:p>
        </w:tc>
        <w:tc>
          <w:tcPr>
            <w:tcW w:w="966" w:type="dxa"/>
          </w:tcPr>
          <w:p w14:paraId="21CFC22E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3A5935DA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Insurance Policies and/or Statements</w:t>
            </w:r>
          </w:p>
        </w:tc>
      </w:tr>
      <w:tr w:rsidR="000306BD" w:rsidRPr="00477728" w14:paraId="4AD4F853" w14:textId="77777777" w:rsidTr="000306BD">
        <w:trPr>
          <w:trHeight w:val="260"/>
        </w:trPr>
        <w:tc>
          <w:tcPr>
            <w:tcW w:w="899" w:type="dxa"/>
          </w:tcPr>
          <w:p w14:paraId="74EE288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6F95370D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966" w:type="dxa"/>
          </w:tcPr>
          <w:p w14:paraId="4A6DEB87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75F172FB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Life</w:t>
            </w:r>
          </w:p>
        </w:tc>
      </w:tr>
      <w:tr w:rsidR="000306BD" w:rsidRPr="00477728" w14:paraId="7341A633" w14:textId="77777777" w:rsidTr="000306BD">
        <w:trPr>
          <w:trHeight w:val="279"/>
        </w:trPr>
        <w:tc>
          <w:tcPr>
            <w:tcW w:w="899" w:type="dxa"/>
          </w:tcPr>
          <w:p w14:paraId="67476CC7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A250C53" w14:textId="77777777" w:rsidR="000306BD" w:rsidRPr="00B14C72" w:rsidRDefault="000306BD" w:rsidP="00030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Budget </w:t>
            </w:r>
            <w:r w:rsidRPr="00B14C72">
              <w:rPr>
                <w:rFonts w:ascii="Arial" w:hAnsi="Arial" w:cs="Arial"/>
                <w:b/>
              </w:rPr>
              <w:t>Worksheet</w:t>
            </w:r>
            <w:r>
              <w:rPr>
                <w:rFonts w:ascii="Arial" w:hAnsi="Arial" w:cs="Arial"/>
                <w:b/>
              </w:rPr>
              <w:t xml:space="preserve"> (See Pg. 9)</w:t>
            </w:r>
          </w:p>
        </w:tc>
        <w:tc>
          <w:tcPr>
            <w:tcW w:w="966" w:type="dxa"/>
          </w:tcPr>
          <w:p w14:paraId="3A56938F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667B2C3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Medical</w:t>
            </w:r>
          </w:p>
        </w:tc>
      </w:tr>
      <w:tr w:rsidR="000306BD" w:rsidRPr="00477728" w14:paraId="72CDA290" w14:textId="77777777" w:rsidTr="000306BD">
        <w:trPr>
          <w:trHeight w:val="210"/>
        </w:trPr>
        <w:tc>
          <w:tcPr>
            <w:tcW w:w="899" w:type="dxa"/>
          </w:tcPr>
          <w:p w14:paraId="3891D7AE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E0C1071" w14:textId="77777777" w:rsidR="000306BD" w:rsidRPr="00477728" w:rsidRDefault="000306BD" w:rsidP="000306BD">
            <w:pPr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966" w:type="dxa"/>
          </w:tcPr>
          <w:p w14:paraId="3FDF9DE9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00B9CBD7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Disability</w:t>
            </w:r>
          </w:p>
        </w:tc>
      </w:tr>
      <w:tr w:rsidR="000306BD" w:rsidRPr="00477728" w14:paraId="31C4E576" w14:textId="77777777" w:rsidTr="000306BD">
        <w:trPr>
          <w:trHeight w:val="279"/>
        </w:trPr>
        <w:tc>
          <w:tcPr>
            <w:tcW w:w="899" w:type="dxa"/>
          </w:tcPr>
          <w:p w14:paraId="55E255A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66FC462C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Income Tax Returns</w:t>
            </w:r>
          </w:p>
        </w:tc>
        <w:tc>
          <w:tcPr>
            <w:tcW w:w="966" w:type="dxa"/>
          </w:tcPr>
          <w:p w14:paraId="771CFEC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E669DEA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Long-term Care</w:t>
            </w:r>
          </w:p>
        </w:tc>
      </w:tr>
      <w:tr w:rsidR="000306BD" w:rsidRPr="00477728" w14:paraId="1D90E2DD" w14:textId="77777777" w:rsidTr="000306BD">
        <w:trPr>
          <w:trHeight w:val="279"/>
        </w:trPr>
        <w:tc>
          <w:tcPr>
            <w:tcW w:w="899" w:type="dxa"/>
          </w:tcPr>
          <w:p w14:paraId="69A3B655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896CC3F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966" w:type="dxa"/>
          </w:tcPr>
          <w:p w14:paraId="5C265FE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473A2B03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Auto and Home</w:t>
            </w:r>
          </w:p>
        </w:tc>
      </w:tr>
      <w:tr w:rsidR="000306BD" w:rsidRPr="00477728" w14:paraId="3B3788A9" w14:textId="77777777" w:rsidTr="000306BD">
        <w:trPr>
          <w:trHeight w:val="279"/>
        </w:trPr>
        <w:tc>
          <w:tcPr>
            <w:tcW w:w="899" w:type="dxa"/>
          </w:tcPr>
          <w:p w14:paraId="5A5C0AC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181673F9" w14:textId="77777777" w:rsidR="000306BD" w:rsidRPr="00B14C72" w:rsidRDefault="000306BD" w:rsidP="000306BD">
            <w:pPr>
              <w:jc w:val="center"/>
              <w:rPr>
                <w:rFonts w:ascii="Arial" w:hAnsi="Arial" w:cs="Arial"/>
              </w:rPr>
            </w:pPr>
            <w:r w:rsidRPr="00B14C72">
              <w:rPr>
                <w:rFonts w:ascii="Arial" w:hAnsi="Arial" w:cs="Arial"/>
                <w:b/>
              </w:rPr>
              <w:t>Investments/Retirement Statements</w:t>
            </w:r>
          </w:p>
        </w:tc>
        <w:tc>
          <w:tcPr>
            <w:tcW w:w="966" w:type="dxa"/>
          </w:tcPr>
          <w:p w14:paraId="306BDEB7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354BE25B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Liability</w:t>
            </w:r>
          </w:p>
        </w:tc>
      </w:tr>
      <w:tr w:rsidR="000306BD" w:rsidRPr="00477728" w14:paraId="3D11E7B6" w14:textId="77777777" w:rsidTr="000306BD">
        <w:trPr>
          <w:trHeight w:val="279"/>
        </w:trPr>
        <w:tc>
          <w:tcPr>
            <w:tcW w:w="899" w:type="dxa"/>
          </w:tcPr>
          <w:p w14:paraId="5C829FCC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1A393E3D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Pension/Profit Sharing</w:t>
            </w:r>
          </w:p>
        </w:tc>
        <w:tc>
          <w:tcPr>
            <w:tcW w:w="966" w:type="dxa"/>
          </w:tcPr>
          <w:p w14:paraId="21155792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4ACD325D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Group Insurance</w:t>
            </w:r>
          </w:p>
        </w:tc>
      </w:tr>
      <w:tr w:rsidR="000306BD" w:rsidRPr="00477728" w14:paraId="31B025A9" w14:textId="77777777" w:rsidTr="000306BD">
        <w:trPr>
          <w:trHeight w:val="279"/>
        </w:trPr>
        <w:tc>
          <w:tcPr>
            <w:tcW w:w="899" w:type="dxa"/>
          </w:tcPr>
          <w:p w14:paraId="72F3075B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706E30E1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SEP/SIMPLE</w:t>
            </w:r>
          </w:p>
        </w:tc>
        <w:tc>
          <w:tcPr>
            <w:tcW w:w="966" w:type="dxa"/>
          </w:tcPr>
          <w:p w14:paraId="4E562DA2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5B21907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</w:tr>
      <w:tr w:rsidR="000306BD" w:rsidRPr="00477728" w14:paraId="3290E97D" w14:textId="77777777" w:rsidTr="000306BD">
        <w:trPr>
          <w:trHeight w:val="279"/>
        </w:trPr>
        <w:tc>
          <w:tcPr>
            <w:tcW w:w="899" w:type="dxa"/>
          </w:tcPr>
          <w:p w14:paraId="4DA1849C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86921B3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401k/ TSA/ PEDC</w:t>
            </w:r>
          </w:p>
        </w:tc>
        <w:tc>
          <w:tcPr>
            <w:tcW w:w="966" w:type="dxa"/>
          </w:tcPr>
          <w:p w14:paraId="043E9F61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71750D6C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Wills and Trusts</w:t>
            </w:r>
          </w:p>
        </w:tc>
      </w:tr>
      <w:tr w:rsidR="000306BD" w:rsidRPr="00477728" w14:paraId="008DE4E8" w14:textId="77777777" w:rsidTr="000306BD">
        <w:trPr>
          <w:trHeight w:val="232"/>
        </w:trPr>
        <w:tc>
          <w:tcPr>
            <w:tcW w:w="899" w:type="dxa"/>
          </w:tcPr>
          <w:p w14:paraId="7C5A209F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8A26727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IRA/ Roth</w:t>
            </w:r>
          </w:p>
        </w:tc>
        <w:tc>
          <w:tcPr>
            <w:tcW w:w="966" w:type="dxa"/>
          </w:tcPr>
          <w:p w14:paraId="795C128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5C3F3981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</w:tr>
      <w:tr w:rsidR="000306BD" w:rsidRPr="00477728" w14:paraId="7AC16A6B" w14:textId="77777777" w:rsidTr="000306BD">
        <w:trPr>
          <w:trHeight w:val="279"/>
        </w:trPr>
        <w:tc>
          <w:tcPr>
            <w:tcW w:w="899" w:type="dxa"/>
          </w:tcPr>
          <w:p w14:paraId="5E933FFE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520AD774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529</w:t>
            </w:r>
          </w:p>
        </w:tc>
        <w:tc>
          <w:tcPr>
            <w:tcW w:w="966" w:type="dxa"/>
          </w:tcPr>
          <w:p w14:paraId="04F85CD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470DE2C5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Business Documents</w:t>
            </w:r>
          </w:p>
        </w:tc>
      </w:tr>
      <w:tr w:rsidR="000306BD" w:rsidRPr="00477728" w14:paraId="7B061566" w14:textId="77777777" w:rsidTr="000306BD">
        <w:trPr>
          <w:trHeight w:val="279"/>
        </w:trPr>
        <w:tc>
          <w:tcPr>
            <w:tcW w:w="899" w:type="dxa"/>
          </w:tcPr>
          <w:p w14:paraId="691C7651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03F3ED8D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Securities Accounts</w:t>
            </w:r>
          </w:p>
        </w:tc>
        <w:tc>
          <w:tcPr>
            <w:tcW w:w="966" w:type="dxa"/>
          </w:tcPr>
          <w:p w14:paraId="3FECF1D2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0005D697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Buy-Sell Agreements</w:t>
            </w:r>
          </w:p>
        </w:tc>
      </w:tr>
      <w:tr w:rsidR="000306BD" w:rsidRPr="00477728" w14:paraId="3CBE065F" w14:textId="77777777" w:rsidTr="000306BD">
        <w:trPr>
          <w:trHeight w:val="279"/>
        </w:trPr>
        <w:tc>
          <w:tcPr>
            <w:tcW w:w="899" w:type="dxa"/>
          </w:tcPr>
          <w:p w14:paraId="336FF340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68D3B5FD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Savings and investments</w:t>
            </w:r>
          </w:p>
        </w:tc>
        <w:tc>
          <w:tcPr>
            <w:tcW w:w="966" w:type="dxa"/>
          </w:tcPr>
          <w:p w14:paraId="1CF99FA7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F6E7CFF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Deferred Compensation Agreements</w:t>
            </w:r>
          </w:p>
        </w:tc>
      </w:tr>
      <w:tr w:rsidR="000306BD" w:rsidRPr="00477728" w14:paraId="1D5DB07F" w14:textId="77777777" w:rsidTr="000306BD">
        <w:trPr>
          <w:trHeight w:val="279"/>
        </w:trPr>
        <w:tc>
          <w:tcPr>
            <w:tcW w:w="899" w:type="dxa"/>
          </w:tcPr>
          <w:p w14:paraId="61074C24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7000F4EA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Annuities</w:t>
            </w:r>
          </w:p>
        </w:tc>
        <w:tc>
          <w:tcPr>
            <w:tcW w:w="966" w:type="dxa"/>
          </w:tcPr>
          <w:p w14:paraId="6FC0AE2A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4DE67685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Split Dollar Agreements</w:t>
            </w:r>
          </w:p>
        </w:tc>
      </w:tr>
      <w:tr w:rsidR="000306BD" w:rsidRPr="00477728" w14:paraId="7164391F" w14:textId="77777777" w:rsidTr="000306BD">
        <w:trPr>
          <w:trHeight w:val="182"/>
        </w:trPr>
        <w:tc>
          <w:tcPr>
            <w:tcW w:w="899" w:type="dxa"/>
          </w:tcPr>
          <w:p w14:paraId="2E48CC5C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9D49F31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966" w:type="dxa"/>
          </w:tcPr>
          <w:p w14:paraId="2CEBF65D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73572646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Wage Continuation Agreements</w:t>
            </w:r>
          </w:p>
        </w:tc>
      </w:tr>
      <w:tr w:rsidR="000306BD" w:rsidRPr="00477728" w14:paraId="317EB44B" w14:textId="77777777" w:rsidTr="000306BD">
        <w:trPr>
          <w:trHeight w:val="279"/>
        </w:trPr>
        <w:tc>
          <w:tcPr>
            <w:tcW w:w="899" w:type="dxa"/>
          </w:tcPr>
          <w:p w14:paraId="2CF0577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1B585E27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Liabilities</w:t>
            </w:r>
          </w:p>
        </w:tc>
        <w:tc>
          <w:tcPr>
            <w:tcW w:w="966" w:type="dxa"/>
          </w:tcPr>
          <w:p w14:paraId="2820C38E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0BFAD9B5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Employee/Consulting</w:t>
            </w:r>
          </w:p>
        </w:tc>
      </w:tr>
      <w:tr w:rsidR="000306BD" w:rsidRPr="00477728" w14:paraId="0E931B91" w14:textId="77777777" w:rsidTr="000306BD">
        <w:trPr>
          <w:trHeight w:val="279"/>
        </w:trPr>
        <w:tc>
          <w:tcPr>
            <w:tcW w:w="899" w:type="dxa"/>
          </w:tcPr>
          <w:p w14:paraId="64D77C4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39C7CA98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Mortgage Statements</w:t>
            </w:r>
          </w:p>
        </w:tc>
        <w:tc>
          <w:tcPr>
            <w:tcW w:w="966" w:type="dxa"/>
          </w:tcPr>
          <w:p w14:paraId="40B40D66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5672D646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Group Benefit Programs</w:t>
            </w:r>
          </w:p>
        </w:tc>
      </w:tr>
      <w:tr w:rsidR="000306BD" w:rsidRPr="00477728" w14:paraId="1A994607" w14:textId="77777777" w:rsidTr="000306BD">
        <w:trPr>
          <w:trHeight w:val="279"/>
        </w:trPr>
        <w:tc>
          <w:tcPr>
            <w:tcW w:w="899" w:type="dxa"/>
          </w:tcPr>
          <w:p w14:paraId="3C953EE0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499EFDE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Credit Cards</w:t>
            </w:r>
          </w:p>
        </w:tc>
        <w:tc>
          <w:tcPr>
            <w:tcW w:w="966" w:type="dxa"/>
          </w:tcPr>
          <w:p w14:paraId="6093DEFA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23DE1A07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Other Employer Paid Benefits</w:t>
            </w:r>
          </w:p>
        </w:tc>
      </w:tr>
      <w:tr w:rsidR="000306BD" w:rsidRPr="00477728" w14:paraId="44F8B7CE" w14:textId="77777777" w:rsidTr="000306BD">
        <w:trPr>
          <w:trHeight w:val="233"/>
        </w:trPr>
        <w:tc>
          <w:tcPr>
            <w:tcW w:w="899" w:type="dxa"/>
          </w:tcPr>
          <w:p w14:paraId="052038F6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4035F49B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Student Loans</w:t>
            </w:r>
          </w:p>
        </w:tc>
        <w:tc>
          <w:tcPr>
            <w:tcW w:w="966" w:type="dxa"/>
          </w:tcPr>
          <w:p w14:paraId="70F5C3D5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</w:tcPr>
          <w:p w14:paraId="1F66C74E" w14:textId="77777777" w:rsidR="000306BD" w:rsidRPr="00477728" w:rsidRDefault="000306BD" w:rsidP="000306BD">
            <w:pPr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</w:tr>
      <w:tr w:rsidR="000306BD" w:rsidRPr="00477728" w14:paraId="6945E856" w14:textId="77777777" w:rsidTr="000306BD">
        <w:trPr>
          <w:trHeight w:val="225"/>
        </w:trPr>
        <w:tc>
          <w:tcPr>
            <w:tcW w:w="899" w:type="dxa"/>
            <w:tcBorders>
              <w:bottom w:val="single" w:sz="4" w:space="0" w:color="auto"/>
            </w:tcBorders>
          </w:tcPr>
          <w:p w14:paraId="14B023B8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44570111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14C72">
              <w:rPr>
                <w:rFonts w:ascii="Arial" w:hAnsi="Arial" w:cs="Arial"/>
                <w:sz w:val="21"/>
                <w:szCs w:val="21"/>
              </w:rPr>
              <w:t>Auto Loans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8D0BDFE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14:paraId="5B15AACA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  <w:r w:rsidRPr="00B14C72">
              <w:rPr>
                <w:rFonts w:ascii="Arial" w:hAnsi="Arial" w:cs="Arial"/>
                <w:b/>
              </w:rPr>
              <w:t>Employee Benefit Statements/Booklets</w:t>
            </w:r>
          </w:p>
        </w:tc>
      </w:tr>
      <w:tr w:rsidR="000306BD" w:rsidRPr="00477728" w14:paraId="102426E4" w14:textId="77777777" w:rsidTr="000306BD">
        <w:trPr>
          <w:trHeight w:val="61"/>
        </w:trPr>
        <w:tc>
          <w:tcPr>
            <w:tcW w:w="899" w:type="dxa"/>
            <w:tcBorders>
              <w:right w:val="nil"/>
            </w:tcBorders>
          </w:tcPr>
          <w:p w14:paraId="39EF2D18" w14:textId="77777777" w:rsidR="000306BD" w:rsidRPr="00477728" w:rsidRDefault="000306BD" w:rsidP="000306BD">
            <w:pPr>
              <w:rPr>
                <w:rFonts w:ascii="Univers LT Std 45 Light" w:hAnsi="Univers LT Std 45 Light" w:cs="Arial"/>
                <w:sz w:val="20"/>
                <w:szCs w:val="20"/>
              </w:rPr>
            </w:pPr>
            <w:r>
              <w:rPr>
                <w:rFonts w:ascii="Univers LT Std 45 Light" w:hAnsi="Univers LT Std 45 Light" w:cs="Arial"/>
                <w:sz w:val="20"/>
                <w:szCs w:val="20"/>
              </w:rPr>
              <w:t>OTHER:</w:t>
            </w:r>
          </w:p>
        </w:tc>
        <w:tc>
          <w:tcPr>
            <w:tcW w:w="3530" w:type="dxa"/>
            <w:tcBorders>
              <w:left w:val="nil"/>
              <w:right w:val="nil"/>
            </w:tcBorders>
          </w:tcPr>
          <w:p w14:paraId="27A1C33E" w14:textId="77777777" w:rsidR="000306BD" w:rsidRPr="00B14C72" w:rsidRDefault="000306BD" w:rsidP="000306BD">
            <w:pPr>
              <w:spacing w:after="3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03CBECFB" w14:textId="77777777" w:rsidR="000306BD" w:rsidRPr="00477728" w:rsidRDefault="000306BD" w:rsidP="000306BD">
            <w:pPr>
              <w:jc w:val="center"/>
              <w:rPr>
                <w:rFonts w:ascii="Univers LT Std 45 Light" w:hAnsi="Univers LT Std 45 Light" w:cs="Arial"/>
                <w:sz w:val="20"/>
                <w:szCs w:val="20"/>
              </w:rPr>
            </w:pPr>
          </w:p>
        </w:tc>
        <w:tc>
          <w:tcPr>
            <w:tcW w:w="5129" w:type="dxa"/>
            <w:tcBorders>
              <w:left w:val="nil"/>
            </w:tcBorders>
          </w:tcPr>
          <w:p w14:paraId="414F094A" w14:textId="77777777" w:rsidR="000306BD" w:rsidRPr="00B14C72" w:rsidRDefault="000306BD" w:rsidP="000306B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232CDE" w14:textId="257D69C7" w:rsidR="00883812" w:rsidRDefault="000D0727" w:rsidP="00831B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B47B3" wp14:editId="541FC21A">
                <wp:simplePos x="0" y="0"/>
                <wp:positionH relativeFrom="column">
                  <wp:posOffset>1218177</wp:posOffset>
                </wp:positionH>
                <wp:positionV relativeFrom="paragraph">
                  <wp:posOffset>13002</wp:posOffset>
                </wp:positionV>
                <wp:extent cx="4206240" cy="354313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354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1601F" w14:textId="11145CEB" w:rsidR="000D0727" w:rsidRPr="000306BD" w:rsidRDefault="00E824B0" w:rsidP="007A4DB1">
                            <w:pPr>
                              <w:jc w:val="center"/>
                              <w:rPr>
                                <w:b/>
                                <w:bCs/>
                                <w:color w:val="8F0606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306BD">
                              <w:rPr>
                                <w:b/>
                                <w:bCs/>
                                <w:color w:val="8F0606"/>
                                <w:sz w:val="36"/>
                                <w:szCs w:val="36"/>
                                <w:u w:val="single"/>
                              </w:rPr>
                              <w:t>What To Bring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47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9pt;margin-top:1pt;width:331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" fillcolor="white [3201]" stroked="f" strokeweight=".5pt">
                <v:textbox>
                  <w:txbxContent>
                    <w:p w14:paraId="0151601F" w14:textId="11145CEB" w:rsidR="000D0727" w:rsidRPr="000306BD" w:rsidRDefault="00E824B0" w:rsidP="007A4DB1">
                      <w:pPr>
                        <w:jc w:val="center"/>
                        <w:rPr>
                          <w:b/>
                          <w:bCs/>
                          <w:color w:val="8F0606"/>
                          <w:sz w:val="36"/>
                          <w:szCs w:val="36"/>
                          <w:u w:val="single"/>
                        </w:rPr>
                      </w:pPr>
                      <w:r w:rsidRPr="000306BD">
                        <w:rPr>
                          <w:b/>
                          <w:bCs/>
                          <w:color w:val="8F0606"/>
                          <w:sz w:val="36"/>
                          <w:szCs w:val="36"/>
                          <w:u w:val="single"/>
                        </w:rPr>
                        <w:t>What To Bring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3812" w:rsidSect="00E824B0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0123" w14:textId="77777777" w:rsidR="003A5C44" w:rsidRDefault="003A5C44" w:rsidP="001320C3">
      <w:pPr>
        <w:spacing w:after="0" w:line="240" w:lineRule="auto"/>
      </w:pPr>
      <w:r>
        <w:separator/>
      </w:r>
    </w:p>
  </w:endnote>
  <w:endnote w:type="continuationSeparator" w:id="0">
    <w:p w14:paraId="4F11A27A" w14:textId="77777777" w:rsidR="003A5C44" w:rsidRDefault="003A5C44" w:rsidP="001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LTStd-C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UniversLTSt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0D2E" w14:textId="77777777" w:rsidR="001320C3" w:rsidRDefault="001320C3" w:rsidP="001320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58B4" w14:textId="7B7C2FAC" w:rsidR="00FB4648" w:rsidRDefault="00FB4648" w:rsidP="00FB4648">
    <w:pPr>
      <w:pStyle w:val="NormalWeb"/>
      <w:jc w:val="center"/>
    </w:pPr>
    <w:r w:rsidRPr="00C834DF">
      <w:rPr>
        <w:rFonts w:ascii="UniversLTStd-Cn" w:hAnsi="UniversLTStd-Cn" w:cs="UniversLTStd-Cn"/>
        <w:noProof/>
        <w:color w:val="FFFFFF" w:themeColor="background1"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87DA9B" wp14:editId="58009E5D">
              <wp:simplePos x="0" y="0"/>
              <wp:positionH relativeFrom="column">
                <wp:posOffset>-522514</wp:posOffset>
              </wp:positionH>
              <wp:positionV relativeFrom="paragraph">
                <wp:posOffset>164646</wp:posOffset>
              </wp:positionV>
              <wp:extent cx="7916817" cy="826770"/>
              <wp:effectExtent l="0" t="0" r="8255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817" cy="826770"/>
                      </a:xfrm>
                      <a:prstGeom prst="rect">
                        <a:avLst/>
                      </a:prstGeom>
                      <a:solidFill>
                        <a:srgbClr val="8F060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BC55E0" w14:textId="5A05A047" w:rsidR="0062507F" w:rsidRPr="001D31F4" w:rsidRDefault="0062507F" w:rsidP="001D31F4">
                          <w:pPr>
                            <w:shd w:val="clear" w:color="auto" w:fill="8F0606"/>
                            <w:jc w:val="center"/>
                            <w:rPr>
                              <w:rFonts w:ascii="UniversLTStd" w:hAnsi="UniversLTStd"/>
                              <w:color w:val="FFFFFF" w:themeColor="background1"/>
                            </w:rPr>
                          </w:pPr>
                          <w:r w:rsidRPr="001D31F4">
                            <w:rPr>
                              <w:rFonts w:ascii="UniversLTStd" w:hAnsi="UniversLTStd"/>
                              <w:color w:val="FFFFFF" w:themeColor="background1"/>
                            </w:rPr>
                            <w:t>Justin Whitsell is registered with and offers securities through LPL Financial, Member FINRA/SIPC. Investment advice offered through Western Wealth Management, a registered investment advisor. Whitsell Financial Partners and Western Wealth Management are separate entities from LPL Financial.</w:t>
                          </w:r>
                          <w:r w:rsidRPr="001D31F4">
                            <w:rPr>
                              <w:rFonts w:ascii="UniversLTStd" w:hAnsi="UniversLTStd"/>
                              <w:color w:val="FFFFFF" w:themeColor="background1"/>
                            </w:rPr>
                            <w:br/>
                            <w:t xml:space="preserve">CA Insurance </w:t>
                          </w:r>
                          <w:proofErr w:type="spellStart"/>
                          <w:r w:rsidRPr="001D31F4">
                            <w:rPr>
                              <w:rFonts w:ascii="UniversLTStd" w:hAnsi="UniversLTStd"/>
                              <w:color w:val="FFFFFF" w:themeColor="background1"/>
                            </w:rPr>
                            <w:t>Lic</w:t>
                          </w:r>
                          <w:proofErr w:type="spellEnd"/>
                          <w:r w:rsidRPr="001D31F4">
                            <w:rPr>
                              <w:rFonts w:ascii="UniversLTStd" w:hAnsi="UniversLTStd"/>
                              <w:color w:val="FFFFFF" w:themeColor="background1"/>
                            </w:rPr>
                            <w:t># 0G50693</w:t>
                          </w:r>
                        </w:p>
                        <w:p w14:paraId="34FD9F07" w14:textId="5F6CFE05" w:rsidR="00EF1DBF" w:rsidRDefault="00EF1DBF" w:rsidP="001D31F4">
                          <w:pPr>
                            <w:shd w:val="clear" w:color="auto" w:fill="8F0606"/>
                            <w:jc w:val="center"/>
                          </w:pPr>
                        </w:p>
                        <w:p w14:paraId="7359E07A" w14:textId="77777777" w:rsidR="00EF1DBF" w:rsidRDefault="00EF1DBF" w:rsidP="001D31F4">
                          <w:pPr>
                            <w:shd w:val="clear" w:color="auto" w:fill="8F060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7DA9B" id="Rectangle 3" o:spid="_x0000_s1027" style="position:absolute;left:0;text-align:left;margin-left:-41.15pt;margin-top:12.95pt;width:623.35pt;height:6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" fillcolor="#8f0606" strokecolor="#1f4d78 [1604]" strokeweight="1pt">
              <v:textbox>
                <w:txbxContent>
                  <w:p w14:paraId="41BC55E0" w14:textId="5A05A047" w:rsidR="0062507F" w:rsidRPr="001D31F4" w:rsidRDefault="0062507F" w:rsidP="001D31F4">
                    <w:pPr>
                      <w:shd w:val="clear" w:color="auto" w:fill="8F0606"/>
                      <w:jc w:val="center"/>
                      <w:rPr>
                        <w:rFonts w:ascii="UniversLTStd" w:hAnsi="UniversLTStd"/>
                        <w:color w:val="FFFFFF" w:themeColor="background1"/>
                      </w:rPr>
                    </w:pPr>
                    <w:r w:rsidRPr="001D31F4">
                      <w:rPr>
                        <w:rFonts w:ascii="UniversLTStd" w:hAnsi="UniversLTStd"/>
                        <w:color w:val="FFFFFF" w:themeColor="background1"/>
                      </w:rPr>
                      <w:t>Justin Whitsell is registered with and offers securities through LPL Financial, Member FINRA/SIPC. Investment advice offered through Western Wealth Management, a registered investment advisor. Whitsell Financial Partners and Western Wealth Management are separate entities from LPL Financial.</w:t>
                    </w:r>
                    <w:r w:rsidRPr="001D31F4">
                      <w:rPr>
                        <w:rFonts w:ascii="UniversLTStd" w:hAnsi="UniversLTStd"/>
                        <w:color w:val="FFFFFF" w:themeColor="background1"/>
                      </w:rPr>
                      <w:br/>
                      <w:t xml:space="preserve">CA Insurance </w:t>
                    </w:r>
                    <w:proofErr w:type="spellStart"/>
                    <w:r w:rsidRPr="001D31F4">
                      <w:rPr>
                        <w:rFonts w:ascii="UniversLTStd" w:hAnsi="UniversLTStd"/>
                        <w:color w:val="FFFFFF" w:themeColor="background1"/>
                      </w:rPr>
                      <w:t>Lic</w:t>
                    </w:r>
                    <w:proofErr w:type="spellEnd"/>
                    <w:r w:rsidRPr="001D31F4">
                      <w:rPr>
                        <w:rFonts w:ascii="UniversLTStd" w:hAnsi="UniversLTStd"/>
                        <w:color w:val="FFFFFF" w:themeColor="background1"/>
                      </w:rPr>
                      <w:t># 0G50693</w:t>
                    </w:r>
                  </w:p>
                  <w:p w14:paraId="34FD9F07" w14:textId="5F6CFE05" w:rsidR="00EF1DBF" w:rsidRDefault="00EF1DBF" w:rsidP="001D31F4">
                    <w:pPr>
                      <w:shd w:val="clear" w:color="auto" w:fill="8F0606"/>
                      <w:jc w:val="center"/>
                    </w:pPr>
                  </w:p>
                  <w:p w14:paraId="7359E07A" w14:textId="77777777" w:rsidR="00EF1DBF" w:rsidRDefault="00EF1DBF" w:rsidP="001D31F4">
                    <w:pPr>
                      <w:shd w:val="clear" w:color="auto" w:fill="8F0606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64039E0" w14:textId="111285AE" w:rsidR="001320C3" w:rsidRDefault="001320C3" w:rsidP="00FB4648">
    <w:pPr>
      <w:pStyle w:val="Footer"/>
      <w:tabs>
        <w:tab w:val="left" w:pos="4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E496" w14:textId="77777777" w:rsidR="003A5C44" w:rsidRDefault="003A5C44" w:rsidP="001320C3">
      <w:pPr>
        <w:spacing w:after="0" w:line="240" w:lineRule="auto"/>
      </w:pPr>
      <w:r>
        <w:separator/>
      </w:r>
    </w:p>
  </w:footnote>
  <w:footnote w:type="continuationSeparator" w:id="0">
    <w:p w14:paraId="0ED8839F" w14:textId="77777777" w:rsidR="003A5C44" w:rsidRDefault="003A5C44" w:rsidP="001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5EFF" w14:textId="77777777" w:rsidR="001320C3" w:rsidRDefault="001320C3" w:rsidP="001320C3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7"/>
        <w:szCs w:val="17"/>
      </w:rPr>
    </w:pPr>
    <w:r w:rsidRPr="00C834DF">
      <w:rPr>
        <w:rFonts w:ascii="UniversLTStd-Cn" w:hAnsi="UniversLTStd-Cn" w:cs="UniversLTStd-Cn"/>
        <w:noProof/>
        <w:color w:val="C00000"/>
        <w:sz w:val="18"/>
        <w:szCs w:val="18"/>
      </w:rPr>
      <w:drawing>
        <wp:anchor distT="0" distB="0" distL="114300" distR="114300" simplePos="0" relativeHeight="251658240" behindDoc="0" locked="0" layoutInCell="1" allowOverlap="1" wp14:anchorId="4CBDD1E1" wp14:editId="292974C3">
          <wp:simplePos x="0" y="0"/>
          <wp:positionH relativeFrom="page">
            <wp:posOffset>172122</wp:posOffset>
          </wp:positionH>
          <wp:positionV relativeFrom="paragraph">
            <wp:posOffset>-80645</wp:posOffset>
          </wp:positionV>
          <wp:extent cx="3344545" cy="86042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sell Financial Partners 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454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9B0" w:rsidRPr="00C834DF">
      <w:rPr>
        <w:rFonts w:ascii="UniversLTStd-Cn" w:hAnsi="UniversLTStd-Cn" w:cs="UniversLTStd-Cn"/>
        <w:color w:val="C00000"/>
        <w:sz w:val="28"/>
        <w:szCs w:val="28"/>
      </w:rPr>
      <w:t>Justin K. Whitsell</w:t>
    </w:r>
  </w:p>
  <w:p w14:paraId="75316155" w14:textId="77777777" w:rsidR="00101359" w:rsidRDefault="005A39B0" w:rsidP="001320C3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7"/>
        <w:szCs w:val="17"/>
      </w:rPr>
    </w:pPr>
    <w:r>
      <w:rPr>
        <w:rFonts w:ascii="UniversLTStd-Cn" w:hAnsi="UniversLTStd-Cn" w:cs="UniversLTStd-Cn"/>
        <w:color w:val="000000"/>
        <w:sz w:val="17"/>
        <w:szCs w:val="17"/>
      </w:rPr>
      <w:t>Financial Advisor</w:t>
    </w:r>
  </w:p>
  <w:p w14:paraId="026FEE19" w14:textId="36E4586D" w:rsidR="001320C3" w:rsidRDefault="00C834DF" w:rsidP="001320C3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8"/>
        <w:szCs w:val="18"/>
      </w:rPr>
    </w:pPr>
    <w:r>
      <w:rPr>
        <w:rFonts w:ascii="UniversLTStd-Cn" w:hAnsi="UniversLTStd-Cn" w:cs="UniversLTStd-Cn"/>
        <w:color w:val="000000"/>
        <w:sz w:val="18"/>
        <w:szCs w:val="18"/>
      </w:rPr>
      <w:t>970 Reserve Dr</w:t>
    </w:r>
    <w:r w:rsidR="001320C3">
      <w:rPr>
        <w:rFonts w:ascii="UniversLTStd-Cn" w:hAnsi="UniversLTStd-Cn" w:cs="UniversLTStd-Cn"/>
        <w:color w:val="000000"/>
        <w:sz w:val="18"/>
        <w:szCs w:val="18"/>
      </w:rPr>
      <w:t xml:space="preserve"> </w:t>
    </w:r>
    <w:r w:rsidR="001320C3">
      <w:rPr>
        <w:rFonts w:ascii="Garamond" w:hAnsi="Garamond" w:cs="Garamond"/>
        <w:color w:val="000000"/>
        <w:sz w:val="18"/>
        <w:szCs w:val="18"/>
      </w:rPr>
      <w:t xml:space="preserve">▪ </w:t>
    </w:r>
    <w:r w:rsidR="001320C3">
      <w:rPr>
        <w:rFonts w:ascii="UniversLTStd-Cn" w:hAnsi="UniversLTStd-Cn" w:cs="UniversLTStd-Cn"/>
        <w:color w:val="000000"/>
        <w:sz w:val="18"/>
        <w:szCs w:val="18"/>
      </w:rPr>
      <w:t xml:space="preserve">Suite </w:t>
    </w:r>
    <w:r>
      <w:rPr>
        <w:rFonts w:ascii="UniversLTStd-Cn" w:hAnsi="UniversLTStd-Cn" w:cs="UniversLTStd-Cn"/>
        <w:color w:val="000000"/>
        <w:sz w:val="18"/>
        <w:szCs w:val="18"/>
      </w:rPr>
      <w:t>104</w:t>
    </w:r>
  </w:p>
  <w:p w14:paraId="1B0DDE12" w14:textId="7EAAF24E" w:rsidR="001320C3" w:rsidRDefault="005A39B0" w:rsidP="001320C3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8"/>
        <w:szCs w:val="18"/>
      </w:rPr>
    </w:pPr>
    <w:r>
      <w:rPr>
        <w:rFonts w:ascii="UniversLTStd-Cn" w:hAnsi="UniversLTStd-Cn" w:cs="UniversLTStd-Cn"/>
        <w:color w:val="000000"/>
        <w:sz w:val="18"/>
        <w:szCs w:val="18"/>
      </w:rPr>
      <w:t>Roseville, California 9</w:t>
    </w:r>
    <w:r w:rsidR="00C834DF">
      <w:rPr>
        <w:rFonts w:ascii="UniversLTStd-Cn" w:hAnsi="UniversLTStd-Cn" w:cs="UniversLTStd-Cn"/>
        <w:color w:val="000000"/>
        <w:sz w:val="18"/>
        <w:szCs w:val="18"/>
      </w:rPr>
      <w:t>5678</w:t>
    </w:r>
  </w:p>
  <w:p w14:paraId="7E0D19BA" w14:textId="3BFF7C8B" w:rsidR="005A39B0" w:rsidRDefault="005A39B0" w:rsidP="00EF1DBF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8"/>
        <w:szCs w:val="18"/>
      </w:rPr>
    </w:pPr>
    <w:r>
      <w:rPr>
        <w:rFonts w:ascii="UniversLTStd-Cn" w:hAnsi="UniversLTStd-Cn" w:cs="UniversLTStd-Cn"/>
        <w:color w:val="000000"/>
        <w:sz w:val="18"/>
        <w:szCs w:val="18"/>
      </w:rPr>
      <w:t>P: 916:538.9997</w:t>
    </w:r>
    <w:r w:rsidR="00EF1DBF">
      <w:rPr>
        <w:rFonts w:ascii="UniversLTStd-Cn" w:hAnsi="UniversLTStd-Cn" w:cs="UniversLTStd-Cn"/>
        <w:color w:val="000000"/>
        <w:sz w:val="18"/>
        <w:szCs w:val="18"/>
      </w:rPr>
      <w:t xml:space="preserve"> F: 916.677.1554</w:t>
    </w:r>
  </w:p>
  <w:p w14:paraId="2F1BE938" w14:textId="7A62D57C" w:rsidR="001320C3" w:rsidRDefault="0062507F" w:rsidP="001320C3">
    <w:pPr>
      <w:autoSpaceDE w:val="0"/>
      <w:autoSpaceDN w:val="0"/>
      <w:adjustRightInd w:val="0"/>
      <w:spacing w:after="0" w:line="240" w:lineRule="auto"/>
      <w:jc w:val="right"/>
      <w:rPr>
        <w:rFonts w:ascii="UniversLTStd-Cn" w:hAnsi="UniversLTStd-Cn" w:cs="UniversLTStd-Cn"/>
        <w:color w:val="000000"/>
        <w:sz w:val="18"/>
        <w:szCs w:val="18"/>
      </w:rPr>
    </w:pPr>
    <w:r>
      <w:rPr>
        <w:rFonts w:ascii="UniversLTStd-Cn" w:hAnsi="UniversLTStd-Cn" w:cs="UniversLTStd-Cn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13661" wp14:editId="7F6138F7">
              <wp:simplePos x="0" y="0"/>
              <wp:positionH relativeFrom="column">
                <wp:posOffset>-851626</wp:posOffset>
              </wp:positionH>
              <wp:positionV relativeFrom="paragraph">
                <wp:posOffset>213360</wp:posOffset>
              </wp:positionV>
              <wp:extent cx="8238173" cy="111760"/>
              <wp:effectExtent l="0" t="0" r="17145" b="152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38173" cy="111760"/>
                      </a:xfrm>
                      <a:prstGeom prst="rect">
                        <a:avLst/>
                      </a:prstGeom>
                      <a:solidFill>
                        <a:srgbClr val="8F0606"/>
                      </a:solidFill>
                      <a:ln>
                        <a:solidFill>
                          <a:srgbClr val="8F060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C62CE6" id="Rectangle 2" o:spid="_x0000_s1026" style="position:absolute;margin-left:-67.05pt;margin-top:16.8pt;width:648.7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" fillcolor="#8f0606" strokecolor="#8f0606" strokeweight="1pt"/>
          </w:pict>
        </mc:Fallback>
      </mc:AlternateContent>
    </w:r>
    <w:r w:rsidR="001320C3">
      <w:rPr>
        <w:rFonts w:ascii="UniversLTStd-Cn" w:hAnsi="UniversLTStd-Cn" w:cs="UniversLTStd-Cn"/>
        <w:color w:val="000000"/>
        <w:sz w:val="18"/>
        <w:szCs w:val="18"/>
      </w:rPr>
      <w:t>www.whitsellwealth.com</w:t>
    </w:r>
  </w:p>
  <w:p w14:paraId="5CCEDCBD" w14:textId="77777777" w:rsidR="001320C3" w:rsidRDefault="001320C3" w:rsidP="001320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857"/>
    <w:multiLevelType w:val="multilevel"/>
    <w:tmpl w:val="B18C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878C6"/>
    <w:multiLevelType w:val="multilevel"/>
    <w:tmpl w:val="0A0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E5896"/>
    <w:multiLevelType w:val="multilevel"/>
    <w:tmpl w:val="53E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E3086"/>
    <w:multiLevelType w:val="hybridMultilevel"/>
    <w:tmpl w:val="9402A748"/>
    <w:lvl w:ilvl="0" w:tplc="0FAC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789E"/>
    <w:multiLevelType w:val="hybridMultilevel"/>
    <w:tmpl w:val="1FAC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79D7"/>
    <w:multiLevelType w:val="hybridMultilevel"/>
    <w:tmpl w:val="FBE62DFA"/>
    <w:lvl w:ilvl="0" w:tplc="73AE3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87597">
    <w:abstractNumId w:val="3"/>
  </w:num>
  <w:num w:numId="2" w16cid:durableId="1300184559">
    <w:abstractNumId w:val="5"/>
  </w:num>
  <w:num w:numId="3" w16cid:durableId="1632007279">
    <w:abstractNumId w:val="2"/>
  </w:num>
  <w:num w:numId="4" w16cid:durableId="609044965">
    <w:abstractNumId w:val="0"/>
  </w:num>
  <w:num w:numId="5" w16cid:durableId="477260213">
    <w:abstractNumId w:val="1"/>
  </w:num>
  <w:num w:numId="6" w16cid:durableId="1511867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C3"/>
    <w:rsid w:val="0002268D"/>
    <w:rsid w:val="000306BD"/>
    <w:rsid w:val="00084DE8"/>
    <w:rsid w:val="000D0727"/>
    <w:rsid w:val="000F1577"/>
    <w:rsid w:val="000F787D"/>
    <w:rsid w:val="00101359"/>
    <w:rsid w:val="00125285"/>
    <w:rsid w:val="00126A46"/>
    <w:rsid w:val="001320C3"/>
    <w:rsid w:val="001417AA"/>
    <w:rsid w:val="001B27A1"/>
    <w:rsid w:val="001D31F4"/>
    <w:rsid w:val="001E019A"/>
    <w:rsid w:val="002039B4"/>
    <w:rsid w:val="002275C9"/>
    <w:rsid w:val="00293714"/>
    <w:rsid w:val="002A5D04"/>
    <w:rsid w:val="003A5C44"/>
    <w:rsid w:val="003B29C5"/>
    <w:rsid w:val="003E647E"/>
    <w:rsid w:val="00455D48"/>
    <w:rsid w:val="00483471"/>
    <w:rsid w:val="004E2B95"/>
    <w:rsid w:val="004E5C15"/>
    <w:rsid w:val="004F0412"/>
    <w:rsid w:val="00532B2B"/>
    <w:rsid w:val="00564643"/>
    <w:rsid w:val="00591211"/>
    <w:rsid w:val="00591E0E"/>
    <w:rsid w:val="005A39B0"/>
    <w:rsid w:val="005B0E0F"/>
    <w:rsid w:val="005B6AA1"/>
    <w:rsid w:val="005F098E"/>
    <w:rsid w:val="0062507F"/>
    <w:rsid w:val="006259CD"/>
    <w:rsid w:val="00680868"/>
    <w:rsid w:val="006D2DAE"/>
    <w:rsid w:val="00776404"/>
    <w:rsid w:val="0077684B"/>
    <w:rsid w:val="00790248"/>
    <w:rsid w:val="007A224F"/>
    <w:rsid w:val="007A4DB1"/>
    <w:rsid w:val="007F7DFC"/>
    <w:rsid w:val="00831BF5"/>
    <w:rsid w:val="008777E4"/>
    <w:rsid w:val="00883812"/>
    <w:rsid w:val="00925D76"/>
    <w:rsid w:val="00956B00"/>
    <w:rsid w:val="00993B5C"/>
    <w:rsid w:val="009A37B1"/>
    <w:rsid w:val="009E02B4"/>
    <w:rsid w:val="009E3DFE"/>
    <w:rsid w:val="00A910BA"/>
    <w:rsid w:val="00A96CAE"/>
    <w:rsid w:val="00AA5304"/>
    <w:rsid w:val="00AF50C9"/>
    <w:rsid w:val="00B6157C"/>
    <w:rsid w:val="00BC2052"/>
    <w:rsid w:val="00C62E00"/>
    <w:rsid w:val="00C834DF"/>
    <w:rsid w:val="00CC3BFA"/>
    <w:rsid w:val="00CD6157"/>
    <w:rsid w:val="00D00BFD"/>
    <w:rsid w:val="00D10B80"/>
    <w:rsid w:val="00D80CA9"/>
    <w:rsid w:val="00DB5553"/>
    <w:rsid w:val="00E66ED8"/>
    <w:rsid w:val="00E77193"/>
    <w:rsid w:val="00E824B0"/>
    <w:rsid w:val="00E85788"/>
    <w:rsid w:val="00E87218"/>
    <w:rsid w:val="00E95E74"/>
    <w:rsid w:val="00EB7B4C"/>
    <w:rsid w:val="00EE2743"/>
    <w:rsid w:val="00EF1DBF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3FC31"/>
  <w15:chartTrackingRefBased/>
  <w15:docId w15:val="{F274DF67-5D68-44C1-9CBE-F36B4AF7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C3"/>
  </w:style>
  <w:style w:type="paragraph" w:styleId="Footer">
    <w:name w:val="footer"/>
    <w:basedOn w:val="Normal"/>
    <w:link w:val="FooterChar"/>
    <w:uiPriority w:val="99"/>
    <w:unhideWhenUsed/>
    <w:rsid w:val="0013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C3"/>
  </w:style>
  <w:style w:type="paragraph" w:styleId="NormalWeb">
    <w:name w:val="Normal (Web)"/>
    <w:basedOn w:val="Normal"/>
    <w:uiPriority w:val="99"/>
    <w:semiHidden/>
    <w:unhideWhenUsed/>
    <w:rsid w:val="00FB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2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0727"/>
  </w:style>
  <w:style w:type="table" w:styleId="TableGrid">
    <w:name w:val="Table Grid"/>
    <w:basedOn w:val="TableNormal"/>
    <w:uiPriority w:val="39"/>
    <w:rsid w:val="005B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8314-F3E8-E54F-A44F-E3298CCE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K. Whitsell</dc:creator>
  <cp:keywords/>
  <dc:description/>
  <cp:lastModifiedBy>Justin K. Whitsell</cp:lastModifiedBy>
  <cp:revision>2</cp:revision>
  <cp:lastPrinted>2022-08-14T22:11:00Z</cp:lastPrinted>
  <dcterms:created xsi:type="dcterms:W3CDTF">2022-08-16T07:22:00Z</dcterms:created>
  <dcterms:modified xsi:type="dcterms:W3CDTF">2022-08-16T07:22:00Z</dcterms:modified>
</cp:coreProperties>
</file>