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DC9F8" w14:textId="77777777" w:rsidR="0046225C" w:rsidRDefault="0046225C" w:rsidP="007C6638">
      <w:pPr>
        <w:jc w:val="center"/>
        <w:rPr>
          <w:rFonts w:asciiTheme="minorHAnsi" w:eastAsia="Times New Roman" w:hAnsiTheme="minorHAnsi" w:cstheme="minorHAnsi"/>
          <w:b/>
          <w:bCs/>
          <w:sz w:val="24"/>
          <w:szCs w:val="24"/>
          <w:u w:val="single"/>
        </w:rPr>
      </w:pPr>
    </w:p>
    <w:p w14:paraId="71FD9706" w14:textId="484DAB95" w:rsidR="0046225C" w:rsidRDefault="002A46E0" w:rsidP="000B173E">
      <w:pPr>
        <w:jc w:val="center"/>
        <w:rPr>
          <w:rFonts w:asciiTheme="minorHAnsi" w:eastAsia="Times New Roman" w:hAnsiTheme="minorHAnsi" w:cstheme="minorHAnsi"/>
          <w:b/>
          <w:bCs/>
          <w:sz w:val="24"/>
          <w:szCs w:val="24"/>
          <w:u w:val="single"/>
        </w:rPr>
      </w:pPr>
      <w:r>
        <w:rPr>
          <w:rFonts w:asciiTheme="minorHAnsi" w:eastAsia="Times New Roman" w:hAnsiTheme="minorHAnsi" w:cstheme="minorHAnsi"/>
          <w:b/>
          <w:bCs/>
          <w:noProof/>
          <w:sz w:val="24"/>
          <w:szCs w:val="24"/>
          <w:u w:val="single"/>
        </w:rPr>
        <w:drawing>
          <wp:inline distT="0" distB="0" distL="0" distR="0" wp14:anchorId="66BC5881" wp14:editId="4E67E249">
            <wp:extent cx="2969420" cy="552450"/>
            <wp:effectExtent l="0" t="0" r="2540" b="0"/>
            <wp:docPr id="1974525545" name="Picture 2"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25545" name="Picture 2" descr="A close up of a logo&#10;&#10;Description automatically generated with low confidence"/>
                    <pic:cNvPicPr/>
                  </pic:nvPicPr>
                  <pic:blipFill>
                    <a:blip r:embed="rId4">
                      <a:extLst>
                        <a:ext uri="{28A0092B-C50C-407E-A947-70E740481C1C}">
                          <a14:useLocalDpi xmlns:a14="http://schemas.microsoft.com/office/drawing/2010/main" val="0"/>
                        </a:ext>
                      </a:extLst>
                    </a:blip>
                    <a:stretch>
                      <a:fillRect/>
                    </a:stretch>
                  </pic:blipFill>
                  <pic:spPr>
                    <a:xfrm>
                      <a:off x="0" y="0"/>
                      <a:ext cx="3026038" cy="562984"/>
                    </a:xfrm>
                    <a:prstGeom prst="rect">
                      <a:avLst/>
                    </a:prstGeom>
                  </pic:spPr>
                </pic:pic>
              </a:graphicData>
            </a:graphic>
          </wp:inline>
        </w:drawing>
      </w:r>
    </w:p>
    <w:p w14:paraId="5C7BD10B" w14:textId="77777777" w:rsidR="0046225C" w:rsidRDefault="0046225C" w:rsidP="007C6638">
      <w:pPr>
        <w:jc w:val="center"/>
        <w:rPr>
          <w:rFonts w:asciiTheme="minorHAnsi" w:eastAsia="Times New Roman" w:hAnsiTheme="minorHAnsi" w:cstheme="minorHAnsi"/>
          <w:b/>
          <w:bCs/>
          <w:sz w:val="24"/>
          <w:szCs w:val="24"/>
          <w:u w:val="single"/>
        </w:rPr>
      </w:pPr>
    </w:p>
    <w:p w14:paraId="0D6A2CED" w14:textId="77777777" w:rsidR="0046225C" w:rsidRDefault="0046225C" w:rsidP="007C6638">
      <w:pPr>
        <w:jc w:val="center"/>
        <w:rPr>
          <w:rFonts w:asciiTheme="minorHAnsi" w:eastAsia="Times New Roman" w:hAnsiTheme="minorHAnsi" w:cstheme="minorHAnsi"/>
          <w:b/>
          <w:bCs/>
          <w:sz w:val="24"/>
          <w:szCs w:val="24"/>
          <w:u w:val="single"/>
        </w:rPr>
      </w:pPr>
    </w:p>
    <w:p w14:paraId="608458C6" w14:textId="77777777" w:rsidR="0046225C" w:rsidRDefault="0046225C" w:rsidP="007C6638">
      <w:pPr>
        <w:jc w:val="center"/>
        <w:rPr>
          <w:rFonts w:asciiTheme="minorHAnsi" w:eastAsia="Times New Roman" w:hAnsiTheme="minorHAnsi" w:cstheme="minorHAnsi"/>
          <w:b/>
          <w:bCs/>
          <w:sz w:val="24"/>
          <w:szCs w:val="24"/>
          <w:u w:val="single"/>
        </w:rPr>
      </w:pPr>
    </w:p>
    <w:p w14:paraId="71243EBD" w14:textId="77777777" w:rsidR="0046225C" w:rsidRDefault="0046225C" w:rsidP="007C6638">
      <w:pPr>
        <w:jc w:val="center"/>
        <w:rPr>
          <w:rFonts w:asciiTheme="minorHAnsi" w:eastAsia="Times New Roman" w:hAnsiTheme="minorHAnsi" w:cstheme="minorHAnsi"/>
          <w:b/>
          <w:bCs/>
          <w:sz w:val="24"/>
          <w:szCs w:val="24"/>
          <w:u w:val="single"/>
        </w:rPr>
      </w:pPr>
    </w:p>
    <w:p w14:paraId="146B1717" w14:textId="5B66CA2F" w:rsidR="007C6638" w:rsidRPr="007C6638" w:rsidRDefault="00943F8E" w:rsidP="007C6638">
      <w:pPr>
        <w:jc w:val="center"/>
        <w:rPr>
          <w:rFonts w:asciiTheme="minorHAnsi" w:eastAsia="Times New Roman" w:hAnsiTheme="minorHAnsi" w:cstheme="minorHAnsi"/>
          <w:b/>
          <w:bCs/>
          <w:sz w:val="24"/>
          <w:szCs w:val="24"/>
          <w:u w:val="single"/>
        </w:rPr>
      </w:pPr>
      <w:r>
        <w:rPr>
          <w:rFonts w:asciiTheme="minorHAnsi" w:eastAsia="Times New Roman" w:hAnsiTheme="minorHAnsi" w:cstheme="minorHAnsi"/>
          <w:b/>
          <w:bCs/>
          <w:sz w:val="24"/>
          <w:szCs w:val="24"/>
          <w:u w:val="single"/>
        </w:rPr>
        <w:t>Associate Advisor</w:t>
      </w:r>
    </w:p>
    <w:p w14:paraId="175E9421" w14:textId="77777777" w:rsidR="007C6638" w:rsidRDefault="007C6638" w:rsidP="007C6638">
      <w:pPr>
        <w:rPr>
          <w:rFonts w:ascii="Helvetica Neue" w:eastAsia="Times New Roman" w:hAnsi="Helvetica Neue"/>
          <w:sz w:val="20"/>
          <w:szCs w:val="20"/>
        </w:rPr>
      </w:pPr>
    </w:p>
    <w:p w14:paraId="02F90B7E" w14:textId="77777777" w:rsidR="007C6638" w:rsidRDefault="007C6638" w:rsidP="007C6638">
      <w:pPr>
        <w:rPr>
          <w:rFonts w:asciiTheme="minorHAnsi" w:eastAsia="Times New Roman" w:hAnsiTheme="minorHAnsi" w:cstheme="minorHAnsi"/>
          <w:sz w:val="24"/>
          <w:szCs w:val="24"/>
        </w:rPr>
      </w:pPr>
    </w:p>
    <w:p w14:paraId="0EB7BD05" w14:textId="77777777" w:rsidR="007C6638" w:rsidRDefault="007C6638" w:rsidP="007C6638">
      <w:pPr>
        <w:rPr>
          <w:rFonts w:asciiTheme="minorHAnsi" w:eastAsia="Times New Roman" w:hAnsiTheme="minorHAnsi" w:cstheme="minorHAnsi"/>
          <w:sz w:val="24"/>
          <w:szCs w:val="24"/>
        </w:rPr>
      </w:pPr>
    </w:p>
    <w:p w14:paraId="18DD12CE" w14:textId="3BC47C8B" w:rsidR="002A46E0" w:rsidRDefault="002A46E0" w:rsidP="002A46E0">
      <w:pPr>
        <w:rPr>
          <w:sz w:val="24"/>
          <w:szCs w:val="24"/>
        </w:rPr>
      </w:pPr>
      <w:r>
        <w:rPr>
          <w:sz w:val="24"/>
          <w:szCs w:val="24"/>
        </w:rPr>
        <w:t>The role of a</w:t>
      </w:r>
      <w:r w:rsidR="00943F8E">
        <w:rPr>
          <w:sz w:val="24"/>
          <w:szCs w:val="24"/>
        </w:rPr>
        <w:t xml:space="preserve">n Associate Advisor </w:t>
      </w:r>
      <w:r>
        <w:rPr>
          <w:sz w:val="24"/>
          <w:szCs w:val="24"/>
        </w:rPr>
        <w:t xml:space="preserve">will be to interface between the Advanced Planning Advisor, the client, and the back office.  The </w:t>
      </w:r>
      <w:r w:rsidR="00943F8E">
        <w:rPr>
          <w:sz w:val="24"/>
          <w:szCs w:val="24"/>
        </w:rPr>
        <w:t>Associate Advisor</w:t>
      </w:r>
      <w:r>
        <w:rPr>
          <w:sz w:val="24"/>
          <w:szCs w:val="24"/>
        </w:rPr>
        <w:t xml:space="preserve"> will primarily focus on running financial plans, vetting product recommendations to ensure fiduciary due diligence, and executing implementation of recommendations.  Familiarity with the financial services industry is highly recommended and Series 7 licensing is preferred or expected within 90 days of hire. </w:t>
      </w:r>
      <w:r w:rsidR="00943F8E">
        <w:rPr>
          <w:sz w:val="24"/>
          <w:szCs w:val="24"/>
        </w:rPr>
        <w:t>The individual</w:t>
      </w:r>
      <w:r>
        <w:rPr>
          <w:sz w:val="24"/>
          <w:szCs w:val="24"/>
        </w:rPr>
        <w:t xml:space="preserve"> must be technologically savvy, creative, organized and empathetic towards clients.  This is a long-term career position inside of a tremendous organization with opportunity for growth and advancement. Please send </w:t>
      </w:r>
      <w:hyperlink r:id="rId5" w:history="1">
        <w:r>
          <w:rPr>
            <w:rStyle w:val="Hyperlink"/>
            <w:sz w:val="24"/>
            <w:szCs w:val="24"/>
          </w:rPr>
          <w:t>myteam@hermitagewealth.com</w:t>
        </w:r>
      </w:hyperlink>
      <w:r>
        <w:rPr>
          <w:sz w:val="24"/>
          <w:szCs w:val="24"/>
        </w:rPr>
        <w:t xml:space="preserve"> your resume if you have any interest in the position. </w:t>
      </w:r>
    </w:p>
    <w:p w14:paraId="7E68153A" w14:textId="77777777" w:rsidR="007C6638" w:rsidRPr="007C6638" w:rsidRDefault="007C6638" w:rsidP="007C6638">
      <w:pPr>
        <w:rPr>
          <w:rFonts w:asciiTheme="minorHAnsi" w:eastAsia="Times New Roman" w:hAnsiTheme="minorHAnsi" w:cstheme="minorHAnsi"/>
          <w:sz w:val="24"/>
          <w:szCs w:val="24"/>
        </w:rPr>
      </w:pPr>
    </w:p>
    <w:p w14:paraId="01B13AAD" w14:textId="77777777" w:rsidR="005C2EA9" w:rsidRDefault="005C2EA9"/>
    <w:p w14:paraId="265E25E1" w14:textId="77777777" w:rsidR="005C2EA9" w:rsidRDefault="005C2EA9"/>
    <w:p w14:paraId="1EC714E0" w14:textId="77777777" w:rsidR="005C2EA9" w:rsidRDefault="005C2EA9"/>
    <w:p w14:paraId="68F77700" w14:textId="77777777" w:rsidR="005C2EA9" w:rsidRDefault="005C2EA9"/>
    <w:p w14:paraId="3EB39C94" w14:textId="77777777" w:rsidR="005C2EA9" w:rsidRDefault="005C2EA9"/>
    <w:sectPr w:rsidR="005C2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93"/>
    <w:rsid w:val="00000D25"/>
    <w:rsid w:val="000053FA"/>
    <w:rsid w:val="0002080D"/>
    <w:rsid w:val="00074874"/>
    <w:rsid w:val="000B173E"/>
    <w:rsid w:val="001042F8"/>
    <w:rsid w:val="001300BF"/>
    <w:rsid w:val="00186F01"/>
    <w:rsid w:val="001A46B1"/>
    <w:rsid w:val="002548DE"/>
    <w:rsid w:val="002A43A4"/>
    <w:rsid w:val="002A46E0"/>
    <w:rsid w:val="003C548F"/>
    <w:rsid w:val="0046225C"/>
    <w:rsid w:val="00506066"/>
    <w:rsid w:val="0059679F"/>
    <w:rsid w:val="005A63A6"/>
    <w:rsid w:val="005B6046"/>
    <w:rsid w:val="005C2EA9"/>
    <w:rsid w:val="00627677"/>
    <w:rsid w:val="00653CDF"/>
    <w:rsid w:val="006C43B9"/>
    <w:rsid w:val="006F4805"/>
    <w:rsid w:val="007C6638"/>
    <w:rsid w:val="007D3C0C"/>
    <w:rsid w:val="007D435D"/>
    <w:rsid w:val="0085509A"/>
    <w:rsid w:val="0089227E"/>
    <w:rsid w:val="00943F8E"/>
    <w:rsid w:val="009458E2"/>
    <w:rsid w:val="0096475F"/>
    <w:rsid w:val="0097736A"/>
    <w:rsid w:val="00A03D1F"/>
    <w:rsid w:val="00A17502"/>
    <w:rsid w:val="00A4282A"/>
    <w:rsid w:val="00B20923"/>
    <w:rsid w:val="00BE5CE3"/>
    <w:rsid w:val="00C6434E"/>
    <w:rsid w:val="00C91EFA"/>
    <w:rsid w:val="00CF098B"/>
    <w:rsid w:val="00DB1C2F"/>
    <w:rsid w:val="00DC719D"/>
    <w:rsid w:val="00DF5EF5"/>
    <w:rsid w:val="00E01211"/>
    <w:rsid w:val="00E72193"/>
    <w:rsid w:val="00E776EC"/>
    <w:rsid w:val="00E927DE"/>
    <w:rsid w:val="00F251C1"/>
    <w:rsid w:val="00F81003"/>
    <w:rsid w:val="00F938B8"/>
    <w:rsid w:val="00FC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4249"/>
  <w15:chartTrackingRefBased/>
  <w15:docId w15:val="{1A3E7019-C3B4-4170-832D-7776AD46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38"/>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B09"/>
    <w:pPr>
      <w:spacing w:after="0"/>
    </w:pPr>
  </w:style>
  <w:style w:type="character" w:styleId="Hyperlink">
    <w:name w:val="Hyperlink"/>
    <w:basedOn w:val="DefaultParagraphFont"/>
    <w:uiPriority w:val="99"/>
    <w:semiHidden/>
    <w:unhideWhenUsed/>
    <w:rsid w:val="002A46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85017">
      <w:bodyDiv w:val="1"/>
      <w:marLeft w:val="0"/>
      <w:marRight w:val="0"/>
      <w:marTop w:val="0"/>
      <w:marBottom w:val="0"/>
      <w:divBdr>
        <w:top w:val="none" w:sz="0" w:space="0" w:color="auto"/>
        <w:left w:val="none" w:sz="0" w:space="0" w:color="auto"/>
        <w:bottom w:val="none" w:sz="0" w:space="0" w:color="auto"/>
        <w:right w:val="none" w:sz="0" w:space="0" w:color="auto"/>
      </w:divBdr>
    </w:div>
    <w:div w:id="173535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yteam@hermitagewealth.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Sorrell</dc:creator>
  <cp:keywords/>
  <dc:description/>
  <cp:lastModifiedBy>Russell Munn</cp:lastModifiedBy>
  <cp:revision>2</cp:revision>
  <cp:lastPrinted>2022-08-29T19:22:00Z</cp:lastPrinted>
  <dcterms:created xsi:type="dcterms:W3CDTF">2023-06-20T22:18:00Z</dcterms:created>
  <dcterms:modified xsi:type="dcterms:W3CDTF">2023-06-20T22:18:00Z</dcterms:modified>
</cp:coreProperties>
</file>