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7979" w14:textId="352B0D95" w:rsidR="00AE44DA" w:rsidRDefault="008A0ECD" w:rsidP="008A0ECD">
      <w:pPr>
        <w:pStyle w:val="Title"/>
      </w:pPr>
      <w:r>
        <w:t>Charitable Giving Strategies</w:t>
      </w:r>
    </w:p>
    <w:p w14:paraId="6F7B2B6D" w14:textId="36E5C7D4" w:rsidR="0060409F" w:rsidRPr="008A0ECD" w:rsidRDefault="0060409F" w:rsidP="0060409F">
      <w:pPr>
        <w:rPr>
          <w:rFonts w:ascii="Calibri" w:hAnsi="Calibri"/>
          <w:sz w:val="28"/>
          <w:szCs w:val="28"/>
        </w:rPr>
      </w:pPr>
      <w:r>
        <w:rPr>
          <w:sz w:val="28"/>
          <w:szCs w:val="28"/>
        </w:rPr>
        <w:t xml:space="preserve">Watch </w:t>
      </w:r>
      <w:r>
        <w:rPr>
          <w:sz w:val="28"/>
          <w:szCs w:val="28"/>
        </w:rPr>
        <w:t xml:space="preserve">Video: </w:t>
      </w:r>
      <w:hyperlink r:id="rId5" w:history="1">
        <w:r w:rsidRPr="008A0ECD">
          <w:rPr>
            <w:rStyle w:val="Hyperlink"/>
            <w:rFonts w:ascii="Calibri" w:hAnsi="Calibri"/>
            <w:sz w:val="28"/>
            <w:szCs w:val="28"/>
          </w:rPr>
          <w:t>https://youtu.be/aTThftnIy7o</w:t>
        </w:r>
      </w:hyperlink>
    </w:p>
    <w:p w14:paraId="42E0E671" w14:textId="23FCE129" w:rsidR="008A0ECD" w:rsidRDefault="008A0ECD">
      <w:pPr>
        <w:rPr>
          <w:sz w:val="28"/>
          <w:szCs w:val="28"/>
        </w:rPr>
      </w:pPr>
    </w:p>
    <w:p w14:paraId="3F1B6718" w14:textId="77777777" w:rsidR="008A0ECD" w:rsidRPr="008A0ECD" w:rsidRDefault="008A0ECD" w:rsidP="008A0ECD">
      <w:pPr>
        <w:pStyle w:val="Heading1"/>
      </w:pPr>
      <w:r w:rsidRPr="008A0ECD">
        <w:t>PROPHETS SAID:</w:t>
      </w:r>
    </w:p>
    <w:p w14:paraId="194ED8D7" w14:textId="77777777" w:rsidR="008A0ECD" w:rsidRPr="008A0ECD" w:rsidRDefault="008A0ECD" w:rsidP="008A0ECD">
      <w:pPr>
        <w:rPr>
          <w:sz w:val="28"/>
          <w:szCs w:val="28"/>
        </w:rPr>
      </w:pPr>
      <w:r w:rsidRPr="008A0ECD">
        <w:rPr>
          <w:sz w:val="28"/>
          <w:szCs w:val="28"/>
        </w:rPr>
        <w:t xml:space="preserve">"For God so loved the world that He gave..." (John 3:16, NIV). </w:t>
      </w:r>
    </w:p>
    <w:p w14:paraId="00E170C6" w14:textId="6419A946" w:rsidR="008A0ECD" w:rsidRPr="008A0ECD" w:rsidRDefault="008A0ECD" w:rsidP="008A0ECD">
      <w:pPr>
        <w:rPr>
          <w:sz w:val="28"/>
          <w:szCs w:val="28"/>
        </w:rPr>
      </w:pPr>
      <w:r w:rsidRPr="008A0ECD">
        <w:rPr>
          <w:sz w:val="28"/>
          <w:szCs w:val="28"/>
        </w:rPr>
        <w:t xml:space="preserve">“you rob me… Bring the whole tithe into the storehouse… Test me in </w:t>
      </w:r>
      <w:r w:rsidR="00CF1D94" w:rsidRPr="008A0ECD">
        <w:rPr>
          <w:sz w:val="28"/>
          <w:szCs w:val="28"/>
        </w:rPr>
        <w:t>this, “says</w:t>
      </w:r>
      <w:r w:rsidRPr="008A0ECD">
        <w:rPr>
          <w:sz w:val="28"/>
          <w:szCs w:val="28"/>
        </w:rPr>
        <w:t xml:space="preserve"> the LORD Almighty, “and see if I will not throw open the floodgates of heaven and pour out so much blessing that there will not be room enough to store </w:t>
      </w:r>
      <w:proofErr w:type="gramStart"/>
      <w:r w:rsidRPr="008A0ECD">
        <w:rPr>
          <w:sz w:val="28"/>
          <w:szCs w:val="28"/>
        </w:rPr>
        <w:t>it“ (</w:t>
      </w:r>
      <w:proofErr w:type="gramEnd"/>
      <w:r w:rsidRPr="008A0ECD">
        <w:rPr>
          <w:sz w:val="28"/>
          <w:szCs w:val="28"/>
        </w:rPr>
        <w:t>Mal. 3:8-10, NIV).</w:t>
      </w:r>
    </w:p>
    <w:p w14:paraId="63B0060A" w14:textId="77777777" w:rsidR="008A0ECD" w:rsidRPr="008A0ECD" w:rsidRDefault="008A0ECD" w:rsidP="008A0ECD">
      <w:pPr>
        <w:rPr>
          <w:sz w:val="28"/>
          <w:szCs w:val="28"/>
        </w:rPr>
      </w:pPr>
      <w:r w:rsidRPr="008A0ECD">
        <w:rPr>
          <w:sz w:val="28"/>
          <w:szCs w:val="28"/>
        </w:rPr>
        <w:t>“Whoever sows sparingly will also reap sparingly, and whoever sows generously will also reap generously. Each of you should give what you have decided in your heart to give, not reluctantly or under compulsion, for God loves a cheerful giver.” (2 Cor. 9:6-7, NIV).</w:t>
      </w:r>
    </w:p>
    <w:p w14:paraId="72E48A9E" w14:textId="77777777" w:rsidR="008A0ECD" w:rsidRPr="008A0ECD" w:rsidRDefault="008A0ECD" w:rsidP="008A0ECD">
      <w:pPr>
        <w:rPr>
          <w:sz w:val="28"/>
          <w:szCs w:val="28"/>
        </w:rPr>
      </w:pPr>
    </w:p>
    <w:p w14:paraId="44A6C4A9" w14:textId="77777777" w:rsidR="008A0ECD" w:rsidRPr="008A0ECD" w:rsidRDefault="008A0ECD" w:rsidP="008A0ECD">
      <w:pPr>
        <w:pStyle w:val="Heading1"/>
      </w:pPr>
      <w:r w:rsidRPr="008A0ECD">
        <w:t>PROVERBS SAID:</w:t>
      </w:r>
    </w:p>
    <w:p w14:paraId="4CD36B93" w14:textId="77777777" w:rsidR="008A0ECD" w:rsidRPr="008A0ECD" w:rsidRDefault="008A0ECD" w:rsidP="008A0ECD">
      <w:pPr>
        <w:rPr>
          <w:sz w:val="28"/>
          <w:szCs w:val="28"/>
        </w:rPr>
      </w:pPr>
      <w:r w:rsidRPr="008A0ECD">
        <w:rPr>
          <w:sz w:val="28"/>
          <w:szCs w:val="28"/>
        </w:rPr>
        <w:t xml:space="preserve">“Honor the LORD with your wealth, with the </w:t>
      </w:r>
      <w:proofErr w:type="spellStart"/>
      <w:proofErr w:type="gramStart"/>
      <w:r w:rsidRPr="008A0ECD">
        <w:rPr>
          <w:sz w:val="28"/>
          <w:szCs w:val="28"/>
        </w:rPr>
        <w:t>firstfruits</w:t>
      </w:r>
      <w:proofErr w:type="spellEnd"/>
      <w:proofErr w:type="gramEnd"/>
      <w:r w:rsidRPr="008A0ECD">
        <w:rPr>
          <w:sz w:val="28"/>
          <w:szCs w:val="28"/>
        </w:rPr>
        <w:t xml:space="preserve"> of all your crops; then your barns will be filled to </w:t>
      </w:r>
      <w:proofErr w:type="gramStart"/>
      <w:r w:rsidRPr="008A0ECD">
        <w:rPr>
          <w:sz w:val="28"/>
          <w:szCs w:val="28"/>
        </w:rPr>
        <w:t>overflowing“ (</w:t>
      </w:r>
      <w:proofErr w:type="gramEnd"/>
      <w:r w:rsidRPr="008A0ECD">
        <w:rPr>
          <w:sz w:val="28"/>
          <w:szCs w:val="28"/>
        </w:rPr>
        <w:t>3:9-10, NIV).</w:t>
      </w:r>
    </w:p>
    <w:p w14:paraId="65D2BA9F" w14:textId="77777777" w:rsidR="008A0ECD" w:rsidRPr="008A0ECD" w:rsidRDefault="008A0ECD" w:rsidP="008A0ECD">
      <w:pPr>
        <w:rPr>
          <w:sz w:val="28"/>
          <w:szCs w:val="28"/>
        </w:rPr>
      </w:pPr>
      <w:r w:rsidRPr="008A0ECD">
        <w:rPr>
          <w:sz w:val="28"/>
          <w:szCs w:val="28"/>
        </w:rPr>
        <w:t>“One man gives freely, yet gains even more; another withholds unduly, but comes to poverty.… whoever trusts in riches will fall” (11:24,25,28, KJV).</w:t>
      </w:r>
    </w:p>
    <w:p w14:paraId="604E45E5" w14:textId="77777777" w:rsidR="008A0ECD" w:rsidRPr="008A0ECD" w:rsidRDefault="008A0ECD" w:rsidP="008A0ECD">
      <w:pPr>
        <w:rPr>
          <w:sz w:val="28"/>
          <w:szCs w:val="28"/>
        </w:rPr>
      </w:pPr>
    </w:p>
    <w:p w14:paraId="35DC3DC1" w14:textId="77777777" w:rsidR="008A0ECD" w:rsidRPr="008A0ECD" w:rsidRDefault="008A0ECD" w:rsidP="008A0ECD">
      <w:pPr>
        <w:pStyle w:val="Heading1"/>
      </w:pPr>
      <w:r w:rsidRPr="008A0ECD">
        <w:t>GOD SAID:</w:t>
      </w:r>
    </w:p>
    <w:p w14:paraId="5D39ED9A" w14:textId="0C0FE19A" w:rsidR="008A0ECD" w:rsidRPr="008A0ECD" w:rsidRDefault="008A0ECD" w:rsidP="008A0ECD">
      <w:pPr>
        <w:rPr>
          <w:sz w:val="28"/>
          <w:szCs w:val="28"/>
        </w:rPr>
      </w:pPr>
      <w:r w:rsidRPr="008A0ECD">
        <w:rPr>
          <w:sz w:val="28"/>
          <w:szCs w:val="28"/>
        </w:rPr>
        <w:t xml:space="preserve">“A tithe of everything… belongs to the LORD; it is </w:t>
      </w:r>
      <w:proofErr w:type="gramStart"/>
      <w:r w:rsidR="00CF1D94" w:rsidRPr="008A0ECD">
        <w:rPr>
          <w:sz w:val="28"/>
          <w:szCs w:val="28"/>
        </w:rPr>
        <w:t>holy“</w:t>
      </w:r>
      <w:proofErr w:type="gramEnd"/>
      <w:r w:rsidR="00CF1D94" w:rsidRPr="008A0ECD">
        <w:rPr>
          <w:sz w:val="28"/>
          <w:szCs w:val="28"/>
        </w:rPr>
        <w:t>(</w:t>
      </w:r>
      <w:r w:rsidRPr="008A0ECD">
        <w:rPr>
          <w:sz w:val="28"/>
          <w:szCs w:val="28"/>
        </w:rPr>
        <w:t>Lev. 27:30, NIV).</w:t>
      </w:r>
    </w:p>
    <w:p w14:paraId="125D1AA5" w14:textId="77777777" w:rsidR="008A0ECD" w:rsidRPr="008A0ECD" w:rsidRDefault="008A0ECD" w:rsidP="008A0ECD">
      <w:pPr>
        <w:rPr>
          <w:sz w:val="28"/>
          <w:szCs w:val="28"/>
        </w:rPr>
      </w:pPr>
      <w:r w:rsidRPr="008A0ECD">
        <w:rPr>
          <w:sz w:val="28"/>
          <w:szCs w:val="28"/>
        </w:rPr>
        <w:t>“…tithe… learn to fear the LORD…go to the place that the LORD… chooses and spend the money for whatever you desire… eat there before the LORD {and with Levites}… every three years… lay it up {for those} …within your towns… that the LORD your God may bless you in all the work of your hands that you do.”(Deut. 14:22-28, ESV).</w:t>
      </w:r>
    </w:p>
    <w:p w14:paraId="18D3DC6C" w14:textId="77777777" w:rsidR="008A0ECD" w:rsidRPr="008A0ECD" w:rsidRDefault="008A0ECD" w:rsidP="008A0ECD">
      <w:pPr>
        <w:rPr>
          <w:sz w:val="28"/>
          <w:szCs w:val="28"/>
        </w:rPr>
      </w:pPr>
      <w:r w:rsidRPr="008A0ECD">
        <w:rPr>
          <w:sz w:val="28"/>
          <w:szCs w:val="28"/>
        </w:rPr>
        <w:t>“The LORD… gives you the ability to produce wealth” (Deut. 8:18, NIV).</w:t>
      </w:r>
    </w:p>
    <w:p w14:paraId="12BBE2B8" w14:textId="77777777" w:rsidR="008A0ECD" w:rsidRDefault="008A0ECD" w:rsidP="008A0ECD">
      <w:pPr>
        <w:rPr>
          <w:sz w:val="28"/>
          <w:szCs w:val="28"/>
        </w:rPr>
      </w:pPr>
      <w:r w:rsidRPr="008A0ECD">
        <w:rPr>
          <w:sz w:val="28"/>
          <w:szCs w:val="28"/>
        </w:rPr>
        <w:t>“</w:t>
      </w:r>
      <w:proofErr w:type="gramStart"/>
      <w:r w:rsidRPr="008A0ECD">
        <w:rPr>
          <w:sz w:val="28"/>
          <w:szCs w:val="28"/>
        </w:rPr>
        <w:t>bring</w:t>
      </w:r>
      <w:proofErr w:type="gramEnd"/>
      <w:r w:rsidRPr="008A0ECD">
        <w:rPr>
          <w:sz w:val="28"/>
          <w:szCs w:val="28"/>
        </w:rPr>
        <w:t xml:space="preserve"> your burnt offerings… sacrifices… tithes… firstborn of your herds {plants}” (Deut. 12:5-6, NIV). </w:t>
      </w:r>
    </w:p>
    <w:p w14:paraId="377C9F57" w14:textId="77777777" w:rsidR="009B0EE0" w:rsidRPr="008A0ECD" w:rsidRDefault="009B0EE0" w:rsidP="008A0ECD">
      <w:pPr>
        <w:rPr>
          <w:sz w:val="28"/>
          <w:szCs w:val="28"/>
        </w:rPr>
      </w:pPr>
    </w:p>
    <w:p w14:paraId="4CF56B42" w14:textId="77777777" w:rsidR="008A0ECD" w:rsidRPr="008A0ECD" w:rsidRDefault="008A0ECD" w:rsidP="008A0ECD">
      <w:pPr>
        <w:rPr>
          <w:sz w:val="28"/>
          <w:szCs w:val="28"/>
        </w:rPr>
      </w:pPr>
    </w:p>
    <w:p w14:paraId="7E20A893" w14:textId="77777777" w:rsidR="008A0ECD" w:rsidRPr="008A0ECD" w:rsidRDefault="008A0ECD" w:rsidP="008A0ECD">
      <w:pPr>
        <w:pStyle w:val="Heading1"/>
      </w:pPr>
      <w:r w:rsidRPr="008A0ECD">
        <w:lastRenderedPageBreak/>
        <w:t>JESUS SAID:</w:t>
      </w:r>
    </w:p>
    <w:p w14:paraId="45F01B4B" w14:textId="77777777" w:rsidR="008A0ECD" w:rsidRPr="008A0ECD" w:rsidRDefault="008A0ECD" w:rsidP="008A0ECD">
      <w:pPr>
        <w:rPr>
          <w:sz w:val="28"/>
          <w:szCs w:val="28"/>
        </w:rPr>
      </w:pPr>
      <w:r w:rsidRPr="008A0ECD">
        <w:rPr>
          <w:sz w:val="28"/>
          <w:szCs w:val="28"/>
        </w:rPr>
        <w:t>“You should tithe” (Mat. 23:23, NLT).</w:t>
      </w:r>
    </w:p>
    <w:p w14:paraId="2753EAE2" w14:textId="77777777" w:rsidR="008A0ECD" w:rsidRPr="008A0ECD" w:rsidRDefault="008A0ECD" w:rsidP="008A0ECD">
      <w:pPr>
        <w:rPr>
          <w:sz w:val="28"/>
          <w:szCs w:val="28"/>
        </w:rPr>
      </w:pPr>
      <w:r w:rsidRPr="008A0ECD">
        <w:rPr>
          <w:sz w:val="28"/>
          <w:szCs w:val="28"/>
        </w:rPr>
        <w:t xml:space="preserve">“Store up for yourselves treasures in heaven… where your treasure is, there your heart will be </w:t>
      </w:r>
      <w:proofErr w:type="gramStart"/>
      <w:r w:rsidRPr="008A0ECD">
        <w:rPr>
          <w:sz w:val="28"/>
          <w:szCs w:val="28"/>
        </w:rPr>
        <w:t xml:space="preserve">also”   </w:t>
      </w:r>
      <w:proofErr w:type="gramEnd"/>
      <w:r w:rsidRPr="008A0ECD">
        <w:rPr>
          <w:sz w:val="28"/>
          <w:szCs w:val="28"/>
        </w:rPr>
        <w:t xml:space="preserve">             (Mat. 6:19-21, NIV).</w:t>
      </w:r>
    </w:p>
    <w:p w14:paraId="5966A363" w14:textId="77777777" w:rsidR="008A0ECD" w:rsidRPr="008A0ECD" w:rsidRDefault="008A0ECD" w:rsidP="008A0ECD">
      <w:pPr>
        <w:rPr>
          <w:sz w:val="28"/>
          <w:szCs w:val="28"/>
        </w:rPr>
      </w:pPr>
      <w:r w:rsidRPr="008A0ECD">
        <w:rPr>
          <w:sz w:val="28"/>
          <w:szCs w:val="28"/>
        </w:rPr>
        <w:t xml:space="preserve">“Give back to Caesar what is Caesar’s and to God what is </w:t>
      </w:r>
      <w:proofErr w:type="gramStart"/>
      <w:r w:rsidRPr="008A0ECD">
        <w:rPr>
          <w:sz w:val="28"/>
          <w:szCs w:val="28"/>
        </w:rPr>
        <w:t>God’s“ (</w:t>
      </w:r>
      <w:proofErr w:type="gramEnd"/>
      <w:r w:rsidRPr="008A0ECD">
        <w:rPr>
          <w:sz w:val="28"/>
          <w:szCs w:val="28"/>
        </w:rPr>
        <w:t>Mark 12:17, NIV).</w:t>
      </w:r>
    </w:p>
    <w:p w14:paraId="5196EB26" w14:textId="77777777" w:rsidR="008A0ECD" w:rsidRPr="008A0ECD" w:rsidRDefault="008A0ECD" w:rsidP="008A0ECD">
      <w:pPr>
        <w:rPr>
          <w:sz w:val="28"/>
          <w:szCs w:val="28"/>
        </w:rPr>
      </w:pPr>
    </w:p>
    <w:p w14:paraId="25C7F702" w14:textId="77777777" w:rsidR="008A0ECD" w:rsidRPr="008A0ECD" w:rsidRDefault="008A0ECD" w:rsidP="008A0ECD">
      <w:pPr>
        <w:pStyle w:val="Heading1"/>
      </w:pPr>
      <w:r w:rsidRPr="008A0ECD">
        <w:t>TAXES:</w:t>
      </w:r>
    </w:p>
    <w:p w14:paraId="035BD847" w14:textId="77777777" w:rsidR="008A0ECD" w:rsidRPr="008A0ECD" w:rsidRDefault="008A0ECD" w:rsidP="008A0ECD">
      <w:pPr>
        <w:rPr>
          <w:sz w:val="28"/>
          <w:szCs w:val="28"/>
        </w:rPr>
      </w:pPr>
      <w:r w:rsidRPr="008A0ECD">
        <w:rPr>
          <w:sz w:val="28"/>
          <w:szCs w:val="28"/>
        </w:rPr>
        <w:t>“Is it right to pay the imperial tax to Caesar or not</w:t>
      </w:r>
      <w:proofErr w:type="gramStart"/>
      <w:r w:rsidRPr="008A0ECD">
        <w:rPr>
          <w:sz w:val="28"/>
          <w:szCs w:val="28"/>
        </w:rPr>
        <w:t>?”...</w:t>
      </w:r>
      <w:proofErr w:type="gramEnd"/>
      <w:r w:rsidRPr="008A0ECD">
        <w:rPr>
          <w:sz w:val="28"/>
          <w:szCs w:val="28"/>
        </w:rPr>
        <w:t xml:space="preserve"> Jesus </w:t>
      </w:r>
      <w:proofErr w:type="gramStart"/>
      <w:r w:rsidRPr="008A0ECD">
        <w:rPr>
          <w:sz w:val="28"/>
          <w:szCs w:val="28"/>
        </w:rPr>
        <w:t>said,“</w:t>
      </w:r>
      <w:proofErr w:type="gramEnd"/>
      <w:r w:rsidRPr="008A0ECD">
        <w:rPr>
          <w:sz w:val="28"/>
          <w:szCs w:val="28"/>
        </w:rPr>
        <w:t>…give back to Caesar what is Caesar’s, and to God what is God’s.“ (Matthew 22:17-21, NIV).</w:t>
      </w:r>
    </w:p>
    <w:p w14:paraId="7584D962" w14:textId="77777777" w:rsidR="008A0ECD" w:rsidRPr="008A0ECD" w:rsidRDefault="008A0ECD" w:rsidP="008A0ECD">
      <w:pPr>
        <w:rPr>
          <w:sz w:val="28"/>
          <w:szCs w:val="28"/>
        </w:rPr>
      </w:pPr>
      <w:r w:rsidRPr="008A0ECD">
        <w:rPr>
          <w:sz w:val="28"/>
          <w:szCs w:val="28"/>
        </w:rPr>
        <w:t>“Pay your taxes” (Romans 13:6, NLT).</w:t>
      </w:r>
    </w:p>
    <w:p w14:paraId="04946A49" w14:textId="77777777" w:rsidR="008A0ECD" w:rsidRPr="008A0ECD" w:rsidRDefault="008A0ECD" w:rsidP="008A0ECD">
      <w:pPr>
        <w:rPr>
          <w:sz w:val="28"/>
          <w:szCs w:val="28"/>
        </w:rPr>
      </w:pPr>
    </w:p>
    <w:p w14:paraId="0AC0D0B7" w14:textId="77DA8453" w:rsidR="009B0EE0" w:rsidRPr="00220F28" w:rsidRDefault="008A0ECD" w:rsidP="009B0EE0">
      <w:pPr>
        <w:rPr>
          <w:sz w:val="28"/>
          <w:szCs w:val="28"/>
        </w:rPr>
      </w:pPr>
      <w:r w:rsidRPr="00220F28">
        <w:rPr>
          <w:sz w:val="28"/>
          <w:szCs w:val="28"/>
          <w:u w:val="single"/>
        </w:rPr>
        <w:t xml:space="preserve">Below Are </w:t>
      </w:r>
      <w:r w:rsidRPr="00220F28">
        <w:rPr>
          <w:sz w:val="28"/>
          <w:szCs w:val="28"/>
          <w:u w:val="single"/>
        </w:rPr>
        <w:t>Fictitious Examples.</w:t>
      </w:r>
      <w:r w:rsidR="009B0EE0" w:rsidRPr="00220F28">
        <w:rPr>
          <w:sz w:val="28"/>
          <w:szCs w:val="28"/>
        </w:rPr>
        <w:t xml:space="preserve"> </w:t>
      </w:r>
      <w:r w:rsidR="009B0EE0" w:rsidRPr="00220F28">
        <w:rPr>
          <w:sz w:val="28"/>
          <w:szCs w:val="28"/>
        </w:rPr>
        <w:t xml:space="preserve">The views and strategies expressed today are not considered advisory advice or recommendation by any firm I represent and organization or church I speak to about charitable giving.  Always consult with your personal tax advisor about your </w:t>
      </w:r>
      <w:r w:rsidR="00220F28" w:rsidRPr="00220F28">
        <w:rPr>
          <w:sz w:val="28"/>
          <w:szCs w:val="28"/>
        </w:rPr>
        <w:t xml:space="preserve">personal </w:t>
      </w:r>
      <w:r w:rsidR="009B0EE0" w:rsidRPr="00220F28">
        <w:rPr>
          <w:sz w:val="28"/>
          <w:szCs w:val="28"/>
        </w:rPr>
        <w:t>situation.</w:t>
      </w:r>
    </w:p>
    <w:p w14:paraId="715E45BB" w14:textId="77777777" w:rsidR="008A0ECD" w:rsidRPr="008A0ECD" w:rsidRDefault="008A0ECD" w:rsidP="008A0ECD">
      <w:pPr>
        <w:rPr>
          <w:sz w:val="28"/>
          <w:szCs w:val="28"/>
        </w:rPr>
      </w:pPr>
    </w:p>
    <w:p w14:paraId="48A61C75" w14:textId="77777777" w:rsidR="008A0ECD" w:rsidRPr="008A0ECD" w:rsidRDefault="008A0ECD" w:rsidP="008A0ECD">
      <w:pPr>
        <w:pStyle w:val="Heading1"/>
      </w:pPr>
      <w:r w:rsidRPr="008A0ECD">
        <w:t>Marginal Tax System</w:t>
      </w:r>
    </w:p>
    <w:p w14:paraId="279E825B" w14:textId="77777777" w:rsidR="008A0ECD" w:rsidRPr="008A0ECD" w:rsidRDefault="008A0ECD" w:rsidP="008A0ECD">
      <w:pPr>
        <w:rPr>
          <w:sz w:val="28"/>
          <w:szCs w:val="28"/>
        </w:rPr>
      </w:pPr>
      <w:r w:rsidRPr="008A0ECD">
        <w:rPr>
          <w:sz w:val="28"/>
          <w:szCs w:val="28"/>
        </w:rPr>
        <w:t>12% Tax Bracket</w:t>
      </w:r>
    </w:p>
    <w:p w14:paraId="06FBAC56" w14:textId="77777777" w:rsidR="008A0ECD" w:rsidRPr="008A0ECD" w:rsidRDefault="008A0ECD" w:rsidP="008A0ECD">
      <w:pPr>
        <w:rPr>
          <w:sz w:val="28"/>
          <w:szCs w:val="28"/>
        </w:rPr>
      </w:pPr>
      <w:r w:rsidRPr="008A0ECD">
        <w:rPr>
          <w:sz w:val="28"/>
          <w:szCs w:val="28"/>
        </w:rPr>
        <w:t xml:space="preserve">85% of Social Security may get taxed based on your </w:t>
      </w:r>
      <w:proofErr w:type="gramStart"/>
      <w:r w:rsidRPr="008A0ECD">
        <w:rPr>
          <w:sz w:val="28"/>
          <w:szCs w:val="28"/>
        </w:rPr>
        <w:t>income</w:t>
      </w:r>
      <w:proofErr w:type="gramEnd"/>
    </w:p>
    <w:p w14:paraId="000F1977" w14:textId="77777777" w:rsidR="008A0ECD" w:rsidRPr="008A0ECD" w:rsidRDefault="008A0ECD" w:rsidP="008A0ECD">
      <w:pPr>
        <w:rPr>
          <w:sz w:val="28"/>
          <w:szCs w:val="28"/>
        </w:rPr>
      </w:pPr>
      <w:r w:rsidRPr="008A0ECD">
        <w:rPr>
          <w:sz w:val="28"/>
          <w:szCs w:val="28"/>
        </w:rPr>
        <w:t>$10,000 IRA withdrawal</w:t>
      </w:r>
    </w:p>
    <w:p w14:paraId="5E50A2E0" w14:textId="77777777" w:rsidR="008A0ECD" w:rsidRPr="008A0ECD" w:rsidRDefault="008A0ECD" w:rsidP="008A0ECD">
      <w:pPr>
        <w:rPr>
          <w:sz w:val="28"/>
          <w:szCs w:val="28"/>
        </w:rPr>
      </w:pPr>
      <w:r w:rsidRPr="008A0ECD">
        <w:rPr>
          <w:sz w:val="28"/>
          <w:szCs w:val="28"/>
        </w:rPr>
        <w:t>$2,220 in Federal Income Taxes (22.2% of the $10,000 lost in Federal Taxes almost double the 12% tax bracket due to tax on Social Security, also potential State Income Tax)</w:t>
      </w:r>
    </w:p>
    <w:p w14:paraId="56855181" w14:textId="77777777" w:rsidR="008A0ECD" w:rsidRPr="008A0ECD" w:rsidRDefault="008A0ECD" w:rsidP="008A0ECD">
      <w:pPr>
        <w:rPr>
          <w:sz w:val="28"/>
          <w:szCs w:val="28"/>
        </w:rPr>
      </w:pPr>
    </w:p>
    <w:p w14:paraId="53949914" w14:textId="77777777" w:rsidR="008A0ECD" w:rsidRPr="008A0ECD" w:rsidRDefault="008A0ECD" w:rsidP="008A0ECD">
      <w:pPr>
        <w:pStyle w:val="Heading1"/>
      </w:pPr>
      <w:r w:rsidRPr="008A0ECD">
        <w:t>IRS Distribution Check Paid to You</w:t>
      </w:r>
    </w:p>
    <w:p w14:paraId="06C17E98" w14:textId="77777777" w:rsidR="008A0ECD" w:rsidRPr="008A0ECD" w:rsidRDefault="008A0ECD" w:rsidP="008A0ECD">
      <w:pPr>
        <w:rPr>
          <w:sz w:val="28"/>
          <w:szCs w:val="28"/>
        </w:rPr>
      </w:pPr>
      <w:r w:rsidRPr="008A0ECD">
        <w:rPr>
          <w:sz w:val="28"/>
          <w:szCs w:val="28"/>
        </w:rPr>
        <w:t>Often Causes…</w:t>
      </w:r>
    </w:p>
    <w:p w14:paraId="48223707" w14:textId="77777777" w:rsidR="008A0ECD" w:rsidRPr="008A0ECD" w:rsidRDefault="008A0ECD" w:rsidP="008A0ECD">
      <w:pPr>
        <w:rPr>
          <w:sz w:val="28"/>
          <w:szCs w:val="28"/>
        </w:rPr>
      </w:pPr>
      <w:r w:rsidRPr="008A0ECD">
        <w:rPr>
          <w:sz w:val="28"/>
          <w:szCs w:val="28"/>
        </w:rPr>
        <w:t>Higher Income Taxes</w:t>
      </w:r>
    </w:p>
    <w:p w14:paraId="63A5EF04" w14:textId="77777777" w:rsidR="008A0ECD" w:rsidRPr="008A0ECD" w:rsidRDefault="008A0ECD" w:rsidP="008A0ECD">
      <w:pPr>
        <w:rPr>
          <w:sz w:val="28"/>
          <w:szCs w:val="28"/>
        </w:rPr>
      </w:pPr>
      <w:r w:rsidRPr="008A0ECD">
        <w:rPr>
          <w:sz w:val="28"/>
          <w:szCs w:val="28"/>
        </w:rPr>
        <w:t>Social Security Taxation</w:t>
      </w:r>
    </w:p>
    <w:p w14:paraId="6FCF66BC" w14:textId="77777777" w:rsidR="008A0ECD" w:rsidRPr="008A0ECD" w:rsidRDefault="008A0ECD" w:rsidP="008A0ECD">
      <w:pPr>
        <w:rPr>
          <w:sz w:val="28"/>
          <w:szCs w:val="28"/>
        </w:rPr>
      </w:pPr>
      <w:r w:rsidRPr="008A0ECD">
        <w:rPr>
          <w:sz w:val="28"/>
          <w:szCs w:val="28"/>
        </w:rPr>
        <w:t xml:space="preserve"> = Less Living &amp; Giving Ability  </w:t>
      </w:r>
    </w:p>
    <w:p w14:paraId="02A524ED" w14:textId="77777777" w:rsidR="008A0ECD" w:rsidRDefault="008A0ECD" w:rsidP="008A0ECD">
      <w:pPr>
        <w:rPr>
          <w:sz w:val="28"/>
          <w:szCs w:val="28"/>
        </w:rPr>
      </w:pPr>
    </w:p>
    <w:p w14:paraId="313785D7" w14:textId="77777777" w:rsidR="008A0ECD" w:rsidRDefault="008A0ECD" w:rsidP="008A0ECD">
      <w:pPr>
        <w:rPr>
          <w:sz w:val="28"/>
          <w:szCs w:val="28"/>
        </w:rPr>
      </w:pPr>
    </w:p>
    <w:p w14:paraId="063B0279" w14:textId="77777777" w:rsidR="008A0ECD" w:rsidRDefault="008A0ECD" w:rsidP="008A0ECD">
      <w:pPr>
        <w:rPr>
          <w:sz w:val="28"/>
          <w:szCs w:val="28"/>
        </w:rPr>
      </w:pPr>
    </w:p>
    <w:p w14:paraId="79DA7CB8" w14:textId="77777777" w:rsidR="008A0ECD" w:rsidRDefault="008A0ECD" w:rsidP="008A0ECD">
      <w:pPr>
        <w:rPr>
          <w:sz w:val="28"/>
          <w:szCs w:val="28"/>
        </w:rPr>
      </w:pPr>
    </w:p>
    <w:p w14:paraId="7CE91EC6" w14:textId="77777777" w:rsidR="008A0ECD" w:rsidRPr="008A0ECD" w:rsidRDefault="008A0ECD" w:rsidP="008A0ECD">
      <w:pPr>
        <w:rPr>
          <w:sz w:val="28"/>
          <w:szCs w:val="28"/>
        </w:rPr>
      </w:pPr>
    </w:p>
    <w:p w14:paraId="1486377F" w14:textId="402897A7" w:rsidR="008A0ECD" w:rsidRPr="008A0ECD" w:rsidRDefault="008A0ECD" w:rsidP="008A0ECD">
      <w:pPr>
        <w:pStyle w:val="Heading1"/>
      </w:pPr>
      <w:r w:rsidRPr="008A0ECD">
        <w:lastRenderedPageBreak/>
        <w:t xml:space="preserve">IRA Check Paid </w:t>
      </w:r>
      <w:r w:rsidRPr="008A0ECD">
        <w:t>to</w:t>
      </w:r>
      <w:r w:rsidRPr="008A0ECD">
        <w:t xml:space="preserve"> Your Church, But Mailed to You  </w:t>
      </w:r>
    </w:p>
    <w:p w14:paraId="7C0BBABC" w14:textId="77777777" w:rsidR="008A0ECD" w:rsidRPr="008A0ECD" w:rsidRDefault="008A0ECD" w:rsidP="008A0ECD">
      <w:pPr>
        <w:rPr>
          <w:sz w:val="28"/>
          <w:szCs w:val="28"/>
        </w:rPr>
      </w:pPr>
      <w:r w:rsidRPr="008A0ECD">
        <w:rPr>
          <w:sz w:val="28"/>
          <w:szCs w:val="28"/>
        </w:rPr>
        <w:t>Qualified Charitable Distribution</w:t>
      </w:r>
    </w:p>
    <w:p w14:paraId="6907A698" w14:textId="77777777" w:rsidR="008A0ECD" w:rsidRPr="008A0ECD" w:rsidRDefault="008A0ECD" w:rsidP="008A0ECD">
      <w:pPr>
        <w:rPr>
          <w:sz w:val="28"/>
          <w:szCs w:val="28"/>
        </w:rPr>
      </w:pPr>
      <w:r w:rsidRPr="008A0ECD">
        <w:rPr>
          <w:sz w:val="28"/>
          <w:szCs w:val="28"/>
        </w:rPr>
        <w:t>Avoids Income Taxation</w:t>
      </w:r>
    </w:p>
    <w:p w14:paraId="658F0F6D" w14:textId="77777777" w:rsidR="008A0ECD" w:rsidRPr="008A0ECD" w:rsidRDefault="008A0ECD" w:rsidP="008A0ECD">
      <w:pPr>
        <w:rPr>
          <w:sz w:val="28"/>
          <w:szCs w:val="28"/>
        </w:rPr>
      </w:pPr>
      <w:r w:rsidRPr="008A0ECD">
        <w:rPr>
          <w:sz w:val="28"/>
          <w:szCs w:val="28"/>
        </w:rPr>
        <w:t>Avoids Deduction</w:t>
      </w:r>
    </w:p>
    <w:p w14:paraId="3C4FAC41" w14:textId="77777777" w:rsidR="008A0ECD" w:rsidRPr="008A0ECD" w:rsidRDefault="008A0ECD" w:rsidP="008A0ECD">
      <w:pPr>
        <w:rPr>
          <w:sz w:val="28"/>
          <w:szCs w:val="28"/>
        </w:rPr>
      </w:pPr>
      <w:r w:rsidRPr="008A0ECD">
        <w:rPr>
          <w:sz w:val="28"/>
          <w:szCs w:val="28"/>
        </w:rPr>
        <w:t xml:space="preserve">Max yearly is </w:t>
      </w:r>
      <w:proofErr w:type="gramStart"/>
      <w:r w:rsidRPr="008A0ECD">
        <w:rPr>
          <w:sz w:val="28"/>
          <w:szCs w:val="28"/>
        </w:rPr>
        <w:t>$100,000</w:t>
      </w:r>
      <w:proofErr w:type="gramEnd"/>
    </w:p>
    <w:p w14:paraId="5790036B" w14:textId="77777777" w:rsidR="008A0ECD" w:rsidRPr="008A0ECD" w:rsidRDefault="008A0ECD" w:rsidP="008A0ECD">
      <w:pPr>
        <w:rPr>
          <w:sz w:val="28"/>
          <w:szCs w:val="28"/>
        </w:rPr>
      </w:pPr>
      <w:r w:rsidRPr="008A0ECD">
        <w:rPr>
          <w:sz w:val="28"/>
          <w:szCs w:val="28"/>
        </w:rPr>
        <w:t>Must be over age 70</w:t>
      </w:r>
      <w:proofErr w:type="gramStart"/>
      <w:r w:rsidRPr="008A0ECD">
        <w:rPr>
          <w:sz w:val="28"/>
          <w:szCs w:val="28"/>
        </w:rPr>
        <w:t>½</w:t>
      </w:r>
      <w:proofErr w:type="gramEnd"/>
      <w:r w:rsidRPr="008A0ECD">
        <w:rPr>
          <w:sz w:val="28"/>
          <w:szCs w:val="28"/>
        </w:rPr>
        <w:t xml:space="preserve"> </w:t>
      </w:r>
    </w:p>
    <w:p w14:paraId="4ADFF67D" w14:textId="77777777" w:rsidR="008A0ECD" w:rsidRPr="008A0ECD" w:rsidRDefault="008A0ECD" w:rsidP="008A0ECD">
      <w:pPr>
        <w:rPr>
          <w:sz w:val="28"/>
          <w:szCs w:val="28"/>
        </w:rPr>
      </w:pPr>
    </w:p>
    <w:p w14:paraId="0CFFF25A" w14:textId="40F88ECD" w:rsidR="008A0ECD" w:rsidRPr="008A0ECD" w:rsidRDefault="008A0ECD" w:rsidP="008A0ECD">
      <w:pPr>
        <w:pStyle w:val="Heading1"/>
      </w:pPr>
      <w:r w:rsidRPr="008A0ECD">
        <w:t xml:space="preserve">Mom Needs </w:t>
      </w:r>
      <w:r w:rsidRPr="008A0ECD">
        <w:t>the</w:t>
      </w:r>
      <w:r w:rsidRPr="008A0ECD">
        <w:t xml:space="preserve"> Money</w:t>
      </w:r>
    </w:p>
    <w:p w14:paraId="52013179" w14:textId="77777777" w:rsidR="008A0ECD" w:rsidRPr="008A0ECD" w:rsidRDefault="008A0ECD" w:rsidP="008A0ECD">
      <w:pPr>
        <w:rPr>
          <w:sz w:val="28"/>
          <w:szCs w:val="28"/>
        </w:rPr>
      </w:pPr>
      <w:r w:rsidRPr="008A0ECD">
        <w:rPr>
          <w:sz w:val="28"/>
          <w:szCs w:val="28"/>
        </w:rPr>
        <w:t xml:space="preserve">Still Do </w:t>
      </w:r>
      <w:proofErr w:type="gramStart"/>
      <w:r w:rsidRPr="008A0ECD">
        <w:rPr>
          <w:sz w:val="28"/>
          <w:szCs w:val="28"/>
        </w:rPr>
        <w:t>A</w:t>
      </w:r>
      <w:proofErr w:type="gramEnd"/>
      <w:r w:rsidRPr="008A0ECD">
        <w:rPr>
          <w:sz w:val="28"/>
          <w:szCs w:val="28"/>
        </w:rPr>
        <w:t xml:space="preserve"> Qualified Charitable Distribution</w:t>
      </w:r>
    </w:p>
    <w:p w14:paraId="12D3D370" w14:textId="77777777" w:rsidR="008A0ECD" w:rsidRPr="008A0ECD" w:rsidRDefault="008A0ECD" w:rsidP="008A0ECD">
      <w:pPr>
        <w:rPr>
          <w:sz w:val="28"/>
          <w:szCs w:val="28"/>
        </w:rPr>
      </w:pPr>
      <w:r w:rsidRPr="008A0ECD">
        <w:rPr>
          <w:sz w:val="28"/>
          <w:szCs w:val="28"/>
        </w:rPr>
        <w:t xml:space="preserve">Daughter gives to </w:t>
      </w:r>
      <w:proofErr w:type="gramStart"/>
      <w:r w:rsidRPr="008A0ECD">
        <w:rPr>
          <w:sz w:val="28"/>
          <w:szCs w:val="28"/>
        </w:rPr>
        <w:t>Mom</w:t>
      </w:r>
      <w:proofErr w:type="gramEnd"/>
    </w:p>
    <w:p w14:paraId="6363396A" w14:textId="77777777" w:rsidR="008A0ECD" w:rsidRPr="008A0ECD" w:rsidRDefault="008A0ECD" w:rsidP="008A0ECD">
      <w:pPr>
        <w:rPr>
          <w:sz w:val="28"/>
          <w:szCs w:val="28"/>
        </w:rPr>
      </w:pPr>
      <w:r w:rsidRPr="008A0ECD">
        <w:rPr>
          <w:sz w:val="28"/>
          <w:szCs w:val="28"/>
        </w:rPr>
        <w:t xml:space="preserve">Son gives to </w:t>
      </w:r>
      <w:proofErr w:type="gramStart"/>
      <w:r w:rsidRPr="008A0ECD">
        <w:rPr>
          <w:sz w:val="28"/>
          <w:szCs w:val="28"/>
        </w:rPr>
        <w:t>Mom</w:t>
      </w:r>
      <w:proofErr w:type="gramEnd"/>
    </w:p>
    <w:p w14:paraId="0DA80461" w14:textId="77777777" w:rsidR="008A0ECD" w:rsidRPr="008A0ECD" w:rsidRDefault="008A0ECD" w:rsidP="008A0ECD">
      <w:pPr>
        <w:rPr>
          <w:sz w:val="28"/>
          <w:szCs w:val="28"/>
        </w:rPr>
      </w:pPr>
      <w:r w:rsidRPr="008A0ECD">
        <w:rPr>
          <w:sz w:val="28"/>
          <w:szCs w:val="28"/>
        </w:rPr>
        <w:t>“Anyone who does not provide for their relatives…has denied the faith and is worse than an unbeliever” (1 Timothy 5:8, NIV).</w:t>
      </w:r>
    </w:p>
    <w:p w14:paraId="01BCC7CC" w14:textId="77777777" w:rsidR="008A0ECD" w:rsidRPr="008A0ECD" w:rsidRDefault="008A0ECD" w:rsidP="008A0ECD">
      <w:pPr>
        <w:rPr>
          <w:sz w:val="28"/>
          <w:szCs w:val="28"/>
        </w:rPr>
      </w:pPr>
    </w:p>
    <w:p w14:paraId="42498652" w14:textId="77777777" w:rsidR="008A0ECD" w:rsidRPr="008A0ECD" w:rsidRDefault="008A0ECD" w:rsidP="008A0ECD">
      <w:pPr>
        <w:pStyle w:val="Heading1"/>
      </w:pPr>
      <w:r w:rsidRPr="008A0ECD">
        <w:t>Gift Tax Limits 2023</w:t>
      </w:r>
    </w:p>
    <w:p w14:paraId="19B2CDE3" w14:textId="77777777" w:rsidR="008A0ECD" w:rsidRPr="008A0ECD" w:rsidRDefault="008A0ECD" w:rsidP="008A0ECD">
      <w:pPr>
        <w:rPr>
          <w:sz w:val="28"/>
          <w:szCs w:val="28"/>
        </w:rPr>
      </w:pPr>
      <w:r w:rsidRPr="008A0ECD">
        <w:rPr>
          <w:sz w:val="28"/>
          <w:szCs w:val="28"/>
        </w:rPr>
        <w:t>Single $17,000</w:t>
      </w:r>
    </w:p>
    <w:p w14:paraId="7B913CA0" w14:textId="77777777" w:rsidR="008A0ECD" w:rsidRPr="008A0ECD" w:rsidRDefault="008A0ECD" w:rsidP="008A0ECD">
      <w:pPr>
        <w:rPr>
          <w:sz w:val="28"/>
          <w:szCs w:val="28"/>
        </w:rPr>
      </w:pPr>
      <w:r w:rsidRPr="008A0ECD">
        <w:rPr>
          <w:sz w:val="28"/>
          <w:szCs w:val="28"/>
        </w:rPr>
        <w:t>Married couples, the limit is $17,000 each, for a total of $34,000.</w:t>
      </w:r>
    </w:p>
    <w:p w14:paraId="77AD6E30" w14:textId="77777777" w:rsidR="008A0ECD" w:rsidRPr="008A0ECD" w:rsidRDefault="008A0ECD" w:rsidP="008A0ECD">
      <w:pPr>
        <w:rPr>
          <w:sz w:val="28"/>
          <w:szCs w:val="28"/>
        </w:rPr>
      </w:pPr>
      <w:r w:rsidRPr="008A0ECD">
        <w:rPr>
          <w:sz w:val="28"/>
          <w:szCs w:val="28"/>
        </w:rPr>
        <w:t>"Lazy hands make for poverty, but diligent hands bring wealth" (Proverbs 10:4, NIV).</w:t>
      </w:r>
    </w:p>
    <w:p w14:paraId="536917AE" w14:textId="77777777" w:rsidR="008A0ECD" w:rsidRPr="008A0ECD" w:rsidRDefault="008A0ECD" w:rsidP="008A0ECD">
      <w:pPr>
        <w:rPr>
          <w:sz w:val="28"/>
          <w:szCs w:val="28"/>
        </w:rPr>
      </w:pPr>
    </w:p>
    <w:p w14:paraId="01BE4BF3" w14:textId="77777777" w:rsidR="008A0ECD" w:rsidRPr="008A0ECD" w:rsidRDefault="008A0ECD" w:rsidP="008A0ECD">
      <w:pPr>
        <w:rPr>
          <w:sz w:val="28"/>
          <w:szCs w:val="28"/>
        </w:rPr>
      </w:pPr>
      <w:r w:rsidRPr="008A0ECD">
        <w:rPr>
          <w:sz w:val="28"/>
          <w:szCs w:val="28"/>
        </w:rPr>
        <w:t>​​​​​​​</w:t>
      </w:r>
      <w:r w:rsidRPr="008A0ECD">
        <w:rPr>
          <w:rStyle w:val="Heading1Char"/>
        </w:rPr>
        <w:t>TAX CONSIDERATIONS</w:t>
      </w:r>
    </w:p>
    <w:p w14:paraId="7C7465AB" w14:textId="77777777" w:rsidR="008A0ECD" w:rsidRPr="008A0ECD" w:rsidRDefault="008A0ECD" w:rsidP="008A0ECD">
      <w:pPr>
        <w:rPr>
          <w:sz w:val="28"/>
          <w:szCs w:val="28"/>
        </w:rPr>
      </w:pPr>
      <w:r w:rsidRPr="008A0ECD">
        <w:rPr>
          <w:sz w:val="28"/>
          <w:szCs w:val="28"/>
        </w:rPr>
        <w:t xml:space="preserve">2023 Long-Term Capital Gains </w:t>
      </w:r>
    </w:p>
    <w:p w14:paraId="186D3A67" w14:textId="77777777" w:rsidR="008A0ECD" w:rsidRPr="008A0ECD" w:rsidRDefault="008A0ECD" w:rsidP="008A0ECD">
      <w:pPr>
        <w:rPr>
          <w:sz w:val="28"/>
          <w:szCs w:val="28"/>
        </w:rPr>
      </w:pPr>
      <w:r w:rsidRPr="008A0ECD">
        <w:rPr>
          <w:sz w:val="28"/>
          <w:szCs w:val="28"/>
        </w:rPr>
        <w:t>0%</w:t>
      </w:r>
    </w:p>
    <w:p w14:paraId="31662D67" w14:textId="77777777" w:rsidR="008A0ECD" w:rsidRPr="008A0ECD" w:rsidRDefault="008A0ECD" w:rsidP="008A0ECD">
      <w:pPr>
        <w:rPr>
          <w:sz w:val="28"/>
          <w:szCs w:val="28"/>
        </w:rPr>
      </w:pPr>
      <w:r w:rsidRPr="008A0ECD">
        <w:rPr>
          <w:sz w:val="28"/>
          <w:szCs w:val="28"/>
        </w:rPr>
        <w:t>15%</w:t>
      </w:r>
    </w:p>
    <w:p w14:paraId="37E893CC" w14:textId="77777777" w:rsidR="008A0ECD" w:rsidRPr="008A0ECD" w:rsidRDefault="008A0ECD" w:rsidP="008A0ECD">
      <w:pPr>
        <w:rPr>
          <w:sz w:val="28"/>
          <w:szCs w:val="28"/>
        </w:rPr>
      </w:pPr>
      <w:r w:rsidRPr="008A0ECD">
        <w:rPr>
          <w:sz w:val="28"/>
          <w:szCs w:val="28"/>
        </w:rPr>
        <w:t>20%</w:t>
      </w:r>
    </w:p>
    <w:p w14:paraId="707AC89B" w14:textId="77777777" w:rsidR="008A0ECD" w:rsidRPr="008A0ECD" w:rsidRDefault="008A0ECD" w:rsidP="008A0ECD">
      <w:pPr>
        <w:rPr>
          <w:sz w:val="28"/>
          <w:szCs w:val="28"/>
        </w:rPr>
      </w:pPr>
      <w:r w:rsidRPr="008A0ECD">
        <w:rPr>
          <w:sz w:val="28"/>
          <w:szCs w:val="28"/>
        </w:rPr>
        <w:t>Source: IRS</w:t>
      </w:r>
    </w:p>
    <w:p w14:paraId="316ED7CC" w14:textId="77777777" w:rsidR="008A0ECD" w:rsidRPr="008A0ECD" w:rsidRDefault="008A0ECD" w:rsidP="008A0ECD">
      <w:pPr>
        <w:rPr>
          <w:sz w:val="28"/>
          <w:szCs w:val="28"/>
        </w:rPr>
      </w:pPr>
      <w:r w:rsidRPr="008A0ECD">
        <w:rPr>
          <w:sz w:val="28"/>
          <w:szCs w:val="28"/>
        </w:rPr>
        <w:t>There is also a limit on the amount you can deduct yearly from your income. Check with your tax advisor about your situation.</w:t>
      </w:r>
    </w:p>
    <w:p w14:paraId="04597FC2" w14:textId="77777777" w:rsidR="008A0ECD" w:rsidRPr="008A0ECD" w:rsidRDefault="008A0ECD" w:rsidP="008A0ECD">
      <w:pPr>
        <w:rPr>
          <w:sz w:val="28"/>
          <w:szCs w:val="28"/>
        </w:rPr>
      </w:pPr>
    </w:p>
    <w:p w14:paraId="7886F65D" w14:textId="77777777" w:rsidR="008A0ECD" w:rsidRPr="008A0ECD" w:rsidRDefault="008A0ECD" w:rsidP="008A0ECD">
      <w:pPr>
        <w:pStyle w:val="Heading1"/>
      </w:pPr>
      <w:r w:rsidRPr="008A0ECD">
        <w:t>Before you sell, consider a change ownership of…</w:t>
      </w:r>
    </w:p>
    <w:p w14:paraId="6CA63329" w14:textId="77777777" w:rsidR="008A0ECD" w:rsidRPr="008A0ECD" w:rsidRDefault="008A0ECD" w:rsidP="008A0ECD">
      <w:pPr>
        <w:rPr>
          <w:sz w:val="28"/>
          <w:szCs w:val="28"/>
        </w:rPr>
      </w:pPr>
      <w:r w:rsidRPr="008A0ECD">
        <w:rPr>
          <w:sz w:val="28"/>
          <w:szCs w:val="28"/>
        </w:rPr>
        <w:t xml:space="preserve">Investments  </w:t>
      </w:r>
    </w:p>
    <w:p w14:paraId="3F05A2F5" w14:textId="77777777" w:rsidR="008A0ECD" w:rsidRPr="008A0ECD" w:rsidRDefault="008A0ECD" w:rsidP="008A0ECD">
      <w:pPr>
        <w:rPr>
          <w:sz w:val="28"/>
          <w:szCs w:val="28"/>
        </w:rPr>
      </w:pPr>
      <w:r w:rsidRPr="008A0ECD">
        <w:rPr>
          <w:sz w:val="28"/>
          <w:szCs w:val="28"/>
        </w:rPr>
        <w:t xml:space="preserve">Real estate </w:t>
      </w:r>
    </w:p>
    <w:p w14:paraId="56495C9B" w14:textId="77777777" w:rsidR="008A0ECD" w:rsidRPr="008A0ECD" w:rsidRDefault="008A0ECD" w:rsidP="008A0ECD">
      <w:pPr>
        <w:rPr>
          <w:sz w:val="28"/>
          <w:szCs w:val="28"/>
        </w:rPr>
      </w:pPr>
      <w:r w:rsidRPr="008A0ECD">
        <w:rPr>
          <w:sz w:val="28"/>
          <w:szCs w:val="28"/>
        </w:rPr>
        <w:t xml:space="preserve">Personal Assets </w:t>
      </w:r>
    </w:p>
    <w:p w14:paraId="57728AB6" w14:textId="77777777" w:rsidR="008A0ECD" w:rsidRPr="008A0ECD" w:rsidRDefault="008A0ECD" w:rsidP="008A0ECD">
      <w:pPr>
        <w:rPr>
          <w:sz w:val="28"/>
          <w:szCs w:val="28"/>
        </w:rPr>
      </w:pPr>
      <w:proofErr w:type="gramStart"/>
      <w:r w:rsidRPr="008A0ECD">
        <w:rPr>
          <w:sz w:val="28"/>
          <w:szCs w:val="28"/>
        </w:rPr>
        <w:t>Privately-held</w:t>
      </w:r>
      <w:proofErr w:type="gramEnd"/>
      <w:r w:rsidRPr="008A0ECD">
        <w:rPr>
          <w:sz w:val="28"/>
          <w:szCs w:val="28"/>
        </w:rPr>
        <w:t xml:space="preserve"> stock/ business interests</w:t>
      </w:r>
    </w:p>
    <w:p w14:paraId="6040513D" w14:textId="77777777" w:rsidR="008A0ECD" w:rsidRPr="008A0ECD" w:rsidRDefault="008A0ECD" w:rsidP="008A0ECD">
      <w:pPr>
        <w:rPr>
          <w:sz w:val="28"/>
          <w:szCs w:val="28"/>
        </w:rPr>
      </w:pPr>
    </w:p>
    <w:p w14:paraId="1E798B4C" w14:textId="77777777" w:rsidR="008A0ECD" w:rsidRPr="008A0ECD" w:rsidRDefault="008A0ECD" w:rsidP="008A0ECD">
      <w:pPr>
        <w:pStyle w:val="Heading1"/>
      </w:pPr>
      <w:r w:rsidRPr="008A0ECD">
        <w:lastRenderedPageBreak/>
        <w:t>Donor-Advised Fund (DFA)</w:t>
      </w:r>
    </w:p>
    <w:p w14:paraId="37E198EF" w14:textId="77777777" w:rsidR="008A0ECD" w:rsidRPr="008A0ECD" w:rsidRDefault="008A0ECD" w:rsidP="008A0ECD">
      <w:pPr>
        <w:rPr>
          <w:sz w:val="28"/>
          <w:szCs w:val="28"/>
        </w:rPr>
      </w:pPr>
      <w:r w:rsidRPr="008A0ECD">
        <w:rPr>
          <w:sz w:val="28"/>
          <w:szCs w:val="28"/>
        </w:rPr>
        <w:t>Donate Now; Decide Later</w:t>
      </w:r>
    </w:p>
    <w:p w14:paraId="64B4D6BF" w14:textId="77777777" w:rsidR="008A0ECD" w:rsidRPr="008A0ECD" w:rsidRDefault="008A0ECD" w:rsidP="008A0ECD">
      <w:pPr>
        <w:rPr>
          <w:sz w:val="28"/>
          <w:szCs w:val="28"/>
        </w:rPr>
      </w:pPr>
      <w:r w:rsidRPr="008A0ECD">
        <w:rPr>
          <w:sz w:val="28"/>
          <w:szCs w:val="28"/>
        </w:rPr>
        <w:t>One Donation to DFA Public Charity</w:t>
      </w:r>
    </w:p>
    <w:p w14:paraId="089F59FF" w14:textId="77777777" w:rsidR="008A0ECD" w:rsidRPr="008A0ECD" w:rsidRDefault="008A0ECD" w:rsidP="008A0ECD">
      <w:pPr>
        <w:rPr>
          <w:sz w:val="28"/>
          <w:szCs w:val="28"/>
        </w:rPr>
      </w:pPr>
    </w:p>
    <w:p w14:paraId="644C41BC" w14:textId="77777777" w:rsidR="008A0ECD" w:rsidRPr="008A0ECD" w:rsidRDefault="008A0ECD" w:rsidP="008A0ECD">
      <w:pPr>
        <w:pStyle w:val="Heading1"/>
      </w:pPr>
      <w:r w:rsidRPr="008A0ECD">
        <w:t>DFA Benefits</w:t>
      </w:r>
    </w:p>
    <w:p w14:paraId="5C82A8AE" w14:textId="77777777" w:rsidR="008A0ECD" w:rsidRPr="008A0ECD" w:rsidRDefault="008A0ECD" w:rsidP="008A0ECD">
      <w:pPr>
        <w:rPr>
          <w:sz w:val="28"/>
          <w:szCs w:val="28"/>
        </w:rPr>
      </w:pPr>
      <w:r w:rsidRPr="008A0ECD">
        <w:rPr>
          <w:sz w:val="28"/>
          <w:szCs w:val="28"/>
        </w:rPr>
        <w:t xml:space="preserve">Avoid capital </w:t>
      </w:r>
      <w:proofErr w:type="gramStart"/>
      <w:r w:rsidRPr="008A0ECD">
        <w:rPr>
          <w:sz w:val="28"/>
          <w:szCs w:val="28"/>
        </w:rPr>
        <w:t>gains</w:t>
      </w:r>
      <w:proofErr w:type="gramEnd"/>
    </w:p>
    <w:p w14:paraId="1B8DFDD2" w14:textId="77777777" w:rsidR="008A0ECD" w:rsidRPr="008A0ECD" w:rsidRDefault="008A0ECD" w:rsidP="008A0ECD">
      <w:pPr>
        <w:rPr>
          <w:sz w:val="28"/>
          <w:szCs w:val="28"/>
        </w:rPr>
      </w:pPr>
      <w:r w:rsidRPr="008A0ECD">
        <w:rPr>
          <w:sz w:val="28"/>
          <w:szCs w:val="28"/>
        </w:rPr>
        <w:t xml:space="preserve">Simplify your charitable </w:t>
      </w:r>
      <w:proofErr w:type="gramStart"/>
      <w:r w:rsidRPr="008A0ECD">
        <w:rPr>
          <w:sz w:val="28"/>
          <w:szCs w:val="28"/>
        </w:rPr>
        <w:t>giving</w:t>
      </w:r>
      <w:proofErr w:type="gramEnd"/>
    </w:p>
    <w:p w14:paraId="314F1644" w14:textId="77777777" w:rsidR="008A0ECD" w:rsidRPr="008A0ECD" w:rsidRDefault="008A0ECD" w:rsidP="008A0ECD">
      <w:pPr>
        <w:rPr>
          <w:sz w:val="28"/>
          <w:szCs w:val="28"/>
        </w:rPr>
      </w:pPr>
      <w:r w:rsidRPr="008A0ECD">
        <w:rPr>
          <w:sz w:val="28"/>
          <w:szCs w:val="28"/>
        </w:rPr>
        <w:t xml:space="preserve">Give anonymously to </w:t>
      </w:r>
      <w:proofErr w:type="gramStart"/>
      <w:r w:rsidRPr="008A0ECD">
        <w:rPr>
          <w:sz w:val="28"/>
          <w:szCs w:val="28"/>
        </w:rPr>
        <w:t>charities</w:t>
      </w:r>
      <w:proofErr w:type="gramEnd"/>
    </w:p>
    <w:p w14:paraId="4215F24A" w14:textId="77777777" w:rsidR="008A0ECD" w:rsidRPr="008A0ECD" w:rsidRDefault="008A0ECD" w:rsidP="008A0ECD">
      <w:pPr>
        <w:rPr>
          <w:sz w:val="28"/>
          <w:szCs w:val="28"/>
        </w:rPr>
      </w:pPr>
      <w:r w:rsidRPr="008A0ECD">
        <w:rPr>
          <w:sz w:val="28"/>
          <w:szCs w:val="28"/>
        </w:rPr>
        <w:t xml:space="preserve">Jesus </w:t>
      </w:r>
      <w:proofErr w:type="gramStart"/>
      <w:r w:rsidRPr="008A0ECD">
        <w:rPr>
          <w:sz w:val="28"/>
          <w:szCs w:val="28"/>
        </w:rPr>
        <w:t>said,“</w:t>
      </w:r>
      <w:proofErr w:type="gramEnd"/>
      <w:r w:rsidRPr="008A0ECD">
        <w:rPr>
          <w:sz w:val="28"/>
          <w:szCs w:val="28"/>
        </w:rPr>
        <w:t xml:space="preserve">…{give} in secret. Then your Father, who sees what is done in secret, will reward </w:t>
      </w:r>
      <w:proofErr w:type="gramStart"/>
      <w:r w:rsidRPr="008A0ECD">
        <w:rPr>
          <w:sz w:val="28"/>
          <w:szCs w:val="28"/>
        </w:rPr>
        <w:t>you“ (</w:t>
      </w:r>
      <w:proofErr w:type="gramEnd"/>
      <w:r w:rsidRPr="008A0ECD">
        <w:rPr>
          <w:sz w:val="28"/>
          <w:szCs w:val="28"/>
        </w:rPr>
        <w:t>Mat. 6:3-4, NIV).</w:t>
      </w:r>
    </w:p>
    <w:p w14:paraId="5EFCD493" w14:textId="77777777" w:rsidR="008A0ECD" w:rsidRPr="008A0ECD" w:rsidRDefault="008A0ECD" w:rsidP="008A0ECD">
      <w:pPr>
        <w:rPr>
          <w:sz w:val="28"/>
          <w:szCs w:val="28"/>
        </w:rPr>
      </w:pPr>
      <w:r w:rsidRPr="008A0ECD">
        <w:rPr>
          <w:sz w:val="28"/>
          <w:szCs w:val="28"/>
        </w:rPr>
        <w:t xml:space="preserve">Involve your family in </w:t>
      </w:r>
      <w:proofErr w:type="gramStart"/>
      <w:r w:rsidRPr="008A0ECD">
        <w:rPr>
          <w:sz w:val="28"/>
          <w:szCs w:val="28"/>
        </w:rPr>
        <w:t>philanthropy</w:t>
      </w:r>
      <w:proofErr w:type="gramEnd"/>
    </w:p>
    <w:p w14:paraId="2474077C" w14:textId="77777777" w:rsidR="008A0ECD" w:rsidRPr="008A0ECD" w:rsidRDefault="008A0ECD" w:rsidP="008A0ECD">
      <w:pPr>
        <w:rPr>
          <w:sz w:val="28"/>
          <w:szCs w:val="28"/>
        </w:rPr>
      </w:pPr>
      <w:r w:rsidRPr="008A0ECD">
        <w:rPr>
          <w:sz w:val="28"/>
          <w:szCs w:val="28"/>
        </w:rPr>
        <w:t xml:space="preserve">Leave a </w:t>
      </w:r>
      <w:proofErr w:type="gramStart"/>
      <w:r w:rsidRPr="008A0ECD">
        <w:rPr>
          <w:sz w:val="28"/>
          <w:szCs w:val="28"/>
        </w:rPr>
        <w:t>legacy</w:t>
      </w:r>
      <w:proofErr w:type="gramEnd"/>
    </w:p>
    <w:p w14:paraId="124FF219" w14:textId="77777777" w:rsidR="008A0ECD" w:rsidRPr="008A0ECD" w:rsidRDefault="008A0ECD" w:rsidP="008A0ECD">
      <w:pPr>
        <w:rPr>
          <w:sz w:val="28"/>
          <w:szCs w:val="28"/>
        </w:rPr>
      </w:pPr>
    </w:p>
    <w:p w14:paraId="53DE179A" w14:textId="31089287" w:rsidR="008A0ECD" w:rsidRDefault="008A0ECD" w:rsidP="008A0ECD">
      <w:pPr>
        <w:pStyle w:val="Heading1"/>
        <w:rPr>
          <w:sz w:val="28"/>
          <w:szCs w:val="28"/>
        </w:rPr>
      </w:pPr>
      <w:r w:rsidRPr="008A0ECD">
        <w:t>Donor Advised Fund</w:t>
      </w:r>
      <w:r>
        <w:t xml:space="preserve"> </w:t>
      </w:r>
      <w:r w:rsidRPr="008A0ECD">
        <w:rPr>
          <w:u w:val="double"/>
        </w:rPr>
        <w:t>CAN NOT RECEIVE IRA</w:t>
      </w:r>
      <w:r>
        <w:t xml:space="preserve"> </w:t>
      </w:r>
      <w:r w:rsidRPr="008A0ECD">
        <w:rPr>
          <w:sz w:val="28"/>
          <w:szCs w:val="28"/>
        </w:rPr>
        <w:t>Qualified Charitable Distributions</w:t>
      </w:r>
    </w:p>
    <w:p w14:paraId="76262943" w14:textId="77777777" w:rsidR="0060409F" w:rsidRPr="0060409F" w:rsidRDefault="0060409F" w:rsidP="0060409F"/>
    <w:p w14:paraId="2F67AAE2" w14:textId="77777777" w:rsidR="00CF1D94" w:rsidRDefault="00CF1D94" w:rsidP="00CF1D94"/>
    <w:p w14:paraId="65E8AA20" w14:textId="77777777" w:rsidR="00CF1D94" w:rsidRPr="008A0ECD" w:rsidRDefault="00CF1D94" w:rsidP="00CF1D94">
      <w:pPr>
        <w:rPr>
          <w:rFonts w:ascii="Calibri" w:hAnsi="Calibri"/>
          <w:sz w:val="28"/>
          <w:szCs w:val="28"/>
        </w:rPr>
      </w:pPr>
      <w:r>
        <w:rPr>
          <w:sz w:val="28"/>
          <w:szCs w:val="28"/>
        </w:rPr>
        <w:t xml:space="preserve">Video: </w:t>
      </w:r>
      <w:hyperlink r:id="rId6" w:history="1">
        <w:r w:rsidRPr="008A0ECD">
          <w:rPr>
            <w:rStyle w:val="Hyperlink"/>
            <w:rFonts w:ascii="Calibri" w:hAnsi="Calibri"/>
            <w:sz w:val="28"/>
            <w:szCs w:val="28"/>
          </w:rPr>
          <w:t>https://youtu.be/aTThftnIy7o</w:t>
        </w:r>
      </w:hyperlink>
    </w:p>
    <w:p w14:paraId="016DA1E6" w14:textId="77777777" w:rsidR="00CF1D94" w:rsidRPr="00CF1D94" w:rsidRDefault="00CF1D94" w:rsidP="00CF1D94"/>
    <w:sectPr w:rsidR="00CF1D94" w:rsidRPr="00CF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D"/>
    <w:rsid w:val="00220F28"/>
    <w:rsid w:val="0060409F"/>
    <w:rsid w:val="00686501"/>
    <w:rsid w:val="008A0ECD"/>
    <w:rsid w:val="008B2EB4"/>
    <w:rsid w:val="008F4782"/>
    <w:rsid w:val="009B0EE0"/>
    <w:rsid w:val="00AE44DA"/>
    <w:rsid w:val="00B50E8D"/>
    <w:rsid w:val="00CF1D94"/>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DE7"/>
  <w15:chartTrackingRefBased/>
  <w15:docId w15:val="{F92536EA-8B8D-4C87-A512-93E7CD79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ECD"/>
    <w:pPr>
      <w:spacing w:after="0" w:line="240" w:lineRule="auto"/>
    </w:pPr>
  </w:style>
  <w:style w:type="paragraph" w:styleId="Heading1">
    <w:name w:val="heading 1"/>
    <w:basedOn w:val="Normal"/>
    <w:next w:val="Normal"/>
    <w:link w:val="Heading1Char"/>
    <w:uiPriority w:val="9"/>
    <w:qFormat/>
    <w:rsid w:val="008A0E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E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0ECD"/>
    <w:rPr>
      <w:color w:val="0563C1" w:themeColor="hyperlink"/>
      <w:u w:val="single"/>
    </w:rPr>
  </w:style>
  <w:style w:type="paragraph" w:styleId="Title">
    <w:name w:val="Title"/>
    <w:basedOn w:val="Normal"/>
    <w:next w:val="Normal"/>
    <w:link w:val="TitleChar"/>
    <w:uiPriority w:val="10"/>
    <w:qFormat/>
    <w:rsid w:val="008A0E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EC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0EC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A0EC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0E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A0E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aTThftnIy7o" TargetMode="External"/><Relationship Id="rId5" Type="http://schemas.openxmlformats.org/officeDocument/2006/relationships/hyperlink" Target="https://youtu.be/aTThftnIy7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085E-1EE5-485D-BEAA-1B90BA37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9</cp:revision>
  <dcterms:created xsi:type="dcterms:W3CDTF">2023-11-14T17:57:00Z</dcterms:created>
  <dcterms:modified xsi:type="dcterms:W3CDTF">2023-11-14T18:15:00Z</dcterms:modified>
</cp:coreProperties>
</file>