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533EE" w14:textId="67253C2A" w:rsidR="00D8394A" w:rsidRPr="0014194B" w:rsidRDefault="0014194B" w:rsidP="009476B0">
      <w:pPr>
        <w:tabs>
          <w:tab w:val="left" w:pos="2358"/>
        </w:tabs>
        <w:rPr>
          <w:rFonts w:ascii="Times New Roman" w:eastAsia="Times New Roman" w:hAnsi="Times New Roman"/>
          <w:sz w:val="24"/>
          <w:szCs w:val="24"/>
        </w:rPr>
      </w:pPr>
      <w:r w:rsidRPr="0014194B">
        <w:rPr>
          <w:rFonts w:ascii="Times New Roman" w:eastAsia="Times New Roman" w:hAnsi="Times New Roman"/>
          <w:sz w:val="24"/>
          <w:szCs w:val="24"/>
        </w:rPr>
        <w:t>Thursday, August 13, 2020</w:t>
      </w:r>
    </w:p>
    <w:p w14:paraId="1A821763" w14:textId="77777777" w:rsidR="0014194B" w:rsidRPr="0014194B" w:rsidRDefault="0014194B" w:rsidP="009476B0">
      <w:pPr>
        <w:tabs>
          <w:tab w:val="left" w:pos="2358"/>
        </w:tabs>
        <w:rPr>
          <w:rFonts w:ascii="Times New Roman" w:eastAsia="Times New Roman" w:hAnsi="Times New Roman"/>
          <w:sz w:val="24"/>
          <w:szCs w:val="24"/>
        </w:rPr>
      </w:pPr>
    </w:p>
    <w:p w14:paraId="76AFFD5B" w14:textId="77777777" w:rsidR="00D8394A" w:rsidRPr="0014194B" w:rsidRDefault="00D8394A" w:rsidP="009476B0">
      <w:pPr>
        <w:tabs>
          <w:tab w:val="left" w:pos="2358"/>
        </w:tabs>
        <w:rPr>
          <w:rFonts w:ascii="Times New Roman" w:eastAsia="Times New Roman" w:hAnsi="Times New Roman"/>
          <w:sz w:val="24"/>
          <w:szCs w:val="24"/>
        </w:rPr>
      </w:pPr>
    </w:p>
    <w:p w14:paraId="63565B58" w14:textId="08133F7E" w:rsidR="007D2596" w:rsidRPr="0014194B" w:rsidRDefault="007D2596" w:rsidP="007D2596">
      <w:pPr>
        <w:rPr>
          <w:rFonts w:ascii="Times New Roman" w:hAnsi="Times New Roman"/>
          <w:sz w:val="24"/>
          <w:szCs w:val="24"/>
        </w:rPr>
      </w:pPr>
      <w:r w:rsidRPr="0014194B">
        <w:rPr>
          <w:rFonts w:ascii="Times New Roman" w:hAnsi="Times New Roman"/>
          <w:sz w:val="24"/>
          <w:szCs w:val="24"/>
        </w:rPr>
        <w:t>Good Morning</w:t>
      </w:r>
      <w:r w:rsidR="000D395E" w:rsidRPr="0014194B">
        <w:rPr>
          <w:rFonts w:ascii="Times New Roman" w:hAnsi="Times New Roman"/>
          <w:sz w:val="24"/>
          <w:szCs w:val="24"/>
        </w:rPr>
        <w:t>,</w:t>
      </w:r>
    </w:p>
    <w:p w14:paraId="65777600" w14:textId="77777777" w:rsidR="0014194B" w:rsidRPr="0014194B" w:rsidRDefault="0014194B" w:rsidP="007D2596">
      <w:pPr>
        <w:rPr>
          <w:rFonts w:ascii="Times New Roman" w:hAnsi="Times New Roman"/>
          <w:sz w:val="24"/>
          <w:szCs w:val="24"/>
        </w:rPr>
      </w:pPr>
    </w:p>
    <w:p w14:paraId="0783507F" w14:textId="77777777" w:rsidR="0014194B" w:rsidRPr="0014194B" w:rsidRDefault="0014194B" w:rsidP="0014194B">
      <w:pPr>
        <w:rPr>
          <w:rFonts w:ascii="Times New Roman" w:hAnsi="Times New Roman"/>
          <w:sz w:val="24"/>
          <w:szCs w:val="24"/>
        </w:rPr>
      </w:pPr>
      <w:r w:rsidRPr="0014194B">
        <w:rPr>
          <w:rFonts w:ascii="Times New Roman" w:hAnsi="Times New Roman"/>
          <w:sz w:val="24"/>
          <w:szCs w:val="24"/>
        </w:rPr>
        <w:t xml:space="preserve">U.S. equities rallied again last week, with the S&amp;P 500 Index climbing 2.5% as it approached a new all-time high. Economic data continued to come in ahead of expectations and corporate earnings results have not been quite as bad as feared. Investors are focusing on the positives and are looking past rising coronavirus cases and shaky fundamentals.  We remain cautious on stocks. </w:t>
      </w:r>
    </w:p>
    <w:p w14:paraId="53B3D966" w14:textId="77777777" w:rsidR="0014194B" w:rsidRPr="0014194B" w:rsidRDefault="0014194B" w:rsidP="0014194B">
      <w:pPr>
        <w:rPr>
          <w:rFonts w:ascii="Times New Roman" w:hAnsi="Times New Roman"/>
          <w:sz w:val="24"/>
          <w:szCs w:val="24"/>
        </w:rPr>
      </w:pPr>
    </w:p>
    <w:p w14:paraId="35A7FFE9" w14:textId="77777777" w:rsidR="0014194B" w:rsidRPr="0014194B" w:rsidRDefault="0014194B" w:rsidP="0014194B">
      <w:pPr>
        <w:rPr>
          <w:rFonts w:ascii="Times New Roman" w:hAnsi="Times New Roman"/>
          <w:sz w:val="24"/>
          <w:szCs w:val="24"/>
        </w:rPr>
      </w:pPr>
      <w:r w:rsidRPr="0014194B">
        <w:rPr>
          <w:rFonts w:ascii="Times New Roman" w:hAnsi="Times New Roman"/>
          <w:sz w:val="24"/>
          <w:szCs w:val="24"/>
        </w:rPr>
        <w:t xml:space="preserve">The labor market continues to improve from extremely depressed levels, and this is encouraging given July’s resurgence in COVID-19 infections.  The economy still has a long way to go to return to pre-pandemic employment levels, and the ending of the PPP loans and the federal supplement to unemployment insurance will likely be headwinds to continued jobs recovery. We have lots of data coming tomorrow with July retail sales, industrial </w:t>
      </w:r>
      <w:proofErr w:type="gramStart"/>
      <w:r w:rsidRPr="0014194B">
        <w:rPr>
          <w:rFonts w:ascii="Times New Roman" w:hAnsi="Times New Roman"/>
          <w:sz w:val="24"/>
          <w:szCs w:val="24"/>
        </w:rPr>
        <w:t>production</w:t>
      </w:r>
      <w:proofErr w:type="gramEnd"/>
      <w:r w:rsidRPr="0014194B">
        <w:rPr>
          <w:rFonts w:ascii="Times New Roman" w:hAnsi="Times New Roman"/>
          <w:sz w:val="24"/>
          <w:szCs w:val="24"/>
        </w:rPr>
        <w:t xml:space="preserve"> and consumer sentiment. Most likely we’ll see month-over-month improvements, but much lower numbers year-over-year.</w:t>
      </w:r>
    </w:p>
    <w:p w14:paraId="09117007" w14:textId="77777777" w:rsidR="0014194B" w:rsidRPr="0014194B" w:rsidRDefault="0014194B" w:rsidP="0014194B">
      <w:pPr>
        <w:rPr>
          <w:rFonts w:ascii="Times New Roman" w:hAnsi="Times New Roman"/>
          <w:sz w:val="24"/>
          <w:szCs w:val="24"/>
        </w:rPr>
      </w:pPr>
    </w:p>
    <w:p w14:paraId="02FB1D9B" w14:textId="5FB6EF9D" w:rsidR="007D2596" w:rsidRPr="0014194B" w:rsidRDefault="0014194B" w:rsidP="0014194B">
      <w:pPr>
        <w:rPr>
          <w:rFonts w:ascii="Times New Roman" w:hAnsi="Times New Roman"/>
          <w:sz w:val="24"/>
          <w:szCs w:val="24"/>
        </w:rPr>
      </w:pPr>
      <w:r w:rsidRPr="0014194B">
        <w:rPr>
          <w:rFonts w:ascii="Times New Roman" w:hAnsi="Times New Roman"/>
          <w:sz w:val="24"/>
          <w:szCs w:val="24"/>
        </w:rPr>
        <w:t xml:space="preserve">Kodak’s loan from the government is on hold while the Securities and Exchange Commission investigates potential insider trading after a massive amount of shares traded hands the day before the loan’s announcement.  There is some hope that the process will </w:t>
      </w:r>
      <w:r w:rsidRPr="0014194B">
        <w:rPr>
          <w:rFonts w:ascii="Times New Roman" w:hAnsi="Times New Roman"/>
          <w:sz w:val="24"/>
          <w:szCs w:val="24"/>
        </w:rPr>
        <w:t>resume,</w:t>
      </w:r>
      <w:r w:rsidRPr="0014194B">
        <w:rPr>
          <w:rFonts w:ascii="Times New Roman" w:hAnsi="Times New Roman"/>
          <w:sz w:val="24"/>
          <w:szCs w:val="24"/>
        </w:rPr>
        <w:t xml:space="preserve"> and Kodak’s stock has stabilized around $9 per share. (That’s great if you own it at $2; not so much if you bought the hype and paid $50!) Bringing pharmaceutical manufacturing back to U.S. soil is a laudable concept, but let’s do it right – and fairly – and hopefully, locally. We expect many industries to focus on bringing supply chains back to domestic sources and that would be great for our economy.</w:t>
      </w:r>
    </w:p>
    <w:p w14:paraId="0BBFDC99" w14:textId="77777777" w:rsidR="007D2596" w:rsidRPr="0014194B" w:rsidRDefault="007D2596" w:rsidP="007D2596">
      <w:pPr>
        <w:rPr>
          <w:rFonts w:ascii="Times New Roman" w:hAnsi="Times New Roman"/>
          <w:sz w:val="24"/>
          <w:szCs w:val="24"/>
        </w:rPr>
      </w:pPr>
    </w:p>
    <w:p w14:paraId="52337A41" w14:textId="77777777" w:rsidR="009506E6" w:rsidRPr="0014194B" w:rsidRDefault="009506E6" w:rsidP="009476B0">
      <w:pPr>
        <w:tabs>
          <w:tab w:val="left" w:pos="2358"/>
        </w:tabs>
        <w:rPr>
          <w:rFonts w:ascii="Times New Roman" w:eastAsia="Times New Roman" w:hAnsi="Times New Roman"/>
          <w:sz w:val="24"/>
          <w:szCs w:val="24"/>
        </w:rPr>
      </w:pPr>
      <w:r w:rsidRPr="0014194B">
        <w:rPr>
          <w:rFonts w:ascii="Times New Roman" w:eastAsia="Times New Roman" w:hAnsi="Times New Roman"/>
          <w:sz w:val="24"/>
          <w:szCs w:val="24"/>
        </w:rPr>
        <w:t xml:space="preserve">Please visit our website at </w:t>
      </w:r>
      <w:hyperlink r:id="rId5" w:history="1">
        <w:r w:rsidRPr="0014194B">
          <w:rPr>
            <w:rFonts w:ascii="Times New Roman" w:eastAsia="Times New Roman" w:hAnsi="Times New Roman"/>
            <w:color w:val="0000FF"/>
            <w:sz w:val="24"/>
            <w:szCs w:val="24"/>
            <w:u w:val="single"/>
          </w:rPr>
          <w:t>www.canfg.com</w:t>
        </w:r>
      </w:hyperlink>
      <w:r w:rsidRPr="0014194B">
        <w:rPr>
          <w:rFonts w:ascii="Times New Roman" w:eastAsia="Times New Roman" w:hAnsi="Times New Roman"/>
          <w:sz w:val="24"/>
          <w:szCs w:val="24"/>
        </w:rPr>
        <w:t xml:space="preserve"> or the link below for the last Market Update from Commonwealth Financial Network® – the broker/dealer that supports us in helping you manage your financial life.</w:t>
      </w:r>
    </w:p>
    <w:p w14:paraId="1BE5EF86" w14:textId="77777777" w:rsidR="009506E6" w:rsidRPr="0014194B" w:rsidRDefault="009506E6" w:rsidP="009476B0">
      <w:pPr>
        <w:tabs>
          <w:tab w:val="left" w:pos="2358"/>
        </w:tabs>
        <w:rPr>
          <w:rFonts w:ascii="Times New Roman" w:eastAsia="Times New Roman" w:hAnsi="Times New Roman"/>
          <w:sz w:val="24"/>
          <w:szCs w:val="24"/>
        </w:rPr>
      </w:pPr>
    </w:p>
    <w:p w14:paraId="5F22AE56" w14:textId="77777777" w:rsidR="009506E6" w:rsidRPr="0014194B" w:rsidRDefault="0014194B" w:rsidP="009476B0">
      <w:pPr>
        <w:tabs>
          <w:tab w:val="left" w:pos="2358"/>
        </w:tabs>
        <w:rPr>
          <w:rFonts w:ascii="Times New Roman" w:eastAsia="Times New Roman" w:hAnsi="Times New Roman"/>
          <w:sz w:val="24"/>
          <w:szCs w:val="24"/>
        </w:rPr>
      </w:pPr>
      <w:hyperlink r:id="rId6" w:history="1">
        <w:r w:rsidR="009506E6" w:rsidRPr="0014194B">
          <w:rPr>
            <w:rFonts w:ascii="Times New Roman" w:eastAsia="Times New Roman" w:hAnsi="Times New Roman"/>
            <w:color w:val="0000FF"/>
            <w:sz w:val="24"/>
            <w:szCs w:val="24"/>
            <w:u w:val="single"/>
          </w:rPr>
          <w:t>http://www.commonwealth.com/RepSiteContent/weekly_comm/commentary_redirect.htm</w:t>
        </w:r>
      </w:hyperlink>
    </w:p>
    <w:p w14:paraId="5086FE18" w14:textId="77777777" w:rsidR="009506E6" w:rsidRPr="0014194B" w:rsidRDefault="009506E6" w:rsidP="009476B0">
      <w:pPr>
        <w:tabs>
          <w:tab w:val="left" w:pos="2358"/>
        </w:tabs>
        <w:rPr>
          <w:rFonts w:ascii="Times New Roman" w:eastAsia="Times New Roman" w:hAnsi="Times New Roman"/>
          <w:sz w:val="24"/>
          <w:szCs w:val="24"/>
        </w:rPr>
      </w:pPr>
    </w:p>
    <w:p w14:paraId="65CECB4A" w14:textId="77777777" w:rsidR="009506E6" w:rsidRPr="0014194B" w:rsidRDefault="009506E6" w:rsidP="009476B0">
      <w:pPr>
        <w:tabs>
          <w:tab w:val="left" w:pos="2358"/>
        </w:tabs>
        <w:rPr>
          <w:rFonts w:ascii="Times New Roman" w:eastAsia="Times New Roman" w:hAnsi="Times New Roman"/>
          <w:sz w:val="24"/>
          <w:szCs w:val="24"/>
        </w:rPr>
      </w:pPr>
      <w:r w:rsidRPr="0014194B">
        <w:rPr>
          <w:rFonts w:ascii="Times New Roman" w:eastAsia="Times New Roman" w:hAnsi="Times New Roman"/>
          <w:sz w:val="24"/>
          <w:szCs w:val="24"/>
        </w:rPr>
        <w:t>As always, if you would like to discuss this or anything regarding current market conditions or your portfolio, feel free to contact me at any time.</w:t>
      </w:r>
    </w:p>
    <w:p w14:paraId="4959B74A" w14:textId="77777777" w:rsidR="0045026E" w:rsidRPr="0014194B" w:rsidRDefault="0045026E" w:rsidP="009476B0">
      <w:pPr>
        <w:tabs>
          <w:tab w:val="left" w:pos="2358"/>
        </w:tabs>
        <w:rPr>
          <w:rFonts w:ascii="Times New Roman" w:eastAsia="Times New Roman" w:hAnsi="Times New Roman"/>
          <w:sz w:val="24"/>
          <w:szCs w:val="24"/>
        </w:rPr>
      </w:pPr>
    </w:p>
    <w:p w14:paraId="2BDD0487" w14:textId="23D93AF1" w:rsidR="007D2596" w:rsidRPr="0014194B" w:rsidRDefault="0014194B" w:rsidP="007D2596">
      <w:pPr>
        <w:rPr>
          <w:rFonts w:ascii="Times New Roman" w:hAnsi="Times New Roman"/>
          <w:sz w:val="24"/>
          <w:szCs w:val="24"/>
        </w:rPr>
      </w:pPr>
      <w:r w:rsidRPr="0014194B">
        <w:rPr>
          <w:rFonts w:ascii="Times New Roman" w:hAnsi="Times New Roman"/>
          <w:sz w:val="24"/>
          <w:szCs w:val="24"/>
        </w:rPr>
        <w:t>Enjoy your weekend!</w:t>
      </w:r>
    </w:p>
    <w:p w14:paraId="5DC9E115" w14:textId="77777777" w:rsidR="00B963CF" w:rsidRPr="00D8394A" w:rsidRDefault="00B963CF" w:rsidP="00B963CF">
      <w:pPr>
        <w:rPr>
          <w:sz w:val="24"/>
          <w:szCs w:val="24"/>
        </w:rPr>
      </w:pPr>
    </w:p>
    <w:p w14:paraId="24CCD6B2" w14:textId="77777777" w:rsidR="00B963CF" w:rsidRPr="00D8394A" w:rsidRDefault="00B963CF" w:rsidP="00B963CF">
      <w:pPr>
        <w:rPr>
          <w:sz w:val="24"/>
          <w:szCs w:val="24"/>
        </w:rPr>
      </w:pPr>
    </w:p>
    <w:p w14:paraId="61552C00" w14:textId="77777777" w:rsidR="00B963CF" w:rsidRPr="00BB3DEF" w:rsidRDefault="00B963CF" w:rsidP="00B963CF">
      <w:pPr>
        <w:rPr>
          <w:i/>
          <w:sz w:val="24"/>
          <w:szCs w:val="24"/>
        </w:rPr>
      </w:pPr>
      <w:r w:rsidRPr="00BB3DEF">
        <w:rPr>
          <w:i/>
          <w:sz w:val="24"/>
          <w:szCs w:val="24"/>
        </w:rPr>
        <w:t>Wade</w:t>
      </w:r>
    </w:p>
    <w:p w14:paraId="1B85E4D4" w14:textId="77777777" w:rsidR="00FB0E54" w:rsidRDefault="00FB0E54" w:rsidP="009476B0">
      <w:pPr>
        <w:tabs>
          <w:tab w:val="left" w:pos="2358"/>
        </w:tabs>
        <w:rPr>
          <w:rFonts w:eastAsia="Times New Roman"/>
          <w:sz w:val="24"/>
          <w:szCs w:val="24"/>
        </w:rPr>
      </w:pPr>
    </w:p>
    <w:p w14:paraId="56AE096D"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Wade A. Sarkis, CFP®, AIF®</w:t>
      </w:r>
      <w:r w:rsidRPr="00D8394A">
        <w:rPr>
          <w:rFonts w:asciiTheme="minorHAnsi" w:hAnsiTheme="minorHAnsi"/>
          <w:sz w:val="12"/>
          <w:szCs w:val="12"/>
        </w:rPr>
        <w:br/>
        <w:t>Managing Partner</w:t>
      </w:r>
      <w:r w:rsidRPr="00D8394A">
        <w:rPr>
          <w:rFonts w:asciiTheme="minorHAnsi" w:hAnsiTheme="minorHAnsi"/>
          <w:sz w:val="12"/>
          <w:szCs w:val="12"/>
        </w:rPr>
        <w:br/>
        <w:t>Canandaigua Financial Group</w:t>
      </w:r>
      <w:r w:rsidRPr="00D8394A">
        <w:rPr>
          <w:rFonts w:asciiTheme="minorHAnsi" w:hAnsiTheme="minorHAnsi"/>
          <w:sz w:val="12"/>
          <w:szCs w:val="12"/>
        </w:rPr>
        <w:br/>
      </w:r>
      <w:r w:rsidR="002A16F0" w:rsidRPr="00D8394A">
        <w:rPr>
          <w:rFonts w:asciiTheme="minorHAnsi" w:hAnsiTheme="minorHAnsi"/>
          <w:sz w:val="12"/>
          <w:szCs w:val="12"/>
        </w:rPr>
        <w:t>45 Ontario</w:t>
      </w:r>
      <w:r w:rsidRPr="00D8394A">
        <w:rPr>
          <w:rFonts w:asciiTheme="minorHAnsi" w:hAnsiTheme="minorHAnsi"/>
          <w:sz w:val="12"/>
          <w:szCs w:val="12"/>
        </w:rPr>
        <w:t xml:space="preserve"> Street</w:t>
      </w:r>
      <w:r w:rsidRPr="00D8394A">
        <w:rPr>
          <w:rFonts w:asciiTheme="minorHAnsi" w:hAnsiTheme="minorHAnsi"/>
          <w:sz w:val="12"/>
          <w:szCs w:val="12"/>
        </w:rPr>
        <w:br/>
        <w:t>Canandaigua, NY 14424</w:t>
      </w:r>
    </w:p>
    <w:p w14:paraId="6DAC85E4"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(585) 396-2720</w:t>
      </w:r>
    </w:p>
    <w:p w14:paraId="0E99803B" w14:textId="77777777" w:rsidR="000926CA" w:rsidRPr="00D8394A" w:rsidRDefault="000926CA" w:rsidP="009476B0">
      <w:pPr>
        <w:tabs>
          <w:tab w:val="left" w:pos="2358"/>
        </w:tabs>
        <w:rPr>
          <w:rFonts w:asciiTheme="minorHAnsi" w:hAnsiTheme="minorHAnsi"/>
          <w:sz w:val="12"/>
          <w:szCs w:val="12"/>
        </w:rPr>
      </w:pPr>
    </w:p>
    <w:p w14:paraId="31D90969"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Securities and Advisory Services offered through Commonwealth Financial Network, Member FINRA, SIPC, a Registered Investment Adviser</w:t>
      </w:r>
    </w:p>
    <w:p w14:paraId="6E4AE0E6" w14:textId="77777777" w:rsidR="009506E6" w:rsidRPr="00D8394A" w:rsidRDefault="009506E6" w:rsidP="009476B0">
      <w:pPr>
        <w:tabs>
          <w:tab w:val="left" w:pos="2358"/>
        </w:tabs>
        <w:rPr>
          <w:rFonts w:asciiTheme="minorHAnsi" w:hAnsiTheme="minorHAnsi"/>
          <w:sz w:val="12"/>
          <w:szCs w:val="12"/>
        </w:rPr>
      </w:pPr>
      <w:r w:rsidRPr="00D8394A">
        <w:rPr>
          <w:rFonts w:asciiTheme="minorHAnsi" w:hAnsiTheme="minorHAnsi"/>
          <w:sz w:val="12"/>
          <w:szCs w:val="12"/>
        </w:rPr>
        <w:t>Note: Trade orders cannot be accepted via email or voicemail.</w:t>
      </w:r>
    </w:p>
    <w:p w14:paraId="49A2DD00" w14:textId="77777777" w:rsidR="00247E0F" w:rsidRPr="00D8394A" w:rsidRDefault="00247E0F">
      <w:pPr>
        <w:tabs>
          <w:tab w:val="left" w:pos="2358"/>
        </w:tabs>
        <w:rPr>
          <w:rFonts w:asciiTheme="minorHAnsi" w:hAnsiTheme="minorHAnsi"/>
          <w:sz w:val="12"/>
          <w:szCs w:val="12"/>
        </w:rPr>
      </w:pPr>
    </w:p>
    <w:p w14:paraId="0805362D" w14:textId="77777777" w:rsidR="00396E4A" w:rsidRPr="00D8394A" w:rsidRDefault="00396E4A">
      <w:pPr>
        <w:tabs>
          <w:tab w:val="left" w:pos="2358"/>
        </w:tabs>
        <w:rPr>
          <w:rFonts w:asciiTheme="minorHAnsi" w:hAnsiTheme="minorHAnsi"/>
          <w:sz w:val="12"/>
          <w:szCs w:val="12"/>
        </w:rPr>
      </w:pPr>
    </w:p>
    <w:p w14:paraId="4AFC0269" w14:textId="77777777" w:rsidR="00396E4A" w:rsidRPr="00D8394A" w:rsidRDefault="00396E4A" w:rsidP="00396E4A">
      <w:pPr>
        <w:pStyle w:val="E-mailSignature"/>
        <w:rPr>
          <w:sz w:val="12"/>
          <w:szCs w:val="12"/>
        </w:rPr>
      </w:pPr>
      <w:r w:rsidRPr="00D8394A">
        <w:rPr>
          <w:sz w:val="12"/>
          <w:szCs w:val="12"/>
        </w:rPr>
        <w:t>Wendy M. Copella</w:t>
      </w:r>
    </w:p>
    <w:p w14:paraId="40F55A79" w14:textId="77777777" w:rsidR="00396E4A" w:rsidRPr="00D8394A" w:rsidRDefault="00396E4A" w:rsidP="00396E4A">
      <w:pPr>
        <w:pStyle w:val="E-mailSignature"/>
        <w:rPr>
          <w:sz w:val="12"/>
          <w:szCs w:val="12"/>
        </w:rPr>
      </w:pPr>
      <w:r w:rsidRPr="00D8394A">
        <w:rPr>
          <w:sz w:val="12"/>
          <w:szCs w:val="12"/>
        </w:rPr>
        <w:t>Assistant to Wade A. Sarkis, CFP®, AIF®</w:t>
      </w:r>
    </w:p>
    <w:p w14:paraId="1F9CB61E" w14:textId="77777777" w:rsidR="00396E4A" w:rsidRPr="00D8394A" w:rsidRDefault="00396E4A" w:rsidP="00396E4A">
      <w:pPr>
        <w:pStyle w:val="E-mailSignature"/>
        <w:rPr>
          <w:sz w:val="12"/>
          <w:szCs w:val="12"/>
        </w:rPr>
      </w:pPr>
      <w:r w:rsidRPr="00D8394A">
        <w:rPr>
          <w:sz w:val="12"/>
          <w:szCs w:val="12"/>
        </w:rPr>
        <w:t>Canandaigua Financial Group</w:t>
      </w:r>
    </w:p>
    <w:p w14:paraId="5A034E6D" w14:textId="77777777" w:rsidR="00396E4A" w:rsidRPr="00D8394A" w:rsidRDefault="00396E4A" w:rsidP="00396E4A">
      <w:pPr>
        <w:pStyle w:val="E-mailSignature"/>
        <w:rPr>
          <w:sz w:val="12"/>
          <w:szCs w:val="12"/>
        </w:rPr>
      </w:pPr>
      <w:r w:rsidRPr="00D8394A">
        <w:rPr>
          <w:sz w:val="12"/>
          <w:szCs w:val="12"/>
        </w:rPr>
        <w:t>45 Ontario Street</w:t>
      </w:r>
    </w:p>
    <w:p w14:paraId="4BE487E9" w14:textId="77777777" w:rsidR="00396E4A" w:rsidRPr="00D8394A" w:rsidRDefault="00396E4A" w:rsidP="00396E4A">
      <w:pPr>
        <w:pStyle w:val="E-mailSignature"/>
        <w:rPr>
          <w:sz w:val="12"/>
          <w:szCs w:val="12"/>
        </w:rPr>
      </w:pPr>
      <w:r w:rsidRPr="00D8394A">
        <w:rPr>
          <w:sz w:val="12"/>
          <w:szCs w:val="12"/>
        </w:rPr>
        <w:t>Canandaigua, NY 14424</w:t>
      </w:r>
    </w:p>
    <w:p w14:paraId="193EC718" w14:textId="77777777" w:rsidR="00396E4A" w:rsidRPr="00D8394A" w:rsidRDefault="00396E4A" w:rsidP="00396E4A">
      <w:pPr>
        <w:pStyle w:val="E-mailSignature"/>
        <w:rPr>
          <w:sz w:val="12"/>
          <w:szCs w:val="12"/>
        </w:rPr>
      </w:pPr>
      <w:r w:rsidRPr="00D8394A">
        <w:rPr>
          <w:sz w:val="12"/>
          <w:szCs w:val="12"/>
        </w:rPr>
        <w:t>(585) 396-2720</w:t>
      </w:r>
    </w:p>
    <w:p w14:paraId="1868A835" w14:textId="77777777" w:rsidR="00396E4A" w:rsidRPr="00D8394A" w:rsidRDefault="00396E4A" w:rsidP="00B963CF">
      <w:pPr>
        <w:pStyle w:val="E-mailSignature"/>
        <w:rPr>
          <w:sz w:val="12"/>
          <w:szCs w:val="12"/>
        </w:rPr>
      </w:pPr>
      <w:r w:rsidRPr="00D8394A">
        <w:rPr>
          <w:sz w:val="12"/>
          <w:szCs w:val="12"/>
        </w:rPr>
        <w:t>Fax: (585) 396-2282</w:t>
      </w:r>
    </w:p>
    <w:sectPr w:rsidR="00396E4A" w:rsidRPr="00D8394A" w:rsidSect="00D83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F4B"/>
    <w:rsid w:val="00001991"/>
    <w:rsid w:val="000068CE"/>
    <w:rsid w:val="00020AEB"/>
    <w:rsid w:val="0003036A"/>
    <w:rsid w:val="00036292"/>
    <w:rsid w:val="000562A5"/>
    <w:rsid w:val="000926CA"/>
    <w:rsid w:val="000D395E"/>
    <w:rsid w:val="0011643B"/>
    <w:rsid w:val="001234D8"/>
    <w:rsid w:val="00134E48"/>
    <w:rsid w:val="00135B9D"/>
    <w:rsid w:val="001416AC"/>
    <w:rsid w:val="0014194B"/>
    <w:rsid w:val="0015311D"/>
    <w:rsid w:val="001C3CB5"/>
    <w:rsid w:val="001C6AE0"/>
    <w:rsid w:val="00200B39"/>
    <w:rsid w:val="00235290"/>
    <w:rsid w:val="002449DF"/>
    <w:rsid w:val="00247E0F"/>
    <w:rsid w:val="00250C10"/>
    <w:rsid w:val="00282C9B"/>
    <w:rsid w:val="00283F5D"/>
    <w:rsid w:val="00294215"/>
    <w:rsid w:val="002A16F0"/>
    <w:rsid w:val="002C44DB"/>
    <w:rsid w:val="002D3C54"/>
    <w:rsid w:val="00302845"/>
    <w:rsid w:val="00336666"/>
    <w:rsid w:val="00341736"/>
    <w:rsid w:val="00342BFD"/>
    <w:rsid w:val="003567D5"/>
    <w:rsid w:val="0036311E"/>
    <w:rsid w:val="00394786"/>
    <w:rsid w:val="00396E4A"/>
    <w:rsid w:val="003A75CE"/>
    <w:rsid w:val="003B1742"/>
    <w:rsid w:val="003B7B64"/>
    <w:rsid w:val="003B7C33"/>
    <w:rsid w:val="0045026E"/>
    <w:rsid w:val="00451E20"/>
    <w:rsid w:val="00482D50"/>
    <w:rsid w:val="004966E8"/>
    <w:rsid w:val="004A2C2F"/>
    <w:rsid w:val="004B05F8"/>
    <w:rsid w:val="004B4D12"/>
    <w:rsid w:val="0051115D"/>
    <w:rsid w:val="00516C34"/>
    <w:rsid w:val="00547329"/>
    <w:rsid w:val="00564542"/>
    <w:rsid w:val="00570E1E"/>
    <w:rsid w:val="00574D72"/>
    <w:rsid w:val="005D56D2"/>
    <w:rsid w:val="005E2324"/>
    <w:rsid w:val="005F4E27"/>
    <w:rsid w:val="005F7FB0"/>
    <w:rsid w:val="00671C90"/>
    <w:rsid w:val="00684ECA"/>
    <w:rsid w:val="006D757A"/>
    <w:rsid w:val="006E4FE4"/>
    <w:rsid w:val="006F04D1"/>
    <w:rsid w:val="006F67E1"/>
    <w:rsid w:val="00745FF0"/>
    <w:rsid w:val="00747849"/>
    <w:rsid w:val="00751A57"/>
    <w:rsid w:val="007743CB"/>
    <w:rsid w:val="00785B6B"/>
    <w:rsid w:val="007A22FE"/>
    <w:rsid w:val="007B1042"/>
    <w:rsid w:val="007C0EAE"/>
    <w:rsid w:val="007C1EFE"/>
    <w:rsid w:val="007D0507"/>
    <w:rsid w:val="007D079F"/>
    <w:rsid w:val="007D0B03"/>
    <w:rsid w:val="007D2596"/>
    <w:rsid w:val="007F31BF"/>
    <w:rsid w:val="0080296B"/>
    <w:rsid w:val="00816EEF"/>
    <w:rsid w:val="00816FA7"/>
    <w:rsid w:val="008416F1"/>
    <w:rsid w:val="008D3AB7"/>
    <w:rsid w:val="008D48EA"/>
    <w:rsid w:val="008E5901"/>
    <w:rsid w:val="008F2CE9"/>
    <w:rsid w:val="00901C84"/>
    <w:rsid w:val="00907333"/>
    <w:rsid w:val="009222BF"/>
    <w:rsid w:val="00941FE6"/>
    <w:rsid w:val="009476B0"/>
    <w:rsid w:val="00947CA2"/>
    <w:rsid w:val="009506E6"/>
    <w:rsid w:val="00960705"/>
    <w:rsid w:val="00977FFE"/>
    <w:rsid w:val="00984149"/>
    <w:rsid w:val="009B56F2"/>
    <w:rsid w:val="009B588E"/>
    <w:rsid w:val="009C0D0A"/>
    <w:rsid w:val="009E65FF"/>
    <w:rsid w:val="009F0681"/>
    <w:rsid w:val="00A14A23"/>
    <w:rsid w:val="00A16CBE"/>
    <w:rsid w:val="00A20DA3"/>
    <w:rsid w:val="00A369DE"/>
    <w:rsid w:val="00A4262A"/>
    <w:rsid w:val="00A458B1"/>
    <w:rsid w:val="00A53F4B"/>
    <w:rsid w:val="00A5607D"/>
    <w:rsid w:val="00A959E0"/>
    <w:rsid w:val="00A96FB1"/>
    <w:rsid w:val="00AA1EEA"/>
    <w:rsid w:val="00AB0F17"/>
    <w:rsid w:val="00AB39E3"/>
    <w:rsid w:val="00AC2260"/>
    <w:rsid w:val="00AF3CA0"/>
    <w:rsid w:val="00B00BE7"/>
    <w:rsid w:val="00B1408D"/>
    <w:rsid w:val="00B15E6D"/>
    <w:rsid w:val="00B21F4A"/>
    <w:rsid w:val="00B2669A"/>
    <w:rsid w:val="00B3256E"/>
    <w:rsid w:val="00B336BD"/>
    <w:rsid w:val="00B4010C"/>
    <w:rsid w:val="00B55839"/>
    <w:rsid w:val="00B73CEF"/>
    <w:rsid w:val="00B75A2F"/>
    <w:rsid w:val="00B85360"/>
    <w:rsid w:val="00B87247"/>
    <w:rsid w:val="00B963CF"/>
    <w:rsid w:val="00BB3DEF"/>
    <w:rsid w:val="00BC735B"/>
    <w:rsid w:val="00BD07F0"/>
    <w:rsid w:val="00BD3D75"/>
    <w:rsid w:val="00C0563A"/>
    <w:rsid w:val="00C15E71"/>
    <w:rsid w:val="00C3574B"/>
    <w:rsid w:val="00C65814"/>
    <w:rsid w:val="00C71E9D"/>
    <w:rsid w:val="00C75531"/>
    <w:rsid w:val="00C93629"/>
    <w:rsid w:val="00CD6111"/>
    <w:rsid w:val="00CD7690"/>
    <w:rsid w:val="00CE0ED1"/>
    <w:rsid w:val="00D03ECE"/>
    <w:rsid w:val="00D365F0"/>
    <w:rsid w:val="00D4006D"/>
    <w:rsid w:val="00D413ED"/>
    <w:rsid w:val="00D43AE6"/>
    <w:rsid w:val="00D52568"/>
    <w:rsid w:val="00D60A93"/>
    <w:rsid w:val="00D70EF2"/>
    <w:rsid w:val="00D719FF"/>
    <w:rsid w:val="00D74EEE"/>
    <w:rsid w:val="00D8078E"/>
    <w:rsid w:val="00D8394A"/>
    <w:rsid w:val="00D8565B"/>
    <w:rsid w:val="00DC2814"/>
    <w:rsid w:val="00DD76D7"/>
    <w:rsid w:val="00DF445C"/>
    <w:rsid w:val="00E05BF7"/>
    <w:rsid w:val="00E07901"/>
    <w:rsid w:val="00E22501"/>
    <w:rsid w:val="00E225BF"/>
    <w:rsid w:val="00E54D71"/>
    <w:rsid w:val="00E67C70"/>
    <w:rsid w:val="00E84D14"/>
    <w:rsid w:val="00EA04B3"/>
    <w:rsid w:val="00EA1DAA"/>
    <w:rsid w:val="00EA5993"/>
    <w:rsid w:val="00EB52DA"/>
    <w:rsid w:val="00EB6C73"/>
    <w:rsid w:val="00EC0EB0"/>
    <w:rsid w:val="00EC147C"/>
    <w:rsid w:val="00EC14C2"/>
    <w:rsid w:val="00EC1D8F"/>
    <w:rsid w:val="00EC5458"/>
    <w:rsid w:val="00ED082E"/>
    <w:rsid w:val="00ED458B"/>
    <w:rsid w:val="00ED5E65"/>
    <w:rsid w:val="00EE6752"/>
    <w:rsid w:val="00EF76C9"/>
    <w:rsid w:val="00F0278F"/>
    <w:rsid w:val="00F11044"/>
    <w:rsid w:val="00F4148A"/>
    <w:rsid w:val="00F632D9"/>
    <w:rsid w:val="00F72C35"/>
    <w:rsid w:val="00F80E04"/>
    <w:rsid w:val="00F90867"/>
    <w:rsid w:val="00F958EE"/>
    <w:rsid w:val="00FA2A3E"/>
    <w:rsid w:val="00FB0E54"/>
    <w:rsid w:val="00FB37E3"/>
    <w:rsid w:val="00FC6744"/>
    <w:rsid w:val="00FD2839"/>
    <w:rsid w:val="00FD4C77"/>
    <w:rsid w:val="00FF60E3"/>
    <w:rsid w:val="00FF6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11250"/>
  <w15:chartTrackingRefBased/>
  <w15:docId w15:val="{F342A6F2-92CC-4DAE-AB7B-116FA07C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CB5"/>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3F4B"/>
    <w:rPr>
      <w:color w:val="0000FF"/>
      <w:u w:val="single"/>
    </w:rPr>
  </w:style>
  <w:style w:type="paragraph" w:styleId="PlainText">
    <w:name w:val="Plain Text"/>
    <w:basedOn w:val="Normal"/>
    <w:link w:val="PlainTextChar"/>
    <w:uiPriority w:val="99"/>
    <w:semiHidden/>
    <w:unhideWhenUsed/>
    <w:rsid w:val="00A53F4B"/>
    <w:rPr>
      <w:rFonts w:ascii="Consolas" w:eastAsia="Times New Roman" w:hAnsi="Consolas" w:cs="Consolas"/>
      <w:sz w:val="21"/>
      <w:szCs w:val="21"/>
    </w:rPr>
  </w:style>
  <w:style w:type="character" w:customStyle="1" w:styleId="PlainTextChar">
    <w:name w:val="Plain Text Char"/>
    <w:basedOn w:val="DefaultParagraphFont"/>
    <w:link w:val="PlainText"/>
    <w:uiPriority w:val="99"/>
    <w:semiHidden/>
    <w:rsid w:val="00A53F4B"/>
    <w:rPr>
      <w:rFonts w:ascii="Consolas" w:eastAsia="Times New Roman" w:hAnsi="Consolas" w:cs="Consolas"/>
      <w:sz w:val="21"/>
      <w:szCs w:val="21"/>
    </w:rPr>
  </w:style>
  <w:style w:type="character" w:customStyle="1" w:styleId="grame">
    <w:name w:val="grame"/>
    <w:basedOn w:val="DefaultParagraphFont"/>
    <w:rsid w:val="00A53F4B"/>
  </w:style>
  <w:style w:type="paragraph" w:styleId="BalloonText">
    <w:name w:val="Balloon Text"/>
    <w:basedOn w:val="Normal"/>
    <w:link w:val="BalloonTextChar"/>
    <w:uiPriority w:val="99"/>
    <w:semiHidden/>
    <w:unhideWhenUsed/>
    <w:rsid w:val="008F2CE9"/>
    <w:rPr>
      <w:rFonts w:ascii="Tahoma" w:hAnsi="Tahoma" w:cs="Tahoma"/>
      <w:sz w:val="16"/>
      <w:szCs w:val="16"/>
    </w:rPr>
  </w:style>
  <w:style w:type="character" w:customStyle="1" w:styleId="BalloonTextChar">
    <w:name w:val="Balloon Text Char"/>
    <w:basedOn w:val="DefaultParagraphFont"/>
    <w:link w:val="BalloonText"/>
    <w:uiPriority w:val="99"/>
    <w:semiHidden/>
    <w:rsid w:val="008F2CE9"/>
    <w:rPr>
      <w:rFonts w:ascii="Tahoma" w:hAnsi="Tahoma" w:cs="Tahoma"/>
      <w:sz w:val="16"/>
      <w:szCs w:val="16"/>
    </w:rPr>
  </w:style>
  <w:style w:type="paragraph" w:styleId="E-mailSignature">
    <w:name w:val="E-mail Signature"/>
    <w:basedOn w:val="Normal"/>
    <w:link w:val="E-mailSignatureChar"/>
    <w:uiPriority w:val="99"/>
    <w:unhideWhenUsed/>
    <w:rsid w:val="00396E4A"/>
    <w:rPr>
      <w:rFonts w:asciiTheme="minorHAnsi" w:eastAsiaTheme="minorEastAsia" w:hAnsiTheme="minorHAnsi" w:cstheme="minorBidi"/>
    </w:rPr>
  </w:style>
  <w:style w:type="character" w:customStyle="1" w:styleId="E-mailSignatureChar">
    <w:name w:val="E-mail Signature Char"/>
    <w:basedOn w:val="DefaultParagraphFont"/>
    <w:link w:val="E-mailSignature"/>
    <w:uiPriority w:val="99"/>
    <w:rsid w:val="00396E4A"/>
    <w:rPr>
      <w:rFonts w:asciiTheme="minorHAnsi" w:eastAsiaTheme="minorEastAsia" w:hAnsiTheme="minorHAnsi" w:cstheme="minorBidi"/>
      <w:sz w:val="22"/>
      <w:szCs w:val="22"/>
    </w:rPr>
  </w:style>
  <w:style w:type="character" w:customStyle="1" w:styleId="bodytext1">
    <w:name w:val="bodytext1"/>
    <w:basedOn w:val="DefaultParagraphFont"/>
    <w:rsid w:val="00ED5E65"/>
    <w:rPr>
      <w:rFonts w:ascii="Arial" w:hAnsi="Arial" w:cs="Arial" w:hint="default"/>
      <w:i w:val="0"/>
      <w:iCs w:val="0"/>
      <w:color w:val="666666"/>
    </w:rPr>
  </w:style>
  <w:style w:type="character" w:styleId="Strong">
    <w:name w:val="Strong"/>
    <w:basedOn w:val="DefaultParagraphFont"/>
    <w:uiPriority w:val="22"/>
    <w:qFormat/>
    <w:rsid w:val="00ED5E65"/>
    <w:rPr>
      <w:b/>
      <w:bCs/>
    </w:rPr>
  </w:style>
  <w:style w:type="paragraph" w:styleId="NormalWeb">
    <w:name w:val="Normal (Web)"/>
    <w:basedOn w:val="Normal"/>
    <w:uiPriority w:val="99"/>
    <w:semiHidden/>
    <w:unhideWhenUsed/>
    <w:rsid w:val="00C75531"/>
    <w:pPr>
      <w:spacing w:before="100" w:beforeAutospacing="1" w:after="100" w:afterAutospacing="1"/>
    </w:pPr>
    <w:rPr>
      <w:rFonts w:eastAsiaTheme="minorHAnsi" w:cs="Calibri"/>
    </w:rPr>
  </w:style>
  <w:style w:type="character" w:styleId="FollowedHyperlink">
    <w:name w:val="FollowedHyperlink"/>
    <w:basedOn w:val="DefaultParagraphFont"/>
    <w:uiPriority w:val="99"/>
    <w:semiHidden/>
    <w:unhideWhenUsed/>
    <w:rsid w:val="00FB37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67107">
      <w:bodyDiv w:val="1"/>
      <w:marLeft w:val="0"/>
      <w:marRight w:val="0"/>
      <w:marTop w:val="0"/>
      <w:marBottom w:val="0"/>
      <w:divBdr>
        <w:top w:val="none" w:sz="0" w:space="0" w:color="auto"/>
        <w:left w:val="none" w:sz="0" w:space="0" w:color="auto"/>
        <w:bottom w:val="none" w:sz="0" w:space="0" w:color="auto"/>
        <w:right w:val="none" w:sz="0" w:space="0" w:color="auto"/>
      </w:divBdr>
    </w:div>
    <w:div w:id="22630916">
      <w:bodyDiv w:val="1"/>
      <w:marLeft w:val="0"/>
      <w:marRight w:val="0"/>
      <w:marTop w:val="0"/>
      <w:marBottom w:val="0"/>
      <w:divBdr>
        <w:top w:val="none" w:sz="0" w:space="0" w:color="auto"/>
        <w:left w:val="none" w:sz="0" w:space="0" w:color="auto"/>
        <w:bottom w:val="none" w:sz="0" w:space="0" w:color="auto"/>
        <w:right w:val="none" w:sz="0" w:space="0" w:color="auto"/>
      </w:divBdr>
    </w:div>
    <w:div w:id="34962524">
      <w:bodyDiv w:val="1"/>
      <w:marLeft w:val="0"/>
      <w:marRight w:val="0"/>
      <w:marTop w:val="0"/>
      <w:marBottom w:val="0"/>
      <w:divBdr>
        <w:top w:val="none" w:sz="0" w:space="0" w:color="auto"/>
        <w:left w:val="none" w:sz="0" w:space="0" w:color="auto"/>
        <w:bottom w:val="none" w:sz="0" w:space="0" w:color="auto"/>
        <w:right w:val="none" w:sz="0" w:space="0" w:color="auto"/>
      </w:divBdr>
    </w:div>
    <w:div w:id="65499769">
      <w:bodyDiv w:val="1"/>
      <w:marLeft w:val="0"/>
      <w:marRight w:val="0"/>
      <w:marTop w:val="0"/>
      <w:marBottom w:val="0"/>
      <w:divBdr>
        <w:top w:val="none" w:sz="0" w:space="0" w:color="auto"/>
        <w:left w:val="none" w:sz="0" w:space="0" w:color="auto"/>
        <w:bottom w:val="none" w:sz="0" w:space="0" w:color="auto"/>
        <w:right w:val="none" w:sz="0" w:space="0" w:color="auto"/>
      </w:divBdr>
    </w:div>
    <w:div w:id="74010459">
      <w:bodyDiv w:val="1"/>
      <w:marLeft w:val="0"/>
      <w:marRight w:val="0"/>
      <w:marTop w:val="0"/>
      <w:marBottom w:val="0"/>
      <w:divBdr>
        <w:top w:val="none" w:sz="0" w:space="0" w:color="auto"/>
        <w:left w:val="none" w:sz="0" w:space="0" w:color="auto"/>
        <w:bottom w:val="none" w:sz="0" w:space="0" w:color="auto"/>
        <w:right w:val="none" w:sz="0" w:space="0" w:color="auto"/>
      </w:divBdr>
    </w:div>
    <w:div w:id="83848192">
      <w:bodyDiv w:val="1"/>
      <w:marLeft w:val="0"/>
      <w:marRight w:val="0"/>
      <w:marTop w:val="0"/>
      <w:marBottom w:val="0"/>
      <w:divBdr>
        <w:top w:val="none" w:sz="0" w:space="0" w:color="auto"/>
        <w:left w:val="none" w:sz="0" w:space="0" w:color="auto"/>
        <w:bottom w:val="none" w:sz="0" w:space="0" w:color="auto"/>
        <w:right w:val="none" w:sz="0" w:space="0" w:color="auto"/>
      </w:divBdr>
    </w:div>
    <w:div w:id="97801801">
      <w:bodyDiv w:val="1"/>
      <w:marLeft w:val="0"/>
      <w:marRight w:val="0"/>
      <w:marTop w:val="0"/>
      <w:marBottom w:val="0"/>
      <w:divBdr>
        <w:top w:val="none" w:sz="0" w:space="0" w:color="auto"/>
        <w:left w:val="none" w:sz="0" w:space="0" w:color="auto"/>
        <w:bottom w:val="none" w:sz="0" w:space="0" w:color="auto"/>
        <w:right w:val="none" w:sz="0" w:space="0" w:color="auto"/>
      </w:divBdr>
    </w:div>
    <w:div w:id="102767561">
      <w:bodyDiv w:val="1"/>
      <w:marLeft w:val="0"/>
      <w:marRight w:val="0"/>
      <w:marTop w:val="0"/>
      <w:marBottom w:val="0"/>
      <w:divBdr>
        <w:top w:val="none" w:sz="0" w:space="0" w:color="auto"/>
        <w:left w:val="none" w:sz="0" w:space="0" w:color="auto"/>
        <w:bottom w:val="none" w:sz="0" w:space="0" w:color="auto"/>
        <w:right w:val="none" w:sz="0" w:space="0" w:color="auto"/>
      </w:divBdr>
    </w:div>
    <w:div w:id="109008032">
      <w:bodyDiv w:val="1"/>
      <w:marLeft w:val="0"/>
      <w:marRight w:val="0"/>
      <w:marTop w:val="0"/>
      <w:marBottom w:val="0"/>
      <w:divBdr>
        <w:top w:val="none" w:sz="0" w:space="0" w:color="auto"/>
        <w:left w:val="none" w:sz="0" w:space="0" w:color="auto"/>
        <w:bottom w:val="none" w:sz="0" w:space="0" w:color="auto"/>
        <w:right w:val="none" w:sz="0" w:space="0" w:color="auto"/>
      </w:divBdr>
    </w:div>
    <w:div w:id="111172901">
      <w:bodyDiv w:val="1"/>
      <w:marLeft w:val="0"/>
      <w:marRight w:val="0"/>
      <w:marTop w:val="0"/>
      <w:marBottom w:val="0"/>
      <w:divBdr>
        <w:top w:val="none" w:sz="0" w:space="0" w:color="auto"/>
        <w:left w:val="none" w:sz="0" w:space="0" w:color="auto"/>
        <w:bottom w:val="none" w:sz="0" w:space="0" w:color="auto"/>
        <w:right w:val="none" w:sz="0" w:space="0" w:color="auto"/>
      </w:divBdr>
    </w:div>
    <w:div w:id="130632899">
      <w:bodyDiv w:val="1"/>
      <w:marLeft w:val="0"/>
      <w:marRight w:val="0"/>
      <w:marTop w:val="0"/>
      <w:marBottom w:val="0"/>
      <w:divBdr>
        <w:top w:val="none" w:sz="0" w:space="0" w:color="auto"/>
        <w:left w:val="none" w:sz="0" w:space="0" w:color="auto"/>
        <w:bottom w:val="none" w:sz="0" w:space="0" w:color="auto"/>
        <w:right w:val="none" w:sz="0" w:space="0" w:color="auto"/>
      </w:divBdr>
    </w:div>
    <w:div w:id="150830678">
      <w:bodyDiv w:val="1"/>
      <w:marLeft w:val="0"/>
      <w:marRight w:val="0"/>
      <w:marTop w:val="0"/>
      <w:marBottom w:val="0"/>
      <w:divBdr>
        <w:top w:val="none" w:sz="0" w:space="0" w:color="auto"/>
        <w:left w:val="none" w:sz="0" w:space="0" w:color="auto"/>
        <w:bottom w:val="none" w:sz="0" w:space="0" w:color="auto"/>
        <w:right w:val="none" w:sz="0" w:space="0" w:color="auto"/>
      </w:divBdr>
    </w:div>
    <w:div w:id="162864816">
      <w:bodyDiv w:val="1"/>
      <w:marLeft w:val="0"/>
      <w:marRight w:val="0"/>
      <w:marTop w:val="0"/>
      <w:marBottom w:val="0"/>
      <w:divBdr>
        <w:top w:val="none" w:sz="0" w:space="0" w:color="auto"/>
        <w:left w:val="none" w:sz="0" w:space="0" w:color="auto"/>
        <w:bottom w:val="none" w:sz="0" w:space="0" w:color="auto"/>
        <w:right w:val="none" w:sz="0" w:space="0" w:color="auto"/>
      </w:divBdr>
    </w:div>
    <w:div w:id="188959179">
      <w:bodyDiv w:val="1"/>
      <w:marLeft w:val="0"/>
      <w:marRight w:val="0"/>
      <w:marTop w:val="0"/>
      <w:marBottom w:val="0"/>
      <w:divBdr>
        <w:top w:val="none" w:sz="0" w:space="0" w:color="auto"/>
        <w:left w:val="none" w:sz="0" w:space="0" w:color="auto"/>
        <w:bottom w:val="none" w:sz="0" w:space="0" w:color="auto"/>
        <w:right w:val="none" w:sz="0" w:space="0" w:color="auto"/>
      </w:divBdr>
    </w:div>
    <w:div w:id="216665949">
      <w:bodyDiv w:val="1"/>
      <w:marLeft w:val="0"/>
      <w:marRight w:val="0"/>
      <w:marTop w:val="0"/>
      <w:marBottom w:val="0"/>
      <w:divBdr>
        <w:top w:val="none" w:sz="0" w:space="0" w:color="auto"/>
        <w:left w:val="none" w:sz="0" w:space="0" w:color="auto"/>
        <w:bottom w:val="none" w:sz="0" w:space="0" w:color="auto"/>
        <w:right w:val="none" w:sz="0" w:space="0" w:color="auto"/>
      </w:divBdr>
    </w:div>
    <w:div w:id="220136167">
      <w:bodyDiv w:val="1"/>
      <w:marLeft w:val="0"/>
      <w:marRight w:val="0"/>
      <w:marTop w:val="0"/>
      <w:marBottom w:val="0"/>
      <w:divBdr>
        <w:top w:val="none" w:sz="0" w:space="0" w:color="auto"/>
        <w:left w:val="none" w:sz="0" w:space="0" w:color="auto"/>
        <w:bottom w:val="none" w:sz="0" w:space="0" w:color="auto"/>
        <w:right w:val="none" w:sz="0" w:space="0" w:color="auto"/>
      </w:divBdr>
    </w:div>
    <w:div w:id="226840916">
      <w:bodyDiv w:val="1"/>
      <w:marLeft w:val="0"/>
      <w:marRight w:val="0"/>
      <w:marTop w:val="0"/>
      <w:marBottom w:val="0"/>
      <w:divBdr>
        <w:top w:val="none" w:sz="0" w:space="0" w:color="auto"/>
        <w:left w:val="none" w:sz="0" w:space="0" w:color="auto"/>
        <w:bottom w:val="none" w:sz="0" w:space="0" w:color="auto"/>
        <w:right w:val="none" w:sz="0" w:space="0" w:color="auto"/>
      </w:divBdr>
    </w:div>
    <w:div w:id="251014871">
      <w:bodyDiv w:val="1"/>
      <w:marLeft w:val="0"/>
      <w:marRight w:val="0"/>
      <w:marTop w:val="0"/>
      <w:marBottom w:val="0"/>
      <w:divBdr>
        <w:top w:val="none" w:sz="0" w:space="0" w:color="auto"/>
        <w:left w:val="none" w:sz="0" w:space="0" w:color="auto"/>
        <w:bottom w:val="none" w:sz="0" w:space="0" w:color="auto"/>
        <w:right w:val="none" w:sz="0" w:space="0" w:color="auto"/>
      </w:divBdr>
    </w:div>
    <w:div w:id="292643435">
      <w:bodyDiv w:val="1"/>
      <w:marLeft w:val="0"/>
      <w:marRight w:val="0"/>
      <w:marTop w:val="0"/>
      <w:marBottom w:val="0"/>
      <w:divBdr>
        <w:top w:val="none" w:sz="0" w:space="0" w:color="auto"/>
        <w:left w:val="none" w:sz="0" w:space="0" w:color="auto"/>
        <w:bottom w:val="none" w:sz="0" w:space="0" w:color="auto"/>
        <w:right w:val="none" w:sz="0" w:space="0" w:color="auto"/>
      </w:divBdr>
    </w:div>
    <w:div w:id="332798623">
      <w:bodyDiv w:val="1"/>
      <w:marLeft w:val="0"/>
      <w:marRight w:val="0"/>
      <w:marTop w:val="0"/>
      <w:marBottom w:val="0"/>
      <w:divBdr>
        <w:top w:val="none" w:sz="0" w:space="0" w:color="auto"/>
        <w:left w:val="none" w:sz="0" w:space="0" w:color="auto"/>
        <w:bottom w:val="none" w:sz="0" w:space="0" w:color="auto"/>
        <w:right w:val="none" w:sz="0" w:space="0" w:color="auto"/>
      </w:divBdr>
    </w:div>
    <w:div w:id="333724069">
      <w:bodyDiv w:val="1"/>
      <w:marLeft w:val="0"/>
      <w:marRight w:val="0"/>
      <w:marTop w:val="0"/>
      <w:marBottom w:val="0"/>
      <w:divBdr>
        <w:top w:val="none" w:sz="0" w:space="0" w:color="auto"/>
        <w:left w:val="none" w:sz="0" w:space="0" w:color="auto"/>
        <w:bottom w:val="none" w:sz="0" w:space="0" w:color="auto"/>
        <w:right w:val="none" w:sz="0" w:space="0" w:color="auto"/>
      </w:divBdr>
    </w:div>
    <w:div w:id="362363662">
      <w:bodyDiv w:val="1"/>
      <w:marLeft w:val="0"/>
      <w:marRight w:val="0"/>
      <w:marTop w:val="0"/>
      <w:marBottom w:val="0"/>
      <w:divBdr>
        <w:top w:val="none" w:sz="0" w:space="0" w:color="auto"/>
        <w:left w:val="none" w:sz="0" w:space="0" w:color="auto"/>
        <w:bottom w:val="none" w:sz="0" w:space="0" w:color="auto"/>
        <w:right w:val="none" w:sz="0" w:space="0" w:color="auto"/>
      </w:divBdr>
    </w:div>
    <w:div w:id="374476170">
      <w:bodyDiv w:val="1"/>
      <w:marLeft w:val="0"/>
      <w:marRight w:val="0"/>
      <w:marTop w:val="0"/>
      <w:marBottom w:val="0"/>
      <w:divBdr>
        <w:top w:val="none" w:sz="0" w:space="0" w:color="auto"/>
        <w:left w:val="none" w:sz="0" w:space="0" w:color="auto"/>
        <w:bottom w:val="none" w:sz="0" w:space="0" w:color="auto"/>
        <w:right w:val="none" w:sz="0" w:space="0" w:color="auto"/>
      </w:divBdr>
    </w:div>
    <w:div w:id="420108959">
      <w:bodyDiv w:val="1"/>
      <w:marLeft w:val="0"/>
      <w:marRight w:val="0"/>
      <w:marTop w:val="0"/>
      <w:marBottom w:val="0"/>
      <w:divBdr>
        <w:top w:val="none" w:sz="0" w:space="0" w:color="auto"/>
        <w:left w:val="none" w:sz="0" w:space="0" w:color="auto"/>
        <w:bottom w:val="none" w:sz="0" w:space="0" w:color="auto"/>
        <w:right w:val="none" w:sz="0" w:space="0" w:color="auto"/>
      </w:divBdr>
    </w:div>
    <w:div w:id="430441042">
      <w:bodyDiv w:val="1"/>
      <w:marLeft w:val="0"/>
      <w:marRight w:val="0"/>
      <w:marTop w:val="0"/>
      <w:marBottom w:val="0"/>
      <w:divBdr>
        <w:top w:val="none" w:sz="0" w:space="0" w:color="auto"/>
        <w:left w:val="none" w:sz="0" w:space="0" w:color="auto"/>
        <w:bottom w:val="none" w:sz="0" w:space="0" w:color="auto"/>
        <w:right w:val="none" w:sz="0" w:space="0" w:color="auto"/>
      </w:divBdr>
    </w:div>
    <w:div w:id="447091674">
      <w:bodyDiv w:val="1"/>
      <w:marLeft w:val="0"/>
      <w:marRight w:val="0"/>
      <w:marTop w:val="0"/>
      <w:marBottom w:val="0"/>
      <w:divBdr>
        <w:top w:val="none" w:sz="0" w:space="0" w:color="auto"/>
        <w:left w:val="none" w:sz="0" w:space="0" w:color="auto"/>
        <w:bottom w:val="none" w:sz="0" w:space="0" w:color="auto"/>
        <w:right w:val="none" w:sz="0" w:space="0" w:color="auto"/>
      </w:divBdr>
    </w:div>
    <w:div w:id="513614159">
      <w:bodyDiv w:val="1"/>
      <w:marLeft w:val="0"/>
      <w:marRight w:val="0"/>
      <w:marTop w:val="0"/>
      <w:marBottom w:val="0"/>
      <w:divBdr>
        <w:top w:val="none" w:sz="0" w:space="0" w:color="auto"/>
        <w:left w:val="none" w:sz="0" w:space="0" w:color="auto"/>
        <w:bottom w:val="none" w:sz="0" w:space="0" w:color="auto"/>
        <w:right w:val="none" w:sz="0" w:space="0" w:color="auto"/>
      </w:divBdr>
    </w:div>
    <w:div w:id="52140620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4293599">
      <w:bodyDiv w:val="1"/>
      <w:marLeft w:val="0"/>
      <w:marRight w:val="0"/>
      <w:marTop w:val="0"/>
      <w:marBottom w:val="0"/>
      <w:divBdr>
        <w:top w:val="none" w:sz="0" w:space="0" w:color="auto"/>
        <w:left w:val="none" w:sz="0" w:space="0" w:color="auto"/>
        <w:bottom w:val="none" w:sz="0" w:space="0" w:color="auto"/>
        <w:right w:val="none" w:sz="0" w:space="0" w:color="auto"/>
      </w:divBdr>
    </w:div>
    <w:div w:id="544485378">
      <w:bodyDiv w:val="1"/>
      <w:marLeft w:val="0"/>
      <w:marRight w:val="0"/>
      <w:marTop w:val="0"/>
      <w:marBottom w:val="0"/>
      <w:divBdr>
        <w:top w:val="none" w:sz="0" w:space="0" w:color="auto"/>
        <w:left w:val="none" w:sz="0" w:space="0" w:color="auto"/>
        <w:bottom w:val="none" w:sz="0" w:space="0" w:color="auto"/>
        <w:right w:val="none" w:sz="0" w:space="0" w:color="auto"/>
      </w:divBdr>
    </w:div>
    <w:div w:id="632517455">
      <w:bodyDiv w:val="1"/>
      <w:marLeft w:val="0"/>
      <w:marRight w:val="0"/>
      <w:marTop w:val="0"/>
      <w:marBottom w:val="0"/>
      <w:divBdr>
        <w:top w:val="none" w:sz="0" w:space="0" w:color="auto"/>
        <w:left w:val="none" w:sz="0" w:space="0" w:color="auto"/>
        <w:bottom w:val="none" w:sz="0" w:space="0" w:color="auto"/>
        <w:right w:val="none" w:sz="0" w:space="0" w:color="auto"/>
      </w:divBdr>
    </w:div>
    <w:div w:id="651103491">
      <w:bodyDiv w:val="1"/>
      <w:marLeft w:val="0"/>
      <w:marRight w:val="0"/>
      <w:marTop w:val="0"/>
      <w:marBottom w:val="0"/>
      <w:divBdr>
        <w:top w:val="none" w:sz="0" w:space="0" w:color="auto"/>
        <w:left w:val="none" w:sz="0" w:space="0" w:color="auto"/>
        <w:bottom w:val="none" w:sz="0" w:space="0" w:color="auto"/>
        <w:right w:val="none" w:sz="0" w:space="0" w:color="auto"/>
      </w:divBdr>
    </w:div>
    <w:div w:id="667824447">
      <w:bodyDiv w:val="1"/>
      <w:marLeft w:val="0"/>
      <w:marRight w:val="0"/>
      <w:marTop w:val="0"/>
      <w:marBottom w:val="0"/>
      <w:divBdr>
        <w:top w:val="none" w:sz="0" w:space="0" w:color="auto"/>
        <w:left w:val="none" w:sz="0" w:space="0" w:color="auto"/>
        <w:bottom w:val="none" w:sz="0" w:space="0" w:color="auto"/>
        <w:right w:val="none" w:sz="0" w:space="0" w:color="auto"/>
      </w:divBdr>
    </w:div>
    <w:div w:id="707032043">
      <w:bodyDiv w:val="1"/>
      <w:marLeft w:val="0"/>
      <w:marRight w:val="0"/>
      <w:marTop w:val="0"/>
      <w:marBottom w:val="0"/>
      <w:divBdr>
        <w:top w:val="none" w:sz="0" w:space="0" w:color="auto"/>
        <w:left w:val="none" w:sz="0" w:space="0" w:color="auto"/>
        <w:bottom w:val="none" w:sz="0" w:space="0" w:color="auto"/>
        <w:right w:val="none" w:sz="0" w:space="0" w:color="auto"/>
      </w:divBdr>
    </w:div>
    <w:div w:id="744959792">
      <w:bodyDiv w:val="1"/>
      <w:marLeft w:val="0"/>
      <w:marRight w:val="0"/>
      <w:marTop w:val="0"/>
      <w:marBottom w:val="0"/>
      <w:divBdr>
        <w:top w:val="none" w:sz="0" w:space="0" w:color="auto"/>
        <w:left w:val="none" w:sz="0" w:space="0" w:color="auto"/>
        <w:bottom w:val="none" w:sz="0" w:space="0" w:color="auto"/>
        <w:right w:val="none" w:sz="0" w:space="0" w:color="auto"/>
      </w:divBdr>
    </w:div>
    <w:div w:id="792210187">
      <w:bodyDiv w:val="1"/>
      <w:marLeft w:val="0"/>
      <w:marRight w:val="0"/>
      <w:marTop w:val="0"/>
      <w:marBottom w:val="0"/>
      <w:divBdr>
        <w:top w:val="none" w:sz="0" w:space="0" w:color="auto"/>
        <w:left w:val="none" w:sz="0" w:space="0" w:color="auto"/>
        <w:bottom w:val="none" w:sz="0" w:space="0" w:color="auto"/>
        <w:right w:val="none" w:sz="0" w:space="0" w:color="auto"/>
      </w:divBdr>
    </w:div>
    <w:div w:id="799226043">
      <w:bodyDiv w:val="1"/>
      <w:marLeft w:val="0"/>
      <w:marRight w:val="0"/>
      <w:marTop w:val="0"/>
      <w:marBottom w:val="0"/>
      <w:divBdr>
        <w:top w:val="none" w:sz="0" w:space="0" w:color="auto"/>
        <w:left w:val="none" w:sz="0" w:space="0" w:color="auto"/>
        <w:bottom w:val="none" w:sz="0" w:space="0" w:color="auto"/>
        <w:right w:val="none" w:sz="0" w:space="0" w:color="auto"/>
      </w:divBdr>
    </w:div>
    <w:div w:id="822353983">
      <w:bodyDiv w:val="1"/>
      <w:marLeft w:val="0"/>
      <w:marRight w:val="0"/>
      <w:marTop w:val="0"/>
      <w:marBottom w:val="0"/>
      <w:divBdr>
        <w:top w:val="none" w:sz="0" w:space="0" w:color="auto"/>
        <w:left w:val="none" w:sz="0" w:space="0" w:color="auto"/>
        <w:bottom w:val="none" w:sz="0" w:space="0" w:color="auto"/>
        <w:right w:val="none" w:sz="0" w:space="0" w:color="auto"/>
      </w:divBdr>
    </w:div>
    <w:div w:id="838927573">
      <w:bodyDiv w:val="1"/>
      <w:marLeft w:val="0"/>
      <w:marRight w:val="0"/>
      <w:marTop w:val="0"/>
      <w:marBottom w:val="0"/>
      <w:divBdr>
        <w:top w:val="none" w:sz="0" w:space="0" w:color="auto"/>
        <w:left w:val="none" w:sz="0" w:space="0" w:color="auto"/>
        <w:bottom w:val="none" w:sz="0" w:space="0" w:color="auto"/>
        <w:right w:val="none" w:sz="0" w:space="0" w:color="auto"/>
      </w:divBdr>
    </w:div>
    <w:div w:id="854535042">
      <w:bodyDiv w:val="1"/>
      <w:marLeft w:val="0"/>
      <w:marRight w:val="0"/>
      <w:marTop w:val="0"/>
      <w:marBottom w:val="0"/>
      <w:divBdr>
        <w:top w:val="none" w:sz="0" w:space="0" w:color="auto"/>
        <w:left w:val="none" w:sz="0" w:space="0" w:color="auto"/>
        <w:bottom w:val="none" w:sz="0" w:space="0" w:color="auto"/>
        <w:right w:val="none" w:sz="0" w:space="0" w:color="auto"/>
      </w:divBdr>
    </w:div>
    <w:div w:id="872227686">
      <w:bodyDiv w:val="1"/>
      <w:marLeft w:val="0"/>
      <w:marRight w:val="0"/>
      <w:marTop w:val="0"/>
      <w:marBottom w:val="0"/>
      <w:divBdr>
        <w:top w:val="none" w:sz="0" w:space="0" w:color="auto"/>
        <w:left w:val="none" w:sz="0" w:space="0" w:color="auto"/>
        <w:bottom w:val="none" w:sz="0" w:space="0" w:color="auto"/>
        <w:right w:val="none" w:sz="0" w:space="0" w:color="auto"/>
      </w:divBdr>
    </w:div>
    <w:div w:id="907571192">
      <w:bodyDiv w:val="1"/>
      <w:marLeft w:val="0"/>
      <w:marRight w:val="0"/>
      <w:marTop w:val="0"/>
      <w:marBottom w:val="0"/>
      <w:divBdr>
        <w:top w:val="none" w:sz="0" w:space="0" w:color="auto"/>
        <w:left w:val="none" w:sz="0" w:space="0" w:color="auto"/>
        <w:bottom w:val="none" w:sz="0" w:space="0" w:color="auto"/>
        <w:right w:val="none" w:sz="0" w:space="0" w:color="auto"/>
      </w:divBdr>
    </w:div>
    <w:div w:id="952977737">
      <w:bodyDiv w:val="1"/>
      <w:marLeft w:val="0"/>
      <w:marRight w:val="0"/>
      <w:marTop w:val="0"/>
      <w:marBottom w:val="0"/>
      <w:divBdr>
        <w:top w:val="none" w:sz="0" w:space="0" w:color="auto"/>
        <w:left w:val="none" w:sz="0" w:space="0" w:color="auto"/>
        <w:bottom w:val="none" w:sz="0" w:space="0" w:color="auto"/>
        <w:right w:val="none" w:sz="0" w:space="0" w:color="auto"/>
      </w:divBdr>
    </w:div>
    <w:div w:id="959993865">
      <w:bodyDiv w:val="1"/>
      <w:marLeft w:val="0"/>
      <w:marRight w:val="0"/>
      <w:marTop w:val="0"/>
      <w:marBottom w:val="0"/>
      <w:divBdr>
        <w:top w:val="none" w:sz="0" w:space="0" w:color="auto"/>
        <w:left w:val="none" w:sz="0" w:space="0" w:color="auto"/>
        <w:bottom w:val="none" w:sz="0" w:space="0" w:color="auto"/>
        <w:right w:val="none" w:sz="0" w:space="0" w:color="auto"/>
      </w:divBdr>
    </w:div>
    <w:div w:id="988437178">
      <w:bodyDiv w:val="1"/>
      <w:marLeft w:val="0"/>
      <w:marRight w:val="0"/>
      <w:marTop w:val="0"/>
      <w:marBottom w:val="0"/>
      <w:divBdr>
        <w:top w:val="none" w:sz="0" w:space="0" w:color="auto"/>
        <w:left w:val="none" w:sz="0" w:space="0" w:color="auto"/>
        <w:bottom w:val="none" w:sz="0" w:space="0" w:color="auto"/>
        <w:right w:val="none" w:sz="0" w:space="0" w:color="auto"/>
      </w:divBdr>
    </w:div>
    <w:div w:id="988901684">
      <w:bodyDiv w:val="1"/>
      <w:marLeft w:val="0"/>
      <w:marRight w:val="0"/>
      <w:marTop w:val="0"/>
      <w:marBottom w:val="0"/>
      <w:divBdr>
        <w:top w:val="none" w:sz="0" w:space="0" w:color="auto"/>
        <w:left w:val="none" w:sz="0" w:space="0" w:color="auto"/>
        <w:bottom w:val="none" w:sz="0" w:space="0" w:color="auto"/>
        <w:right w:val="none" w:sz="0" w:space="0" w:color="auto"/>
      </w:divBdr>
    </w:div>
    <w:div w:id="1014304225">
      <w:bodyDiv w:val="1"/>
      <w:marLeft w:val="0"/>
      <w:marRight w:val="0"/>
      <w:marTop w:val="0"/>
      <w:marBottom w:val="0"/>
      <w:divBdr>
        <w:top w:val="none" w:sz="0" w:space="0" w:color="auto"/>
        <w:left w:val="none" w:sz="0" w:space="0" w:color="auto"/>
        <w:bottom w:val="none" w:sz="0" w:space="0" w:color="auto"/>
        <w:right w:val="none" w:sz="0" w:space="0" w:color="auto"/>
      </w:divBdr>
    </w:div>
    <w:div w:id="1091198234">
      <w:bodyDiv w:val="1"/>
      <w:marLeft w:val="0"/>
      <w:marRight w:val="0"/>
      <w:marTop w:val="0"/>
      <w:marBottom w:val="0"/>
      <w:divBdr>
        <w:top w:val="none" w:sz="0" w:space="0" w:color="auto"/>
        <w:left w:val="none" w:sz="0" w:space="0" w:color="auto"/>
        <w:bottom w:val="none" w:sz="0" w:space="0" w:color="auto"/>
        <w:right w:val="none" w:sz="0" w:space="0" w:color="auto"/>
      </w:divBdr>
    </w:div>
    <w:div w:id="1092777084">
      <w:bodyDiv w:val="1"/>
      <w:marLeft w:val="0"/>
      <w:marRight w:val="0"/>
      <w:marTop w:val="0"/>
      <w:marBottom w:val="0"/>
      <w:divBdr>
        <w:top w:val="none" w:sz="0" w:space="0" w:color="auto"/>
        <w:left w:val="none" w:sz="0" w:space="0" w:color="auto"/>
        <w:bottom w:val="none" w:sz="0" w:space="0" w:color="auto"/>
        <w:right w:val="none" w:sz="0" w:space="0" w:color="auto"/>
      </w:divBdr>
    </w:div>
    <w:div w:id="1099956962">
      <w:bodyDiv w:val="1"/>
      <w:marLeft w:val="0"/>
      <w:marRight w:val="0"/>
      <w:marTop w:val="0"/>
      <w:marBottom w:val="0"/>
      <w:divBdr>
        <w:top w:val="none" w:sz="0" w:space="0" w:color="auto"/>
        <w:left w:val="none" w:sz="0" w:space="0" w:color="auto"/>
        <w:bottom w:val="none" w:sz="0" w:space="0" w:color="auto"/>
        <w:right w:val="none" w:sz="0" w:space="0" w:color="auto"/>
      </w:divBdr>
    </w:div>
    <w:div w:id="1101418749">
      <w:bodyDiv w:val="1"/>
      <w:marLeft w:val="0"/>
      <w:marRight w:val="0"/>
      <w:marTop w:val="0"/>
      <w:marBottom w:val="0"/>
      <w:divBdr>
        <w:top w:val="none" w:sz="0" w:space="0" w:color="auto"/>
        <w:left w:val="none" w:sz="0" w:space="0" w:color="auto"/>
        <w:bottom w:val="none" w:sz="0" w:space="0" w:color="auto"/>
        <w:right w:val="none" w:sz="0" w:space="0" w:color="auto"/>
      </w:divBdr>
    </w:div>
    <w:div w:id="1256590187">
      <w:bodyDiv w:val="1"/>
      <w:marLeft w:val="0"/>
      <w:marRight w:val="0"/>
      <w:marTop w:val="0"/>
      <w:marBottom w:val="0"/>
      <w:divBdr>
        <w:top w:val="none" w:sz="0" w:space="0" w:color="auto"/>
        <w:left w:val="none" w:sz="0" w:space="0" w:color="auto"/>
        <w:bottom w:val="none" w:sz="0" w:space="0" w:color="auto"/>
        <w:right w:val="none" w:sz="0" w:space="0" w:color="auto"/>
      </w:divBdr>
    </w:div>
    <w:div w:id="1282541829">
      <w:bodyDiv w:val="1"/>
      <w:marLeft w:val="0"/>
      <w:marRight w:val="0"/>
      <w:marTop w:val="0"/>
      <w:marBottom w:val="0"/>
      <w:divBdr>
        <w:top w:val="none" w:sz="0" w:space="0" w:color="auto"/>
        <w:left w:val="none" w:sz="0" w:space="0" w:color="auto"/>
        <w:bottom w:val="none" w:sz="0" w:space="0" w:color="auto"/>
        <w:right w:val="none" w:sz="0" w:space="0" w:color="auto"/>
      </w:divBdr>
    </w:div>
    <w:div w:id="1350059344">
      <w:bodyDiv w:val="1"/>
      <w:marLeft w:val="0"/>
      <w:marRight w:val="0"/>
      <w:marTop w:val="0"/>
      <w:marBottom w:val="0"/>
      <w:divBdr>
        <w:top w:val="none" w:sz="0" w:space="0" w:color="auto"/>
        <w:left w:val="none" w:sz="0" w:space="0" w:color="auto"/>
        <w:bottom w:val="none" w:sz="0" w:space="0" w:color="auto"/>
        <w:right w:val="none" w:sz="0" w:space="0" w:color="auto"/>
      </w:divBdr>
    </w:div>
    <w:div w:id="1372420879">
      <w:bodyDiv w:val="1"/>
      <w:marLeft w:val="0"/>
      <w:marRight w:val="0"/>
      <w:marTop w:val="0"/>
      <w:marBottom w:val="0"/>
      <w:divBdr>
        <w:top w:val="none" w:sz="0" w:space="0" w:color="auto"/>
        <w:left w:val="none" w:sz="0" w:space="0" w:color="auto"/>
        <w:bottom w:val="none" w:sz="0" w:space="0" w:color="auto"/>
        <w:right w:val="none" w:sz="0" w:space="0" w:color="auto"/>
      </w:divBdr>
    </w:div>
    <w:div w:id="1378359739">
      <w:bodyDiv w:val="1"/>
      <w:marLeft w:val="0"/>
      <w:marRight w:val="0"/>
      <w:marTop w:val="0"/>
      <w:marBottom w:val="0"/>
      <w:divBdr>
        <w:top w:val="none" w:sz="0" w:space="0" w:color="auto"/>
        <w:left w:val="none" w:sz="0" w:space="0" w:color="auto"/>
        <w:bottom w:val="none" w:sz="0" w:space="0" w:color="auto"/>
        <w:right w:val="none" w:sz="0" w:space="0" w:color="auto"/>
      </w:divBdr>
    </w:div>
    <w:div w:id="1384139978">
      <w:bodyDiv w:val="1"/>
      <w:marLeft w:val="0"/>
      <w:marRight w:val="0"/>
      <w:marTop w:val="0"/>
      <w:marBottom w:val="0"/>
      <w:divBdr>
        <w:top w:val="none" w:sz="0" w:space="0" w:color="auto"/>
        <w:left w:val="none" w:sz="0" w:space="0" w:color="auto"/>
        <w:bottom w:val="none" w:sz="0" w:space="0" w:color="auto"/>
        <w:right w:val="none" w:sz="0" w:space="0" w:color="auto"/>
      </w:divBdr>
    </w:div>
    <w:div w:id="1384867913">
      <w:bodyDiv w:val="1"/>
      <w:marLeft w:val="0"/>
      <w:marRight w:val="0"/>
      <w:marTop w:val="0"/>
      <w:marBottom w:val="0"/>
      <w:divBdr>
        <w:top w:val="none" w:sz="0" w:space="0" w:color="auto"/>
        <w:left w:val="none" w:sz="0" w:space="0" w:color="auto"/>
        <w:bottom w:val="none" w:sz="0" w:space="0" w:color="auto"/>
        <w:right w:val="none" w:sz="0" w:space="0" w:color="auto"/>
      </w:divBdr>
    </w:div>
    <w:div w:id="1405107574">
      <w:bodyDiv w:val="1"/>
      <w:marLeft w:val="0"/>
      <w:marRight w:val="0"/>
      <w:marTop w:val="0"/>
      <w:marBottom w:val="0"/>
      <w:divBdr>
        <w:top w:val="none" w:sz="0" w:space="0" w:color="auto"/>
        <w:left w:val="none" w:sz="0" w:space="0" w:color="auto"/>
        <w:bottom w:val="none" w:sz="0" w:space="0" w:color="auto"/>
        <w:right w:val="none" w:sz="0" w:space="0" w:color="auto"/>
      </w:divBdr>
    </w:div>
    <w:div w:id="1436438268">
      <w:bodyDiv w:val="1"/>
      <w:marLeft w:val="0"/>
      <w:marRight w:val="0"/>
      <w:marTop w:val="0"/>
      <w:marBottom w:val="0"/>
      <w:divBdr>
        <w:top w:val="none" w:sz="0" w:space="0" w:color="auto"/>
        <w:left w:val="none" w:sz="0" w:space="0" w:color="auto"/>
        <w:bottom w:val="none" w:sz="0" w:space="0" w:color="auto"/>
        <w:right w:val="none" w:sz="0" w:space="0" w:color="auto"/>
      </w:divBdr>
    </w:div>
    <w:div w:id="1470975698">
      <w:bodyDiv w:val="1"/>
      <w:marLeft w:val="0"/>
      <w:marRight w:val="0"/>
      <w:marTop w:val="0"/>
      <w:marBottom w:val="0"/>
      <w:divBdr>
        <w:top w:val="none" w:sz="0" w:space="0" w:color="auto"/>
        <w:left w:val="none" w:sz="0" w:space="0" w:color="auto"/>
        <w:bottom w:val="none" w:sz="0" w:space="0" w:color="auto"/>
        <w:right w:val="none" w:sz="0" w:space="0" w:color="auto"/>
      </w:divBdr>
    </w:div>
    <w:div w:id="1481655287">
      <w:bodyDiv w:val="1"/>
      <w:marLeft w:val="0"/>
      <w:marRight w:val="0"/>
      <w:marTop w:val="0"/>
      <w:marBottom w:val="0"/>
      <w:divBdr>
        <w:top w:val="none" w:sz="0" w:space="0" w:color="auto"/>
        <w:left w:val="none" w:sz="0" w:space="0" w:color="auto"/>
        <w:bottom w:val="none" w:sz="0" w:space="0" w:color="auto"/>
        <w:right w:val="none" w:sz="0" w:space="0" w:color="auto"/>
      </w:divBdr>
    </w:div>
    <w:div w:id="1482042487">
      <w:bodyDiv w:val="1"/>
      <w:marLeft w:val="0"/>
      <w:marRight w:val="0"/>
      <w:marTop w:val="0"/>
      <w:marBottom w:val="0"/>
      <w:divBdr>
        <w:top w:val="none" w:sz="0" w:space="0" w:color="auto"/>
        <w:left w:val="none" w:sz="0" w:space="0" w:color="auto"/>
        <w:bottom w:val="none" w:sz="0" w:space="0" w:color="auto"/>
        <w:right w:val="none" w:sz="0" w:space="0" w:color="auto"/>
      </w:divBdr>
    </w:div>
    <w:div w:id="1511673250">
      <w:bodyDiv w:val="1"/>
      <w:marLeft w:val="0"/>
      <w:marRight w:val="0"/>
      <w:marTop w:val="0"/>
      <w:marBottom w:val="0"/>
      <w:divBdr>
        <w:top w:val="none" w:sz="0" w:space="0" w:color="auto"/>
        <w:left w:val="none" w:sz="0" w:space="0" w:color="auto"/>
        <w:bottom w:val="none" w:sz="0" w:space="0" w:color="auto"/>
        <w:right w:val="none" w:sz="0" w:space="0" w:color="auto"/>
      </w:divBdr>
    </w:div>
    <w:div w:id="1521358451">
      <w:bodyDiv w:val="1"/>
      <w:marLeft w:val="0"/>
      <w:marRight w:val="0"/>
      <w:marTop w:val="0"/>
      <w:marBottom w:val="0"/>
      <w:divBdr>
        <w:top w:val="none" w:sz="0" w:space="0" w:color="auto"/>
        <w:left w:val="none" w:sz="0" w:space="0" w:color="auto"/>
        <w:bottom w:val="none" w:sz="0" w:space="0" w:color="auto"/>
        <w:right w:val="none" w:sz="0" w:space="0" w:color="auto"/>
      </w:divBdr>
    </w:div>
    <w:div w:id="1533809123">
      <w:bodyDiv w:val="1"/>
      <w:marLeft w:val="0"/>
      <w:marRight w:val="0"/>
      <w:marTop w:val="0"/>
      <w:marBottom w:val="0"/>
      <w:divBdr>
        <w:top w:val="none" w:sz="0" w:space="0" w:color="auto"/>
        <w:left w:val="none" w:sz="0" w:space="0" w:color="auto"/>
        <w:bottom w:val="none" w:sz="0" w:space="0" w:color="auto"/>
        <w:right w:val="none" w:sz="0" w:space="0" w:color="auto"/>
      </w:divBdr>
    </w:div>
    <w:div w:id="1548487202">
      <w:bodyDiv w:val="1"/>
      <w:marLeft w:val="0"/>
      <w:marRight w:val="0"/>
      <w:marTop w:val="0"/>
      <w:marBottom w:val="0"/>
      <w:divBdr>
        <w:top w:val="none" w:sz="0" w:space="0" w:color="auto"/>
        <w:left w:val="none" w:sz="0" w:space="0" w:color="auto"/>
        <w:bottom w:val="none" w:sz="0" w:space="0" w:color="auto"/>
        <w:right w:val="none" w:sz="0" w:space="0" w:color="auto"/>
      </w:divBdr>
    </w:div>
    <w:div w:id="1552351281">
      <w:bodyDiv w:val="1"/>
      <w:marLeft w:val="0"/>
      <w:marRight w:val="0"/>
      <w:marTop w:val="0"/>
      <w:marBottom w:val="0"/>
      <w:divBdr>
        <w:top w:val="none" w:sz="0" w:space="0" w:color="auto"/>
        <w:left w:val="none" w:sz="0" w:space="0" w:color="auto"/>
        <w:bottom w:val="none" w:sz="0" w:space="0" w:color="auto"/>
        <w:right w:val="none" w:sz="0" w:space="0" w:color="auto"/>
      </w:divBdr>
    </w:div>
    <w:div w:id="1577403226">
      <w:bodyDiv w:val="1"/>
      <w:marLeft w:val="0"/>
      <w:marRight w:val="0"/>
      <w:marTop w:val="0"/>
      <w:marBottom w:val="0"/>
      <w:divBdr>
        <w:top w:val="none" w:sz="0" w:space="0" w:color="auto"/>
        <w:left w:val="none" w:sz="0" w:space="0" w:color="auto"/>
        <w:bottom w:val="none" w:sz="0" w:space="0" w:color="auto"/>
        <w:right w:val="none" w:sz="0" w:space="0" w:color="auto"/>
      </w:divBdr>
    </w:div>
    <w:div w:id="1590231527">
      <w:bodyDiv w:val="1"/>
      <w:marLeft w:val="0"/>
      <w:marRight w:val="0"/>
      <w:marTop w:val="0"/>
      <w:marBottom w:val="0"/>
      <w:divBdr>
        <w:top w:val="none" w:sz="0" w:space="0" w:color="auto"/>
        <w:left w:val="none" w:sz="0" w:space="0" w:color="auto"/>
        <w:bottom w:val="none" w:sz="0" w:space="0" w:color="auto"/>
        <w:right w:val="none" w:sz="0" w:space="0" w:color="auto"/>
      </w:divBdr>
    </w:div>
    <w:div w:id="1595092890">
      <w:bodyDiv w:val="1"/>
      <w:marLeft w:val="0"/>
      <w:marRight w:val="0"/>
      <w:marTop w:val="0"/>
      <w:marBottom w:val="0"/>
      <w:divBdr>
        <w:top w:val="none" w:sz="0" w:space="0" w:color="auto"/>
        <w:left w:val="none" w:sz="0" w:space="0" w:color="auto"/>
        <w:bottom w:val="none" w:sz="0" w:space="0" w:color="auto"/>
        <w:right w:val="none" w:sz="0" w:space="0" w:color="auto"/>
      </w:divBdr>
    </w:div>
    <w:div w:id="1632393990">
      <w:bodyDiv w:val="1"/>
      <w:marLeft w:val="0"/>
      <w:marRight w:val="0"/>
      <w:marTop w:val="0"/>
      <w:marBottom w:val="0"/>
      <w:divBdr>
        <w:top w:val="none" w:sz="0" w:space="0" w:color="auto"/>
        <w:left w:val="none" w:sz="0" w:space="0" w:color="auto"/>
        <w:bottom w:val="none" w:sz="0" w:space="0" w:color="auto"/>
        <w:right w:val="none" w:sz="0" w:space="0" w:color="auto"/>
      </w:divBdr>
    </w:div>
    <w:div w:id="1634671316">
      <w:bodyDiv w:val="1"/>
      <w:marLeft w:val="0"/>
      <w:marRight w:val="0"/>
      <w:marTop w:val="0"/>
      <w:marBottom w:val="0"/>
      <w:divBdr>
        <w:top w:val="none" w:sz="0" w:space="0" w:color="auto"/>
        <w:left w:val="none" w:sz="0" w:space="0" w:color="auto"/>
        <w:bottom w:val="none" w:sz="0" w:space="0" w:color="auto"/>
        <w:right w:val="none" w:sz="0" w:space="0" w:color="auto"/>
      </w:divBdr>
    </w:div>
    <w:div w:id="1665089799">
      <w:bodyDiv w:val="1"/>
      <w:marLeft w:val="0"/>
      <w:marRight w:val="0"/>
      <w:marTop w:val="0"/>
      <w:marBottom w:val="0"/>
      <w:divBdr>
        <w:top w:val="none" w:sz="0" w:space="0" w:color="auto"/>
        <w:left w:val="none" w:sz="0" w:space="0" w:color="auto"/>
        <w:bottom w:val="none" w:sz="0" w:space="0" w:color="auto"/>
        <w:right w:val="none" w:sz="0" w:space="0" w:color="auto"/>
      </w:divBdr>
    </w:div>
    <w:div w:id="1669752305">
      <w:bodyDiv w:val="1"/>
      <w:marLeft w:val="0"/>
      <w:marRight w:val="0"/>
      <w:marTop w:val="0"/>
      <w:marBottom w:val="0"/>
      <w:divBdr>
        <w:top w:val="none" w:sz="0" w:space="0" w:color="auto"/>
        <w:left w:val="none" w:sz="0" w:space="0" w:color="auto"/>
        <w:bottom w:val="none" w:sz="0" w:space="0" w:color="auto"/>
        <w:right w:val="none" w:sz="0" w:space="0" w:color="auto"/>
      </w:divBdr>
    </w:div>
    <w:div w:id="1697539093">
      <w:bodyDiv w:val="1"/>
      <w:marLeft w:val="0"/>
      <w:marRight w:val="0"/>
      <w:marTop w:val="0"/>
      <w:marBottom w:val="0"/>
      <w:divBdr>
        <w:top w:val="none" w:sz="0" w:space="0" w:color="auto"/>
        <w:left w:val="none" w:sz="0" w:space="0" w:color="auto"/>
        <w:bottom w:val="none" w:sz="0" w:space="0" w:color="auto"/>
        <w:right w:val="none" w:sz="0" w:space="0" w:color="auto"/>
      </w:divBdr>
    </w:div>
    <w:div w:id="1719209261">
      <w:bodyDiv w:val="1"/>
      <w:marLeft w:val="0"/>
      <w:marRight w:val="0"/>
      <w:marTop w:val="0"/>
      <w:marBottom w:val="0"/>
      <w:divBdr>
        <w:top w:val="none" w:sz="0" w:space="0" w:color="auto"/>
        <w:left w:val="none" w:sz="0" w:space="0" w:color="auto"/>
        <w:bottom w:val="none" w:sz="0" w:space="0" w:color="auto"/>
        <w:right w:val="none" w:sz="0" w:space="0" w:color="auto"/>
      </w:divBdr>
    </w:div>
    <w:div w:id="1749226350">
      <w:bodyDiv w:val="1"/>
      <w:marLeft w:val="0"/>
      <w:marRight w:val="0"/>
      <w:marTop w:val="0"/>
      <w:marBottom w:val="0"/>
      <w:divBdr>
        <w:top w:val="none" w:sz="0" w:space="0" w:color="auto"/>
        <w:left w:val="none" w:sz="0" w:space="0" w:color="auto"/>
        <w:bottom w:val="none" w:sz="0" w:space="0" w:color="auto"/>
        <w:right w:val="none" w:sz="0" w:space="0" w:color="auto"/>
      </w:divBdr>
    </w:div>
    <w:div w:id="1758284828">
      <w:bodyDiv w:val="1"/>
      <w:marLeft w:val="0"/>
      <w:marRight w:val="0"/>
      <w:marTop w:val="0"/>
      <w:marBottom w:val="0"/>
      <w:divBdr>
        <w:top w:val="none" w:sz="0" w:space="0" w:color="auto"/>
        <w:left w:val="none" w:sz="0" w:space="0" w:color="auto"/>
        <w:bottom w:val="none" w:sz="0" w:space="0" w:color="auto"/>
        <w:right w:val="none" w:sz="0" w:space="0" w:color="auto"/>
      </w:divBdr>
    </w:div>
    <w:div w:id="1764913542">
      <w:bodyDiv w:val="1"/>
      <w:marLeft w:val="0"/>
      <w:marRight w:val="0"/>
      <w:marTop w:val="0"/>
      <w:marBottom w:val="0"/>
      <w:divBdr>
        <w:top w:val="none" w:sz="0" w:space="0" w:color="auto"/>
        <w:left w:val="none" w:sz="0" w:space="0" w:color="auto"/>
        <w:bottom w:val="none" w:sz="0" w:space="0" w:color="auto"/>
        <w:right w:val="none" w:sz="0" w:space="0" w:color="auto"/>
      </w:divBdr>
    </w:div>
    <w:div w:id="1775058217">
      <w:bodyDiv w:val="1"/>
      <w:marLeft w:val="0"/>
      <w:marRight w:val="0"/>
      <w:marTop w:val="0"/>
      <w:marBottom w:val="0"/>
      <w:divBdr>
        <w:top w:val="none" w:sz="0" w:space="0" w:color="auto"/>
        <w:left w:val="none" w:sz="0" w:space="0" w:color="auto"/>
        <w:bottom w:val="none" w:sz="0" w:space="0" w:color="auto"/>
        <w:right w:val="none" w:sz="0" w:space="0" w:color="auto"/>
      </w:divBdr>
    </w:div>
    <w:div w:id="1782796693">
      <w:bodyDiv w:val="1"/>
      <w:marLeft w:val="0"/>
      <w:marRight w:val="0"/>
      <w:marTop w:val="0"/>
      <w:marBottom w:val="0"/>
      <w:divBdr>
        <w:top w:val="none" w:sz="0" w:space="0" w:color="auto"/>
        <w:left w:val="none" w:sz="0" w:space="0" w:color="auto"/>
        <w:bottom w:val="none" w:sz="0" w:space="0" w:color="auto"/>
        <w:right w:val="none" w:sz="0" w:space="0" w:color="auto"/>
      </w:divBdr>
    </w:div>
    <w:div w:id="1787772668">
      <w:bodyDiv w:val="1"/>
      <w:marLeft w:val="0"/>
      <w:marRight w:val="0"/>
      <w:marTop w:val="0"/>
      <w:marBottom w:val="0"/>
      <w:divBdr>
        <w:top w:val="none" w:sz="0" w:space="0" w:color="auto"/>
        <w:left w:val="none" w:sz="0" w:space="0" w:color="auto"/>
        <w:bottom w:val="none" w:sz="0" w:space="0" w:color="auto"/>
        <w:right w:val="none" w:sz="0" w:space="0" w:color="auto"/>
      </w:divBdr>
    </w:div>
    <w:div w:id="1875803825">
      <w:bodyDiv w:val="1"/>
      <w:marLeft w:val="0"/>
      <w:marRight w:val="0"/>
      <w:marTop w:val="0"/>
      <w:marBottom w:val="0"/>
      <w:divBdr>
        <w:top w:val="none" w:sz="0" w:space="0" w:color="auto"/>
        <w:left w:val="none" w:sz="0" w:space="0" w:color="auto"/>
        <w:bottom w:val="none" w:sz="0" w:space="0" w:color="auto"/>
        <w:right w:val="none" w:sz="0" w:space="0" w:color="auto"/>
      </w:divBdr>
    </w:div>
    <w:div w:id="1899246353">
      <w:bodyDiv w:val="1"/>
      <w:marLeft w:val="0"/>
      <w:marRight w:val="0"/>
      <w:marTop w:val="0"/>
      <w:marBottom w:val="0"/>
      <w:divBdr>
        <w:top w:val="none" w:sz="0" w:space="0" w:color="auto"/>
        <w:left w:val="none" w:sz="0" w:space="0" w:color="auto"/>
        <w:bottom w:val="none" w:sz="0" w:space="0" w:color="auto"/>
        <w:right w:val="none" w:sz="0" w:space="0" w:color="auto"/>
      </w:divBdr>
    </w:div>
    <w:div w:id="1926183983">
      <w:bodyDiv w:val="1"/>
      <w:marLeft w:val="0"/>
      <w:marRight w:val="0"/>
      <w:marTop w:val="0"/>
      <w:marBottom w:val="0"/>
      <w:divBdr>
        <w:top w:val="none" w:sz="0" w:space="0" w:color="auto"/>
        <w:left w:val="none" w:sz="0" w:space="0" w:color="auto"/>
        <w:bottom w:val="none" w:sz="0" w:space="0" w:color="auto"/>
        <w:right w:val="none" w:sz="0" w:space="0" w:color="auto"/>
      </w:divBdr>
    </w:div>
    <w:div w:id="1927572839">
      <w:bodyDiv w:val="1"/>
      <w:marLeft w:val="0"/>
      <w:marRight w:val="0"/>
      <w:marTop w:val="0"/>
      <w:marBottom w:val="0"/>
      <w:divBdr>
        <w:top w:val="none" w:sz="0" w:space="0" w:color="auto"/>
        <w:left w:val="none" w:sz="0" w:space="0" w:color="auto"/>
        <w:bottom w:val="none" w:sz="0" w:space="0" w:color="auto"/>
        <w:right w:val="none" w:sz="0" w:space="0" w:color="auto"/>
      </w:divBdr>
    </w:div>
    <w:div w:id="1948538265">
      <w:bodyDiv w:val="1"/>
      <w:marLeft w:val="0"/>
      <w:marRight w:val="0"/>
      <w:marTop w:val="0"/>
      <w:marBottom w:val="0"/>
      <w:divBdr>
        <w:top w:val="none" w:sz="0" w:space="0" w:color="auto"/>
        <w:left w:val="none" w:sz="0" w:space="0" w:color="auto"/>
        <w:bottom w:val="none" w:sz="0" w:space="0" w:color="auto"/>
        <w:right w:val="none" w:sz="0" w:space="0" w:color="auto"/>
      </w:divBdr>
    </w:div>
    <w:div w:id="1951469919">
      <w:bodyDiv w:val="1"/>
      <w:marLeft w:val="0"/>
      <w:marRight w:val="0"/>
      <w:marTop w:val="0"/>
      <w:marBottom w:val="0"/>
      <w:divBdr>
        <w:top w:val="none" w:sz="0" w:space="0" w:color="auto"/>
        <w:left w:val="none" w:sz="0" w:space="0" w:color="auto"/>
        <w:bottom w:val="none" w:sz="0" w:space="0" w:color="auto"/>
        <w:right w:val="none" w:sz="0" w:space="0" w:color="auto"/>
      </w:divBdr>
    </w:div>
    <w:div w:id="1971982653">
      <w:bodyDiv w:val="1"/>
      <w:marLeft w:val="0"/>
      <w:marRight w:val="0"/>
      <w:marTop w:val="0"/>
      <w:marBottom w:val="0"/>
      <w:divBdr>
        <w:top w:val="none" w:sz="0" w:space="0" w:color="auto"/>
        <w:left w:val="none" w:sz="0" w:space="0" w:color="auto"/>
        <w:bottom w:val="none" w:sz="0" w:space="0" w:color="auto"/>
        <w:right w:val="none" w:sz="0" w:space="0" w:color="auto"/>
      </w:divBdr>
    </w:div>
    <w:div w:id="1977032112">
      <w:bodyDiv w:val="1"/>
      <w:marLeft w:val="0"/>
      <w:marRight w:val="0"/>
      <w:marTop w:val="0"/>
      <w:marBottom w:val="0"/>
      <w:divBdr>
        <w:top w:val="none" w:sz="0" w:space="0" w:color="auto"/>
        <w:left w:val="none" w:sz="0" w:space="0" w:color="auto"/>
        <w:bottom w:val="none" w:sz="0" w:space="0" w:color="auto"/>
        <w:right w:val="none" w:sz="0" w:space="0" w:color="auto"/>
      </w:divBdr>
    </w:div>
    <w:div w:id="2009676783">
      <w:bodyDiv w:val="1"/>
      <w:marLeft w:val="0"/>
      <w:marRight w:val="0"/>
      <w:marTop w:val="0"/>
      <w:marBottom w:val="0"/>
      <w:divBdr>
        <w:top w:val="none" w:sz="0" w:space="0" w:color="auto"/>
        <w:left w:val="none" w:sz="0" w:space="0" w:color="auto"/>
        <w:bottom w:val="none" w:sz="0" w:space="0" w:color="auto"/>
        <w:right w:val="none" w:sz="0" w:space="0" w:color="auto"/>
      </w:divBdr>
    </w:div>
    <w:div w:id="2014062724">
      <w:bodyDiv w:val="1"/>
      <w:marLeft w:val="0"/>
      <w:marRight w:val="0"/>
      <w:marTop w:val="0"/>
      <w:marBottom w:val="0"/>
      <w:divBdr>
        <w:top w:val="none" w:sz="0" w:space="0" w:color="auto"/>
        <w:left w:val="none" w:sz="0" w:space="0" w:color="auto"/>
        <w:bottom w:val="none" w:sz="0" w:space="0" w:color="auto"/>
        <w:right w:val="none" w:sz="0" w:space="0" w:color="auto"/>
      </w:divBdr>
    </w:div>
    <w:div w:id="2049330261">
      <w:bodyDiv w:val="1"/>
      <w:marLeft w:val="0"/>
      <w:marRight w:val="0"/>
      <w:marTop w:val="0"/>
      <w:marBottom w:val="0"/>
      <w:divBdr>
        <w:top w:val="none" w:sz="0" w:space="0" w:color="auto"/>
        <w:left w:val="none" w:sz="0" w:space="0" w:color="auto"/>
        <w:bottom w:val="none" w:sz="0" w:space="0" w:color="auto"/>
        <w:right w:val="none" w:sz="0" w:space="0" w:color="auto"/>
      </w:divBdr>
    </w:div>
    <w:div w:id="2067988968">
      <w:bodyDiv w:val="1"/>
      <w:marLeft w:val="0"/>
      <w:marRight w:val="0"/>
      <w:marTop w:val="0"/>
      <w:marBottom w:val="0"/>
      <w:divBdr>
        <w:top w:val="none" w:sz="0" w:space="0" w:color="auto"/>
        <w:left w:val="none" w:sz="0" w:space="0" w:color="auto"/>
        <w:bottom w:val="none" w:sz="0" w:space="0" w:color="auto"/>
        <w:right w:val="none" w:sz="0" w:space="0" w:color="auto"/>
      </w:divBdr>
    </w:div>
    <w:div w:id="2088182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commonwealth.com/RepSiteContent/weekly_comm/commentary_redirect.htm" TargetMode="External"/><Relationship Id="rId5" Type="http://schemas.openxmlformats.org/officeDocument/2006/relationships/hyperlink" Target="http://www.canfg.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B5B912-633C-42B9-98BA-A6DA931A3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Words>
  <Characters>2334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2738</CharactersWithSpaces>
  <SharedDoc>false</SharedDoc>
  <HLinks>
    <vt:vector size="12" baseType="variant">
      <vt:variant>
        <vt:i4>3211384</vt:i4>
      </vt:variant>
      <vt:variant>
        <vt:i4>6</vt:i4>
      </vt:variant>
      <vt:variant>
        <vt:i4>0</vt:i4>
      </vt:variant>
      <vt:variant>
        <vt:i4>5</vt:i4>
      </vt:variant>
      <vt:variant>
        <vt:lpwstr>http://www.commonwealth.com/RepSiteContent/weekly_comm/commentary_redirect.htm</vt:lpwstr>
      </vt:variant>
      <vt:variant>
        <vt:lpwstr/>
      </vt:variant>
      <vt:variant>
        <vt:i4>5177366</vt:i4>
      </vt:variant>
      <vt:variant>
        <vt:i4>3</vt:i4>
      </vt:variant>
      <vt:variant>
        <vt:i4>0</vt:i4>
      </vt:variant>
      <vt:variant>
        <vt:i4>5</vt:i4>
      </vt:variant>
      <vt:variant>
        <vt:lpwstr>http://www.canfg.com/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Copella</dc:creator>
  <cp:keywords/>
  <cp:lastModifiedBy>Wade Sarkis</cp:lastModifiedBy>
  <cp:revision>2</cp:revision>
  <cp:lastPrinted>2020-08-13T14:33:00Z</cp:lastPrinted>
  <dcterms:created xsi:type="dcterms:W3CDTF">2020-08-13T14:33:00Z</dcterms:created>
  <dcterms:modified xsi:type="dcterms:W3CDTF">2020-08-13T14:33:00Z</dcterms:modified>
</cp:coreProperties>
</file>