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FB8F" w14:textId="3CB0906D" w:rsidR="00012D60" w:rsidRDefault="00012D60" w:rsidP="00012D60">
      <w:pPr>
        <w:pStyle w:val="Title"/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shd w:val="clear" w:color="auto" w:fill="FFFFFF"/>
        </w:rPr>
        <w:t xml:space="preserve">When </w:t>
      </w:r>
      <w:r>
        <w:rPr>
          <w:shd w:val="clear" w:color="auto" w:fill="FFFFFF"/>
        </w:rPr>
        <w:t>Doctrine Destroys</w:t>
      </w:r>
    </w:p>
    <w:p w14:paraId="180F31B2" w14:textId="77777777" w:rsidR="00194DDE" w:rsidRDefault="00194DDE" w:rsidP="00194DDE">
      <w:pPr>
        <w:spacing w:line="315" w:lineRule="atLeast"/>
        <w:textAlignment w:val="baseline"/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1748257E" w14:textId="1A5A14F4" w:rsidR="00194DDE" w:rsidRDefault="00012D60" w:rsidP="00194DDE">
      <w:pPr>
        <w:rPr>
          <w:sz w:val="28"/>
          <w:szCs w:val="28"/>
        </w:rPr>
      </w:pP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Doctrine 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>d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>estroys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w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>hen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the attitude of “</w:t>
      </w:r>
      <w:r w:rsidR="00194DDE" w:rsidRPr="00567B08">
        <w:rPr>
          <w:sz w:val="28"/>
          <w:szCs w:val="28"/>
        </w:rPr>
        <w:t>I am better than you</w:t>
      </w:r>
      <w:r>
        <w:rPr>
          <w:sz w:val="28"/>
          <w:szCs w:val="28"/>
        </w:rPr>
        <w:t>” rules the heart.</w:t>
      </w:r>
    </w:p>
    <w:p w14:paraId="5D0D55AC" w14:textId="25DB9377" w:rsidR="00DF17C4" w:rsidRDefault="00DF17C4" w:rsidP="00194DDE">
      <w:pPr>
        <w:rPr>
          <w:sz w:val="28"/>
          <w:szCs w:val="28"/>
        </w:rPr>
      </w:pPr>
      <w:r>
        <w:rPr>
          <w:rFonts w:ascii="Roboto" w:hAnsi="Roboto"/>
          <w:color w:val="0D0D0D"/>
          <w:sz w:val="23"/>
          <w:szCs w:val="23"/>
          <w:shd w:val="clear" w:color="auto" w:fill="FFFFFF"/>
        </w:rPr>
        <w:t>Doctrine destroys when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it is not applied in love.</w:t>
      </w:r>
    </w:p>
    <w:p w14:paraId="5D8264CD" w14:textId="4A18D074" w:rsidR="00274E75" w:rsidRPr="00194DDE" w:rsidRDefault="00274E75" w:rsidP="00194DDE">
      <w:pPr>
        <w:rPr>
          <w:sz w:val="28"/>
          <w:szCs w:val="28"/>
        </w:rPr>
      </w:pPr>
      <w:r>
        <w:rPr>
          <w:rFonts w:ascii="Roboto" w:hAnsi="Roboto"/>
          <w:color w:val="0D0D0D"/>
          <w:sz w:val="23"/>
          <w:szCs w:val="23"/>
          <w:shd w:val="clear" w:color="auto" w:fill="FFFFFF"/>
        </w:rPr>
        <w:t>Doctrine destroys when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it is based on parts of the Bible, instead of </w:t>
      </w:r>
      <w:proofErr w:type="gramStart"/>
      <w:r>
        <w:rPr>
          <w:rFonts w:ascii="Roboto" w:hAnsi="Roboto"/>
          <w:color w:val="0D0D0D"/>
          <w:sz w:val="23"/>
          <w:szCs w:val="23"/>
          <w:shd w:val="clear" w:color="auto" w:fill="FFFFFF"/>
        </w:rPr>
        <w:t>all of</w:t>
      </w:r>
      <w:proofErr w:type="gramEnd"/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the Bible.</w:t>
      </w:r>
    </w:p>
    <w:p w14:paraId="5258C8EF" w14:textId="77777777" w:rsidR="001C5363" w:rsidRDefault="001C5363" w:rsidP="00823F1A">
      <w:pPr>
        <w:rPr>
          <w:sz w:val="28"/>
          <w:szCs w:val="28"/>
        </w:rPr>
      </w:pPr>
    </w:p>
    <w:p w14:paraId="6076EEAA" w14:textId="10A62EA9" w:rsidR="001C5363" w:rsidRPr="001C5363" w:rsidRDefault="001C5363" w:rsidP="00823F1A">
      <w:pPr>
        <w:rPr>
          <w:sz w:val="28"/>
          <w:szCs w:val="28"/>
        </w:rPr>
      </w:pPr>
      <w:r w:rsidRPr="001C5363">
        <w:rPr>
          <w:sz w:val="28"/>
          <w:szCs w:val="28"/>
        </w:rPr>
        <w:t>Romans 14:1-4, 9-</w:t>
      </w:r>
      <w:proofErr w:type="gramStart"/>
      <w:r w:rsidRPr="001C5363">
        <w:rPr>
          <w:sz w:val="28"/>
          <w:szCs w:val="28"/>
        </w:rPr>
        <w:t>10 ,</w:t>
      </w:r>
      <w:proofErr w:type="gramEnd"/>
      <w:r w:rsidRPr="001C5363">
        <w:rPr>
          <w:sz w:val="28"/>
          <w:szCs w:val="28"/>
        </w:rPr>
        <w:t xml:space="preserve"> NIV</w:t>
      </w:r>
    </w:p>
    <w:p w14:paraId="44B4527C" w14:textId="44B1B151" w:rsidR="001C5363" w:rsidRPr="001C5363" w:rsidRDefault="001C5363" w:rsidP="00823F1A">
      <w:pPr>
        <w:rPr>
          <w:sz w:val="28"/>
          <w:szCs w:val="28"/>
        </w:rPr>
      </w:pPr>
      <w:r w:rsidRPr="001C5363">
        <w:rPr>
          <w:rStyle w:val="text"/>
          <w:rFonts w:ascii="Segoe UI" w:eastAsia="Times New Roman" w:hAnsi="Segoe UI" w:cs="Segoe UI"/>
          <w:color w:val="000000"/>
          <w:sz w:val="28"/>
          <w:szCs w:val="28"/>
        </w:rPr>
        <w:t>Accept the one whose faith is weak,</w:t>
      </w:r>
      <w:r w:rsidRPr="001C5363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</w:rPr>
        <w:t> </w:t>
      </w:r>
      <w:r w:rsidRPr="001C5363">
        <w:rPr>
          <w:rStyle w:val="text"/>
          <w:rFonts w:ascii="Segoe UI" w:eastAsia="Times New Roman" w:hAnsi="Segoe UI" w:cs="Segoe UI"/>
          <w:color w:val="000000"/>
          <w:sz w:val="28"/>
          <w:szCs w:val="28"/>
        </w:rPr>
        <w:t>without quarreling over disputable matters.</w:t>
      </w:r>
      <w:r w:rsidRPr="001C5363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shd w:val="clear" w:color="auto" w:fill="FFFFFF"/>
        </w:rPr>
        <w:t> </w:t>
      </w:r>
      <w:r w:rsidRPr="001C5363">
        <w:rPr>
          <w:rStyle w:val="text"/>
          <w:rFonts w:ascii="Segoe UI" w:eastAsia="Times New Roman" w:hAnsi="Segoe UI" w:cs="Segoe UI"/>
          <w:b/>
          <w:bCs/>
          <w:color w:val="000000"/>
          <w:sz w:val="28"/>
          <w:szCs w:val="28"/>
          <w:vertAlign w:val="superscript"/>
        </w:rPr>
        <w:t>2 </w:t>
      </w:r>
      <w:r w:rsidRPr="001C5363">
        <w:rPr>
          <w:rStyle w:val="text"/>
          <w:rFonts w:ascii="Segoe UI" w:eastAsia="Times New Roman" w:hAnsi="Segoe UI" w:cs="Segoe UI"/>
          <w:color w:val="000000"/>
          <w:sz w:val="28"/>
          <w:szCs w:val="28"/>
        </w:rPr>
        <w:t>One person’s faith allows them to eat anything, but another, whose faith is weak, eats only vegetables.</w:t>
      </w:r>
      <w:r w:rsidRPr="001C5363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shd w:val="clear" w:color="auto" w:fill="FFFFFF"/>
        </w:rPr>
        <w:t> </w:t>
      </w:r>
      <w:r w:rsidRPr="001C5363">
        <w:rPr>
          <w:rStyle w:val="text"/>
          <w:rFonts w:ascii="Segoe UI" w:eastAsia="Times New Roman" w:hAnsi="Segoe UI" w:cs="Segoe UI"/>
          <w:b/>
          <w:bCs/>
          <w:color w:val="000000"/>
          <w:sz w:val="28"/>
          <w:szCs w:val="28"/>
          <w:vertAlign w:val="superscript"/>
        </w:rPr>
        <w:t>3 </w:t>
      </w:r>
      <w:r w:rsidRPr="001C5363">
        <w:rPr>
          <w:rStyle w:val="text"/>
          <w:rFonts w:ascii="Segoe UI" w:eastAsia="Times New Roman" w:hAnsi="Segoe UI" w:cs="Segoe UI"/>
          <w:color w:val="000000"/>
          <w:sz w:val="28"/>
          <w:szCs w:val="28"/>
        </w:rPr>
        <w:t>The one who eats everything must not treat with contempt</w:t>
      </w:r>
      <w:r w:rsidRPr="001C5363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</w:rPr>
        <w:t> </w:t>
      </w:r>
      <w:r w:rsidRPr="001C5363">
        <w:rPr>
          <w:rStyle w:val="text"/>
          <w:rFonts w:ascii="Segoe UI" w:eastAsia="Times New Roman" w:hAnsi="Segoe UI" w:cs="Segoe UI"/>
          <w:color w:val="000000"/>
          <w:sz w:val="28"/>
          <w:szCs w:val="28"/>
        </w:rPr>
        <w:t>the one who does not, and the one who does not eat everything must not judge</w:t>
      </w:r>
      <w:r w:rsidRPr="001C5363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</w:rPr>
        <w:t> </w:t>
      </w:r>
      <w:r w:rsidRPr="001C5363">
        <w:rPr>
          <w:rStyle w:val="text"/>
          <w:rFonts w:ascii="Segoe UI" w:eastAsia="Times New Roman" w:hAnsi="Segoe UI" w:cs="Segoe UI"/>
          <w:color w:val="000000"/>
          <w:sz w:val="28"/>
          <w:szCs w:val="28"/>
        </w:rPr>
        <w:t>the one who does, for God has accepted them.</w:t>
      </w:r>
      <w:r w:rsidRPr="001C5363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shd w:val="clear" w:color="auto" w:fill="FFFFFF"/>
        </w:rPr>
        <w:t> </w:t>
      </w:r>
      <w:r w:rsidRPr="001C5363">
        <w:rPr>
          <w:rStyle w:val="text"/>
          <w:rFonts w:ascii="Segoe UI" w:eastAsia="Times New Roman" w:hAnsi="Segoe UI" w:cs="Segoe UI"/>
          <w:b/>
          <w:bCs/>
          <w:color w:val="000000"/>
          <w:sz w:val="28"/>
          <w:szCs w:val="28"/>
          <w:vertAlign w:val="superscript"/>
        </w:rPr>
        <w:t>4 </w:t>
      </w:r>
      <w:r w:rsidRPr="001C5363">
        <w:rPr>
          <w:rStyle w:val="text"/>
          <w:rFonts w:ascii="Segoe UI" w:eastAsia="Times New Roman" w:hAnsi="Segoe UI" w:cs="Segoe UI"/>
          <w:color w:val="000000"/>
          <w:sz w:val="28"/>
          <w:szCs w:val="28"/>
        </w:rPr>
        <w:t>Who are you to judge someone else’s servant</w:t>
      </w:r>
      <w:r w:rsidRPr="001C5363">
        <w:rPr>
          <w:rFonts w:ascii="Segoe UI" w:hAnsi="Segoe UI" w:cs="Segoe UI"/>
          <w:color w:val="000000"/>
          <w:kern w:val="0"/>
          <w:sz w:val="28"/>
          <w:szCs w:val="28"/>
          <w14:ligatures w14:val="none"/>
        </w:rPr>
        <w:t> </w:t>
      </w:r>
      <w:r w:rsidRPr="001C5363">
        <w:rPr>
          <w:rFonts w:ascii="Segoe UI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9 </w:t>
      </w:r>
      <w:r w:rsidRPr="001C5363">
        <w:rPr>
          <w:rFonts w:ascii="Segoe UI" w:hAnsi="Segoe UI" w:cs="Segoe UI"/>
          <w:color w:val="000000"/>
          <w:kern w:val="0"/>
          <w:sz w:val="28"/>
          <w:szCs w:val="28"/>
          <w14:ligatures w14:val="none"/>
        </w:rPr>
        <w:t>For this very reason, Christ died and returned to life so that he might be the Lord of both the dead and the living.</w:t>
      </w:r>
      <w:r>
        <w:rPr>
          <w:sz w:val="28"/>
          <w:szCs w:val="28"/>
        </w:rPr>
        <w:t xml:space="preserve"> </w:t>
      </w:r>
      <w:r w:rsidRPr="001C5363">
        <w:rPr>
          <w:rFonts w:ascii="Segoe UI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10 </w:t>
      </w:r>
      <w:r w:rsidRPr="001C5363">
        <w:rPr>
          <w:rFonts w:ascii="Segoe UI" w:hAnsi="Segoe UI" w:cs="Segoe UI"/>
          <w:color w:val="000000"/>
          <w:kern w:val="0"/>
          <w:sz w:val="28"/>
          <w:szCs w:val="28"/>
          <w14:ligatures w14:val="none"/>
        </w:rPr>
        <w:t>You, then, why do you judge your brother or sister? Or why do you treat them with contempt?</w:t>
      </w:r>
    </w:p>
    <w:p w14:paraId="31C11904" w14:textId="77777777" w:rsidR="006E0A2E" w:rsidRPr="00567B08" w:rsidRDefault="006E0A2E" w:rsidP="00823F1A">
      <w:pPr>
        <w:spacing w:line="315" w:lineRule="atLeast"/>
        <w:textAlignment w:val="baseline"/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568E1D5A" w14:textId="64C9CE93" w:rsidR="00C52C56" w:rsidRPr="00567B08" w:rsidRDefault="002940B3" w:rsidP="00823F1A">
      <w:pPr>
        <w:divId w:val="198118206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hyperlink r:id="rId7" w:history="1">
        <w:r w:rsidR="00C52C56" w:rsidRPr="00567B08">
          <w:rPr>
            <w:rFonts w:ascii="Open Sans" w:eastAsia="Times New Roman" w:hAnsi="Open Sans" w:cs="Open Sans"/>
            <w:b/>
            <w:bCs/>
            <w:color w:val="39547F"/>
            <w:kern w:val="0"/>
            <w:sz w:val="28"/>
            <w:szCs w:val="28"/>
            <w:bdr w:val="none" w:sz="0" w:space="0" w:color="auto" w:frame="1"/>
            <w14:ligatures w14:val="none"/>
          </w:rPr>
          <w:t>1 Timothy 4:16</w:t>
        </w:r>
      </w:hyperlink>
    </w:p>
    <w:p w14:paraId="2508FAA9" w14:textId="77777777" w:rsidR="00C52C56" w:rsidRPr="00567B08" w:rsidRDefault="00C52C56" w:rsidP="00823F1A">
      <w:pPr>
        <w:spacing w:line="315" w:lineRule="atLeast"/>
        <w:textAlignment w:val="baseline"/>
        <w:divId w:val="1981182066"/>
        <w:rPr>
          <w:rFonts w:ascii="Open Sans" w:hAnsi="Open Sans" w:cs="Open Sans"/>
          <w:color w:val="23221F"/>
          <w:kern w:val="0"/>
          <w:sz w:val="28"/>
          <w:szCs w:val="28"/>
          <w14:ligatures w14:val="none"/>
        </w:rPr>
      </w:pPr>
      <w:r w:rsidRPr="00567B08"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  <w:t>Pay close attention to yourself and to your teaching; persevere in these things, for as you do this you will ensure salvation both for yourself and for those who hear you.</w:t>
      </w:r>
    </w:p>
    <w:p w14:paraId="33E804E3" w14:textId="77777777" w:rsidR="006E0A2E" w:rsidRPr="00567B08" w:rsidRDefault="006E0A2E" w:rsidP="00823F1A">
      <w:pPr>
        <w:spacing w:line="315" w:lineRule="atLeast"/>
        <w:textAlignment w:val="baseline"/>
        <w:rPr>
          <w:rFonts w:ascii="Open Sans" w:hAnsi="Open Sans" w:cs="Open Sans"/>
          <w:color w:val="23221F"/>
          <w:kern w:val="0"/>
          <w:sz w:val="28"/>
          <w:szCs w:val="28"/>
          <w14:ligatures w14:val="none"/>
        </w:rPr>
      </w:pPr>
    </w:p>
    <w:p w14:paraId="2A1AE2B3" w14:textId="77777777" w:rsidR="00C24DD4" w:rsidRPr="00567B08" w:rsidRDefault="002940B3" w:rsidP="00823F1A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hyperlink r:id="rId8" w:history="1">
        <w:r w:rsidR="00C24DD4" w:rsidRPr="00567B08">
          <w:rPr>
            <w:rFonts w:ascii="Open Sans" w:eastAsia="Times New Roman" w:hAnsi="Open Sans" w:cs="Open Sans"/>
            <w:b/>
            <w:bCs/>
            <w:color w:val="39547F"/>
            <w:kern w:val="0"/>
            <w:sz w:val="28"/>
            <w:szCs w:val="28"/>
            <w:bdr w:val="none" w:sz="0" w:space="0" w:color="auto" w:frame="1"/>
            <w14:ligatures w14:val="none"/>
          </w:rPr>
          <w:t>2 Timothy 2:25</w:t>
        </w:r>
      </w:hyperlink>
    </w:p>
    <w:p w14:paraId="068CEE79" w14:textId="361F1A29" w:rsidR="006E0A2E" w:rsidRPr="00567B08" w:rsidRDefault="00C24DD4" w:rsidP="00823F1A">
      <w:pPr>
        <w:spacing w:line="315" w:lineRule="atLeast"/>
        <w:textAlignment w:val="baseline"/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</w:pPr>
      <w:r w:rsidRPr="00567B08"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  <w:t>with gentleness correcting those who are in opposition, if perhaps God may grant them repentance leading to the knowledge of the truth,</w:t>
      </w:r>
    </w:p>
    <w:p w14:paraId="72A4FE2B" w14:textId="77777777" w:rsidR="00C24DD4" w:rsidRPr="00567B08" w:rsidRDefault="00C24DD4" w:rsidP="00823F1A">
      <w:pPr>
        <w:spacing w:line="315" w:lineRule="atLeast"/>
        <w:textAlignment w:val="baseline"/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45A07694" w14:textId="77777777" w:rsidR="00C24DD4" w:rsidRPr="00567B08" w:rsidRDefault="002940B3" w:rsidP="00823F1A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hyperlink r:id="rId9" w:history="1">
        <w:r w:rsidR="00C24DD4" w:rsidRPr="00567B08">
          <w:rPr>
            <w:rFonts w:ascii="Open Sans" w:eastAsia="Times New Roman" w:hAnsi="Open Sans" w:cs="Open Sans"/>
            <w:b/>
            <w:bCs/>
            <w:color w:val="39547F"/>
            <w:kern w:val="0"/>
            <w:sz w:val="28"/>
            <w:szCs w:val="28"/>
            <w:bdr w:val="none" w:sz="0" w:space="0" w:color="auto" w:frame="1"/>
            <w14:ligatures w14:val="none"/>
          </w:rPr>
          <w:t>Titus 1:9</w:t>
        </w:r>
      </w:hyperlink>
    </w:p>
    <w:p w14:paraId="775CE3EC" w14:textId="7F028523" w:rsidR="00C52C56" w:rsidRPr="00823F1A" w:rsidRDefault="00C24DD4" w:rsidP="00823F1A">
      <w:pPr>
        <w:spacing w:line="315" w:lineRule="atLeast"/>
        <w:textAlignment w:val="baseline"/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</w:pPr>
      <w:r w:rsidRPr="00567B08"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  <w:t xml:space="preserve">holding fast the faithful </w:t>
      </w:r>
      <w:proofErr w:type="gramStart"/>
      <w:r w:rsidRPr="00567B08"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  <w:t>word</w:t>
      </w:r>
      <w:proofErr w:type="gramEnd"/>
      <w:r w:rsidRPr="00567B08"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  <w:t xml:space="preserve"> which is in accordance with the teaching, so that he will be able both to exhort in sound doctrine and to refute those who contradict.</w:t>
      </w:r>
    </w:p>
    <w:p w14:paraId="25FD1843" w14:textId="77777777" w:rsidR="00164F36" w:rsidRPr="00567B08" w:rsidRDefault="00164F36" w:rsidP="00823F1A">
      <w:pPr>
        <w:rPr>
          <w:sz w:val="28"/>
          <w:szCs w:val="28"/>
        </w:rPr>
      </w:pPr>
    </w:p>
    <w:p w14:paraId="4FE8C52C" w14:textId="77777777" w:rsidR="00C24DD4" w:rsidRPr="00567B08" w:rsidRDefault="002940B3" w:rsidP="00823F1A">
      <w:pPr>
        <w:divId w:val="183340130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hyperlink r:id="rId10" w:history="1">
        <w:r w:rsidR="00556F81" w:rsidRPr="00567B08">
          <w:rPr>
            <w:rFonts w:ascii="Open Sans" w:eastAsia="Times New Roman" w:hAnsi="Open Sans" w:cs="Open Sans"/>
            <w:b/>
            <w:bCs/>
            <w:color w:val="39547F"/>
            <w:kern w:val="0"/>
            <w:sz w:val="28"/>
            <w:szCs w:val="28"/>
            <w:bdr w:val="none" w:sz="0" w:space="0" w:color="auto" w:frame="1"/>
            <w14:ligatures w14:val="none"/>
          </w:rPr>
          <w:t>2 Timothy 3:14-15</w:t>
        </w:r>
      </w:hyperlink>
    </w:p>
    <w:p w14:paraId="0F5B5C69" w14:textId="2679EE1F" w:rsidR="00556F81" w:rsidRPr="00567B08" w:rsidRDefault="00C24DD4" w:rsidP="00823F1A">
      <w:pPr>
        <w:divId w:val="1833401306"/>
        <w:rPr>
          <w:rFonts w:ascii="Open Sans" w:hAnsi="Open Sans" w:cs="Open Sans"/>
          <w:color w:val="23221F"/>
          <w:kern w:val="0"/>
          <w:sz w:val="28"/>
          <w:szCs w:val="28"/>
          <w14:ligatures w14:val="none"/>
        </w:rPr>
      </w:pPr>
      <w:r w:rsidRPr="00567B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…c</w:t>
      </w:r>
      <w:r w:rsidR="00556F81" w:rsidRPr="00567B08"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  <w:t>ontinue in the things you have learned and become convinced o</w:t>
      </w:r>
      <w:r w:rsidRPr="00567B08"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  <w:t>f…</w:t>
      </w:r>
      <w:r w:rsidR="00556F81" w:rsidRPr="00567B08"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  <w:t>the sacred writings which are able to give you the wisdom that leads to salvation through faith which is in Christ Jesus.</w:t>
      </w:r>
    </w:p>
    <w:p w14:paraId="03238DA3" w14:textId="6ED60C43" w:rsidR="00FA04A0" w:rsidRPr="00567B08" w:rsidRDefault="00FA04A0" w:rsidP="00823F1A">
      <w:pPr>
        <w:spacing w:line="315" w:lineRule="atLeast"/>
        <w:textAlignment w:val="baseline"/>
        <w:divId w:val="2108426285"/>
        <w:rPr>
          <w:rFonts w:ascii="Open Sans" w:hAnsi="Open Sans" w:cs="Open Sans"/>
          <w:color w:val="23221F"/>
          <w:kern w:val="0"/>
          <w:sz w:val="28"/>
          <w:szCs w:val="28"/>
          <w14:ligatures w14:val="none"/>
        </w:rPr>
      </w:pPr>
      <w:r w:rsidRPr="00567B08"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0AC7696F" w14:textId="77777777" w:rsidR="00556F81" w:rsidRPr="00567B08" w:rsidRDefault="00556F81" w:rsidP="00823F1A">
      <w:pPr>
        <w:rPr>
          <w:sz w:val="28"/>
          <w:szCs w:val="28"/>
        </w:rPr>
      </w:pPr>
    </w:p>
    <w:p w14:paraId="410AA805" w14:textId="77777777" w:rsidR="00C24DD4" w:rsidRPr="00567B08" w:rsidRDefault="002940B3" w:rsidP="00823F1A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hyperlink r:id="rId11" w:history="1">
        <w:r w:rsidR="0089489F" w:rsidRPr="00567B08">
          <w:rPr>
            <w:rFonts w:ascii="Open Sans" w:eastAsia="Times New Roman" w:hAnsi="Open Sans" w:cs="Open Sans"/>
            <w:b/>
            <w:bCs/>
            <w:color w:val="39547F"/>
            <w:kern w:val="0"/>
            <w:sz w:val="28"/>
            <w:szCs w:val="28"/>
            <w:bdr w:val="none" w:sz="0" w:space="0" w:color="auto" w:frame="1"/>
            <w14:ligatures w14:val="none"/>
          </w:rPr>
          <w:t>1 Peter 3:15-16</w:t>
        </w:r>
      </w:hyperlink>
    </w:p>
    <w:p w14:paraId="6501BA7B" w14:textId="4526D58E" w:rsidR="00FA04A0" w:rsidRPr="00823F1A" w:rsidRDefault="00C24DD4" w:rsidP="00823F1A">
      <w:pPr>
        <w:rPr>
          <w:rFonts w:ascii="Open Sans" w:hAnsi="Open Sans" w:cs="Open Sans"/>
          <w:color w:val="23221F"/>
          <w:kern w:val="0"/>
          <w:sz w:val="28"/>
          <w:szCs w:val="28"/>
          <w14:ligatures w14:val="none"/>
        </w:rPr>
      </w:pPr>
      <w:r w:rsidRPr="00567B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</w:t>
      </w:r>
      <w:r w:rsidR="0089489F" w:rsidRPr="00567B08"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  <w:t>sanctify Christ as Lord in your hearts, always being ready to make a defense to everyone who asks you to give an account for the hope that is in you, yet with gentleness and reverence;</w:t>
      </w:r>
      <w:r w:rsidR="0089489F" w:rsidRPr="00567B08">
        <w:rPr>
          <w:rFonts w:ascii="Open Sans" w:hAnsi="Open Sans" w:cs="Open Sans"/>
          <w:color w:val="23221F"/>
          <w:kern w:val="0"/>
          <w:sz w:val="28"/>
          <w:szCs w:val="28"/>
          <w14:ligatures w14:val="none"/>
        </w:rPr>
        <w:t> </w:t>
      </w:r>
      <w:r w:rsidR="0089489F" w:rsidRPr="00567B08"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  <w:t>and keep a good conscience so that in the thing in which you are slandered, those who revile your good behavior in Christ will be put to shame.</w:t>
      </w:r>
    </w:p>
    <w:p w14:paraId="7F388547" w14:textId="77777777" w:rsidR="00801DA8" w:rsidRPr="00567B08" w:rsidRDefault="00801DA8" w:rsidP="00823F1A">
      <w:pPr>
        <w:rPr>
          <w:sz w:val="28"/>
          <w:szCs w:val="28"/>
        </w:rPr>
      </w:pPr>
    </w:p>
    <w:p w14:paraId="67F341E8" w14:textId="77777777" w:rsidR="00570B7A" w:rsidRPr="00567B08" w:rsidRDefault="002940B3" w:rsidP="00823F1A">
      <w:pPr>
        <w:divId w:val="105559070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hyperlink r:id="rId12" w:history="1">
        <w:r w:rsidR="00570B7A" w:rsidRPr="00567B08">
          <w:rPr>
            <w:rFonts w:ascii="Open Sans" w:eastAsia="Times New Roman" w:hAnsi="Open Sans" w:cs="Open Sans"/>
            <w:b/>
            <w:bCs/>
            <w:color w:val="39547F"/>
            <w:kern w:val="0"/>
            <w:sz w:val="28"/>
            <w:szCs w:val="28"/>
            <w:bdr w:val="none" w:sz="0" w:space="0" w:color="auto" w:frame="1"/>
            <w14:ligatures w14:val="none"/>
          </w:rPr>
          <w:t>Psalm 19:7-8</w:t>
        </w:r>
      </w:hyperlink>
    </w:p>
    <w:p w14:paraId="7A34593D" w14:textId="77777777" w:rsidR="00570B7A" w:rsidRPr="00567B08" w:rsidRDefault="00570B7A" w:rsidP="00823F1A">
      <w:pPr>
        <w:spacing w:line="315" w:lineRule="atLeast"/>
        <w:textAlignment w:val="baseline"/>
        <w:divId w:val="1055590707"/>
        <w:rPr>
          <w:rFonts w:ascii="Open Sans" w:hAnsi="Open Sans" w:cs="Open Sans"/>
          <w:color w:val="23221F"/>
          <w:kern w:val="0"/>
          <w:sz w:val="28"/>
          <w:szCs w:val="28"/>
          <w14:ligatures w14:val="none"/>
        </w:rPr>
      </w:pPr>
      <w:r w:rsidRPr="00567B08"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  <w:t>The law of the Lord is perfect, restoring the soul;</w:t>
      </w:r>
      <w:r w:rsidRPr="00567B08">
        <w:rPr>
          <w:rFonts w:ascii="Open Sans" w:hAnsi="Open Sans" w:cs="Open Sans"/>
          <w:color w:val="23221F"/>
          <w:kern w:val="0"/>
          <w:sz w:val="28"/>
          <w:szCs w:val="28"/>
          <w14:ligatures w14:val="none"/>
        </w:rPr>
        <w:br/>
      </w:r>
      <w:r w:rsidRPr="00567B08"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  <w:t>The testimony of the Lord is sure, making wise the simple.</w:t>
      </w:r>
      <w:r w:rsidRPr="00567B08">
        <w:rPr>
          <w:rFonts w:ascii="Open Sans" w:hAnsi="Open Sans" w:cs="Open Sans"/>
          <w:color w:val="23221F"/>
          <w:kern w:val="0"/>
          <w:sz w:val="28"/>
          <w:szCs w:val="28"/>
          <w14:ligatures w14:val="none"/>
        </w:rPr>
        <w:br/>
      </w:r>
      <w:r w:rsidRPr="00567B08"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  <w:t>The precepts of the Lord are right, rejoicing the heart;</w:t>
      </w:r>
      <w:r w:rsidRPr="00567B08">
        <w:rPr>
          <w:rFonts w:ascii="Open Sans" w:hAnsi="Open Sans" w:cs="Open Sans"/>
          <w:color w:val="23221F"/>
          <w:kern w:val="0"/>
          <w:sz w:val="28"/>
          <w:szCs w:val="28"/>
          <w14:ligatures w14:val="none"/>
        </w:rPr>
        <w:br/>
      </w:r>
      <w:r w:rsidRPr="00567B08"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  <w:t>The commandment of the Lord is pure, enlightening the eyes.</w:t>
      </w:r>
    </w:p>
    <w:p w14:paraId="48459307" w14:textId="77777777" w:rsidR="00567B08" w:rsidRPr="00567B08" w:rsidRDefault="00567B08" w:rsidP="00823F1A">
      <w:pPr>
        <w:rPr>
          <w:sz w:val="28"/>
          <w:szCs w:val="28"/>
        </w:rPr>
      </w:pPr>
    </w:p>
    <w:p w14:paraId="61FD89B2" w14:textId="77777777" w:rsidR="00946B6D" w:rsidRPr="00567B08" w:rsidRDefault="002940B3" w:rsidP="00823F1A">
      <w:pPr>
        <w:divId w:val="1953784375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hyperlink r:id="rId13" w:history="1">
        <w:r w:rsidR="00946B6D" w:rsidRPr="00567B08">
          <w:rPr>
            <w:rFonts w:ascii="Open Sans" w:eastAsia="Times New Roman" w:hAnsi="Open Sans" w:cs="Open Sans"/>
            <w:b/>
            <w:bCs/>
            <w:color w:val="39547F"/>
            <w:kern w:val="0"/>
            <w:sz w:val="28"/>
            <w:szCs w:val="28"/>
            <w:bdr w:val="none" w:sz="0" w:space="0" w:color="auto" w:frame="1"/>
            <w14:ligatures w14:val="none"/>
          </w:rPr>
          <w:t>Hebrews 5:13-14</w:t>
        </w:r>
      </w:hyperlink>
    </w:p>
    <w:p w14:paraId="7AFFCA60" w14:textId="3B0A4B3A" w:rsidR="00946B6D" w:rsidRPr="00823F1A" w:rsidRDefault="00946B6D" w:rsidP="00823F1A">
      <w:pPr>
        <w:spacing w:line="315" w:lineRule="atLeast"/>
        <w:textAlignment w:val="baseline"/>
        <w:divId w:val="1953784375"/>
        <w:rPr>
          <w:rFonts w:ascii="Open Sans" w:hAnsi="Open Sans" w:cs="Open Sans"/>
          <w:color w:val="23221F"/>
          <w:kern w:val="0"/>
          <w:sz w:val="28"/>
          <w:szCs w:val="28"/>
          <w14:ligatures w14:val="none"/>
        </w:rPr>
      </w:pPr>
      <w:r w:rsidRPr="00567B08"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  <w:t>For everyone who partakes only of milk is not accustomed to the word of righteousness, for he is an infant.</w:t>
      </w:r>
      <w:r w:rsidRPr="00567B08">
        <w:rPr>
          <w:rFonts w:ascii="Open Sans" w:hAnsi="Open Sans" w:cs="Open Sans"/>
          <w:color w:val="23221F"/>
          <w:kern w:val="0"/>
          <w:sz w:val="28"/>
          <w:szCs w:val="28"/>
          <w14:ligatures w14:val="none"/>
        </w:rPr>
        <w:t> </w:t>
      </w:r>
      <w:r w:rsidRPr="00567B08"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  <w:t>But solid food is for the mature, who because of practice have their senses trained to discern good and evil.</w:t>
      </w:r>
    </w:p>
    <w:p w14:paraId="1FBAEBF9" w14:textId="77777777" w:rsidR="00DF0E90" w:rsidRPr="00567B08" w:rsidRDefault="00DF0E90" w:rsidP="00823F1A">
      <w:pPr>
        <w:rPr>
          <w:sz w:val="28"/>
          <w:szCs w:val="28"/>
        </w:rPr>
      </w:pPr>
    </w:p>
    <w:p w14:paraId="04615FBA" w14:textId="6B0E4369" w:rsidR="00F15338" w:rsidRPr="00567B08" w:rsidRDefault="00F15338" w:rsidP="00823F1A">
      <w:pPr>
        <w:pStyle w:val="p1"/>
        <w:rPr>
          <w:rStyle w:val="s1"/>
          <w:sz w:val="28"/>
          <w:szCs w:val="28"/>
        </w:rPr>
      </w:pPr>
      <w:r w:rsidRPr="00567B08">
        <w:rPr>
          <w:rStyle w:val="s1"/>
          <w:sz w:val="28"/>
          <w:szCs w:val="28"/>
        </w:rPr>
        <w:t>"An error</w:t>
      </w:r>
      <w:r w:rsidR="000E002F">
        <w:rPr>
          <w:sz w:val="28"/>
          <w:szCs w:val="28"/>
        </w:rPr>
        <w:t xml:space="preserve"> </w:t>
      </w:r>
      <w:r w:rsidRPr="00567B08">
        <w:rPr>
          <w:rStyle w:val="s1"/>
          <w:sz w:val="28"/>
          <w:szCs w:val="28"/>
        </w:rPr>
        <w:t>in any part of it undermines the credibility of all of it."</w:t>
      </w:r>
    </w:p>
    <w:p w14:paraId="351F4607" w14:textId="77777777" w:rsidR="00F15338" w:rsidRPr="00567B08" w:rsidRDefault="00F15338" w:rsidP="00823F1A">
      <w:pPr>
        <w:pStyle w:val="p1"/>
        <w:rPr>
          <w:rStyle w:val="s1"/>
          <w:sz w:val="28"/>
          <w:szCs w:val="28"/>
        </w:rPr>
      </w:pPr>
    </w:p>
    <w:p w14:paraId="01FE8E04" w14:textId="6E845C3F" w:rsidR="00F15338" w:rsidRPr="00567B08" w:rsidRDefault="001C4868" w:rsidP="00823F1A">
      <w:pPr>
        <w:pStyle w:val="p1"/>
        <w:rPr>
          <w:sz w:val="28"/>
          <w:szCs w:val="28"/>
        </w:rPr>
      </w:pPr>
      <w:r w:rsidRPr="00567B08">
        <w:rPr>
          <w:rStyle w:val="s1"/>
          <w:sz w:val="28"/>
          <w:szCs w:val="28"/>
        </w:rPr>
        <w:t>1 Corinthians 15:14 NIV</w:t>
      </w:r>
    </w:p>
    <w:p w14:paraId="552C7744" w14:textId="77777777" w:rsidR="004F57D8" w:rsidRPr="00567B08" w:rsidRDefault="004F57D8" w:rsidP="00823F1A">
      <w:pPr>
        <w:pStyle w:val="p1"/>
        <w:divId w:val="820535915"/>
        <w:rPr>
          <w:sz w:val="28"/>
          <w:szCs w:val="28"/>
        </w:rPr>
      </w:pPr>
      <w:r w:rsidRPr="00567B08">
        <w:rPr>
          <w:rStyle w:val="s1"/>
          <w:sz w:val="28"/>
          <w:szCs w:val="28"/>
        </w:rPr>
        <w:t>If Christ has not been raised, our preaching is useless and so is your faith.</w:t>
      </w:r>
    </w:p>
    <w:p w14:paraId="26A20856" w14:textId="77777777" w:rsidR="00F15338" w:rsidRPr="00567B08" w:rsidRDefault="00F15338" w:rsidP="00823F1A">
      <w:pPr>
        <w:spacing w:line="315" w:lineRule="atLeast"/>
        <w:textAlignment w:val="baseline"/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02C5EA83" w14:textId="50CC8221" w:rsidR="00A732AE" w:rsidRPr="00567B08" w:rsidRDefault="001C4868" w:rsidP="00823F1A">
      <w:pPr>
        <w:spacing w:line="315" w:lineRule="atLeast"/>
        <w:textAlignment w:val="baseline"/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</w:pPr>
      <w:r w:rsidRPr="00567B08">
        <w:rPr>
          <w:rFonts w:ascii="Segoe UI" w:eastAsia="Times New Roman" w:hAnsi="Segoe UI" w:cs="Segoe UI"/>
          <w:color w:val="000000"/>
          <w:sz w:val="28"/>
          <w:szCs w:val="28"/>
          <w:shd w:val="clear" w:color="auto" w:fill="FFFFFF"/>
        </w:rPr>
        <w:t>Galatians 5:13-14, NIV</w:t>
      </w:r>
    </w:p>
    <w:p w14:paraId="246D6F06" w14:textId="4FE1BEC1" w:rsidR="00A732AE" w:rsidRPr="00567B08" w:rsidRDefault="00A732AE" w:rsidP="00823F1A">
      <w:pPr>
        <w:spacing w:line="315" w:lineRule="atLeast"/>
        <w:textAlignment w:val="baseline"/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</w:pPr>
      <w:r w:rsidRPr="00567B08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13 </w:t>
      </w:r>
      <w:r w:rsidRPr="00567B08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 xml:space="preserve">You, my </w:t>
      </w:r>
      <w:proofErr w:type="gramStart"/>
      <w:r w:rsidRPr="00567B08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brothers</w:t>
      </w:r>
      <w:proofErr w:type="gramEnd"/>
      <w:r w:rsidRPr="00567B08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 xml:space="preserve"> and sisters, were called to be free. But do not use your freedom to indulge the flesh; rather, serve one another humbly in love.</w:t>
      </w:r>
      <w:r w:rsidRPr="00567B08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14 </w:t>
      </w:r>
      <w:r w:rsidRPr="00567B08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For the entire law is fulfilled in keeping this one command: “Love your neighbor as yourself.”</w:t>
      </w:r>
      <w:r w:rsidR="006A3E46" w:rsidRPr="00567B08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 xml:space="preserve"> </w:t>
      </w:r>
      <w:r w:rsidRPr="00567B08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15 </w:t>
      </w:r>
      <w:r w:rsidRPr="00567B08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If you bite and devour each other, watch out or you will be destroyed by each other.</w:t>
      </w:r>
    </w:p>
    <w:p w14:paraId="64B38DB2" w14:textId="1C82ECF2" w:rsidR="00F31DAB" w:rsidRPr="00567B08" w:rsidRDefault="00F31DAB" w:rsidP="00823F1A">
      <w:pPr>
        <w:rPr>
          <w:sz w:val="28"/>
          <w:szCs w:val="28"/>
        </w:rPr>
      </w:pPr>
      <w:r w:rsidRPr="00567B08">
        <w:rPr>
          <w:sz w:val="28"/>
          <w:szCs w:val="28"/>
        </w:rPr>
        <w:lastRenderedPageBreak/>
        <w:t xml:space="preserve">Fine tuning </w:t>
      </w:r>
    </w:p>
    <w:p w14:paraId="63FDA24D" w14:textId="77777777" w:rsidR="00F31DAB" w:rsidRPr="00567B08" w:rsidRDefault="00F31DAB" w:rsidP="00823F1A">
      <w:pPr>
        <w:rPr>
          <w:sz w:val="28"/>
          <w:szCs w:val="28"/>
        </w:rPr>
      </w:pPr>
    </w:p>
    <w:p w14:paraId="3785AC0A" w14:textId="0CB669C9" w:rsidR="00F31DAB" w:rsidRPr="00567B08" w:rsidRDefault="00F31DAB" w:rsidP="00823F1A">
      <w:pPr>
        <w:rPr>
          <w:sz w:val="28"/>
          <w:szCs w:val="28"/>
        </w:rPr>
      </w:pPr>
      <w:r w:rsidRPr="00567B08">
        <w:rPr>
          <w:sz w:val="28"/>
          <w:szCs w:val="28"/>
        </w:rPr>
        <w:t>Free will</w:t>
      </w:r>
    </w:p>
    <w:p w14:paraId="55D36F90" w14:textId="4EF000B3" w:rsidR="00DF0E90" w:rsidRDefault="00F31DAB" w:rsidP="00823F1A">
      <w:pPr>
        <w:rPr>
          <w:sz w:val="28"/>
          <w:szCs w:val="28"/>
        </w:rPr>
      </w:pPr>
      <w:r w:rsidRPr="00567B08">
        <w:rPr>
          <w:sz w:val="28"/>
          <w:szCs w:val="28"/>
        </w:rPr>
        <w:t xml:space="preserve">Chosen </w:t>
      </w:r>
    </w:p>
    <w:p w14:paraId="5DDD3FAB" w14:textId="77777777" w:rsidR="00747C7D" w:rsidRDefault="00747C7D" w:rsidP="00823F1A">
      <w:pPr>
        <w:rPr>
          <w:sz w:val="28"/>
          <w:szCs w:val="28"/>
        </w:rPr>
      </w:pPr>
    </w:p>
    <w:p w14:paraId="57C3FADE" w14:textId="27A0B917" w:rsidR="00747C7D" w:rsidRDefault="00747C7D" w:rsidP="00747C7D">
      <w:pPr>
        <w:pStyle w:val="Heading1"/>
        <w:spacing w:before="0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1 Timothy 2</w:t>
      </w:r>
      <w:r w:rsidR="00A274B5">
        <w:rPr>
          <w:rFonts w:ascii="Segoe UI" w:hAnsi="Segoe UI" w:cs="Segoe UI"/>
          <w:b/>
          <w:bCs/>
          <w:color w:val="000000"/>
        </w:rPr>
        <w:t>, NIV</w:t>
      </w:r>
    </w:p>
    <w:p w14:paraId="1559AC26" w14:textId="6F95890B" w:rsidR="00747C7D" w:rsidRDefault="00747C7D" w:rsidP="00162F71">
      <w:pPr>
        <w:pStyle w:val="chapter-1"/>
        <w:spacing w:line="408" w:lineRule="atLeast"/>
        <w:rPr>
          <w:rFonts w:ascii="Segoe UI" w:hAnsi="Segoe UI" w:cs="Segoe UI"/>
          <w:color w:val="000000"/>
        </w:rPr>
      </w:pPr>
      <w:r>
        <w:rPr>
          <w:rStyle w:val="chapternum"/>
          <w:rFonts w:ascii="Segoe UI" w:hAnsi="Segoe UI" w:cs="Segoe UI"/>
          <w:b/>
          <w:bCs/>
          <w:color w:val="000000"/>
        </w:rPr>
        <w:t>2 </w:t>
      </w:r>
      <w:r>
        <w:rPr>
          <w:rStyle w:val="text"/>
          <w:rFonts w:ascii="Segoe UI" w:hAnsi="Segoe UI" w:cs="Segoe UI"/>
          <w:color w:val="000000"/>
        </w:rPr>
        <w:t xml:space="preserve">I urge, then, </w:t>
      </w:r>
      <w:proofErr w:type="gramStart"/>
      <w:r>
        <w:rPr>
          <w:rStyle w:val="text"/>
          <w:rFonts w:ascii="Segoe UI" w:hAnsi="Segoe UI" w:cs="Segoe UI"/>
          <w:color w:val="000000"/>
        </w:rPr>
        <w:t>first of all</w:t>
      </w:r>
      <w:proofErr w:type="gramEnd"/>
      <w:r>
        <w:rPr>
          <w:rStyle w:val="text"/>
          <w:rFonts w:ascii="Segoe UI" w:hAnsi="Segoe UI" w:cs="Segoe UI"/>
          <w:color w:val="000000"/>
        </w:rPr>
        <w:t>, that petitions, prayers, intercession and thanksgiving be made for all people—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2 </w:t>
      </w:r>
      <w:r w:rsidR="00250BE7">
        <w:rPr>
          <w:rStyle w:val="text"/>
          <w:rFonts w:ascii="Segoe UI" w:hAnsi="Segoe UI" w:cs="Segoe UI"/>
          <w:color w:val="000000"/>
        </w:rPr>
        <w:t>…</w:t>
      </w:r>
      <w:r>
        <w:rPr>
          <w:rStyle w:val="text"/>
          <w:rFonts w:ascii="Segoe UI" w:hAnsi="Segoe UI" w:cs="Segoe UI"/>
          <w:color w:val="000000"/>
        </w:rPr>
        <w:t>may live peaceful and quiet lives in all godliness and holiness.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3 </w:t>
      </w:r>
      <w:r>
        <w:rPr>
          <w:rStyle w:val="text"/>
          <w:rFonts w:ascii="Segoe UI" w:hAnsi="Segoe UI" w:cs="Segoe UI"/>
          <w:color w:val="000000"/>
        </w:rPr>
        <w:t>This is good, and pleases God our Savior,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4 </w:t>
      </w:r>
      <w:r>
        <w:rPr>
          <w:rStyle w:val="text"/>
          <w:rFonts w:ascii="Segoe UI" w:hAnsi="Segoe UI" w:cs="Segoe UI"/>
          <w:color w:val="000000"/>
        </w:rPr>
        <w:t>who wants all people to be saved and to come to a knowledge of the truth.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5 </w:t>
      </w:r>
      <w:r>
        <w:rPr>
          <w:rStyle w:val="text"/>
          <w:rFonts w:ascii="Segoe UI" w:hAnsi="Segoe UI" w:cs="Segoe UI"/>
          <w:color w:val="000000"/>
        </w:rPr>
        <w:t>For there is one God and one mediator between God and mankind, the man Christ Jesus,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6 </w:t>
      </w:r>
      <w:r>
        <w:rPr>
          <w:rStyle w:val="text"/>
          <w:rFonts w:ascii="Segoe UI" w:hAnsi="Segoe UI" w:cs="Segoe UI"/>
          <w:color w:val="000000"/>
        </w:rPr>
        <w:t>who gave himself as a ransom for all people</w:t>
      </w:r>
      <w:r w:rsidR="00CC59FD">
        <w:rPr>
          <w:rStyle w:val="text"/>
          <w:rFonts w:ascii="Segoe UI" w:hAnsi="Segoe UI" w:cs="Segoe UI"/>
          <w:color w:val="000000"/>
        </w:rPr>
        <w:t>…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7 </w:t>
      </w:r>
      <w:r>
        <w:rPr>
          <w:rStyle w:val="text"/>
          <w:rFonts w:ascii="Segoe UI" w:hAnsi="Segoe UI" w:cs="Segoe UI"/>
          <w:color w:val="000000"/>
        </w:rPr>
        <w:t>And for this purpose I was appointed a herald and an apostle</w:t>
      </w:r>
      <w:r w:rsidR="004C51A2">
        <w:rPr>
          <w:rStyle w:val="text"/>
          <w:rFonts w:ascii="Segoe UI" w:hAnsi="Segoe UI" w:cs="Segoe UI"/>
          <w:color w:val="000000"/>
        </w:rPr>
        <w:t>…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8 </w:t>
      </w:r>
      <w:r>
        <w:rPr>
          <w:rStyle w:val="text"/>
          <w:rFonts w:ascii="Segoe UI" w:hAnsi="Segoe UI" w:cs="Segoe UI"/>
          <w:color w:val="000000"/>
        </w:rPr>
        <w:t>Therefore I want</w:t>
      </w:r>
      <w:r w:rsidR="004C51A2">
        <w:rPr>
          <w:rStyle w:val="text"/>
          <w:rFonts w:ascii="Segoe UI" w:hAnsi="Segoe UI" w:cs="Segoe UI"/>
          <w:color w:val="000000"/>
        </w:rPr>
        <w:t>…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9 </w:t>
      </w:r>
      <w:r w:rsidR="004C51A2">
        <w:rPr>
          <w:rStyle w:val="text"/>
          <w:rFonts w:ascii="Segoe UI" w:hAnsi="Segoe UI" w:cs="Segoe UI"/>
          <w:color w:val="000000"/>
        </w:rPr>
        <w:t>…</w:t>
      </w:r>
      <w:r>
        <w:rPr>
          <w:rStyle w:val="text"/>
          <w:rFonts w:ascii="Segoe UI" w:hAnsi="Segoe UI" w:cs="Segoe UI"/>
          <w:color w:val="000000"/>
        </w:rPr>
        <w:t>women to dress modestly, with decency and propriety, adorning themselves, not with elaborate hairstyles or gold or pearls or expensive clothes,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10 </w:t>
      </w:r>
      <w:r>
        <w:rPr>
          <w:rStyle w:val="text"/>
          <w:rFonts w:ascii="Segoe UI" w:hAnsi="Segoe UI" w:cs="Segoe UI"/>
          <w:color w:val="000000"/>
        </w:rPr>
        <w:t>but with good deeds, appropriate for women who profess to worship God.</w:t>
      </w:r>
      <w:r w:rsidR="00162F71">
        <w:rPr>
          <w:rStyle w:val="text"/>
          <w:rFonts w:ascii="Segoe UI" w:hAnsi="Segoe UI" w:cs="Segoe UI"/>
          <w:color w:val="000000"/>
        </w:rPr>
        <w:t xml:space="preserve"> 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11 </w:t>
      </w:r>
      <w:r>
        <w:rPr>
          <w:rStyle w:val="text"/>
          <w:rFonts w:ascii="Segoe UI" w:hAnsi="Segoe UI" w:cs="Segoe UI"/>
          <w:color w:val="000000"/>
        </w:rPr>
        <w:t>A woman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14" w:anchor="fen-NIV-29728a" w:tooltip="See footnote a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a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</w:rPr>
        <w:t> should learn in quietness and full submission.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12 </w:t>
      </w:r>
      <w:r>
        <w:rPr>
          <w:rStyle w:val="text"/>
          <w:rFonts w:ascii="Segoe UI" w:hAnsi="Segoe UI" w:cs="Segoe UI"/>
          <w:color w:val="000000"/>
        </w:rPr>
        <w:t>I do not permit a woman to teach or to assume authority over a man; she must be quiet.</w:t>
      </w:r>
    </w:p>
    <w:p w14:paraId="4DE13D53" w14:textId="77777777" w:rsidR="005F4778" w:rsidRDefault="005F4778" w:rsidP="00823F1A">
      <w:pPr>
        <w:rPr>
          <w:sz w:val="28"/>
          <w:szCs w:val="28"/>
        </w:rPr>
      </w:pPr>
    </w:p>
    <w:p w14:paraId="14DB7ACC" w14:textId="535BF915" w:rsidR="0068365B" w:rsidRDefault="0068365B" w:rsidP="0068365B">
      <w:pPr>
        <w:pStyle w:val="Heading1"/>
        <w:spacing w:before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Colossians 3:12-17</w:t>
      </w:r>
      <w:r w:rsidR="007F5A1A">
        <w:rPr>
          <w:rFonts w:ascii="Segoe UI" w:hAnsi="Segoe UI" w:cs="Segoe UI"/>
          <w:b/>
          <w:bCs/>
          <w:color w:val="000000"/>
        </w:rPr>
        <w:t>, NIV</w:t>
      </w:r>
    </w:p>
    <w:p w14:paraId="4AE7B2B8" w14:textId="77777777" w:rsidR="00162F71" w:rsidRDefault="0068365B" w:rsidP="00162F71">
      <w:pPr>
        <w:pStyle w:val="NormalWeb"/>
        <w:spacing w:line="408" w:lineRule="atLeast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12 </w:t>
      </w:r>
      <w:r>
        <w:rPr>
          <w:rStyle w:val="text"/>
          <w:rFonts w:ascii="Segoe UI" w:hAnsi="Segoe UI" w:cs="Segoe UI"/>
          <w:color w:val="000000"/>
        </w:rPr>
        <w:t>Therefore, as God’s chosen people, holy and dearly loved, clothe yourselves with compassion, kindness, humility, </w:t>
      </w:r>
      <w:proofErr w:type="gramStart"/>
      <w:r>
        <w:rPr>
          <w:rStyle w:val="text"/>
          <w:rFonts w:ascii="Segoe UI" w:hAnsi="Segoe UI" w:cs="Segoe UI"/>
          <w:color w:val="000000"/>
        </w:rPr>
        <w:t>gentleness</w:t>
      </w:r>
      <w:proofErr w:type="gramEnd"/>
      <w:r>
        <w:rPr>
          <w:rStyle w:val="text"/>
          <w:rFonts w:ascii="Segoe UI" w:hAnsi="Segoe UI" w:cs="Segoe UI"/>
          <w:color w:val="000000"/>
        </w:rPr>
        <w:t xml:space="preserve"> and patience.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13 </w:t>
      </w:r>
      <w:r>
        <w:rPr>
          <w:rStyle w:val="text"/>
          <w:rFonts w:ascii="Segoe UI" w:hAnsi="Segoe UI" w:cs="Segoe UI"/>
          <w:color w:val="000000"/>
        </w:rPr>
        <w:t>Bear with each other and forgive one another if any of you has a grievance against someone. Forgive as the Lord forgave you.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14 </w:t>
      </w:r>
      <w:r>
        <w:rPr>
          <w:rStyle w:val="text"/>
          <w:rFonts w:ascii="Segoe UI" w:hAnsi="Segoe UI" w:cs="Segoe UI"/>
          <w:color w:val="000000"/>
        </w:rPr>
        <w:t>And over all these virtues put on love, which binds them all together in perfect unity.</w:t>
      </w:r>
      <w:r w:rsidR="00162F71">
        <w:rPr>
          <w:rStyle w:val="text"/>
          <w:rFonts w:ascii="Segoe UI" w:hAnsi="Segoe UI" w:cs="Segoe UI"/>
          <w:color w:val="000000"/>
        </w:rPr>
        <w:t xml:space="preserve"> </w:t>
      </w:r>
      <w:r w:rsidR="00162F71">
        <w:rPr>
          <w:rStyle w:val="text"/>
          <w:rFonts w:ascii="Segoe UI" w:hAnsi="Segoe UI" w:cs="Segoe UI"/>
          <w:b/>
          <w:bCs/>
          <w:color w:val="000000"/>
          <w:vertAlign w:val="superscript"/>
        </w:rPr>
        <w:t>15 </w:t>
      </w:r>
      <w:r w:rsidR="00162F71">
        <w:rPr>
          <w:rStyle w:val="text"/>
          <w:rFonts w:ascii="Segoe UI" w:hAnsi="Segoe UI" w:cs="Segoe UI"/>
          <w:color w:val="000000"/>
        </w:rPr>
        <w:t>Let the peace of Christ rule in your hearts, since as members of one body you were called to peace. And be thankful.</w:t>
      </w:r>
      <w:r w:rsidR="00162F71">
        <w:rPr>
          <w:rFonts w:ascii="Segoe UI" w:hAnsi="Segoe UI" w:cs="Segoe UI"/>
          <w:color w:val="000000"/>
        </w:rPr>
        <w:t> </w:t>
      </w:r>
      <w:r w:rsidR="00162F71">
        <w:rPr>
          <w:rStyle w:val="text"/>
          <w:rFonts w:ascii="Segoe UI" w:hAnsi="Segoe UI" w:cs="Segoe UI"/>
          <w:b/>
          <w:bCs/>
          <w:color w:val="000000"/>
          <w:vertAlign w:val="superscript"/>
        </w:rPr>
        <w:t>16 </w:t>
      </w:r>
      <w:r w:rsidR="00162F71">
        <w:rPr>
          <w:rStyle w:val="text"/>
          <w:rFonts w:ascii="Segoe UI" w:hAnsi="Segoe UI" w:cs="Segoe UI"/>
          <w:color w:val="000000"/>
        </w:rPr>
        <w:t>Let the message of Christ dwell among you richly as you teach and admonish one another with all wisdom… singing to God with gratitude in your hearts.</w:t>
      </w:r>
      <w:r w:rsidR="00162F71">
        <w:rPr>
          <w:rFonts w:ascii="Segoe UI" w:hAnsi="Segoe UI" w:cs="Segoe UI"/>
          <w:color w:val="000000"/>
        </w:rPr>
        <w:t> </w:t>
      </w:r>
      <w:r w:rsidR="00162F71">
        <w:rPr>
          <w:rStyle w:val="text"/>
          <w:rFonts w:ascii="Segoe UI" w:hAnsi="Segoe UI" w:cs="Segoe UI"/>
          <w:b/>
          <w:bCs/>
          <w:color w:val="000000"/>
          <w:vertAlign w:val="superscript"/>
        </w:rPr>
        <w:t>17 </w:t>
      </w:r>
      <w:r w:rsidR="00162F71">
        <w:rPr>
          <w:rStyle w:val="text"/>
          <w:rFonts w:ascii="Segoe UI" w:hAnsi="Segoe UI" w:cs="Segoe UI"/>
          <w:color w:val="000000"/>
        </w:rPr>
        <w:t>And whatever you do, whether in word or deed, do it all in the name of the Lord Jesus, giving thanks to God the Father through him.</w:t>
      </w:r>
    </w:p>
    <w:p w14:paraId="592A1CE0" w14:textId="35C0121D" w:rsidR="0068365B" w:rsidRDefault="0068365B" w:rsidP="0068365B">
      <w:pPr>
        <w:pStyle w:val="NormalWeb"/>
        <w:spacing w:line="408" w:lineRule="atLeast"/>
        <w:rPr>
          <w:rStyle w:val="text"/>
          <w:rFonts w:ascii="Segoe UI" w:hAnsi="Segoe UI" w:cs="Segoe UI"/>
          <w:color w:val="000000"/>
        </w:rPr>
      </w:pPr>
    </w:p>
    <w:p w14:paraId="3837D2EF" w14:textId="77777777" w:rsidR="00162F71" w:rsidRPr="00567B08" w:rsidRDefault="00162F71" w:rsidP="00162F71">
      <w:pPr>
        <w:spacing w:line="315" w:lineRule="atLeast"/>
        <w:textAlignment w:val="baseline"/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</w:pPr>
      <w:r w:rsidRPr="00567B08"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  <w:lastRenderedPageBreak/>
        <w:t>Acts 15:19-20, NIV</w:t>
      </w:r>
    </w:p>
    <w:p w14:paraId="50A3F317" w14:textId="77777777" w:rsidR="00162F71" w:rsidRPr="00567B08" w:rsidRDefault="00162F71" w:rsidP="00162F71">
      <w:pPr>
        <w:spacing w:line="315" w:lineRule="atLeast"/>
        <w:textAlignment w:val="baseline"/>
        <w:rPr>
          <w:rFonts w:ascii="Open Sans" w:hAnsi="Open Sans" w:cs="Open Sans"/>
          <w:color w:val="23221F"/>
          <w:kern w:val="0"/>
          <w:sz w:val="28"/>
          <w:szCs w:val="28"/>
          <w:bdr w:val="none" w:sz="0" w:space="0" w:color="auto" w:frame="1"/>
          <w14:ligatures w14:val="none"/>
        </w:rPr>
      </w:pPr>
      <w:r w:rsidRPr="00567B08">
        <w:rPr>
          <w:rFonts w:ascii="Roboto" w:hAnsi="Roboto"/>
          <w:color w:val="001320"/>
          <w:sz w:val="28"/>
          <w:szCs w:val="28"/>
          <w:shd w:val="clear" w:color="auto" w:fill="FFFFFF"/>
        </w:rPr>
        <w:t xml:space="preserve">It is my judgment, therefore, that we should not make it difficult for the </w:t>
      </w:r>
      <w:r>
        <w:rPr>
          <w:rFonts w:ascii="Roboto" w:hAnsi="Roboto"/>
          <w:color w:val="001320"/>
          <w:sz w:val="28"/>
          <w:szCs w:val="28"/>
          <w:shd w:val="clear" w:color="auto" w:fill="FFFFFF"/>
        </w:rPr>
        <w:t>people</w:t>
      </w:r>
      <w:r w:rsidRPr="00567B08">
        <w:rPr>
          <w:rFonts w:ascii="Roboto" w:hAnsi="Roboto"/>
          <w:color w:val="001320"/>
          <w:sz w:val="28"/>
          <w:szCs w:val="28"/>
          <w:shd w:val="clear" w:color="auto" w:fill="FFFFFF"/>
        </w:rPr>
        <w:t xml:space="preserve"> who are turning to God. </w:t>
      </w:r>
      <w:proofErr w:type="gramStart"/>
      <w:r w:rsidRPr="00567B08">
        <w:rPr>
          <w:rFonts w:ascii="Roboto" w:hAnsi="Roboto"/>
          <w:color w:val="001320"/>
          <w:sz w:val="28"/>
          <w:szCs w:val="28"/>
          <w:shd w:val="clear" w:color="auto" w:fill="FFFFFF"/>
        </w:rPr>
        <w:t>Instead</w:t>
      </w:r>
      <w:proofErr w:type="gramEnd"/>
      <w:r w:rsidRPr="00567B08">
        <w:rPr>
          <w:rFonts w:ascii="Roboto" w:hAnsi="Roboto"/>
          <w:color w:val="001320"/>
          <w:sz w:val="28"/>
          <w:szCs w:val="28"/>
          <w:shd w:val="clear" w:color="auto" w:fill="FFFFFF"/>
        </w:rPr>
        <w:t xml:space="preserve"> we should write to them, telling them to abstain from food polluted by idols, from sexual immorality, from the meat of strangled animals and from blood.</w:t>
      </w:r>
    </w:p>
    <w:p w14:paraId="4FACEE1E" w14:textId="77777777" w:rsidR="00162F71" w:rsidRDefault="00162F71" w:rsidP="0068365B">
      <w:pPr>
        <w:pStyle w:val="NormalWeb"/>
        <w:spacing w:line="408" w:lineRule="atLeast"/>
        <w:rPr>
          <w:rFonts w:ascii="Segoe UI" w:hAnsi="Segoe UI" w:cs="Segoe UI"/>
          <w:color w:val="000000"/>
        </w:rPr>
      </w:pPr>
    </w:p>
    <w:p w14:paraId="16CD4B31" w14:textId="77777777" w:rsidR="0068365B" w:rsidRPr="00567B08" w:rsidRDefault="0068365B" w:rsidP="00823F1A">
      <w:pPr>
        <w:rPr>
          <w:sz w:val="28"/>
          <w:szCs w:val="28"/>
        </w:rPr>
      </w:pPr>
    </w:p>
    <w:sectPr w:rsidR="0068365B" w:rsidRPr="00567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94994" w14:textId="77777777" w:rsidR="00A13E77" w:rsidRDefault="00A13E77" w:rsidP="00985823">
      <w:r>
        <w:separator/>
      </w:r>
    </w:p>
  </w:endnote>
  <w:endnote w:type="continuationSeparator" w:id="0">
    <w:p w14:paraId="546F2A7F" w14:textId="77777777" w:rsidR="00A13E77" w:rsidRDefault="00A13E77" w:rsidP="00985823">
      <w:r>
        <w:continuationSeparator/>
      </w:r>
    </w:p>
  </w:endnote>
  <w:endnote w:type="continuationNotice" w:id="1">
    <w:p w14:paraId="64AD9D08" w14:textId="77777777" w:rsidR="00163D3A" w:rsidRDefault="00163D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79CF" w14:textId="77777777" w:rsidR="00A13E77" w:rsidRDefault="00A13E77" w:rsidP="00985823">
      <w:r>
        <w:separator/>
      </w:r>
    </w:p>
  </w:footnote>
  <w:footnote w:type="continuationSeparator" w:id="0">
    <w:p w14:paraId="6175FB11" w14:textId="77777777" w:rsidR="00A13E77" w:rsidRDefault="00A13E77" w:rsidP="00985823">
      <w:r>
        <w:continuationSeparator/>
      </w:r>
    </w:p>
  </w:footnote>
  <w:footnote w:type="continuationNotice" w:id="1">
    <w:p w14:paraId="1FC5B497" w14:textId="77777777" w:rsidR="00163D3A" w:rsidRDefault="00163D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F6F9C"/>
    <w:multiLevelType w:val="hybridMultilevel"/>
    <w:tmpl w:val="E7B4AA20"/>
    <w:lvl w:ilvl="0" w:tplc="83C0D174">
      <w:numFmt w:val="bullet"/>
      <w:lvlText w:val=""/>
      <w:lvlJc w:val="left"/>
      <w:pPr>
        <w:ind w:left="720" w:hanging="360"/>
      </w:pPr>
      <w:rPr>
        <w:rFonts w:ascii="Symbol" w:eastAsiaTheme="minorEastAsia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90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2E"/>
    <w:rsid w:val="00012D60"/>
    <w:rsid w:val="00056AC0"/>
    <w:rsid w:val="000A24C2"/>
    <w:rsid w:val="000D33AA"/>
    <w:rsid w:val="000D7D3F"/>
    <w:rsid w:val="000E002F"/>
    <w:rsid w:val="00126B79"/>
    <w:rsid w:val="00162F71"/>
    <w:rsid w:val="00163D3A"/>
    <w:rsid w:val="00164F36"/>
    <w:rsid w:val="00194DDE"/>
    <w:rsid w:val="001A29A2"/>
    <w:rsid w:val="001C4868"/>
    <w:rsid w:val="001C5363"/>
    <w:rsid w:val="00250BE7"/>
    <w:rsid w:val="00274E75"/>
    <w:rsid w:val="00317CB5"/>
    <w:rsid w:val="003C3372"/>
    <w:rsid w:val="003E4EE2"/>
    <w:rsid w:val="004C51A2"/>
    <w:rsid w:val="004F1F3A"/>
    <w:rsid w:val="004F57D8"/>
    <w:rsid w:val="00556F81"/>
    <w:rsid w:val="00567B08"/>
    <w:rsid w:val="00570B7A"/>
    <w:rsid w:val="005F4778"/>
    <w:rsid w:val="006439D3"/>
    <w:rsid w:val="006602BF"/>
    <w:rsid w:val="006751BC"/>
    <w:rsid w:val="0068365B"/>
    <w:rsid w:val="006A3E46"/>
    <w:rsid w:val="006E0A2E"/>
    <w:rsid w:val="00747C7D"/>
    <w:rsid w:val="0075694C"/>
    <w:rsid w:val="007D3631"/>
    <w:rsid w:val="007F5A1A"/>
    <w:rsid w:val="00801DA8"/>
    <w:rsid w:val="00823F1A"/>
    <w:rsid w:val="00844054"/>
    <w:rsid w:val="0089489F"/>
    <w:rsid w:val="008F689C"/>
    <w:rsid w:val="00906C3E"/>
    <w:rsid w:val="00946B6D"/>
    <w:rsid w:val="00947A33"/>
    <w:rsid w:val="0095031D"/>
    <w:rsid w:val="009521FD"/>
    <w:rsid w:val="00966BE3"/>
    <w:rsid w:val="00976FBA"/>
    <w:rsid w:val="00985823"/>
    <w:rsid w:val="009C4464"/>
    <w:rsid w:val="009D23D7"/>
    <w:rsid w:val="009D29EA"/>
    <w:rsid w:val="00A13E77"/>
    <w:rsid w:val="00A274B5"/>
    <w:rsid w:val="00A31D35"/>
    <w:rsid w:val="00A732AE"/>
    <w:rsid w:val="00AC6C39"/>
    <w:rsid w:val="00AF0343"/>
    <w:rsid w:val="00BA55E3"/>
    <w:rsid w:val="00C01E51"/>
    <w:rsid w:val="00C24DD4"/>
    <w:rsid w:val="00C52C56"/>
    <w:rsid w:val="00C74541"/>
    <w:rsid w:val="00CC59FD"/>
    <w:rsid w:val="00DB019B"/>
    <w:rsid w:val="00DF0E90"/>
    <w:rsid w:val="00DF17C4"/>
    <w:rsid w:val="00E2501F"/>
    <w:rsid w:val="00E668CD"/>
    <w:rsid w:val="00EA6EF1"/>
    <w:rsid w:val="00EB63A0"/>
    <w:rsid w:val="00F15338"/>
    <w:rsid w:val="00F31DAB"/>
    <w:rsid w:val="00F33C7E"/>
    <w:rsid w:val="00F4572F"/>
    <w:rsid w:val="00FA04A0"/>
    <w:rsid w:val="00F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4B5E"/>
  <w15:chartTrackingRefBased/>
  <w15:docId w15:val="{41EBE77E-FD2C-D345-AF45-A92C1F1F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6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8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C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xdous">
    <w:name w:val="exdous"/>
    <w:basedOn w:val="DefaultParagraphFont"/>
    <w:rsid w:val="006E0A2E"/>
  </w:style>
  <w:style w:type="character" w:styleId="Hyperlink">
    <w:name w:val="Hyperlink"/>
    <w:basedOn w:val="DefaultParagraphFont"/>
    <w:uiPriority w:val="99"/>
    <w:semiHidden/>
    <w:unhideWhenUsed/>
    <w:rsid w:val="006E0A2E"/>
    <w:rPr>
      <w:color w:val="0000FF"/>
      <w:u w:val="single"/>
    </w:rPr>
  </w:style>
  <w:style w:type="paragraph" w:customStyle="1" w:styleId="result-wrap">
    <w:name w:val="result-wrap"/>
    <w:basedOn w:val="Normal"/>
    <w:rsid w:val="006E0A2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E668CD"/>
  </w:style>
  <w:style w:type="character" w:customStyle="1" w:styleId="small-caps">
    <w:name w:val="small-caps"/>
    <w:basedOn w:val="DefaultParagraphFont"/>
    <w:rsid w:val="00570B7A"/>
  </w:style>
  <w:style w:type="character" w:customStyle="1" w:styleId="Heading2Char">
    <w:name w:val="Heading 2 Char"/>
    <w:basedOn w:val="DefaultParagraphFont"/>
    <w:link w:val="Heading2"/>
    <w:uiPriority w:val="9"/>
    <w:semiHidden/>
    <w:rsid w:val="009858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-bold">
    <w:name w:val="font-bold"/>
    <w:basedOn w:val="DefaultParagraphFont"/>
    <w:rsid w:val="00985823"/>
  </w:style>
  <w:style w:type="paragraph" w:styleId="Header">
    <w:name w:val="header"/>
    <w:basedOn w:val="Normal"/>
    <w:link w:val="HeaderChar"/>
    <w:uiPriority w:val="99"/>
    <w:unhideWhenUsed/>
    <w:rsid w:val="00985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823"/>
  </w:style>
  <w:style w:type="paragraph" w:styleId="Footer">
    <w:name w:val="footer"/>
    <w:basedOn w:val="Normal"/>
    <w:link w:val="FooterChar"/>
    <w:uiPriority w:val="99"/>
    <w:unhideWhenUsed/>
    <w:rsid w:val="00985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823"/>
  </w:style>
  <w:style w:type="paragraph" w:styleId="ListParagraph">
    <w:name w:val="List Paragraph"/>
    <w:basedOn w:val="Normal"/>
    <w:uiPriority w:val="34"/>
    <w:qFormat/>
    <w:rsid w:val="00163D3A"/>
    <w:pPr>
      <w:ind w:left="720"/>
      <w:contextualSpacing/>
    </w:pPr>
  </w:style>
  <w:style w:type="paragraph" w:customStyle="1" w:styleId="p1">
    <w:name w:val="p1"/>
    <w:basedOn w:val="Normal"/>
    <w:rsid w:val="00163D3A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163D3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text">
    <w:name w:val="text"/>
    <w:basedOn w:val="DefaultParagraphFont"/>
    <w:rsid w:val="00163D3A"/>
  </w:style>
  <w:style w:type="paragraph" w:styleId="NormalWeb">
    <w:name w:val="Normal (Web)"/>
    <w:basedOn w:val="Normal"/>
    <w:uiPriority w:val="99"/>
    <w:semiHidden/>
    <w:unhideWhenUsed/>
    <w:rsid w:val="00163D3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83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C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hapter-1">
    <w:name w:val="chapter-1"/>
    <w:basedOn w:val="Normal"/>
    <w:rsid w:val="00747C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pternum">
    <w:name w:val="chapternum"/>
    <w:basedOn w:val="DefaultParagraphFont"/>
    <w:rsid w:val="00747C7D"/>
  </w:style>
  <w:style w:type="paragraph" w:styleId="Title">
    <w:name w:val="Title"/>
    <w:basedOn w:val="Normal"/>
    <w:next w:val="Normal"/>
    <w:link w:val="TitleChar"/>
    <w:uiPriority w:val="10"/>
    <w:qFormat/>
    <w:rsid w:val="00012D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D6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25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9791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057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388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33264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559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8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27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4463842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45324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74916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34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knowing-jesus.com/2-Timothy/2/25" TargetMode="External"/><Relationship Id="rId13" Type="http://schemas.openxmlformats.org/officeDocument/2006/relationships/hyperlink" Target="https://bible.knowing-jesus.com/Hebrews/5/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e.knowing-jesus.com/1-Timothy/4/16" TargetMode="External"/><Relationship Id="rId12" Type="http://schemas.openxmlformats.org/officeDocument/2006/relationships/hyperlink" Target="https://bible.knowing-jesus.com/Psalm/19/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e.knowing-jesus.com/1-Peter/3/1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ble.knowing-jesus.com/2-Timothy/3/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e.knowing-jesus.com/Titus/1/9" TargetMode="External"/><Relationship Id="rId14" Type="http://schemas.openxmlformats.org/officeDocument/2006/relationships/hyperlink" Target="https://www.biblegateway.com/passage/?search=1%20Timothy%202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Links>
    <vt:vector size="60" baseType="variant">
      <vt:variant>
        <vt:i4>7536752</vt:i4>
      </vt:variant>
      <vt:variant>
        <vt:i4>27</vt:i4>
      </vt:variant>
      <vt:variant>
        <vt:i4>0</vt:i4>
      </vt:variant>
      <vt:variant>
        <vt:i4>5</vt:i4>
      </vt:variant>
      <vt:variant>
        <vt:lpwstr>https://www.biblegateway.com/passage/?search=1%20Timothy%202&amp;version=NIV</vt:lpwstr>
      </vt:variant>
      <vt:variant>
        <vt:lpwstr>fen-NIV-29728a</vt:lpwstr>
      </vt:variant>
      <vt:variant>
        <vt:i4>2228286</vt:i4>
      </vt:variant>
      <vt:variant>
        <vt:i4>24</vt:i4>
      </vt:variant>
      <vt:variant>
        <vt:i4>0</vt:i4>
      </vt:variant>
      <vt:variant>
        <vt:i4>5</vt:i4>
      </vt:variant>
      <vt:variant>
        <vt:lpwstr>https://www.biblegateway.com/passage/?search=Galatians%205:13-26&amp;version=NIV</vt:lpwstr>
      </vt:variant>
      <vt:variant>
        <vt:lpwstr>fen-NIV-29177b</vt:lpwstr>
      </vt:variant>
      <vt:variant>
        <vt:i4>2162751</vt:i4>
      </vt:variant>
      <vt:variant>
        <vt:i4>21</vt:i4>
      </vt:variant>
      <vt:variant>
        <vt:i4>0</vt:i4>
      </vt:variant>
      <vt:variant>
        <vt:i4>5</vt:i4>
      </vt:variant>
      <vt:variant>
        <vt:lpwstr>https://www.biblegateway.com/passage/?search=Galatians%205:13-26&amp;version=NIV</vt:lpwstr>
      </vt:variant>
      <vt:variant>
        <vt:lpwstr>fen-NIV-29176a</vt:lpwstr>
      </vt:variant>
      <vt:variant>
        <vt:i4>5046355</vt:i4>
      </vt:variant>
      <vt:variant>
        <vt:i4>18</vt:i4>
      </vt:variant>
      <vt:variant>
        <vt:i4>0</vt:i4>
      </vt:variant>
      <vt:variant>
        <vt:i4>5</vt:i4>
      </vt:variant>
      <vt:variant>
        <vt:lpwstr>https://bible.knowing-jesus.com/Hebrews/5/13</vt:lpwstr>
      </vt:variant>
      <vt:variant>
        <vt:lpwstr/>
      </vt:variant>
      <vt:variant>
        <vt:i4>2097193</vt:i4>
      </vt:variant>
      <vt:variant>
        <vt:i4>15</vt:i4>
      </vt:variant>
      <vt:variant>
        <vt:i4>0</vt:i4>
      </vt:variant>
      <vt:variant>
        <vt:i4>5</vt:i4>
      </vt:variant>
      <vt:variant>
        <vt:lpwstr>https://bible.knowing-jesus.com/Psalm/19/7</vt:lpwstr>
      </vt:variant>
      <vt:variant>
        <vt:lpwstr/>
      </vt:variant>
      <vt:variant>
        <vt:i4>393230</vt:i4>
      </vt:variant>
      <vt:variant>
        <vt:i4>12</vt:i4>
      </vt:variant>
      <vt:variant>
        <vt:i4>0</vt:i4>
      </vt:variant>
      <vt:variant>
        <vt:i4>5</vt:i4>
      </vt:variant>
      <vt:variant>
        <vt:lpwstr>https://bible.knowing-jesus.com/1-Peter/3/15</vt:lpwstr>
      </vt:variant>
      <vt:variant>
        <vt:lpwstr/>
      </vt:variant>
      <vt:variant>
        <vt:i4>6881391</vt:i4>
      </vt:variant>
      <vt:variant>
        <vt:i4>9</vt:i4>
      </vt:variant>
      <vt:variant>
        <vt:i4>0</vt:i4>
      </vt:variant>
      <vt:variant>
        <vt:i4>5</vt:i4>
      </vt:variant>
      <vt:variant>
        <vt:lpwstr>https://bible.knowing-jesus.com/2-Timothy/3/14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https://bible.knowing-jesus.com/Titus/1/9</vt:lpwstr>
      </vt:variant>
      <vt:variant>
        <vt:lpwstr/>
      </vt:variant>
      <vt:variant>
        <vt:i4>6815853</vt:i4>
      </vt:variant>
      <vt:variant>
        <vt:i4>3</vt:i4>
      </vt:variant>
      <vt:variant>
        <vt:i4>0</vt:i4>
      </vt:variant>
      <vt:variant>
        <vt:i4>5</vt:i4>
      </vt:variant>
      <vt:variant>
        <vt:lpwstr>https://bible.knowing-jesus.com/2-Timothy/2/25</vt:lpwstr>
      </vt:variant>
      <vt:variant>
        <vt:lpwstr/>
      </vt:variant>
      <vt:variant>
        <vt:i4>7012459</vt:i4>
      </vt:variant>
      <vt:variant>
        <vt:i4>0</vt:i4>
      </vt:variant>
      <vt:variant>
        <vt:i4>0</vt:i4>
      </vt:variant>
      <vt:variant>
        <vt:i4>5</vt:i4>
      </vt:variant>
      <vt:variant>
        <vt:lpwstr>https://bible.knowing-jesus.com/1-Timothy/4/16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LaPorte</dc:creator>
  <cp:keywords/>
  <dc:description/>
  <cp:lastModifiedBy>Dustin LaPorte</cp:lastModifiedBy>
  <cp:revision>2</cp:revision>
  <dcterms:created xsi:type="dcterms:W3CDTF">2023-07-18T13:42:00Z</dcterms:created>
  <dcterms:modified xsi:type="dcterms:W3CDTF">2023-07-18T13:42:00Z</dcterms:modified>
</cp:coreProperties>
</file>