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7046" w:rsidRPr="007C53C9" w:rsidRDefault="00877046" w:rsidP="007C53C9">
      <w:pPr>
        <w:spacing w:after="0" w:line="360" w:lineRule="auto"/>
        <w:jc w:val="both"/>
        <w:rPr>
          <w:rFonts w:ascii="Times New Roman" w:hAnsi="Times New Roman" w:cs="Times New Roman"/>
          <w:b/>
          <w:u w:val="single"/>
        </w:rPr>
      </w:pPr>
      <w:r w:rsidRPr="007C53C9">
        <w:rPr>
          <w:rFonts w:ascii="Times New Roman" w:hAnsi="Times New Roman" w:cs="Times New Roman"/>
          <w:b/>
          <w:u w:val="single"/>
        </w:rPr>
        <w:t>201</w:t>
      </w:r>
      <w:r w:rsidR="00F77278">
        <w:rPr>
          <w:rFonts w:ascii="Times New Roman" w:hAnsi="Times New Roman" w:cs="Times New Roman"/>
          <w:b/>
          <w:u w:val="single"/>
        </w:rPr>
        <w:t>4</w:t>
      </w:r>
      <w:r w:rsidRPr="007C53C9">
        <w:rPr>
          <w:rFonts w:ascii="Times New Roman" w:hAnsi="Times New Roman" w:cs="Times New Roman"/>
          <w:b/>
          <w:u w:val="single"/>
        </w:rPr>
        <w:t xml:space="preserve"> ACADEMIC SUCCESS RATE TALKING POINTS</w:t>
      </w:r>
    </w:p>
    <w:p w:rsidR="00924D3E" w:rsidRPr="007C53C9" w:rsidRDefault="0041303D" w:rsidP="007C53C9">
      <w:pPr>
        <w:pStyle w:val="ListParagraph"/>
        <w:numPr>
          <w:ilvl w:val="0"/>
          <w:numId w:val="2"/>
        </w:numPr>
        <w:spacing w:after="0" w:line="360" w:lineRule="auto"/>
        <w:contextualSpacing w:val="0"/>
        <w:jc w:val="both"/>
        <w:rPr>
          <w:rFonts w:ascii="Times New Roman" w:hAnsi="Times New Roman" w:cs="Times New Roman"/>
        </w:rPr>
      </w:pPr>
      <w:r w:rsidRPr="007C53C9">
        <w:rPr>
          <w:rFonts w:ascii="Times New Roman" w:hAnsi="Times New Roman" w:cs="Times New Roman"/>
        </w:rPr>
        <w:t>In</w:t>
      </w:r>
      <w:r w:rsidR="00924D3E" w:rsidRPr="007C53C9">
        <w:rPr>
          <w:rFonts w:ascii="Times New Roman" w:hAnsi="Times New Roman" w:cs="Times New Roman"/>
        </w:rPr>
        <w:t xml:space="preserve"> the </w:t>
      </w:r>
      <w:r w:rsidR="00F77278">
        <w:rPr>
          <w:rFonts w:ascii="Times New Roman" w:hAnsi="Times New Roman" w:cs="Times New Roman"/>
        </w:rPr>
        <w:t>ninth</w:t>
      </w:r>
      <w:r w:rsidR="00924D3E" w:rsidRPr="007C53C9">
        <w:rPr>
          <w:rFonts w:ascii="Times New Roman" w:hAnsi="Times New Roman" w:cs="Times New Roman"/>
        </w:rPr>
        <w:t xml:space="preserve"> year for the Division II Academic Success Rate</w:t>
      </w:r>
      <w:r w:rsidRPr="007C53C9">
        <w:rPr>
          <w:rFonts w:ascii="Times New Roman" w:hAnsi="Times New Roman" w:cs="Times New Roman"/>
        </w:rPr>
        <w:t xml:space="preserve">, the data </w:t>
      </w:r>
      <w:r w:rsidR="00924D3E" w:rsidRPr="007C53C9">
        <w:rPr>
          <w:rFonts w:ascii="Times New Roman" w:hAnsi="Times New Roman" w:cs="Times New Roman"/>
        </w:rPr>
        <w:t xml:space="preserve">demonstrate student-athletes </w:t>
      </w:r>
      <w:r w:rsidR="002E5106" w:rsidRPr="007C53C9">
        <w:rPr>
          <w:rFonts w:ascii="Times New Roman" w:hAnsi="Times New Roman" w:cs="Times New Roman"/>
        </w:rPr>
        <w:t xml:space="preserve">continue to </w:t>
      </w:r>
      <w:r w:rsidR="00924D3E" w:rsidRPr="007C53C9">
        <w:rPr>
          <w:rFonts w:ascii="Times New Roman" w:hAnsi="Times New Roman" w:cs="Times New Roman"/>
        </w:rPr>
        <w:t>graduate at a high rate</w:t>
      </w:r>
      <w:r w:rsidRPr="007C53C9">
        <w:rPr>
          <w:rFonts w:ascii="Times New Roman" w:hAnsi="Times New Roman" w:cs="Times New Roman"/>
        </w:rPr>
        <w:t>.</w:t>
      </w:r>
    </w:p>
    <w:p w:rsidR="00594068" w:rsidRPr="007C53C9" w:rsidRDefault="00924D3E" w:rsidP="007C53C9">
      <w:pPr>
        <w:pStyle w:val="ListParagraph"/>
        <w:numPr>
          <w:ilvl w:val="0"/>
          <w:numId w:val="2"/>
        </w:numPr>
        <w:spacing w:after="0" w:line="360" w:lineRule="auto"/>
        <w:contextualSpacing w:val="0"/>
        <w:jc w:val="both"/>
        <w:rPr>
          <w:rFonts w:ascii="Times New Roman" w:hAnsi="Times New Roman" w:cs="Times New Roman"/>
        </w:rPr>
      </w:pPr>
      <w:r w:rsidRPr="007C53C9">
        <w:rPr>
          <w:rFonts w:ascii="Times New Roman" w:hAnsi="Times New Roman" w:cs="Times New Roman"/>
        </w:rPr>
        <w:t xml:space="preserve">Division II’s ASR data takes transfer students into account and removes students who left the institution in good academic standing. </w:t>
      </w:r>
      <w:r w:rsidR="0066492C" w:rsidRPr="007C53C9">
        <w:rPr>
          <w:rFonts w:ascii="Times New Roman" w:hAnsi="Times New Roman" w:cs="Times New Roman"/>
        </w:rPr>
        <w:t>Gi</w:t>
      </w:r>
      <w:r w:rsidRPr="007C53C9">
        <w:rPr>
          <w:rFonts w:ascii="Times New Roman" w:hAnsi="Times New Roman" w:cs="Times New Roman"/>
        </w:rPr>
        <w:t xml:space="preserve">ven the partial-scholarship financial aid model of Division II, ASR </w:t>
      </w:r>
      <w:r w:rsidR="004A0D69" w:rsidRPr="007C53C9">
        <w:rPr>
          <w:rFonts w:ascii="Times New Roman" w:hAnsi="Times New Roman" w:cs="Times New Roman"/>
        </w:rPr>
        <w:t>also</w:t>
      </w:r>
      <w:r w:rsidRPr="007C53C9">
        <w:rPr>
          <w:rFonts w:ascii="Times New Roman" w:hAnsi="Times New Roman" w:cs="Times New Roman"/>
        </w:rPr>
        <w:t xml:space="preserve"> includes student-athletes not r</w:t>
      </w:r>
      <w:r w:rsidR="00594068" w:rsidRPr="007C53C9">
        <w:rPr>
          <w:rFonts w:ascii="Times New Roman" w:hAnsi="Times New Roman" w:cs="Times New Roman"/>
        </w:rPr>
        <w:t>eceiving athletic scholarships.</w:t>
      </w:r>
    </w:p>
    <w:p w:rsidR="00924D3E" w:rsidRPr="007C53C9" w:rsidRDefault="0065267B" w:rsidP="007C53C9">
      <w:pPr>
        <w:pStyle w:val="ListParagraph"/>
        <w:numPr>
          <w:ilvl w:val="0"/>
          <w:numId w:val="2"/>
        </w:numPr>
        <w:spacing w:after="0" w:line="360" w:lineRule="auto"/>
        <w:contextualSpacing w:val="0"/>
        <w:jc w:val="both"/>
        <w:rPr>
          <w:rFonts w:ascii="Times New Roman" w:hAnsi="Times New Roman" w:cs="Times New Roman"/>
        </w:rPr>
      </w:pPr>
      <w:r w:rsidRPr="007C53C9">
        <w:rPr>
          <w:rFonts w:ascii="Times New Roman" w:hAnsi="Times New Roman" w:cs="Times New Roman"/>
        </w:rPr>
        <w:t xml:space="preserve">Because of this, </w:t>
      </w:r>
      <w:r w:rsidR="00924D3E" w:rsidRPr="007C53C9">
        <w:rPr>
          <w:rFonts w:ascii="Times New Roman" w:hAnsi="Times New Roman" w:cs="Times New Roman"/>
        </w:rPr>
        <w:t xml:space="preserve">ASR captures </w:t>
      </w:r>
      <w:r w:rsidR="002E5106" w:rsidRPr="007C53C9">
        <w:rPr>
          <w:rFonts w:ascii="Times New Roman" w:hAnsi="Times New Roman" w:cs="Times New Roman"/>
        </w:rPr>
        <w:t xml:space="preserve">about </w:t>
      </w:r>
      <w:r w:rsidR="00F77278">
        <w:rPr>
          <w:rFonts w:ascii="Times New Roman" w:hAnsi="Times New Roman" w:cs="Times New Roman"/>
        </w:rPr>
        <w:t>50 percent</w:t>
      </w:r>
      <w:r w:rsidR="002E5106" w:rsidRPr="007C53C9">
        <w:rPr>
          <w:rFonts w:ascii="Times New Roman" w:hAnsi="Times New Roman" w:cs="Times New Roman"/>
        </w:rPr>
        <w:t xml:space="preserve"> more student-athletes than</w:t>
      </w:r>
      <w:r w:rsidR="00924D3E" w:rsidRPr="007C53C9">
        <w:rPr>
          <w:rFonts w:ascii="Times New Roman" w:hAnsi="Times New Roman" w:cs="Times New Roman"/>
        </w:rPr>
        <w:t xml:space="preserve"> the federal rate, largely </w:t>
      </w:r>
      <w:r w:rsidRPr="007C53C9">
        <w:rPr>
          <w:rFonts w:ascii="Times New Roman" w:hAnsi="Times New Roman" w:cs="Times New Roman"/>
        </w:rPr>
        <w:t xml:space="preserve">due to </w:t>
      </w:r>
      <w:r w:rsidR="00924D3E" w:rsidRPr="007C53C9">
        <w:rPr>
          <w:rFonts w:ascii="Times New Roman" w:hAnsi="Times New Roman" w:cs="Times New Roman"/>
        </w:rPr>
        <w:t>more than 3</w:t>
      </w:r>
      <w:r w:rsidR="007B7050" w:rsidRPr="007C53C9">
        <w:rPr>
          <w:rFonts w:ascii="Times New Roman" w:hAnsi="Times New Roman" w:cs="Times New Roman"/>
        </w:rPr>
        <w:t>5</w:t>
      </w:r>
      <w:r w:rsidR="00924D3E" w:rsidRPr="007C53C9">
        <w:rPr>
          <w:rFonts w:ascii="Times New Roman" w:hAnsi="Times New Roman" w:cs="Times New Roman"/>
        </w:rPr>
        <w:t xml:space="preserve">,000 non-scholarship student-athletes </w:t>
      </w:r>
      <w:r w:rsidRPr="007C53C9">
        <w:rPr>
          <w:rFonts w:ascii="Times New Roman" w:hAnsi="Times New Roman" w:cs="Times New Roman"/>
        </w:rPr>
        <w:t>being</w:t>
      </w:r>
      <w:r w:rsidR="00924D3E" w:rsidRPr="007C53C9">
        <w:rPr>
          <w:rFonts w:ascii="Times New Roman" w:hAnsi="Times New Roman" w:cs="Times New Roman"/>
        </w:rPr>
        <w:t xml:space="preserve"> included in the NCAA calculation.</w:t>
      </w:r>
    </w:p>
    <w:p w:rsidR="002F2EE7" w:rsidRDefault="00924D3E" w:rsidP="007C53C9">
      <w:pPr>
        <w:pStyle w:val="ListParagraph"/>
        <w:numPr>
          <w:ilvl w:val="0"/>
          <w:numId w:val="2"/>
        </w:numPr>
        <w:spacing w:after="0" w:line="360" w:lineRule="auto"/>
        <w:contextualSpacing w:val="0"/>
        <w:jc w:val="both"/>
        <w:rPr>
          <w:rFonts w:ascii="Times New Roman" w:hAnsi="Times New Roman" w:cs="Times New Roman"/>
        </w:rPr>
      </w:pPr>
      <w:r w:rsidRPr="007C53C9">
        <w:rPr>
          <w:rFonts w:ascii="Times New Roman" w:hAnsi="Times New Roman" w:cs="Times New Roman"/>
        </w:rPr>
        <w:t xml:space="preserve">The </w:t>
      </w:r>
      <w:r w:rsidR="00BA5331" w:rsidRPr="007C53C9">
        <w:rPr>
          <w:rFonts w:ascii="Times New Roman" w:hAnsi="Times New Roman" w:cs="Times New Roman"/>
        </w:rPr>
        <w:t xml:space="preserve">national </w:t>
      </w:r>
      <w:r w:rsidR="0065267B" w:rsidRPr="007C53C9">
        <w:rPr>
          <w:rFonts w:ascii="Times New Roman" w:hAnsi="Times New Roman" w:cs="Times New Roman"/>
        </w:rPr>
        <w:t xml:space="preserve">four-year ASR average </w:t>
      </w:r>
      <w:r w:rsidR="00F77278">
        <w:rPr>
          <w:rFonts w:ascii="Times New Roman" w:hAnsi="Times New Roman" w:cs="Times New Roman"/>
        </w:rPr>
        <w:t>remained steady at</w:t>
      </w:r>
      <w:r w:rsidR="00270FA6" w:rsidRPr="007C53C9">
        <w:rPr>
          <w:rFonts w:ascii="Times New Roman" w:hAnsi="Times New Roman" w:cs="Times New Roman"/>
        </w:rPr>
        <w:t xml:space="preserve"> 71</w:t>
      </w:r>
      <w:r w:rsidR="0065267B" w:rsidRPr="007C53C9">
        <w:rPr>
          <w:rFonts w:ascii="Times New Roman" w:hAnsi="Times New Roman" w:cs="Times New Roman"/>
        </w:rPr>
        <w:t xml:space="preserve"> percent </w:t>
      </w:r>
      <w:r w:rsidRPr="007C53C9">
        <w:rPr>
          <w:rFonts w:ascii="Times New Roman" w:hAnsi="Times New Roman" w:cs="Times New Roman"/>
        </w:rPr>
        <w:t>overall</w:t>
      </w:r>
      <w:r w:rsidR="002F2EE7" w:rsidRPr="007C53C9">
        <w:rPr>
          <w:rFonts w:ascii="Times New Roman" w:hAnsi="Times New Roman" w:cs="Times New Roman"/>
        </w:rPr>
        <w:t>, while t</w:t>
      </w:r>
      <w:r w:rsidRPr="007C53C9">
        <w:rPr>
          <w:rFonts w:ascii="Times New Roman" w:hAnsi="Times New Roman" w:cs="Times New Roman"/>
        </w:rPr>
        <w:t xml:space="preserve">he </w:t>
      </w:r>
      <w:r w:rsidR="0065267B" w:rsidRPr="007C53C9">
        <w:rPr>
          <w:rFonts w:ascii="Times New Roman" w:hAnsi="Times New Roman" w:cs="Times New Roman"/>
        </w:rPr>
        <w:t>entering class of 200</w:t>
      </w:r>
      <w:r w:rsidR="00F77278">
        <w:rPr>
          <w:rFonts w:ascii="Times New Roman" w:hAnsi="Times New Roman" w:cs="Times New Roman"/>
        </w:rPr>
        <w:t>7</w:t>
      </w:r>
      <w:r w:rsidR="0065267B" w:rsidRPr="007C53C9">
        <w:rPr>
          <w:rFonts w:ascii="Times New Roman" w:hAnsi="Times New Roman" w:cs="Times New Roman"/>
        </w:rPr>
        <w:t xml:space="preserve"> </w:t>
      </w:r>
      <w:r w:rsidR="00F77278">
        <w:rPr>
          <w:rFonts w:ascii="Times New Roman" w:hAnsi="Times New Roman" w:cs="Times New Roman"/>
        </w:rPr>
        <w:t>increased</w:t>
      </w:r>
      <w:r w:rsidR="004A0D69" w:rsidRPr="007C53C9">
        <w:rPr>
          <w:rFonts w:ascii="Times New Roman" w:hAnsi="Times New Roman" w:cs="Times New Roman"/>
        </w:rPr>
        <w:t xml:space="preserve"> </w:t>
      </w:r>
      <w:r w:rsidR="00270FA6" w:rsidRPr="007C53C9">
        <w:rPr>
          <w:rFonts w:ascii="Times New Roman" w:hAnsi="Times New Roman" w:cs="Times New Roman"/>
        </w:rPr>
        <w:t>three</w:t>
      </w:r>
      <w:r w:rsidR="004A0D69" w:rsidRPr="007C53C9">
        <w:rPr>
          <w:rFonts w:ascii="Times New Roman" w:hAnsi="Times New Roman" w:cs="Times New Roman"/>
        </w:rPr>
        <w:t xml:space="preserve"> percentage point</w:t>
      </w:r>
      <w:r w:rsidR="00270FA6" w:rsidRPr="007C53C9">
        <w:rPr>
          <w:rFonts w:ascii="Times New Roman" w:hAnsi="Times New Roman" w:cs="Times New Roman"/>
        </w:rPr>
        <w:t>s</w:t>
      </w:r>
      <w:r w:rsidR="004A0D69" w:rsidRPr="007C53C9">
        <w:rPr>
          <w:rFonts w:ascii="Times New Roman" w:hAnsi="Times New Roman" w:cs="Times New Roman"/>
        </w:rPr>
        <w:t xml:space="preserve"> to</w:t>
      </w:r>
      <w:r w:rsidR="00F77278">
        <w:rPr>
          <w:rFonts w:ascii="Times New Roman" w:hAnsi="Times New Roman" w:cs="Times New Roman"/>
        </w:rPr>
        <w:t xml:space="preserve"> 72</w:t>
      </w:r>
      <w:r w:rsidR="0065267B" w:rsidRPr="007C53C9">
        <w:rPr>
          <w:rFonts w:ascii="Times New Roman" w:hAnsi="Times New Roman" w:cs="Times New Roman"/>
        </w:rPr>
        <w:t xml:space="preserve"> percent</w:t>
      </w:r>
      <w:r w:rsidR="00F77278">
        <w:rPr>
          <w:rFonts w:ascii="Times New Roman" w:hAnsi="Times New Roman" w:cs="Times New Roman"/>
        </w:rPr>
        <w:t xml:space="preserve"> from the 2006</w:t>
      </w:r>
      <w:r w:rsidR="007B7050" w:rsidRPr="007C53C9">
        <w:rPr>
          <w:rFonts w:ascii="Times New Roman" w:hAnsi="Times New Roman" w:cs="Times New Roman"/>
        </w:rPr>
        <w:t xml:space="preserve"> cohort</w:t>
      </w:r>
      <w:r w:rsidR="004A0D69" w:rsidRPr="007C53C9">
        <w:rPr>
          <w:rFonts w:ascii="Times New Roman" w:hAnsi="Times New Roman" w:cs="Times New Roman"/>
        </w:rPr>
        <w:t>.</w:t>
      </w:r>
    </w:p>
    <w:p w:rsidR="00F77278" w:rsidRPr="007C53C9" w:rsidRDefault="00F77278" w:rsidP="007C53C9">
      <w:pPr>
        <w:pStyle w:val="ListParagraph"/>
        <w:numPr>
          <w:ilvl w:val="0"/>
          <w:numId w:val="2"/>
        </w:numPr>
        <w:spacing w:after="0" w:line="360" w:lineRule="auto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new data-entry system may have led to errors that suppressed the ASR for the 2006 cohort. System revisions and membership education were completed before the 2007 data were entered.</w:t>
      </w:r>
    </w:p>
    <w:p w:rsidR="00EC2E04" w:rsidRPr="007C53C9" w:rsidRDefault="00924D3E" w:rsidP="007C53C9">
      <w:pPr>
        <w:pStyle w:val="ListParagraph"/>
        <w:numPr>
          <w:ilvl w:val="0"/>
          <w:numId w:val="2"/>
        </w:numPr>
        <w:spacing w:after="0" w:line="360" w:lineRule="auto"/>
        <w:contextualSpacing w:val="0"/>
        <w:jc w:val="both"/>
        <w:rPr>
          <w:rFonts w:ascii="Times New Roman" w:hAnsi="Times New Roman" w:cs="Times New Roman"/>
        </w:rPr>
      </w:pPr>
      <w:r w:rsidRPr="007C53C9">
        <w:rPr>
          <w:rFonts w:ascii="Times New Roman" w:hAnsi="Times New Roman" w:cs="Times New Roman"/>
        </w:rPr>
        <w:t>Division II female student-athletes for the entering class of 200</w:t>
      </w:r>
      <w:r w:rsidR="00F77278">
        <w:rPr>
          <w:rFonts w:ascii="Times New Roman" w:hAnsi="Times New Roman" w:cs="Times New Roman"/>
        </w:rPr>
        <w:t>7</w:t>
      </w:r>
      <w:r w:rsidRPr="007C53C9">
        <w:rPr>
          <w:rFonts w:ascii="Times New Roman" w:hAnsi="Times New Roman" w:cs="Times New Roman"/>
        </w:rPr>
        <w:t xml:space="preserve"> had an 8</w:t>
      </w:r>
      <w:r w:rsidR="00F77278">
        <w:rPr>
          <w:rFonts w:ascii="Times New Roman" w:hAnsi="Times New Roman" w:cs="Times New Roman"/>
        </w:rPr>
        <w:t>4</w:t>
      </w:r>
      <w:r w:rsidRPr="007C53C9">
        <w:rPr>
          <w:rFonts w:ascii="Times New Roman" w:hAnsi="Times New Roman" w:cs="Times New Roman"/>
        </w:rPr>
        <w:t xml:space="preserve"> percent </w:t>
      </w:r>
      <w:r w:rsidR="00A90E32" w:rsidRPr="007C53C9">
        <w:rPr>
          <w:rFonts w:ascii="Times New Roman" w:hAnsi="Times New Roman" w:cs="Times New Roman"/>
        </w:rPr>
        <w:t>ASR</w:t>
      </w:r>
      <w:r w:rsidR="002E5106" w:rsidRPr="007C53C9">
        <w:rPr>
          <w:rFonts w:ascii="Times New Roman" w:hAnsi="Times New Roman" w:cs="Times New Roman"/>
        </w:rPr>
        <w:t>, a</w:t>
      </w:r>
      <w:r w:rsidR="00F77278">
        <w:rPr>
          <w:rFonts w:ascii="Times New Roman" w:hAnsi="Times New Roman" w:cs="Times New Roman"/>
        </w:rPr>
        <w:t>n</w:t>
      </w:r>
      <w:r w:rsidR="004A0D69" w:rsidRPr="007C53C9">
        <w:rPr>
          <w:rFonts w:ascii="Times New Roman" w:hAnsi="Times New Roman" w:cs="Times New Roman"/>
        </w:rPr>
        <w:t xml:space="preserve"> </w:t>
      </w:r>
      <w:r w:rsidR="00F77278">
        <w:rPr>
          <w:rFonts w:ascii="Times New Roman" w:hAnsi="Times New Roman" w:cs="Times New Roman"/>
        </w:rPr>
        <w:t>increase</w:t>
      </w:r>
      <w:r w:rsidR="002E5106" w:rsidRPr="007C53C9">
        <w:rPr>
          <w:rFonts w:ascii="Times New Roman" w:hAnsi="Times New Roman" w:cs="Times New Roman"/>
        </w:rPr>
        <w:t xml:space="preserve"> of </w:t>
      </w:r>
      <w:r w:rsidR="00F77278">
        <w:rPr>
          <w:rFonts w:ascii="Times New Roman" w:hAnsi="Times New Roman" w:cs="Times New Roman"/>
        </w:rPr>
        <w:t>three</w:t>
      </w:r>
      <w:r w:rsidR="002E5106" w:rsidRPr="007C53C9">
        <w:rPr>
          <w:rFonts w:ascii="Times New Roman" w:hAnsi="Times New Roman" w:cs="Times New Roman"/>
        </w:rPr>
        <w:t xml:space="preserve"> point</w:t>
      </w:r>
      <w:r w:rsidR="004A0D69" w:rsidRPr="007C53C9">
        <w:rPr>
          <w:rFonts w:ascii="Times New Roman" w:hAnsi="Times New Roman" w:cs="Times New Roman"/>
        </w:rPr>
        <w:t>s</w:t>
      </w:r>
      <w:r w:rsidR="002E5106" w:rsidRPr="007C53C9">
        <w:rPr>
          <w:rFonts w:ascii="Times New Roman" w:hAnsi="Times New Roman" w:cs="Times New Roman"/>
        </w:rPr>
        <w:t xml:space="preserve"> </w:t>
      </w:r>
      <w:r w:rsidR="004A0D69" w:rsidRPr="007C53C9">
        <w:rPr>
          <w:rFonts w:ascii="Times New Roman" w:hAnsi="Times New Roman" w:cs="Times New Roman"/>
        </w:rPr>
        <w:t>from 200</w:t>
      </w:r>
      <w:r w:rsidR="00F77278">
        <w:rPr>
          <w:rFonts w:ascii="Times New Roman" w:hAnsi="Times New Roman" w:cs="Times New Roman"/>
        </w:rPr>
        <w:t>6</w:t>
      </w:r>
      <w:r w:rsidR="002E5106" w:rsidRPr="007C53C9">
        <w:rPr>
          <w:rFonts w:ascii="Times New Roman" w:hAnsi="Times New Roman" w:cs="Times New Roman"/>
        </w:rPr>
        <w:t>. T</w:t>
      </w:r>
      <w:r w:rsidRPr="007C53C9">
        <w:rPr>
          <w:rFonts w:ascii="Times New Roman" w:hAnsi="Times New Roman" w:cs="Times New Roman"/>
        </w:rPr>
        <w:t xml:space="preserve">he ASR for male student-athletes </w:t>
      </w:r>
      <w:r w:rsidR="002F2EE7" w:rsidRPr="007C53C9">
        <w:rPr>
          <w:rFonts w:ascii="Times New Roman" w:hAnsi="Times New Roman" w:cs="Times New Roman"/>
        </w:rPr>
        <w:t>was</w:t>
      </w:r>
      <w:r w:rsidRPr="007C53C9">
        <w:rPr>
          <w:rFonts w:ascii="Times New Roman" w:hAnsi="Times New Roman" w:cs="Times New Roman"/>
        </w:rPr>
        <w:t xml:space="preserve"> 6</w:t>
      </w:r>
      <w:r w:rsidR="00F77278">
        <w:rPr>
          <w:rFonts w:ascii="Times New Roman" w:hAnsi="Times New Roman" w:cs="Times New Roman"/>
        </w:rPr>
        <w:t>4</w:t>
      </w:r>
      <w:r w:rsidRPr="007C53C9">
        <w:rPr>
          <w:rFonts w:ascii="Times New Roman" w:hAnsi="Times New Roman" w:cs="Times New Roman"/>
        </w:rPr>
        <w:t xml:space="preserve"> percent</w:t>
      </w:r>
      <w:r w:rsidR="002E5106" w:rsidRPr="007C53C9">
        <w:rPr>
          <w:rFonts w:ascii="Times New Roman" w:hAnsi="Times New Roman" w:cs="Times New Roman"/>
        </w:rPr>
        <w:t xml:space="preserve">, </w:t>
      </w:r>
      <w:r w:rsidR="00F77278">
        <w:rPr>
          <w:rFonts w:ascii="Times New Roman" w:hAnsi="Times New Roman" w:cs="Times New Roman"/>
        </w:rPr>
        <w:t xml:space="preserve">an increase </w:t>
      </w:r>
      <w:r w:rsidR="004A0D69" w:rsidRPr="007C53C9">
        <w:rPr>
          <w:rFonts w:ascii="Times New Roman" w:hAnsi="Times New Roman" w:cs="Times New Roman"/>
        </w:rPr>
        <w:t xml:space="preserve">of two points </w:t>
      </w:r>
      <w:r w:rsidR="002F2EE7" w:rsidRPr="007C53C9">
        <w:rPr>
          <w:rFonts w:ascii="Times New Roman" w:hAnsi="Times New Roman" w:cs="Times New Roman"/>
        </w:rPr>
        <w:t>from last year’s results.</w:t>
      </w:r>
    </w:p>
    <w:p w:rsidR="002B2F75" w:rsidRPr="007C53C9" w:rsidRDefault="00F77278" w:rsidP="007C53C9">
      <w:pPr>
        <w:pStyle w:val="ListParagraph"/>
        <w:numPr>
          <w:ilvl w:val="0"/>
          <w:numId w:val="2"/>
        </w:numPr>
        <w:spacing w:after="0" w:line="360" w:lineRule="auto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Even w</w:t>
      </w:r>
      <w:r w:rsidR="002B2F75" w:rsidRPr="007C53C9">
        <w:rPr>
          <w:rFonts w:ascii="Times New Roman" w:hAnsi="Times New Roman" w:cs="Times New Roman"/>
        </w:rPr>
        <w:t>hen you look at the</w:t>
      </w:r>
      <w:r w:rsidR="00425CB3" w:rsidRPr="007C53C9">
        <w:rPr>
          <w:rFonts w:ascii="Times New Roman" w:hAnsi="Times New Roman" w:cs="Times New Roman"/>
        </w:rPr>
        <w:t xml:space="preserve"> much less inclusive</w:t>
      </w:r>
      <w:r w:rsidR="002B2F75" w:rsidRPr="007C53C9">
        <w:rPr>
          <w:rFonts w:ascii="Times New Roman" w:hAnsi="Times New Roman" w:cs="Times New Roman"/>
        </w:rPr>
        <w:t xml:space="preserve"> federal graduation rates for Division II, student-athletes are still graduating at much higher rates than the general student body.</w:t>
      </w:r>
    </w:p>
    <w:p w:rsidR="00924D3E" w:rsidRPr="007C53C9" w:rsidRDefault="00924D3E" w:rsidP="007C53C9">
      <w:pPr>
        <w:pStyle w:val="ListParagraph"/>
        <w:numPr>
          <w:ilvl w:val="0"/>
          <w:numId w:val="2"/>
        </w:numPr>
        <w:spacing w:after="0" w:line="360" w:lineRule="auto"/>
        <w:contextualSpacing w:val="0"/>
        <w:jc w:val="both"/>
        <w:rPr>
          <w:rFonts w:ascii="Times New Roman" w:hAnsi="Times New Roman" w:cs="Times New Roman"/>
        </w:rPr>
      </w:pPr>
      <w:r w:rsidRPr="007C53C9">
        <w:rPr>
          <w:rFonts w:ascii="Times New Roman" w:hAnsi="Times New Roman" w:cs="Times New Roman"/>
        </w:rPr>
        <w:t>The federal rate for the 200</w:t>
      </w:r>
      <w:r w:rsidR="00F77278">
        <w:rPr>
          <w:rFonts w:ascii="Times New Roman" w:hAnsi="Times New Roman" w:cs="Times New Roman"/>
        </w:rPr>
        <w:t>7</w:t>
      </w:r>
      <w:r w:rsidRPr="007C53C9">
        <w:rPr>
          <w:rFonts w:ascii="Times New Roman" w:hAnsi="Times New Roman" w:cs="Times New Roman"/>
        </w:rPr>
        <w:t xml:space="preserve"> ent</w:t>
      </w:r>
      <w:r w:rsidR="00425CB3" w:rsidRPr="007C53C9">
        <w:rPr>
          <w:rFonts w:ascii="Times New Roman" w:hAnsi="Times New Roman" w:cs="Times New Roman"/>
        </w:rPr>
        <w:t>ering class of student-athletes was</w:t>
      </w:r>
      <w:r w:rsidRPr="007C53C9">
        <w:rPr>
          <w:rFonts w:ascii="Times New Roman" w:hAnsi="Times New Roman" w:cs="Times New Roman"/>
        </w:rPr>
        <w:t xml:space="preserve"> 5</w:t>
      </w:r>
      <w:r w:rsidR="00F77278">
        <w:rPr>
          <w:rFonts w:ascii="Times New Roman" w:hAnsi="Times New Roman" w:cs="Times New Roman"/>
        </w:rPr>
        <w:t>5</w:t>
      </w:r>
      <w:r w:rsidRPr="007C53C9">
        <w:rPr>
          <w:rFonts w:ascii="Times New Roman" w:hAnsi="Times New Roman" w:cs="Times New Roman"/>
        </w:rPr>
        <w:t xml:space="preserve"> percent</w:t>
      </w:r>
      <w:r w:rsidR="00F77278">
        <w:rPr>
          <w:rFonts w:ascii="Times New Roman" w:hAnsi="Times New Roman" w:cs="Times New Roman"/>
        </w:rPr>
        <w:t>, an increase of one point from 2006</w:t>
      </w:r>
      <w:r w:rsidR="007B7050" w:rsidRPr="007C53C9">
        <w:rPr>
          <w:rFonts w:ascii="Times New Roman" w:hAnsi="Times New Roman" w:cs="Times New Roman"/>
        </w:rPr>
        <w:t>,</w:t>
      </w:r>
      <w:r w:rsidRPr="007C53C9">
        <w:rPr>
          <w:rFonts w:ascii="Times New Roman" w:hAnsi="Times New Roman" w:cs="Times New Roman"/>
        </w:rPr>
        <w:t xml:space="preserve"> while the general student body </w:t>
      </w:r>
      <w:r w:rsidR="007B7050" w:rsidRPr="007C53C9">
        <w:rPr>
          <w:rFonts w:ascii="Times New Roman" w:hAnsi="Times New Roman" w:cs="Times New Roman"/>
        </w:rPr>
        <w:t>remained steady at</w:t>
      </w:r>
      <w:r w:rsidR="002F2EE7" w:rsidRPr="007C53C9">
        <w:rPr>
          <w:rFonts w:ascii="Times New Roman" w:hAnsi="Times New Roman" w:cs="Times New Roman"/>
        </w:rPr>
        <w:t xml:space="preserve"> </w:t>
      </w:r>
      <w:r w:rsidRPr="007C53C9">
        <w:rPr>
          <w:rFonts w:ascii="Times New Roman" w:hAnsi="Times New Roman" w:cs="Times New Roman"/>
        </w:rPr>
        <w:t>4</w:t>
      </w:r>
      <w:r w:rsidR="00425CB3" w:rsidRPr="007C53C9">
        <w:rPr>
          <w:rFonts w:ascii="Times New Roman" w:hAnsi="Times New Roman" w:cs="Times New Roman"/>
        </w:rPr>
        <w:t>8</w:t>
      </w:r>
      <w:r w:rsidR="00D8627C" w:rsidRPr="007C53C9">
        <w:rPr>
          <w:rFonts w:ascii="Times New Roman" w:hAnsi="Times New Roman" w:cs="Times New Roman"/>
        </w:rPr>
        <w:t xml:space="preserve"> percent</w:t>
      </w:r>
      <w:r w:rsidR="00303169" w:rsidRPr="007C53C9">
        <w:rPr>
          <w:rFonts w:ascii="Times New Roman" w:hAnsi="Times New Roman" w:cs="Times New Roman"/>
        </w:rPr>
        <w:t xml:space="preserve">, a difference of </w:t>
      </w:r>
      <w:r w:rsidR="00F77278">
        <w:rPr>
          <w:rFonts w:ascii="Times New Roman" w:hAnsi="Times New Roman" w:cs="Times New Roman"/>
        </w:rPr>
        <w:t>seven</w:t>
      </w:r>
      <w:r w:rsidR="007B7050" w:rsidRPr="007C53C9">
        <w:rPr>
          <w:rFonts w:ascii="Times New Roman" w:hAnsi="Times New Roman" w:cs="Times New Roman"/>
        </w:rPr>
        <w:t xml:space="preserve"> </w:t>
      </w:r>
      <w:r w:rsidR="00303169" w:rsidRPr="007C53C9">
        <w:rPr>
          <w:rFonts w:ascii="Times New Roman" w:hAnsi="Times New Roman" w:cs="Times New Roman"/>
        </w:rPr>
        <w:t>points</w:t>
      </w:r>
      <w:r w:rsidRPr="007C53C9">
        <w:rPr>
          <w:rFonts w:ascii="Times New Roman" w:hAnsi="Times New Roman" w:cs="Times New Roman"/>
        </w:rPr>
        <w:t>.</w:t>
      </w:r>
    </w:p>
    <w:p w:rsidR="00A93A30" w:rsidRPr="007C53C9" w:rsidRDefault="00266471" w:rsidP="007C53C9">
      <w:pPr>
        <w:pStyle w:val="ListParagraph"/>
        <w:numPr>
          <w:ilvl w:val="0"/>
          <w:numId w:val="2"/>
        </w:numPr>
        <w:spacing w:after="0" w:line="360" w:lineRule="auto"/>
        <w:contextualSpacing w:val="0"/>
        <w:jc w:val="both"/>
        <w:rPr>
          <w:rFonts w:ascii="Times New Roman" w:hAnsi="Times New Roman" w:cs="Times New Roman"/>
        </w:rPr>
      </w:pPr>
      <w:r w:rsidRPr="007C53C9">
        <w:rPr>
          <w:rFonts w:ascii="Times New Roman" w:hAnsi="Times New Roman" w:cs="Times New Roman"/>
        </w:rPr>
        <w:t xml:space="preserve">The Division II philosophy promotes </w:t>
      </w:r>
      <w:r w:rsidR="00877046" w:rsidRPr="007C53C9">
        <w:rPr>
          <w:rFonts w:ascii="Times New Roman" w:hAnsi="Times New Roman" w:cs="Times New Roman"/>
        </w:rPr>
        <w:t>a balanced experience</w:t>
      </w:r>
      <w:r w:rsidR="00854CC1" w:rsidRPr="007C53C9">
        <w:rPr>
          <w:rFonts w:ascii="Times New Roman" w:hAnsi="Times New Roman" w:cs="Times New Roman"/>
        </w:rPr>
        <w:t xml:space="preserve"> </w:t>
      </w:r>
      <w:r w:rsidR="00877046" w:rsidRPr="007C53C9">
        <w:rPr>
          <w:rFonts w:ascii="Times New Roman" w:hAnsi="Times New Roman" w:cs="Times New Roman"/>
        </w:rPr>
        <w:t>for</w:t>
      </w:r>
      <w:r w:rsidR="00854CC1" w:rsidRPr="007C53C9">
        <w:rPr>
          <w:rFonts w:ascii="Times New Roman" w:hAnsi="Times New Roman" w:cs="Times New Roman"/>
        </w:rPr>
        <w:t xml:space="preserve"> our </w:t>
      </w:r>
      <w:r w:rsidRPr="007C53C9">
        <w:rPr>
          <w:rFonts w:ascii="Times New Roman" w:hAnsi="Times New Roman" w:cs="Times New Roman"/>
        </w:rPr>
        <w:t>student-athletes</w:t>
      </w:r>
      <w:r w:rsidR="00854CC1" w:rsidRPr="007C53C9">
        <w:rPr>
          <w:rFonts w:ascii="Times New Roman" w:hAnsi="Times New Roman" w:cs="Times New Roman"/>
        </w:rPr>
        <w:t xml:space="preserve">, </w:t>
      </w:r>
      <w:r w:rsidR="00425CB3" w:rsidRPr="007C53C9">
        <w:rPr>
          <w:rFonts w:ascii="Times New Roman" w:hAnsi="Times New Roman" w:cs="Times New Roman"/>
        </w:rPr>
        <w:t>as proven by the</w:t>
      </w:r>
      <w:r w:rsidR="00854CC1" w:rsidRPr="007C53C9">
        <w:rPr>
          <w:rFonts w:ascii="Times New Roman" w:hAnsi="Times New Roman" w:cs="Times New Roman"/>
        </w:rPr>
        <w:t xml:space="preserve"> </w:t>
      </w:r>
      <w:r w:rsidRPr="007C53C9">
        <w:rPr>
          <w:rFonts w:ascii="Times New Roman" w:hAnsi="Times New Roman" w:cs="Times New Roman"/>
        </w:rPr>
        <w:t>continued success</w:t>
      </w:r>
      <w:r w:rsidR="00425CB3" w:rsidRPr="007C53C9">
        <w:rPr>
          <w:rFonts w:ascii="Times New Roman" w:hAnsi="Times New Roman" w:cs="Times New Roman"/>
        </w:rPr>
        <w:t xml:space="preserve"> </w:t>
      </w:r>
      <w:r w:rsidR="00534513" w:rsidRPr="007C53C9">
        <w:rPr>
          <w:rFonts w:ascii="Times New Roman" w:hAnsi="Times New Roman" w:cs="Times New Roman"/>
        </w:rPr>
        <w:t>student-athletes have compared to the overall student body</w:t>
      </w:r>
      <w:r w:rsidR="00854CC1" w:rsidRPr="007C53C9">
        <w:rPr>
          <w:rFonts w:ascii="Times New Roman" w:hAnsi="Times New Roman" w:cs="Times New Roman"/>
        </w:rPr>
        <w:t>.</w:t>
      </w:r>
    </w:p>
    <w:p w:rsidR="003E0593" w:rsidRDefault="003E0593" w:rsidP="007C53C9">
      <w:pPr>
        <w:spacing w:after="0" w:line="360" w:lineRule="auto"/>
        <w:jc w:val="both"/>
        <w:rPr>
          <w:rFonts w:ascii="Times New Roman" w:hAnsi="Times New Roman" w:cs="Times New Roman"/>
          <w:b/>
          <w:u w:val="single"/>
        </w:rPr>
      </w:pPr>
    </w:p>
    <w:p w:rsidR="003E0593" w:rsidRDefault="003E0593" w:rsidP="007C53C9">
      <w:pPr>
        <w:spacing w:after="0" w:line="360" w:lineRule="auto"/>
        <w:jc w:val="both"/>
        <w:rPr>
          <w:rFonts w:ascii="Times New Roman" w:hAnsi="Times New Roman" w:cs="Times New Roman"/>
          <w:b/>
          <w:u w:val="single"/>
        </w:rPr>
      </w:pPr>
    </w:p>
    <w:p w:rsidR="00877046" w:rsidRPr="007C53C9" w:rsidRDefault="00877046" w:rsidP="007C53C9">
      <w:pPr>
        <w:spacing w:after="0" w:line="360" w:lineRule="auto"/>
        <w:jc w:val="both"/>
        <w:rPr>
          <w:rFonts w:ascii="Times New Roman" w:hAnsi="Times New Roman" w:cs="Times New Roman"/>
          <w:b/>
          <w:u w:val="single"/>
        </w:rPr>
      </w:pPr>
      <w:r w:rsidRPr="007C53C9">
        <w:rPr>
          <w:rFonts w:ascii="Times New Roman" w:hAnsi="Times New Roman" w:cs="Times New Roman"/>
          <w:b/>
          <w:u w:val="single"/>
        </w:rPr>
        <w:t>OTHER TALKING POINTS:</w:t>
      </w:r>
    </w:p>
    <w:p w:rsidR="00877046" w:rsidRPr="007C53C9" w:rsidRDefault="00425CB3" w:rsidP="007C53C9">
      <w:pPr>
        <w:pStyle w:val="ListParagraph"/>
        <w:numPr>
          <w:ilvl w:val="0"/>
          <w:numId w:val="2"/>
        </w:numPr>
        <w:spacing w:after="0" w:line="360" w:lineRule="auto"/>
        <w:contextualSpacing w:val="0"/>
        <w:jc w:val="both"/>
        <w:rPr>
          <w:rFonts w:ascii="Times New Roman" w:hAnsi="Times New Roman" w:cs="Times New Roman"/>
        </w:rPr>
      </w:pPr>
      <w:r w:rsidRPr="007C53C9">
        <w:rPr>
          <w:rFonts w:ascii="Times New Roman" w:hAnsi="Times New Roman" w:cs="Times New Roman"/>
        </w:rPr>
        <w:t>Of the 16</w:t>
      </w:r>
      <w:r w:rsidR="00877046" w:rsidRPr="007C53C9">
        <w:rPr>
          <w:rFonts w:ascii="Times New Roman" w:hAnsi="Times New Roman" w:cs="Times New Roman"/>
        </w:rPr>
        <w:t xml:space="preserve"> Division II men’s sports</w:t>
      </w:r>
      <w:r w:rsidRPr="007C53C9">
        <w:rPr>
          <w:rFonts w:ascii="Times New Roman" w:hAnsi="Times New Roman" w:cs="Times New Roman"/>
        </w:rPr>
        <w:t xml:space="preserve">, </w:t>
      </w:r>
      <w:r w:rsidR="003E0593">
        <w:rPr>
          <w:rFonts w:ascii="Times New Roman" w:hAnsi="Times New Roman" w:cs="Times New Roman"/>
        </w:rPr>
        <w:t>all but two</w:t>
      </w:r>
      <w:r w:rsidR="00C12620" w:rsidRPr="007C53C9">
        <w:rPr>
          <w:rFonts w:ascii="Times New Roman" w:hAnsi="Times New Roman" w:cs="Times New Roman"/>
        </w:rPr>
        <w:t xml:space="preserve"> </w:t>
      </w:r>
      <w:r w:rsidR="00877046" w:rsidRPr="007C53C9">
        <w:rPr>
          <w:rFonts w:ascii="Times New Roman" w:hAnsi="Times New Roman" w:cs="Times New Roman"/>
        </w:rPr>
        <w:t xml:space="preserve">saw four-year ASR </w:t>
      </w:r>
      <w:r w:rsidRPr="007C53C9">
        <w:rPr>
          <w:rFonts w:ascii="Times New Roman" w:hAnsi="Times New Roman" w:cs="Times New Roman"/>
        </w:rPr>
        <w:t>numbers remain steady or increase</w:t>
      </w:r>
      <w:r w:rsidR="003E0593">
        <w:rPr>
          <w:rFonts w:ascii="Times New Roman" w:hAnsi="Times New Roman" w:cs="Times New Roman"/>
        </w:rPr>
        <w:t>. Only volleyball and water polo saw decreases in the rolling four-year average.</w:t>
      </w:r>
    </w:p>
    <w:p w:rsidR="00877046" w:rsidRPr="007C53C9" w:rsidRDefault="003E0593" w:rsidP="007C53C9">
      <w:pPr>
        <w:pStyle w:val="ListParagraph"/>
        <w:numPr>
          <w:ilvl w:val="0"/>
          <w:numId w:val="2"/>
        </w:numPr>
        <w:spacing w:after="0" w:line="360" w:lineRule="auto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Fourteen</w:t>
      </w:r>
      <w:r w:rsidR="00877046" w:rsidRPr="007C53C9">
        <w:rPr>
          <w:rFonts w:ascii="Times New Roman" w:hAnsi="Times New Roman" w:cs="Times New Roman"/>
        </w:rPr>
        <w:t xml:space="preserve"> of 17 women’s sports saw four-year ASR</w:t>
      </w:r>
      <w:r w:rsidR="00D27273" w:rsidRPr="007C53C9">
        <w:rPr>
          <w:rFonts w:ascii="Times New Roman" w:hAnsi="Times New Roman" w:cs="Times New Roman"/>
        </w:rPr>
        <w:t xml:space="preserve"> data remain steady or </w:t>
      </w:r>
      <w:r w:rsidR="00877046" w:rsidRPr="007C53C9">
        <w:rPr>
          <w:rFonts w:ascii="Times New Roman" w:hAnsi="Times New Roman" w:cs="Times New Roman"/>
        </w:rPr>
        <w:t>increase as well</w:t>
      </w:r>
      <w:r>
        <w:rPr>
          <w:rFonts w:ascii="Times New Roman" w:hAnsi="Times New Roman" w:cs="Times New Roman"/>
        </w:rPr>
        <w:t>. Only crew, fencing and ice hockey saw decreases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from 2003-06 to 2004-07</w:t>
      </w:r>
      <w:r w:rsidR="00C12620" w:rsidRPr="007C53C9">
        <w:rPr>
          <w:rFonts w:ascii="Times New Roman" w:hAnsi="Times New Roman" w:cs="Times New Roman"/>
        </w:rPr>
        <w:t>.</w:t>
      </w:r>
    </w:p>
    <w:p w:rsidR="00534513" w:rsidRPr="007C53C9" w:rsidRDefault="00534513" w:rsidP="007C53C9">
      <w:pPr>
        <w:spacing w:after="0" w:line="360" w:lineRule="auto"/>
        <w:jc w:val="both"/>
        <w:rPr>
          <w:rFonts w:ascii="Times New Roman" w:hAnsi="Times New Roman" w:cs="Times New Roman"/>
        </w:rPr>
      </w:pPr>
    </w:p>
    <w:sectPr w:rsidR="00534513" w:rsidRPr="007C53C9" w:rsidSect="000906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7DE4" w:rsidRDefault="00BC7DE4" w:rsidP="007C53C9">
      <w:pPr>
        <w:spacing w:after="0" w:line="240" w:lineRule="auto"/>
      </w:pPr>
      <w:r>
        <w:separator/>
      </w:r>
    </w:p>
  </w:endnote>
  <w:endnote w:type="continuationSeparator" w:id="0">
    <w:p w:rsidR="00BC7DE4" w:rsidRDefault="00BC7DE4" w:rsidP="007C53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7DE4" w:rsidRDefault="00BC7DE4" w:rsidP="007C53C9">
      <w:pPr>
        <w:spacing w:after="0" w:line="240" w:lineRule="auto"/>
      </w:pPr>
      <w:r>
        <w:separator/>
      </w:r>
    </w:p>
  </w:footnote>
  <w:footnote w:type="continuationSeparator" w:id="0">
    <w:p w:rsidR="00BC7DE4" w:rsidRDefault="00BC7DE4" w:rsidP="007C53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313A88"/>
    <w:multiLevelType w:val="hybridMultilevel"/>
    <w:tmpl w:val="854E8D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EF0C61"/>
    <w:multiLevelType w:val="hybridMultilevel"/>
    <w:tmpl w:val="0F7687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8D0C09"/>
    <w:multiLevelType w:val="hybridMultilevel"/>
    <w:tmpl w:val="04EE69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7FA5ED7"/>
    <w:multiLevelType w:val="hybridMultilevel"/>
    <w:tmpl w:val="597AF8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2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0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BBF"/>
    <w:rsid w:val="000906C5"/>
    <w:rsid w:val="00130B75"/>
    <w:rsid w:val="001915D7"/>
    <w:rsid w:val="001F3FE2"/>
    <w:rsid w:val="00260934"/>
    <w:rsid w:val="00266471"/>
    <w:rsid w:val="00270FA6"/>
    <w:rsid w:val="00296041"/>
    <w:rsid w:val="002B1C40"/>
    <w:rsid w:val="002B2F75"/>
    <w:rsid w:val="002C223E"/>
    <w:rsid w:val="002E5106"/>
    <w:rsid w:val="002F2EE7"/>
    <w:rsid w:val="00302C91"/>
    <w:rsid w:val="00303169"/>
    <w:rsid w:val="0037620E"/>
    <w:rsid w:val="003B7853"/>
    <w:rsid w:val="003E0593"/>
    <w:rsid w:val="0041303D"/>
    <w:rsid w:val="00425CB3"/>
    <w:rsid w:val="00492557"/>
    <w:rsid w:val="004A0A6D"/>
    <w:rsid w:val="004A0D69"/>
    <w:rsid w:val="004A49EA"/>
    <w:rsid w:val="004D6C28"/>
    <w:rsid w:val="00534513"/>
    <w:rsid w:val="00535721"/>
    <w:rsid w:val="005848CE"/>
    <w:rsid w:val="00594068"/>
    <w:rsid w:val="00611918"/>
    <w:rsid w:val="0065267B"/>
    <w:rsid w:val="0066492C"/>
    <w:rsid w:val="0072249D"/>
    <w:rsid w:val="00723AD5"/>
    <w:rsid w:val="00755CD4"/>
    <w:rsid w:val="007B7050"/>
    <w:rsid w:val="007C53C9"/>
    <w:rsid w:val="007D0CEF"/>
    <w:rsid w:val="00854CC1"/>
    <w:rsid w:val="00877046"/>
    <w:rsid w:val="00883460"/>
    <w:rsid w:val="008A5ADE"/>
    <w:rsid w:val="008B1B91"/>
    <w:rsid w:val="008E3E9B"/>
    <w:rsid w:val="00910646"/>
    <w:rsid w:val="00924D3E"/>
    <w:rsid w:val="009A0D01"/>
    <w:rsid w:val="009C2142"/>
    <w:rsid w:val="009C3CE2"/>
    <w:rsid w:val="009E65E2"/>
    <w:rsid w:val="00A7327B"/>
    <w:rsid w:val="00A90E32"/>
    <w:rsid w:val="00A93A30"/>
    <w:rsid w:val="00AB58E2"/>
    <w:rsid w:val="00AF709D"/>
    <w:rsid w:val="00B5686C"/>
    <w:rsid w:val="00B75492"/>
    <w:rsid w:val="00BA09CA"/>
    <w:rsid w:val="00BA5331"/>
    <w:rsid w:val="00BB0802"/>
    <w:rsid w:val="00BB4271"/>
    <w:rsid w:val="00BC7DE4"/>
    <w:rsid w:val="00BD11B0"/>
    <w:rsid w:val="00C10BBF"/>
    <w:rsid w:val="00C12620"/>
    <w:rsid w:val="00C13870"/>
    <w:rsid w:val="00C26296"/>
    <w:rsid w:val="00C94BA6"/>
    <w:rsid w:val="00CE73B6"/>
    <w:rsid w:val="00D12D0F"/>
    <w:rsid w:val="00D27273"/>
    <w:rsid w:val="00D6580C"/>
    <w:rsid w:val="00D8627C"/>
    <w:rsid w:val="00E4751D"/>
    <w:rsid w:val="00EC2E04"/>
    <w:rsid w:val="00F21B53"/>
    <w:rsid w:val="00F43AD9"/>
    <w:rsid w:val="00F55213"/>
    <w:rsid w:val="00F77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0BB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345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3451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3451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345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3451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45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451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C53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53C9"/>
  </w:style>
  <w:style w:type="paragraph" w:styleId="Footer">
    <w:name w:val="footer"/>
    <w:basedOn w:val="Normal"/>
    <w:link w:val="FooterChar"/>
    <w:uiPriority w:val="99"/>
    <w:unhideWhenUsed/>
    <w:rsid w:val="007C53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53C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0BB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345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3451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3451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345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3451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45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451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C53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53C9"/>
  </w:style>
  <w:style w:type="paragraph" w:styleId="Footer">
    <w:name w:val="footer"/>
    <w:basedOn w:val="Normal"/>
    <w:link w:val="FooterChar"/>
    <w:uiPriority w:val="99"/>
    <w:unhideWhenUsed/>
    <w:rsid w:val="007C53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53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82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94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3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323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NCAA</Company>
  <LinksUpToDate>false</LinksUpToDate>
  <CharactersWithSpaces>2166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Stacey Osburn</dc:creator>
  <cp:lastModifiedBy>Summers, J. Gregory</cp:lastModifiedBy>
  <cp:revision>3</cp:revision>
  <cp:lastPrinted>2012-10-15T13:22:00Z</cp:lastPrinted>
  <dcterms:created xsi:type="dcterms:W3CDTF">2014-10-23T14:39:00Z</dcterms:created>
  <dcterms:modified xsi:type="dcterms:W3CDTF">2014-10-23T14:55:00Z</dcterms:modified>
</cp:coreProperties>
</file>