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31390" w14:textId="1FAAD8BB" w:rsidR="0082671B" w:rsidRPr="002A7112" w:rsidRDefault="002A7112">
      <w:pPr>
        <w:rPr>
          <w:rFonts w:ascii="Arial Black" w:hAnsi="Arial Black"/>
          <w:sz w:val="36"/>
          <w:szCs w:val="36"/>
        </w:rPr>
      </w:pPr>
      <w:r w:rsidRPr="002A7112">
        <w:rPr>
          <w:rFonts w:ascii="Arial Black" w:hAnsi="Arial Black"/>
          <w:sz w:val="36"/>
          <w:szCs w:val="36"/>
        </w:rPr>
        <w:t>Officer</w:t>
      </w:r>
      <w:r w:rsidR="00DD6899">
        <w:rPr>
          <w:rFonts w:ascii="Arial Black" w:hAnsi="Arial Black"/>
          <w:sz w:val="36"/>
          <w:szCs w:val="36"/>
        </w:rPr>
        <w:t>-</w:t>
      </w:r>
      <w:r w:rsidRPr="002A7112">
        <w:rPr>
          <w:rFonts w:ascii="Arial Black" w:hAnsi="Arial Black"/>
          <w:sz w:val="36"/>
          <w:szCs w:val="36"/>
        </w:rPr>
        <w:t>Created Jeopardy</w:t>
      </w:r>
      <w:r w:rsidR="0036658A">
        <w:rPr>
          <w:rFonts w:ascii="Arial Black" w:hAnsi="Arial Black"/>
          <w:sz w:val="36"/>
          <w:szCs w:val="36"/>
        </w:rPr>
        <w:t xml:space="preserve"> </w:t>
      </w:r>
    </w:p>
    <w:p w14:paraId="6E32C087" w14:textId="52EB7C20" w:rsidR="002A7112" w:rsidRPr="002A7112" w:rsidRDefault="00AA7D6E">
      <w:pPr>
        <w:rPr>
          <w:rFonts w:ascii="Arial Black" w:hAnsi="Arial Black"/>
        </w:rPr>
      </w:pPr>
      <w:r>
        <w:rPr>
          <w:rFonts w:ascii="Arial Black" w:hAnsi="Arial Black"/>
        </w:rPr>
        <w:t xml:space="preserve">Hon. </w:t>
      </w:r>
      <w:r w:rsidR="002A7112" w:rsidRPr="002A7112">
        <w:rPr>
          <w:rFonts w:ascii="Arial Black" w:hAnsi="Arial Black"/>
        </w:rPr>
        <w:t>Kevin R. Madison</w:t>
      </w:r>
      <w:r w:rsidR="005A48E4">
        <w:rPr>
          <w:rFonts w:ascii="Arial Black" w:hAnsi="Arial Black"/>
        </w:rPr>
        <w:t xml:space="preserve"> </w:t>
      </w:r>
    </w:p>
    <w:p w14:paraId="605814DF" w14:textId="77777777" w:rsidR="002A7112" w:rsidRPr="002A7112" w:rsidRDefault="002A7112"/>
    <w:p w14:paraId="65120BBA" w14:textId="4F4326B4" w:rsidR="002A7112" w:rsidRDefault="007D0E12" w:rsidP="002A7112">
      <w:pPr>
        <w:jc w:val="both"/>
      </w:pPr>
      <w:r>
        <w:t xml:space="preserve">The phrases </w:t>
      </w:r>
      <w:r w:rsidR="00BE7227">
        <w:t>“</w:t>
      </w:r>
      <w:r w:rsidR="002A7112">
        <w:t>Officer Created Jeopardy</w:t>
      </w:r>
      <w:r w:rsidR="00BE7227">
        <w:t>”</w:t>
      </w:r>
      <w:r w:rsidR="002A7112">
        <w:t xml:space="preserve"> </w:t>
      </w:r>
      <w:r>
        <w:t xml:space="preserve">or “Officer-Induced Jeopardy” </w:t>
      </w:r>
      <w:r w:rsidR="00BE7227">
        <w:t>descri</w:t>
      </w:r>
      <w:r>
        <w:t xml:space="preserve">be </w:t>
      </w:r>
      <w:r w:rsidR="002A7112">
        <w:t xml:space="preserve">actions </w:t>
      </w:r>
      <w:r w:rsidR="00BE7227">
        <w:t xml:space="preserve">taken </w:t>
      </w:r>
      <w:r w:rsidR="002A7112">
        <w:t>by police officer</w:t>
      </w:r>
      <w:r w:rsidR="00BE7227">
        <w:t>s</w:t>
      </w:r>
      <w:r w:rsidR="002A7112">
        <w:t xml:space="preserve"> that increase the risk of injury to </w:t>
      </w:r>
      <w:r w:rsidR="00BE7227">
        <w:t xml:space="preserve">the </w:t>
      </w:r>
      <w:r w:rsidR="002A7112">
        <w:t xml:space="preserve">officer </w:t>
      </w:r>
      <w:r w:rsidR="009710B0">
        <w:t>and</w:t>
      </w:r>
      <w:r w:rsidR="00BE7227">
        <w:t xml:space="preserve"> </w:t>
      </w:r>
      <w:r w:rsidR="00D30874">
        <w:t xml:space="preserve">escalate </w:t>
      </w:r>
      <w:r w:rsidR="00BE7227">
        <w:t xml:space="preserve">the </w:t>
      </w:r>
      <w:r w:rsidR="00D30874">
        <w:t xml:space="preserve">probability </w:t>
      </w:r>
      <w:r w:rsidR="00BB5444">
        <w:t xml:space="preserve">of </w:t>
      </w:r>
      <w:r w:rsidR="00BE7227">
        <w:t xml:space="preserve">use of </w:t>
      </w:r>
      <w:r w:rsidR="00BB5444">
        <w:t xml:space="preserve">lethal </w:t>
      </w:r>
      <w:r w:rsidR="002A7112">
        <w:t>force</w:t>
      </w:r>
      <w:r w:rsidR="00BE7227">
        <w:t xml:space="preserve"> by officers  which may have been avoided had the officer not placed himself or herself in a self-created dangerous situation.</w:t>
      </w:r>
      <w:r w:rsidR="005854F5">
        <w:t xml:space="preserve"> </w:t>
      </w:r>
    </w:p>
    <w:p w14:paraId="43E1FF48" w14:textId="1DF80100" w:rsidR="005854F5" w:rsidRDefault="009925F3" w:rsidP="002A7112">
      <w:pPr>
        <w:jc w:val="both"/>
      </w:pPr>
      <w:r>
        <w:t xml:space="preserve">Understanding </w:t>
      </w:r>
      <w:r w:rsidR="00281901">
        <w:t xml:space="preserve">what </w:t>
      </w:r>
      <w:proofErr w:type="gramStart"/>
      <w:r>
        <w:t>action</w:t>
      </w:r>
      <w:proofErr w:type="gramEnd"/>
      <w:r>
        <w:t xml:space="preserve"> you should not </w:t>
      </w:r>
      <w:r w:rsidR="00CE7B79">
        <w:t>under</w:t>
      </w:r>
      <w:r>
        <w:t>take can be more important tha</w:t>
      </w:r>
      <w:r w:rsidR="007E1ADD">
        <w:t>n</w:t>
      </w:r>
      <w:r>
        <w:t xml:space="preserve"> knowing what actions you should</w:t>
      </w:r>
      <w:r w:rsidR="00F27C1D">
        <w:t xml:space="preserve"> undertake. </w:t>
      </w:r>
      <w:r w:rsidR="00A32BB4">
        <w:t>“</w:t>
      </w:r>
      <w:r w:rsidR="00787C41">
        <w:t>O</w:t>
      </w:r>
      <w:r w:rsidR="00E25890">
        <w:t>fficer</w:t>
      </w:r>
      <w:r w:rsidR="00C00C47">
        <w:t>-</w:t>
      </w:r>
      <w:r w:rsidR="00C44AFA">
        <w:t>C</w:t>
      </w:r>
      <w:r w:rsidR="00C00C47">
        <w:t>reated</w:t>
      </w:r>
      <w:r w:rsidR="00E25890">
        <w:t xml:space="preserve"> </w:t>
      </w:r>
      <w:r w:rsidR="00C44AFA">
        <w:t>J</w:t>
      </w:r>
      <w:r w:rsidR="002C658B">
        <w:t>eopardy</w:t>
      </w:r>
      <w:r w:rsidR="00A32BB4">
        <w:t>”</w:t>
      </w:r>
      <w:r w:rsidR="002C658B">
        <w:t xml:space="preserve"> situations </w:t>
      </w:r>
      <w:r w:rsidR="00F27C1D">
        <w:t xml:space="preserve">place officers in </w:t>
      </w:r>
      <w:r w:rsidR="002C658B">
        <w:t xml:space="preserve">danger </w:t>
      </w:r>
      <w:r w:rsidR="006D2181">
        <w:t xml:space="preserve">and </w:t>
      </w:r>
      <w:r w:rsidR="00F36E68">
        <w:t xml:space="preserve">serve no legitimate </w:t>
      </w:r>
      <w:r w:rsidR="0047375B">
        <w:t xml:space="preserve">law enforcement </w:t>
      </w:r>
      <w:r w:rsidR="00F36E68">
        <w:t>purpose</w:t>
      </w:r>
      <w:r w:rsidR="002732EA">
        <w:t>.</w:t>
      </w:r>
      <w:r w:rsidR="00F74841">
        <w:t xml:space="preserve"> </w:t>
      </w:r>
      <w:r w:rsidR="00C00C47">
        <w:t>T</w:t>
      </w:r>
      <w:r w:rsidR="00F74841">
        <w:t>hese act</w:t>
      </w:r>
      <w:r w:rsidR="00C00C47">
        <w:t>ions</w:t>
      </w:r>
      <w:r w:rsidR="00F74841">
        <w:t xml:space="preserve"> </w:t>
      </w:r>
      <w:r w:rsidR="00D76B7F">
        <w:t xml:space="preserve">escalate </w:t>
      </w:r>
      <w:r w:rsidR="00345507">
        <w:t xml:space="preserve">risk, </w:t>
      </w:r>
      <w:r w:rsidR="00927E94">
        <w:t xml:space="preserve">and </w:t>
      </w:r>
      <w:r w:rsidR="006D2181">
        <w:t xml:space="preserve">result in </w:t>
      </w:r>
      <w:r w:rsidR="00D76B7F">
        <w:t>injur</w:t>
      </w:r>
      <w:r w:rsidR="00927E94">
        <w:t>ies</w:t>
      </w:r>
      <w:r w:rsidR="00D76B7F">
        <w:t xml:space="preserve"> </w:t>
      </w:r>
      <w:r w:rsidR="00A46475">
        <w:t xml:space="preserve">and </w:t>
      </w:r>
      <w:r w:rsidR="00927E94">
        <w:t>death</w:t>
      </w:r>
      <w:r w:rsidR="00345507">
        <w:t>s</w:t>
      </w:r>
      <w:r w:rsidR="00927E94">
        <w:t xml:space="preserve"> </w:t>
      </w:r>
      <w:r w:rsidR="00345507">
        <w:t xml:space="preserve">of </w:t>
      </w:r>
      <w:r w:rsidR="00A46475">
        <w:t xml:space="preserve">both </w:t>
      </w:r>
      <w:r w:rsidR="00D76B7F">
        <w:t>officer</w:t>
      </w:r>
      <w:r w:rsidR="006D2181">
        <w:t>s</w:t>
      </w:r>
      <w:r w:rsidR="00D76B7F">
        <w:t xml:space="preserve"> and suspect</w:t>
      </w:r>
      <w:r w:rsidR="006D2181">
        <w:t>s</w:t>
      </w:r>
      <w:r w:rsidR="00D76B7F">
        <w:t>.</w:t>
      </w:r>
    </w:p>
    <w:p w14:paraId="330C8C99" w14:textId="4B4B6F7A" w:rsidR="00BE7227" w:rsidRDefault="00BE7227" w:rsidP="002A7112">
      <w:pPr>
        <w:jc w:val="both"/>
      </w:pPr>
      <w:r>
        <w:t xml:space="preserve">Examples of </w:t>
      </w:r>
      <w:r w:rsidR="00A32BB4">
        <w:t>“</w:t>
      </w:r>
      <w:r>
        <w:t>Officer</w:t>
      </w:r>
      <w:r w:rsidR="00C44AFA">
        <w:t>-</w:t>
      </w:r>
      <w:r>
        <w:t>Created Jeopardy</w:t>
      </w:r>
      <w:r w:rsidR="00A32BB4">
        <w:t>”</w:t>
      </w:r>
      <w:r>
        <w:t xml:space="preserve"> include</w:t>
      </w:r>
      <w:r w:rsidR="00C44AFA">
        <w:t>, but are not limited to</w:t>
      </w:r>
      <w:r>
        <w:t xml:space="preserve"> removing a suspect </w:t>
      </w:r>
      <w:r w:rsidR="002916DA">
        <w:t xml:space="preserve">from a vehicle when </w:t>
      </w:r>
      <w:r w:rsidR="00E472EB">
        <w:t xml:space="preserve">a violator </w:t>
      </w:r>
      <w:r>
        <w:t xml:space="preserve">refuses to sign a traffic citation, </w:t>
      </w:r>
      <w:r w:rsidR="006256B8">
        <w:t>failure to de-escalate</w:t>
      </w:r>
      <w:r w:rsidR="00E8650D">
        <w:t xml:space="preserve"> and call a supervisor</w:t>
      </w:r>
      <w:r w:rsidR="00A13267">
        <w:t>,</w:t>
      </w:r>
      <w:r w:rsidR="006256B8">
        <w:t xml:space="preserve"> </w:t>
      </w:r>
      <w:r>
        <w:t xml:space="preserve">escalating a tense situation with a suspect by </w:t>
      </w:r>
      <w:r w:rsidR="009A3C33">
        <w:t xml:space="preserve">engaging in </w:t>
      </w:r>
      <w:r>
        <w:t xml:space="preserve">verbal bantering </w:t>
      </w:r>
      <w:r w:rsidR="00464C13">
        <w:t xml:space="preserve">with </w:t>
      </w:r>
      <w:r w:rsidR="006256B8">
        <w:t>the suspect</w:t>
      </w:r>
      <w:r>
        <w:t xml:space="preserve">, </w:t>
      </w:r>
      <w:r w:rsidR="009A3C33">
        <w:t>standing or moving</w:t>
      </w:r>
      <w:r w:rsidR="0097705F">
        <w:t xml:space="preserve"> </w:t>
      </w:r>
      <w:r>
        <w:t>in front of a suspect’s vehicle</w:t>
      </w:r>
      <w:r w:rsidR="006B72EE">
        <w:t xml:space="preserve"> while the engine is running</w:t>
      </w:r>
      <w:r>
        <w:t xml:space="preserve">, </w:t>
      </w:r>
      <w:r w:rsidR="005847CF">
        <w:t xml:space="preserve">or </w:t>
      </w:r>
      <w:r>
        <w:t xml:space="preserve">reaching into a vehicle </w:t>
      </w:r>
      <w:r w:rsidR="006B72EE">
        <w:t xml:space="preserve">that is attempting to flee </w:t>
      </w:r>
      <w:r w:rsidR="000F558D">
        <w:t xml:space="preserve">in a (last-ditch) </w:t>
      </w:r>
      <w:r w:rsidR="00E542C2">
        <w:t xml:space="preserve">attempt to </w:t>
      </w:r>
      <w:r w:rsidR="000F558D">
        <w:t xml:space="preserve">pull the fleeing suspect out of </w:t>
      </w:r>
      <w:r w:rsidR="00E542C2">
        <w:t>the vehicle</w:t>
      </w:r>
      <w:r>
        <w:t>.</w:t>
      </w:r>
    </w:p>
    <w:p w14:paraId="36D399F2" w14:textId="5550D594" w:rsidR="00263472" w:rsidRDefault="00F05CA5" w:rsidP="002A7112">
      <w:pPr>
        <w:jc w:val="both"/>
      </w:pPr>
      <w:r>
        <w:t>M</w:t>
      </w:r>
      <w:r w:rsidR="00A46475">
        <w:t>any</w:t>
      </w:r>
      <w:r w:rsidR="00E8650D">
        <w:t xml:space="preserve"> </w:t>
      </w:r>
      <w:r w:rsidR="006F6770">
        <w:t xml:space="preserve">“Officer-Created Jeopardy” </w:t>
      </w:r>
      <w:r w:rsidR="00953BD3">
        <w:t xml:space="preserve">situations </w:t>
      </w:r>
      <w:r w:rsidR="00E8650D">
        <w:t>c</w:t>
      </w:r>
      <w:r>
        <w:t xml:space="preserve">an </w:t>
      </w:r>
      <w:r w:rsidR="000F558D">
        <w:t xml:space="preserve">be </w:t>
      </w:r>
      <w:r w:rsidR="00DB6253">
        <w:t xml:space="preserve">avoided. </w:t>
      </w:r>
      <w:r w:rsidR="002F1F3F">
        <w:t>T</w:t>
      </w:r>
      <w:r w:rsidR="00DB6253">
        <w:t xml:space="preserve">hese situations pose </w:t>
      </w:r>
      <w:r w:rsidR="00A46475">
        <w:t>an elevated risk</w:t>
      </w:r>
      <w:r w:rsidR="00DB6253">
        <w:t xml:space="preserve"> of danger to the officer</w:t>
      </w:r>
      <w:r w:rsidR="00007B47">
        <w:t xml:space="preserve"> </w:t>
      </w:r>
      <w:r w:rsidR="002F1F3F">
        <w:t xml:space="preserve">or </w:t>
      </w:r>
      <w:r w:rsidR="00356F84">
        <w:t>suspect</w:t>
      </w:r>
      <w:r w:rsidR="002F1F3F">
        <w:t xml:space="preserve"> or both</w:t>
      </w:r>
      <w:r w:rsidR="009543E6">
        <w:t xml:space="preserve">. </w:t>
      </w:r>
      <w:r w:rsidR="00A77CF7">
        <w:t>T</w:t>
      </w:r>
      <w:r w:rsidR="009543E6">
        <w:t>hese</w:t>
      </w:r>
      <w:r w:rsidR="00094F72">
        <w:t xml:space="preserve"> situations </w:t>
      </w:r>
      <w:r w:rsidR="00A46475">
        <w:t>increase</w:t>
      </w:r>
      <w:r w:rsidR="009E3495">
        <w:t xml:space="preserve"> the risk of using force and </w:t>
      </w:r>
      <w:r w:rsidR="00007B47">
        <w:t>deadly force.</w:t>
      </w:r>
      <w:r w:rsidR="00DB6253">
        <w:t xml:space="preserve"> </w:t>
      </w:r>
      <w:r w:rsidR="00007B47">
        <w:t xml:space="preserve"> </w:t>
      </w:r>
      <w:r w:rsidR="0021108B">
        <w:t xml:space="preserve">Most </w:t>
      </w:r>
      <w:r w:rsidR="001C63EC">
        <w:t xml:space="preserve">police officers </w:t>
      </w:r>
      <w:r w:rsidR="000D7821">
        <w:t xml:space="preserve">do not want to be </w:t>
      </w:r>
      <w:r w:rsidR="005C44EA">
        <w:t xml:space="preserve">in a position </w:t>
      </w:r>
      <w:r w:rsidR="00B60B67">
        <w:t xml:space="preserve">having to justify </w:t>
      </w:r>
      <w:r w:rsidR="00C20025">
        <w:t xml:space="preserve">their </w:t>
      </w:r>
      <w:r w:rsidR="00B60B67">
        <w:t>u</w:t>
      </w:r>
      <w:r w:rsidR="000D7821">
        <w:t xml:space="preserve">se of </w:t>
      </w:r>
      <w:r w:rsidR="00B60B67">
        <w:t>f</w:t>
      </w:r>
      <w:r w:rsidR="000D7821">
        <w:t xml:space="preserve">orce </w:t>
      </w:r>
      <w:r w:rsidR="005F381F">
        <w:t xml:space="preserve">to </w:t>
      </w:r>
      <w:r w:rsidR="00263472">
        <w:t>i</w:t>
      </w:r>
      <w:r w:rsidR="005F381F">
        <w:t xml:space="preserve">nternal </w:t>
      </w:r>
      <w:r w:rsidR="00263472">
        <w:t>a</w:t>
      </w:r>
      <w:r w:rsidR="005F381F">
        <w:t>ffairs</w:t>
      </w:r>
      <w:r w:rsidR="00263472">
        <w:t xml:space="preserve"> detectives</w:t>
      </w:r>
      <w:r w:rsidR="005F381F">
        <w:t xml:space="preserve">, the news media, or </w:t>
      </w:r>
      <w:r w:rsidR="0021108B">
        <w:t xml:space="preserve">to </w:t>
      </w:r>
      <w:r w:rsidR="005F381F">
        <w:t>a Grand Jury</w:t>
      </w:r>
      <w:r w:rsidR="00F47AAA">
        <w:t xml:space="preserve">.  </w:t>
      </w:r>
    </w:p>
    <w:p w14:paraId="11A9F31E" w14:textId="46F7F345" w:rsidR="00364537" w:rsidRDefault="00F47AAA" w:rsidP="002A7112">
      <w:pPr>
        <w:jc w:val="both"/>
      </w:pPr>
      <w:r>
        <w:t xml:space="preserve">Civil Rights claims brought under </w:t>
      </w:r>
      <w:r w:rsidR="00FD7884" w:rsidRPr="00FD7884">
        <w:t>42 U.S. Code § 1983</w:t>
      </w:r>
      <w:r w:rsidR="009743EB">
        <w:t xml:space="preserve"> are </w:t>
      </w:r>
      <w:r w:rsidR="00C104A3">
        <w:t>quite different</w:t>
      </w:r>
      <w:r w:rsidR="009743EB">
        <w:t xml:space="preserve"> from criminal prosecution standards that </w:t>
      </w:r>
      <w:r w:rsidR="00AE627C">
        <w:t xml:space="preserve">can </w:t>
      </w:r>
      <w:r w:rsidR="009743EB">
        <w:t>vary from state to state.</w:t>
      </w:r>
      <w:r w:rsidR="00263472">
        <w:t xml:space="preserve"> </w:t>
      </w:r>
      <w:r w:rsidR="009743EB">
        <w:t xml:space="preserve">In </w:t>
      </w:r>
      <w:r w:rsidR="009743EB" w:rsidRPr="009743EB">
        <w:t>42 U.S. Code § 1983</w:t>
      </w:r>
      <w:r w:rsidR="009743EB">
        <w:t xml:space="preserve"> </w:t>
      </w:r>
      <w:r w:rsidR="00AE627C">
        <w:t xml:space="preserve">civil rights </w:t>
      </w:r>
      <w:r w:rsidR="009743EB">
        <w:t>cases</w:t>
      </w:r>
      <w:r w:rsidR="00F925CD">
        <w:t xml:space="preserve"> the </w:t>
      </w:r>
      <w:r w:rsidR="00942D7C">
        <w:t xml:space="preserve">federal </w:t>
      </w:r>
      <w:r w:rsidR="00F925CD">
        <w:t xml:space="preserve">courts utilize a standard </w:t>
      </w:r>
      <w:r w:rsidR="00915940">
        <w:t xml:space="preserve">to determine whether the use of force applied by the officer </w:t>
      </w:r>
      <w:r w:rsidR="00F925CD">
        <w:t xml:space="preserve">was </w:t>
      </w:r>
      <w:r w:rsidR="00915940">
        <w:t>“</w:t>
      </w:r>
      <w:r w:rsidR="008F1921">
        <w:t xml:space="preserve">objectively </w:t>
      </w:r>
      <w:r w:rsidR="00F925CD">
        <w:t>reasonable</w:t>
      </w:r>
      <w:r w:rsidR="00915940">
        <w:t>”</w:t>
      </w:r>
      <w:r w:rsidR="00F925CD">
        <w:t xml:space="preserve"> under the circumstances known to the officer at the time the officer acted. </w:t>
      </w:r>
      <w:r w:rsidR="005810B6">
        <w:t xml:space="preserve">1983 </w:t>
      </w:r>
      <w:r w:rsidR="00054C4F">
        <w:t xml:space="preserve">cases utilize </w:t>
      </w:r>
      <w:r w:rsidR="00364537" w:rsidRPr="00364537">
        <w:t>Graham v. Connor</w:t>
      </w:r>
      <w:r w:rsidR="00054C4F">
        <w:t xml:space="preserve"> </w:t>
      </w:r>
      <w:r w:rsidR="002906A3">
        <w:t xml:space="preserve">as a benchmark </w:t>
      </w:r>
      <w:r w:rsidR="00054C4F">
        <w:t xml:space="preserve">to analyze these civil rights cases. </w:t>
      </w:r>
      <w:r w:rsidR="00364537" w:rsidRPr="00364537">
        <w:t xml:space="preserve"> </w:t>
      </w:r>
      <w:r w:rsidR="006B1C84">
        <w:t xml:space="preserve">Graham v. Conner dictates that federal courts </w:t>
      </w:r>
      <w:r w:rsidR="00CB3680">
        <w:t xml:space="preserve">analyze </w:t>
      </w:r>
      <w:r w:rsidR="00364537" w:rsidRPr="00364537">
        <w:t>officers</w:t>
      </w:r>
      <w:r w:rsidR="00CB3680">
        <w:t>’</w:t>
      </w:r>
      <w:r w:rsidR="00364537" w:rsidRPr="00364537">
        <w:t xml:space="preserve"> </w:t>
      </w:r>
      <w:r w:rsidR="00C2593F">
        <w:t>use of force</w:t>
      </w:r>
      <w:r w:rsidR="00520388">
        <w:t xml:space="preserve"> to determine whether the force used was </w:t>
      </w:r>
      <w:r w:rsidR="00364537" w:rsidRPr="00364537">
        <w:t xml:space="preserve">objectively reasonable at the time of the incident, without </w:t>
      </w:r>
      <w:r w:rsidR="00A3053C">
        <w:t xml:space="preserve">analyzing, in hindsight, </w:t>
      </w:r>
      <w:r w:rsidR="00364537" w:rsidRPr="00364537">
        <w:t xml:space="preserve">whether </w:t>
      </w:r>
      <w:r w:rsidR="00A3053C">
        <w:t xml:space="preserve">the officer </w:t>
      </w:r>
      <w:r w:rsidR="00E17EA9">
        <w:t xml:space="preserve">could have made </w:t>
      </w:r>
      <w:r w:rsidR="00364537" w:rsidRPr="00364537">
        <w:t xml:space="preserve">better </w:t>
      </w:r>
      <w:r w:rsidR="00E17EA9">
        <w:t xml:space="preserve">tactical </w:t>
      </w:r>
      <w:r w:rsidR="00364537" w:rsidRPr="00364537">
        <w:t xml:space="preserve">choices </w:t>
      </w:r>
      <w:r w:rsidR="00C104A3">
        <w:t>managing</w:t>
      </w:r>
      <w:r w:rsidR="00E17EA9">
        <w:t xml:space="preserve"> the situation. </w:t>
      </w:r>
      <w:r w:rsidR="00CD1A87">
        <w:t>If the officer acted</w:t>
      </w:r>
      <w:r w:rsidR="00AF1446">
        <w:t xml:space="preserve"> as any </w:t>
      </w:r>
      <w:r w:rsidR="00C104A3">
        <w:t xml:space="preserve">other </w:t>
      </w:r>
      <w:r w:rsidR="00AF1446">
        <w:t>reasonable police officer</w:t>
      </w:r>
      <w:r w:rsidR="00435BF9">
        <w:t>,</w:t>
      </w:r>
      <w:r w:rsidR="009B330B">
        <w:t xml:space="preserve"> under the same </w:t>
      </w:r>
      <w:r w:rsidR="007F6E16">
        <w:t>o</w:t>
      </w:r>
      <w:r w:rsidR="009B330B">
        <w:t>r similar circumstances</w:t>
      </w:r>
      <w:r w:rsidR="00435BF9">
        <w:t>,</w:t>
      </w:r>
      <w:r w:rsidR="009B330B">
        <w:t xml:space="preserve"> the officer is shielded from liability</w:t>
      </w:r>
      <w:r w:rsidR="007F6E16">
        <w:t xml:space="preserve"> under the qualified immunity doctrine.</w:t>
      </w:r>
    </w:p>
    <w:p w14:paraId="1FE27D77" w14:textId="77777777" w:rsidR="00364537" w:rsidRDefault="00364537" w:rsidP="002A7112">
      <w:pPr>
        <w:jc w:val="both"/>
      </w:pPr>
    </w:p>
    <w:p w14:paraId="460C3671" w14:textId="310499CB" w:rsidR="009743EB" w:rsidRDefault="00FD3184" w:rsidP="002A7112">
      <w:pPr>
        <w:jc w:val="both"/>
      </w:pPr>
      <w:r>
        <w:lastRenderedPageBreak/>
        <w:t xml:space="preserve">State criminal </w:t>
      </w:r>
      <w:r w:rsidR="00915400">
        <w:t xml:space="preserve">courts </w:t>
      </w:r>
      <w:r>
        <w:t xml:space="preserve">do not </w:t>
      </w:r>
      <w:r w:rsidR="00316D74">
        <w:t xml:space="preserve">apply </w:t>
      </w:r>
      <w:r w:rsidR="00915400">
        <w:t xml:space="preserve">these </w:t>
      </w:r>
      <w:r>
        <w:t xml:space="preserve">federal standards. </w:t>
      </w:r>
      <w:r w:rsidR="00F8356D">
        <w:t>I</w:t>
      </w:r>
      <w:r>
        <w:t xml:space="preserve">n 2025 </w:t>
      </w:r>
      <w:r w:rsidR="00B65DBC" w:rsidRPr="00B65DBC">
        <w:t>José P. Garza</w:t>
      </w:r>
      <w:r w:rsidR="00C512C7">
        <w:t xml:space="preserve">, </w:t>
      </w:r>
      <w:r w:rsidR="003C617A">
        <w:t xml:space="preserve">the </w:t>
      </w:r>
      <w:r w:rsidR="00F8356D">
        <w:t xml:space="preserve">District Attorney </w:t>
      </w:r>
      <w:r w:rsidR="003C617A">
        <w:t>of Travis County (</w:t>
      </w:r>
      <w:r w:rsidR="00F8356D">
        <w:t>Austin</w:t>
      </w:r>
      <w:r w:rsidR="003C617A">
        <w:t>)</w:t>
      </w:r>
      <w:r w:rsidR="00F8356D">
        <w:t>, Texas</w:t>
      </w:r>
      <w:r w:rsidR="00110781">
        <w:t xml:space="preserve">, </w:t>
      </w:r>
      <w:r w:rsidR="00EF0130">
        <w:t xml:space="preserve">announced </w:t>
      </w:r>
      <w:r w:rsidR="006B6690">
        <w:t xml:space="preserve">that his office </w:t>
      </w:r>
      <w:r w:rsidR="00C512C7">
        <w:t>wa</w:t>
      </w:r>
      <w:r w:rsidR="005E5933">
        <w:t xml:space="preserve">s </w:t>
      </w:r>
      <w:r w:rsidR="006B6690">
        <w:t>not bound by federal standards</w:t>
      </w:r>
      <w:r w:rsidR="00E745AF">
        <w:t xml:space="preserve"> </w:t>
      </w:r>
      <w:r w:rsidR="003650A9">
        <w:t>(</w:t>
      </w:r>
      <w:r w:rsidR="00A66EA4">
        <w:t xml:space="preserve">that </w:t>
      </w:r>
      <w:r w:rsidR="00E745AF">
        <w:t>allow</w:t>
      </w:r>
      <w:r w:rsidR="008437B5">
        <w:t xml:space="preserve"> objectively reasonably</w:t>
      </w:r>
      <w:r w:rsidR="00E745AF">
        <w:t xml:space="preserve"> force</w:t>
      </w:r>
      <w:r w:rsidR="003650A9">
        <w:t>)</w:t>
      </w:r>
      <w:r w:rsidR="00AA42E4">
        <w:t xml:space="preserve"> when </w:t>
      </w:r>
      <w:r w:rsidR="003650A9">
        <w:t xml:space="preserve">his office </w:t>
      </w:r>
      <w:r w:rsidR="00AA42E4">
        <w:t>review</w:t>
      </w:r>
      <w:r w:rsidR="003650A9">
        <w:t>s</w:t>
      </w:r>
      <w:r w:rsidR="00AA42E4">
        <w:t xml:space="preserve"> </w:t>
      </w:r>
      <w:r w:rsidR="009D0FB2">
        <w:t xml:space="preserve">police use of force </w:t>
      </w:r>
      <w:r w:rsidR="00AA42E4">
        <w:t xml:space="preserve">cases </w:t>
      </w:r>
      <w:r w:rsidR="00EF0130">
        <w:t>for prosecution.</w:t>
      </w:r>
      <w:r w:rsidR="00AA42E4">
        <w:t xml:space="preserve"> If </w:t>
      </w:r>
      <w:r w:rsidR="00154244">
        <w:t>a</w:t>
      </w:r>
      <w:r w:rsidR="001E611E">
        <w:t xml:space="preserve"> District Attorney convince</w:t>
      </w:r>
      <w:r w:rsidR="00C44198">
        <w:t>s</w:t>
      </w:r>
      <w:r w:rsidR="001E611E">
        <w:t xml:space="preserve"> a jury that </w:t>
      </w:r>
      <w:r w:rsidR="00AA42E4">
        <w:t xml:space="preserve">an officer should have “done things differently” the </w:t>
      </w:r>
      <w:r w:rsidR="00C454F6">
        <w:t xml:space="preserve">jury can convict officers </w:t>
      </w:r>
      <w:r w:rsidR="001E611E">
        <w:t>who use</w:t>
      </w:r>
      <w:r w:rsidR="0078704B">
        <w:t xml:space="preserve"> objectively reasonable </w:t>
      </w:r>
      <w:r w:rsidR="001E611E">
        <w:t xml:space="preserve">force </w:t>
      </w:r>
      <w:r w:rsidR="00C454F6">
        <w:t xml:space="preserve">of </w:t>
      </w:r>
      <w:r w:rsidR="0078704B">
        <w:t xml:space="preserve">criminal offenses including </w:t>
      </w:r>
      <w:r w:rsidR="00C454F6">
        <w:t>assault</w:t>
      </w:r>
      <w:r w:rsidR="001E611E">
        <w:t>,</w:t>
      </w:r>
      <w:r w:rsidR="00C454F6">
        <w:t xml:space="preserve"> aggravated assault</w:t>
      </w:r>
      <w:r w:rsidR="001E611E">
        <w:t xml:space="preserve">, </w:t>
      </w:r>
      <w:r w:rsidR="00733114">
        <w:t>official misconduct,</w:t>
      </w:r>
      <w:r w:rsidR="00C454F6">
        <w:t xml:space="preserve"> and even homicide. </w:t>
      </w:r>
      <w:r w:rsidR="00FB1A64">
        <w:t xml:space="preserve">This </w:t>
      </w:r>
      <w:r w:rsidR="0043002C">
        <w:t xml:space="preserve">past </w:t>
      </w:r>
      <w:r w:rsidR="00FB1A64">
        <w:t>year</w:t>
      </w:r>
      <w:r w:rsidR="0043002C">
        <w:t xml:space="preserve">, </w:t>
      </w:r>
      <w:r w:rsidR="00034ABE">
        <w:t xml:space="preserve"> jurors in </w:t>
      </w:r>
      <w:r w:rsidR="004C6C70">
        <w:t>Travis County</w:t>
      </w:r>
      <w:r w:rsidR="00237AEC">
        <w:t xml:space="preserve">, </w:t>
      </w:r>
      <w:r w:rsidR="00733114">
        <w:t xml:space="preserve">Texas </w:t>
      </w:r>
      <w:r w:rsidR="007259FA">
        <w:t>ignore</w:t>
      </w:r>
      <w:r w:rsidR="004155B3">
        <w:t>d</w:t>
      </w:r>
      <w:r w:rsidR="007259FA">
        <w:t xml:space="preserve"> accepted police practices and training</w:t>
      </w:r>
      <w:r w:rsidR="00842157">
        <w:t xml:space="preserve"> </w:t>
      </w:r>
      <w:r w:rsidR="005D55D1">
        <w:t xml:space="preserve">procedures </w:t>
      </w:r>
      <w:r w:rsidR="0043002C">
        <w:t xml:space="preserve">and </w:t>
      </w:r>
      <w:r w:rsidR="00842157">
        <w:t>convict</w:t>
      </w:r>
      <w:r w:rsidR="005D55D1">
        <w:t xml:space="preserve">ed </w:t>
      </w:r>
      <w:r w:rsidR="003A7138">
        <w:t xml:space="preserve">a </w:t>
      </w:r>
      <w:r w:rsidR="005D55D1">
        <w:t>police</w:t>
      </w:r>
      <w:r w:rsidR="00842157">
        <w:t xml:space="preserve"> officer</w:t>
      </w:r>
      <w:r w:rsidR="004155B3">
        <w:t xml:space="preserve"> </w:t>
      </w:r>
      <w:r w:rsidR="003A7138">
        <w:t>of Deadly Conduct</w:t>
      </w:r>
      <w:r w:rsidR="00D82A06">
        <w:t xml:space="preserve"> and sentenced him </w:t>
      </w:r>
      <w:r w:rsidR="00BE2D8F">
        <w:t>to two years in state prison</w:t>
      </w:r>
      <w:r w:rsidR="000227F2">
        <w:t xml:space="preserve">. </w:t>
      </w:r>
      <w:r w:rsidR="00C52B2C">
        <w:t xml:space="preserve">His partner </w:t>
      </w:r>
      <w:r w:rsidR="00C62A03">
        <w:t xml:space="preserve">is </w:t>
      </w:r>
      <w:r w:rsidR="000227F2">
        <w:t xml:space="preserve">waiting to stand </w:t>
      </w:r>
      <w:r w:rsidR="00BE2D8F">
        <w:t xml:space="preserve">trial for murder. </w:t>
      </w:r>
      <w:r w:rsidR="00621778">
        <w:t>In this situation officers use</w:t>
      </w:r>
      <w:r w:rsidR="00C52B2C">
        <w:t>d</w:t>
      </w:r>
      <w:r w:rsidR="00621778">
        <w:t xml:space="preserve"> deadly force against a mental health suspect who approached them with a butcher knife and refused to drop his knife. </w:t>
      </w:r>
      <w:r w:rsidR="00351FD7">
        <w:t>Under federal standards the officers would have been immune from prosecution.</w:t>
      </w:r>
      <w:r w:rsidR="00CE1439">
        <w:t xml:space="preserve"> </w:t>
      </w:r>
      <w:r w:rsidR="00877AAC">
        <w:t xml:space="preserve">There </w:t>
      </w:r>
      <w:r w:rsidR="00A96A04">
        <w:t xml:space="preserve">are </w:t>
      </w:r>
      <w:r w:rsidR="00CE1439">
        <w:t>prosecutors</w:t>
      </w:r>
      <w:r w:rsidR="00877AAC">
        <w:t xml:space="preserve"> in </w:t>
      </w:r>
      <w:r w:rsidR="009A27C9">
        <w:t xml:space="preserve">liberal communities </w:t>
      </w:r>
      <w:r w:rsidR="004C78A8">
        <w:t xml:space="preserve">throughout the country who </w:t>
      </w:r>
      <w:r w:rsidR="00A96A04">
        <w:t xml:space="preserve">will </w:t>
      </w:r>
      <w:r w:rsidR="00281E01">
        <w:t xml:space="preserve">prosecute officers </w:t>
      </w:r>
      <w:r w:rsidR="004C78A8">
        <w:t xml:space="preserve">- </w:t>
      </w:r>
      <w:r w:rsidR="00281E01">
        <w:t xml:space="preserve">even if the force </w:t>
      </w:r>
      <w:r w:rsidR="000D3034">
        <w:t xml:space="preserve">used was objectively </w:t>
      </w:r>
      <w:r w:rsidR="009A27C9">
        <w:t xml:space="preserve">reasonable </w:t>
      </w:r>
      <w:r w:rsidR="00281E01">
        <w:t>under federal standards</w:t>
      </w:r>
      <w:r w:rsidR="009A27C9">
        <w:t xml:space="preserve">. </w:t>
      </w:r>
    </w:p>
    <w:p w14:paraId="6648D4A0" w14:textId="000FDE46" w:rsidR="00C10C86" w:rsidRDefault="00463B17" w:rsidP="002A7112">
      <w:pPr>
        <w:jc w:val="both"/>
      </w:pPr>
      <w:r>
        <w:t>Because of th</w:t>
      </w:r>
      <w:r w:rsidR="00DC5F1E">
        <w:t>e</w:t>
      </w:r>
      <w:r>
        <w:t xml:space="preserve"> political climate that has spread across the country</w:t>
      </w:r>
      <w:r w:rsidR="004C78A8">
        <w:t xml:space="preserve"> in recent years</w:t>
      </w:r>
      <w:r>
        <w:t xml:space="preserve">, officers should </w:t>
      </w:r>
      <w:r w:rsidR="00DC5F1E">
        <w:t xml:space="preserve">question whether </w:t>
      </w:r>
      <w:r w:rsidR="00417047">
        <w:t xml:space="preserve">they should use force if there are </w:t>
      </w:r>
      <w:r w:rsidR="003123D5">
        <w:t xml:space="preserve">other </w:t>
      </w:r>
      <w:r w:rsidR="009F7831">
        <w:t xml:space="preserve">tactics </w:t>
      </w:r>
      <w:r w:rsidR="003123D5">
        <w:t xml:space="preserve">available that could avert the use of </w:t>
      </w:r>
      <w:r w:rsidR="00417047">
        <w:t>force completely.</w:t>
      </w:r>
      <w:r>
        <w:t xml:space="preserve"> </w:t>
      </w:r>
      <w:r w:rsidR="00A4128E">
        <w:t xml:space="preserve"> </w:t>
      </w:r>
      <w:r w:rsidR="00AD5BE0">
        <w:t xml:space="preserve"> </w:t>
      </w:r>
      <w:r w:rsidR="00FD2F2B">
        <w:t>Like</w:t>
      </w:r>
      <w:r w:rsidR="00AD5BE0">
        <w:t xml:space="preserve"> the analysis </w:t>
      </w:r>
      <w:r w:rsidR="00FD2F2B">
        <w:t>used in</w:t>
      </w:r>
      <w:r w:rsidR="00AD5BE0">
        <w:t xml:space="preserve"> Graham v. Conner, officers should consider the </w:t>
      </w:r>
      <w:r w:rsidR="00A12BDD">
        <w:t xml:space="preserve">level </w:t>
      </w:r>
      <w:r w:rsidR="00FD2F2B">
        <w:t xml:space="preserve">of the </w:t>
      </w:r>
      <w:r w:rsidR="00AD5BE0">
        <w:t xml:space="preserve">offense. </w:t>
      </w:r>
      <w:r w:rsidR="00C10C86">
        <w:t>High</w:t>
      </w:r>
      <w:r w:rsidR="00A12BDD">
        <w:t>-</w:t>
      </w:r>
      <w:r w:rsidR="00C10C86">
        <w:t xml:space="preserve">risk </w:t>
      </w:r>
      <w:r w:rsidR="0025524E">
        <w:t xml:space="preserve">force </w:t>
      </w:r>
      <w:r w:rsidR="00C10C86">
        <w:t>options</w:t>
      </w:r>
      <w:r w:rsidR="00721E3B">
        <w:t>,</w:t>
      </w:r>
      <w:r w:rsidR="00C10C86">
        <w:t xml:space="preserve"> such as </w:t>
      </w:r>
      <w:r w:rsidR="00777BDD">
        <w:t>pull</w:t>
      </w:r>
      <w:r w:rsidR="00721E3B">
        <w:t xml:space="preserve">ing </w:t>
      </w:r>
      <w:r w:rsidR="00A24D9B">
        <w:t>traffic violators</w:t>
      </w:r>
      <w:r w:rsidR="00777BDD">
        <w:t xml:space="preserve"> out of vehicle</w:t>
      </w:r>
      <w:r w:rsidR="00A24D9B">
        <w:t>s</w:t>
      </w:r>
      <w:r w:rsidR="00777BDD">
        <w:t xml:space="preserve"> </w:t>
      </w:r>
      <w:r w:rsidR="00F36210">
        <w:t xml:space="preserve">to physically arrest, </w:t>
      </w:r>
      <w:r w:rsidR="00777BDD">
        <w:t xml:space="preserve">for </w:t>
      </w:r>
      <w:r w:rsidR="00C746AC">
        <w:t xml:space="preserve">minor </w:t>
      </w:r>
      <w:r w:rsidR="00777BDD">
        <w:t xml:space="preserve">misdemeanor </w:t>
      </w:r>
      <w:r w:rsidR="00C10C86">
        <w:t>offense</w:t>
      </w:r>
      <w:r w:rsidR="00F27867">
        <w:t xml:space="preserve"> </w:t>
      </w:r>
      <w:r w:rsidR="00F36210">
        <w:t xml:space="preserve">like traffic violations, </w:t>
      </w:r>
      <w:r w:rsidR="00F27867">
        <w:t>should</w:t>
      </w:r>
      <w:r w:rsidR="007B7587">
        <w:t>,</w:t>
      </w:r>
      <w:r w:rsidR="00F27867">
        <w:t xml:space="preserve"> </w:t>
      </w:r>
      <w:r w:rsidR="007B7587">
        <w:t xml:space="preserve">and usually can, be </w:t>
      </w:r>
      <w:r w:rsidR="00F27867">
        <w:t>avoided.</w:t>
      </w:r>
      <w:r w:rsidR="006C4568">
        <w:t xml:space="preserve"> The “Risk vs. Reward”</w:t>
      </w:r>
      <w:r w:rsidR="00A24D9B">
        <w:t xml:space="preserve"> is too great.</w:t>
      </w:r>
    </w:p>
    <w:p w14:paraId="1ABDF182" w14:textId="616950D4" w:rsidR="009743EB" w:rsidRDefault="0004001A" w:rsidP="002A7112">
      <w:pPr>
        <w:jc w:val="both"/>
      </w:pPr>
      <w:r>
        <w:t xml:space="preserve">Traffic stops are </w:t>
      </w:r>
      <w:r w:rsidR="00A4128E">
        <w:t>situation</w:t>
      </w:r>
      <w:r>
        <w:t>s</w:t>
      </w:r>
      <w:r w:rsidR="00A4128E">
        <w:t xml:space="preserve"> that can escalate quickly</w:t>
      </w:r>
      <w:r>
        <w:t xml:space="preserve">, especially </w:t>
      </w:r>
      <w:r w:rsidR="00776062">
        <w:t>when a violator refuses to sign their citation. M</w:t>
      </w:r>
      <w:r>
        <w:t>ost</w:t>
      </w:r>
      <w:r w:rsidR="00776062">
        <w:t xml:space="preserve"> states </w:t>
      </w:r>
      <w:r w:rsidR="00491330">
        <w:t xml:space="preserve">have laws that </w:t>
      </w:r>
      <w:r w:rsidR="00776062">
        <w:t>allow the officer to arrest violators who do not sign the “promise to appear”</w:t>
      </w:r>
      <w:r w:rsidR="001512DC">
        <w:t xml:space="preserve"> on the citation. </w:t>
      </w:r>
      <w:r w:rsidR="00BB31FC">
        <w:t xml:space="preserve"> </w:t>
      </w:r>
      <w:r w:rsidR="001512DC">
        <w:t xml:space="preserve">Although </w:t>
      </w:r>
      <w:r w:rsidR="00D71EEF">
        <w:t>arrest may be</w:t>
      </w:r>
      <w:r w:rsidR="00BE608E">
        <w:t xml:space="preserve"> </w:t>
      </w:r>
      <w:r w:rsidR="00D71EEF">
        <w:t>legal</w:t>
      </w:r>
      <w:r w:rsidR="00491330">
        <w:t>,</w:t>
      </w:r>
      <w:r w:rsidR="00D71EEF">
        <w:t xml:space="preserve"> it </w:t>
      </w:r>
      <w:r w:rsidR="00491330">
        <w:t xml:space="preserve">may </w:t>
      </w:r>
      <w:r w:rsidR="00BB31FC">
        <w:t xml:space="preserve">not </w:t>
      </w:r>
      <w:r w:rsidR="00491330">
        <w:t xml:space="preserve">be </w:t>
      </w:r>
      <w:r w:rsidR="009017DD">
        <w:t>the best choice.</w:t>
      </w:r>
      <w:r w:rsidR="00BB31FC">
        <w:t xml:space="preserve"> </w:t>
      </w:r>
      <w:r w:rsidR="009A3755">
        <w:t xml:space="preserve"> The odds of force escalating when you </w:t>
      </w:r>
      <w:r w:rsidR="005B349A">
        <w:t xml:space="preserve">physically </w:t>
      </w:r>
      <w:r w:rsidR="009A3755">
        <w:t>pull a traffic violator out of their vehicle is great.</w:t>
      </w:r>
      <w:r w:rsidR="00C3067B">
        <w:t xml:space="preserve"> Is th</w:t>
      </w:r>
      <w:r w:rsidR="00BE608E">
        <w:t>e</w:t>
      </w:r>
      <w:r w:rsidR="00C3067B">
        <w:t xml:space="preserve"> </w:t>
      </w:r>
      <w:r w:rsidR="002011C2">
        <w:t xml:space="preserve">risk </w:t>
      </w:r>
      <w:r w:rsidR="00C3067B">
        <w:t xml:space="preserve">worth it for a low-level </w:t>
      </w:r>
      <w:r w:rsidR="009017DD">
        <w:t xml:space="preserve">misdemeanor </w:t>
      </w:r>
      <w:r w:rsidR="00C3067B">
        <w:t>traffic violation</w:t>
      </w:r>
      <w:r w:rsidR="002011C2">
        <w:t xml:space="preserve">? </w:t>
      </w:r>
      <w:r w:rsidR="00C3067B">
        <w:t xml:space="preserve"> </w:t>
      </w:r>
    </w:p>
    <w:p w14:paraId="405E62DB" w14:textId="0C31C423" w:rsidR="00D94643" w:rsidRPr="00D94643" w:rsidRDefault="00D95CC2" w:rsidP="00D94643">
      <w:pPr>
        <w:jc w:val="both"/>
      </w:pPr>
      <w:r>
        <w:t xml:space="preserve">In Austin, a </w:t>
      </w:r>
      <w:r w:rsidR="00064310">
        <w:t xml:space="preserve">deputy constable stopped a </w:t>
      </w:r>
      <w:r w:rsidR="001B0812">
        <w:t>72-year-old</w:t>
      </w:r>
      <w:r w:rsidR="00064310">
        <w:t xml:space="preserve"> grandmother</w:t>
      </w:r>
      <w:r>
        <w:t xml:space="preserve">. The violator was a </w:t>
      </w:r>
      <w:r w:rsidR="00433D80">
        <w:t xml:space="preserve"> hostile </w:t>
      </w:r>
      <w:r w:rsidR="00F2156C">
        <w:t xml:space="preserve">woman with a foul mouth. </w:t>
      </w:r>
      <w:r w:rsidR="00D9670D">
        <w:t>S</w:t>
      </w:r>
      <w:r w:rsidR="003F7B73">
        <w:t xml:space="preserve">he </w:t>
      </w:r>
      <w:r w:rsidR="009C1C66">
        <w:t>refused to sign the citation</w:t>
      </w:r>
      <w:r w:rsidR="002A14EA">
        <w:t>.  The officer</w:t>
      </w:r>
      <w:r w:rsidR="006976B7">
        <w:t xml:space="preserve"> became frustrated</w:t>
      </w:r>
      <w:r w:rsidR="00652D6D">
        <w:t>,</w:t>
      </w:r>
      <w:r w:rsidR="006976B7">
        <w:t xml:space="preserve"> and </w:t>
      </w:r>
      <w:r w:rsidR="00B36FAD">
        <w:t xml:space="preserve">his emotions overrode his cognitive </w:t>
      </w:r>
      <w:r w:rsidR="00652D6D">
        <w:t xml:space="preserve">analysis. The officer </w:t>
      </w:r>
      <w:r w:rsidR="002A14EA">
        <w:t xml:space="preserve">began screaming at her.  </w:t>
      </w:r>
      <w:r w:rsidR="00FC6DCD">
        <w:t>A</w:t>
      </w:r>
      <w:r w:rsidR="003F3B96">
        <w:t xml:space="preserve">fter </w:t>
      </w:r>
      <w:r w:rsidR="000023CD">
        <w:t xml:space="preserve">the violator exited her </w:t>
      </w:r>
      <w:r w:rsidR="00FC6DCD">
        <w:t xml:space="preserve">vehicle </w:t>
      </w:r>
      <w:r w:rsidR="009017DD">
        <w:t xml:space="preserve">spewing </w:t>
      </w:r>
      <w:r w:rsidR="0024682C">
        <w:t>expletives</w:t>
      </w:r>
      <w:r w:rsidR="003F3B96">
        <w:t xml:space="preserve">, she </w:t>
      </w:r>
      <w:r w:rsidR="00652D6D">
        <w:t xml:space="preserve">finally told </w:t>
      </w:r>
      <w:r w:rsidR="00140FD1">
        <w:t>the officer</w:t>
      </w:r>
      <w:r w:rsidR="003F3B96">
        <w:t xml:space="preserve">, </w:t>
      </w:r>
      <w:r w:rsidR="009E5EC0">
        <w:t>“Give</w:t>
      </w:r>
      <w:r w:rsidR="003F3B96">
        <w:t xml:space="preserve"> </w:t>
      </w:r>
      <w:r w:rsidR="007C478C">
        <w:t xml:space="preserve">it </w:t>
      </w:r>
      <w:r w:rsidR="009E5EC0">
        <w:t xml:space="preserve">[citation] </w:t>
      </w:r>
      <w:r w:rsidR="007C478C">
        <w:t>to me and I’ll sign it</w:t>
      </w:r>
      <w:r w:rsidR="004B15A0">
        <w:t>.</w:t>
      </w:r>
      <w:r w:rsidR="007C478C">
        <w:t xml:space="preserve">” </w:t>
      </w:r>
      <w:r w:rsidR="004B15A0">
        <w:t xml:space="preserve"> </w:t>
      </w:r>
      <w:r w:rsidR="009E5EC0">
        <w:t xml:space="preserve">Unfortunately, </w:t>
      </w:r>
      <w:r w:rsidR="00865087">
        <w:t>t</w:t>
      </w:r>
      <w:r w:rsidR="007C478C">
        <w:t xml:space="preserve">he </w:t>
      </w:r>
      <w:r w:rsidR="00865087">
        <w:t>officer had already made his mind up that she was going to jail.</w:t>
      </w:r>
      <w:r w:rsidR="00003B95">
        <w:t xml:space="preserve"> </w:t>
      </w:r>
      <w:r w:rsidR="00A52595">
        <w:t xml:space="preserve"> </w:t>
      </w:r>
      <w:r w:rsidR="00201AE8">
        <w:t>This was a mistake</w:t>
      </w:r>
      <w:r w:rsidR="0063530C">
        <w:t>.</w:t>
      </w:r>
      <w:r w:rsidR="00201AE8">
        <w:t xml:space="preserve"> </w:t>
      </w:r>
      <w:r w:rsidR="0063530C">
        <w:t xml:space="preserve"> Instead of </w:t>
      </w:r>
      <w:r w:rsidR="00823A2C">
        <w:t xml:space="preserve">checking </w:t>
      </w:r>
      <w:r w:rsidR="00052ED9">
        <w:t xml:space="preserve">his emotions and </w:t>
      </w:r>
      <w:r w:rsidR="00823A2C">
        <w:t xml:space="preserve">allowing </w:t>
      </w:r>
      <w:r w:rsidR="00052ED9">
        <w:t xml:space="preserve">her </w:t>
      </w:r>
      <w:r w:rsidR="00823A2C">
        <w:t xml:space="preserve">to </w:t>
      </w:r>
      <w:r w:rsidR="00052ED9">
        <w:t>sign the citation, h</w:t>
      </w:r>
      <w:r w:rsidR="00283038">
        <w:t>e end</w:t>
      </w:r>
      <w:r w:rsidR="00CF458C">
        <w:t>ed</w:t>
      </w:r>
      <w:r w:rsidR="00283038">
        <w:t xml:space="preserve"> up </w:t>
      </w:r>
      <w:r w:rsidR="00A52595">
        <w:t xml:space="preserve">grappling with her on the edge of a highway and </w:t>
      </w:r>
      <w:r w:rsidR="00283038">
        <w:t>tas</w:t>
      </w:r>
      <w:r w:rsidR="009C2F57">
        <w:t>ed</w:t>
      </w:r>
      <w:r w:rsidR="00283038">
        <w:t xml:space="preserve"> her.  </w:t>
      </w:r>
      <w:r w:rsidR="00CB3248">
        <w:t>This entire event was captured on the officer’s dashcam and played on local news outlets</w:t>
      </w:r>
      <w:r w:rsidR="00A004C4">
        <w:t xml:space="preserve"> for days</w:t>
      </w:r>
      <w:r w:rsidR="00CB3248">
        <w:t xml:space="preserve">. </w:t>
      </w:r>
      <w:r w:rsidR="00A004C4">
        <w:t xml:space="preserve"> V</w:t>
      </w:r>
      <w:r w:rsidR="00CB3248">
        <w:t xml:space="preserve">ideos like this never go away. They remain on You Tube. </w:t>
      </w:r>
      <w:r w:rsidR="00F11EA5">
        <w:t xml:space="preserve"> </w:t>
      </w:r>
      <w:r w:rsidR="004B15A0">
        <w:t xml:space="preserve">In this officer-created </w:t>
      </w:r>
      <w:r w:rsidR="006B1575">
        <w:t>jeopardy situation t</w:t>
      </w:r>
      <w:r w:rsidR="00F462AB">
        <w:t xml:space="preserve">he officer already had her driver’s license. </w:t>
      </w:r>
      <w:r w:rsidR="00AB21B1">
        <w:t xml:space="preserve">Did he “need” to arrest her or could </w:t>
      </w:r>
      <w:r w:rsidR="00F11EA5">
        <w:t xml:space="preserve">he </w:t>
      </w:r>
      <w:r w:rsidR="00AB21B1">
        <w:t xml:space="preserve">have </w:t>
      </w:r>
      <w:r w:rsidR="00A004C4">
        <w:t>managed</w:t>
      </w:r>
      <w:r w:rsidR="00AB21B1">
        <w:t xml:space="preserve"> </w:t>
      </w:r>
      <w:r w:rsidR="00F11EA5">
        <w:t xml:space="preserve">this differently, </w:t>
      </w:r>
      <w:r w:rsidR="00AB21B1">
        <w:t xml:space="preserve">without physical contact? </w:t>
      </w:r>
    </w:p>
    <w:p w14:paraId="0FD654D2" w14:textId="50BC510D" w:rsidR="00F10CCA" w:rsidRDefault="00EE4E3A" w:rsidP="002A7112">
      <w:pPr>
        <w:jc w:val="both"/>
      </w:pPr>
      <w:r>
        <w:lastRenderedPageBreak/>
        <w:t xml:space="preserve">Since </w:t>
      </w:r>
      <w:r w:rsidR="000D695B">
        <w:t xml:space="preserve">the officer </w:t>
      </w:r>
      <w:r>
        <w:t xml:space="preserve">already </w:t>
      </w:r>
      <w:r w:rsidR="00F10CCA">
        <w:t>ha</w:t>
      </w:r>
      <w:r>
        <w:t>d</w:t>
      </w:r>
      <w:r w:rsidR="00F10CCA">
        <w:t xml:space="preserve"> the violator</w:t>
      </w:r>
      <w:r w:rsidR="00127EC9">
        <w:t>’</w:t>
      </w:r>
      <w:r w:rsidR="00F10CCA">
        <w:t xml:space="preserve">s </w:t>
      </w:r>
      <w:r>
        <w:t xml:space="preserve">critical information from her </w:t>
      </w:r>
      <w:r w:rsidR="00F10CCA">
        <w:t xml:space="preserve">driver’s </w:t>
      </w:r>
      <w:r w:rsidR="005A48E4">
        <w:t>he could have</w:t>
      </w:r>
      <w:r w:rsidR="00197D08">
        <w:t xml:space="preserve"> handed her license back to her and </w:t>
      </w:r>
      <w:r w:rsidR="00E85A2E">
        <w:t xml:space="preserve">advised </w:t>
      </w:r>
      <w:r w:rsidR="00197D08">
        <w:t xml:space="preserve">her that the court would </w:t>
      </w:r>
      <w:r w:rsidR="00EB3035">
        <w:t xml:space="preserve">be </w:t>
      </w:r>
      <w:r w:rsidR="00197D08">
        <w:t>send</w:t>
      </w:r>
      <w:r w:rsidR="00EB3035">
        <w:t>ing</w:t>
      </w:r>
      <w:r w:rsidR="00197D08">
        <w:t xml:space="preserve"> her a summons to appear </w:t>
      </w:r>
      <w:r w:rsidR="001327D1">
        <w:t xml:space="preserve">in court to answer the </w:t>
      </w:r>
      <w:r w:rsidR="00BC0822">
        <w:t>charge</w:t>
      </w:r>
      <w:r w:rsidR="001327D1">
        <w:t>.</w:t>
      </w:r>
      <w:r w:rsidR="009C2F57">
        <w:t xml:space="preserve"> </w:t>
      </w:r>
      <w:r w:rsidR="00005FFC">
        <w:t>H</w:t>
      </w:r>
      <w:r w:rsidR="009C2F57">
        <w:t xml:space="preserve">e </w:t>
      </w:r>
      <w:r w:rsidR="00005FFC">
        <w:t>w</w:t>
      </w:r>
      <w:r w:rsidR="009C2F57">
        <w:t xml:space="preserve">ould have been </w:t>
      </w:r>
      <w:r w:rsidR="001327D1">
        <w:t>back in service</w:t>
      </w:r>
      <w:r w:rsidR="00443634">
        <w:t xml:space="preserve"> without the </w:t>
      </w:r>
      <w:r w:rsidR="001327D1">
        <w:t xml:space="preserve">use of </w:t>
      </w:r>
      <w:r w:rsidR="00443634">
        <w:t xml:space="preserve">any </w:t>
      </w:r>
      <w:r w:rsidR="001327D1">
        <w:t>force</w:t>
      </w:r>
      <w:r w:rsidR="00443634">
        <w:t>. N</w:t>
      </w:r>
      <w:r w:rsidR="001327D1">
        <w:t xml:space="preserve">o use of force report, </w:t>
      </w:r>
      <w:r w:rsidR="00005FFC">
        <w:t xml:space="preserve">no Internal Affairs investigation, </w:t>
      </w:r>
      <w:r w:rsidR="001327D1">
        <w:t xml:space="preserve">and no  news story. </w:t>
      </w:r>
      <w:r w:rsidR="002C00CA">
        <w:t xml:space="preserve">De-escalating our emotions and thinking with our brain </w:t>
      </w:r>
      <w:r w:rsidR="007A6D52">
        <w:t xml:space="preserve">is critical in these situations, and </w:t>
      </w:r>
      <w:r w:rsidR="002C00CA">
        <w:t>can save a lot of</w:t>
      </w:r>
      <w:r w:rsidR="000970C4">
        <w:t xml:space="preserve"> heartache</w:t>
      </w:r>
      <w:r w:rsidR="00BC0822">
        <w:t>, later</w:t>
      </w:r>
      <w:r w:rsidR="000970C4">
        <w:t>.</w:t>
      </w:r>
    </w:p>
    <w:p w14:paraId="06B99E7D" w14:textId="2F051579" w:rsidR="005E41D9" w:rsidRDefault="00AE7FF6" w:rsidP="002A7112">
      <w:pPr>
        <w:jc w:val="both"/>
      </w:pPr>
      <w:r>
        <w:t>An</w:t>
      </w:r>
      <w:r w:rsidR="0030197E">
        <w:t xml:space="preserve">other </w:t>
      </w:r>
      <w:r w:rsidR="006B0022">
        <w:t xml:space="preserve">scenario </w:t>
      </w:r>
      <w:r w:rsidR="00835F6A">
        <w:t xml:space="preserve">is when a suspect starts his car </w:t>
      </w:r>
      <w:r w:rsidR="00462A41">
        <w:t>to</w:t>
      </w:r>
      <w:r w:rsidR="00835F6A">
        <w:t xml:space="preserve"> </w:t>
      </w:r>
      <w:r w:rsidR="00E21F61">
        <w:t xml:space="preserve">flee </w:t>
      </w:r>
      <w:r w:rsidR="00835F6A">
        <w:t xml:space="preserve">the scene after </w:t>
      </w:r>
      <w:r w:rsidR="00E21F61">
        <w:t xml:space="preserve">officers </w:t>
      </w:r>
      <w:r w:rsidR="008A5A33">
        <w:t>o</w:t>
      </w:r>
      <w:r w:rsidR="00835F6A">
        <w:t xml:space="preserve">rder </w:t>
      </w:r>
      <w:r w:rsidR="00E21F61">
        <w:t xml:space="preserve">the suspect </w:t>
      </w:r>
      <w:r w:rsidR="00835F6A">
        <w:t xml:space="preserve">to turn off the vehicle and step out. </w:t>
      </w:r>
      <w:r w:rsidR="00CC3D48">
        <w:t xml:space="preserve">When I was a police officer </w:t>
      </w:r>
      <w:r w:rsidR="00D04FA8">
        <w:t>it w</w:t>
      </w:r>
      <w:r w:rsidR="00FC0527">
        <w:t>as</w:t>
      </w:r>
      <w:r w:rsidR="00D04FA8">
        <w:t xml:space="preserve"> </w:t>
      </w:r>
      <w:r w:rsidR="00A04BEE">
        <w:t xml:space="preserve">unthinkable to </w:t>
      </w:r>
      <w:r>
        <w:t xml:space="preserve">step </w:t>
      </w:r>
      <w:r w:rsidR="00CC3D48">
        <w:t xml:space="preserve">in front of </w:t>
      </w:r>
      <w:r w:rsidR="00D04FA8">
        <w:t xml:space="preserve">a </w:t>
      </w:r>
      <w:r w:rsidR="00CC3D48">
        <w:t>suspect</w:t>
      </w:r>
      <w:r w:rsidR="00D04FA8">
        <w:t>’s</w:t>
      </w:r>
      <w:r w:rsidR="00CC3D48">
        <w:t xml:space="preserve"> vehicle</w:t>
      </w:r>
      <w:r w:rsidR="00EC3367">
        <w:t xml:space="preserve"> to order them to stop.</w:t>
      </w:r>
      <w:r w:rsidR="001110A3">
        <w:t xml:space="preserve"> I </w:t>
      </w:r>
      <w:r w:rsidR="00E81DDE">
        <w:t>do not</w:t>
      </w:r>
      <w:r w:rsidR="001110A3">
        <w:t xml:space="preserve"> know when </w:t>
      </w:r>
      <w:r w:rsidR="000A5216">
        <w:t>this</w:t>
      </w:r>
      <w:r w:rsidR="00FA3984">
        <w:t xml:space="preserve"> </w:t>
      </w:r>
      <w:r w:rsidR="00D62085">
        <w:t>dangerous tactic began</w:t>
      </w:r>
      <w:r w:rsidR="00741D32">
        <w:t>,</w:t>
      </w:r>
      <w:r w:rsidR="001110A3">
        <w:t xml:space="preserve"> but </w:t>
      </w:r>
      <w:r w:rsidR="006A1C1F">
        <w:t xml:space="preserve">it is an </w:t>
      </w:r>
      <w:r w:rsidR="00295664">
        <w:t>ill-advised</w:t>
      </w:r>
      <w:r w:rsidR="001110A3">
        <w:t xml:space="preserve"> </w:t>
      </w:r>
      <w:r w:rsidR="001E0288">
        <w:t>tactic</w:t>
      </w:r>
      <w:r w:rsidR="001110A3">
        <w:t xml:space="preserve">. </w:t>
      </w:r>
      <w:r w:rsidR="0072328A">
        <w:t>I</w:t>
      </w:r>
      <w:r w:rsidR="00295664">
        <w:t>t</w:t>
      </w:r>
      <w:r w:rsidR="0072328A">
        <w:t xml:space="preserve"> </w:t>
      </w:r>
      <w:r w:rsidR="00295664">
        <w:t xml:space="preserve">is not </w:t>
      </w:r>
      <w:r w:rsidR="00290BCA">
        <w:t>an acceptable police procedure</w:t>
      </w:r>
      <w:r w:rsidR="00995950">
        <w:t>.</w:t>
      </w:r>
      <w:r w:rsidR="00733940">
        <w:t xml:space="preserve"> </w:t>
      </w:r>
      <w:r w:rsidR="001110A3">
        <w:t xml:space="preserve">This </w:t>
      </w:r>
      <w:r w:rsidR="00906653">
        <w:t xml:space="preserve">tactic </w:t>
      </w:r>
      <w:r w:rsidR="001110A3">
        <w:t xml:space="preserve">is </w:t>
      </w:r>
      <w:r w:rsidR="00510467">
        <w:t>a</w:t>
      </w:r>
      <w:r w:rsidR="00995950">
        <w:t>nother</w:t>
      </w:r>
      <w:r w:rsidR="00510467">
        <w:t xml:space="preserve"> example of</w:t>
      </w:r>
      <w:r w:rsidR="00906653">
        <w:t xml:space="preserve"> </w:t>
      </w:r>
      <w:r w:rsidR="001110A3">
        <w:t>“Officer</w:t>
      </w:r>
      <w:r w:rsidR="00DD6899">
        <w:t>-</w:t>
      </w:r>
      <w:r w:rsidR="001110A3">
        <w:t xml:space="preserve">Created Jeopardy” </w:t>
      </w:r>
      <w:r w:rsidR="007D3C84">
        <w:t xml:space="preserve">because it </w:t>
      </w:r>
      <w:r w:rsidR="002B6334">
        <w:t>p</w:t>
      </w:r>
      <w:r w:rsidR="007D3C84">
        <w:t xml:space="preserve">uts </w:t>
      </w:r>
      <w:r w:rsidR="002B6334">
        <w:t xml:space="preserve">the officer in a zone of </w:t>
      </w:r>
      <w:r w:rsidR="00DB51CE">
        <w:t xml:space="preserve">extreme </w:t>
      </w:r>
      <w:r w:rsidR="002B6334">
        <w:t xml:space="preserve">danger </w:t>
      </w:r>
      <w:r w:rsidR="007D3C84">
        <w:t xml:space="preserve">- </w:t>
      </w:r>
      <w:r w:rsidR="002B6334">
        <w:t xml:space="preserve">forcing the officer to </w:t>
      </w:r>
      <w:r w:rsidR="008B6B34">
        <w:t xml:space="preserve">either </w:t>
      </w:r>
      <w:r w:rsidR="00B9668D">
        <w:t>be</w:t>
      </w:r>
      <w:r w:rsidR="008B6B34">
        <w:t xml:space="preserve"> run over or </w:t>
      </w:r>
      <w:r w:rsidR="005E41D9">
        <w:t>shoot</w:t>
      </w:r>
      <w:r w:rsidR="0075343C">
        <w:t xml:space="preserve"> </w:t>
      </w:r>
      <w:r w:rsidR="005E41D9">
        <w:t xml:space="preserve">a driver </w:t>
      </w:r>
      <w:r w:rsidR="00BA3878">
        <w:t xml:space="preserve">attempting </w:t>
      </w:r>
      <w:r w:rsidR="00E56A38">
        <w:t xml:space="preserve">to flee. I am not justifying an offender driving toward an officer who placed themselves in front of the offender’s vehicle. </w:t>
      </w:r>
      <w:r w:rsidR="00ED4834">
        <w:t xml:space="preserve"> The point here is </w:t>
      </w:r>
      <w:r w:rsidR="00E56A38">
        <w:t>that stepping in front of an offender</w:t>
      </w:r>
      <w:r w:rsidR="00762D58">
        <w:t>’</w:t>
      </w:r>
      <w:r w:rsidR="00E56A38">
        <w:t xml:space="preserve">s </w:t>
      </w:r>
      <w:r w:rsidR="00016DDD">
        <w:t xml:space="preserve">vehicle is extremely dangerous and creates a deadly force </w:t>
      </w:r>
      <w:r w:rsidR="007F5792">
        <w:t xml:space="preserve">situation that could be avoided </w:t>
      </w:r>
      <w:r w:rsidR="00E309F2">
        <w:t xml:space="preserve">if the officer stood </w:t>
      </w:r>
      <w:r w:rsidR="001E20E3">
        <w:t>away from the vehicle’s path.</w:t>
      </w:r>
      <w:r w:rsidR="00762D58">
        <w:t xml:space="preserve">  </w:t>
      </w:r>
      <w:r w:rsidR="00D6241A">
        <w:t xml:space="preserve">Using deadly force on a violator who may only be fleeing </w:t>
      </w:r>
      <w:r w:rsidR="00F62DAF">
        <w:t xml:space="preserve">a </w:t>
      </w:r>
      <w:r w:rsidR="001E7495">
        <w:t xml:space="preserve">misdemeanor </w:t>
      </w:r>
      <w:r w:rsidR="00F62DAF">
        <w:t xml:space="preserve">charge </w:t>
      </w:r>
      <w:r w:rsidR="0019223C">
        <w:t xml:space="preserve">could result in criminal </w:t>
      </w:r>
      <w:r w:rsidR="005A2C56">
        <w:t xml:space="preserve">prosecution of </w:t>
      </w:r>
      <w:r w:rsidR="0019223C">
        <w:t xml:space="preserve">the officer. </w:t>
      </w:r>
      <w:r w:rsidR="0075343C">
        <w:t>It is</w:t>
      </w:r>
      <w:r w:rsidR="0019223C">
        <w:t xml:space="preserve"> not worth it.</w:t>
      </w:r>
      <w:r w:rsidR="005A2C56">
        <w:t xml:space="preserve"> </w:t>
      </w:r>
    </w:p>
    <w:p w14:paraId="52B3DB2C" w14:textId="1EB2C5C2" w:rsidR="00B045FC" w:rsidRDefault="00C96AD9" w:rsidP="00B045FC">
      <w:pPr>
        <w:jc w:val="both"/>
      </w:pPr>
      <w:r>
        <w:t xml:space="preserve">Another </w:t>
      </w:r>
      <w:r w:rsidR="00F62DAF">
        <w:t xml:space="preserve">“Officer-Created Jeopardy” </w:t>
      </w:r>
      <w:r>
        <w:t xml:space="preserve">situation is when officers decide to verbally “engage” with subjects spewing derogatory remarks to officers. </w:t>
      </w:r>
      <w:r w:rsidR="00B045FC">
        <w:t xml:space="preserve">I recently </w:t>
      </w:r>
      <w:r w:rsidR="00A03583">
        <w:t xml:space="preserve">observed </w:t>
      </w:r>
      <w:r w:rsidR="00B045FC">
        <w:t xml:space="preserve">body camera footage of a traffic stop of an intoxicated driver. The driver was small, however his brother, was a large male, about 6’6” and </w:t>
      </w:r>
      <w:r w:rsidR="002B0D61">
        <w:t xml:space="preserve">weighed </w:t>
      </w:r>
      <w:r w:rsidR="00B045FC">
        <w:t xml:space="preserve">about 250 pounds. </w:t>
      </w:r>
      <w:r w:rsidR="001F3249">
        <w:t xml:space="preserve">The passenger </w:t>
      </w:r>
      <w:r w:rsidR="00515A58">
        <w:t xml:space="preserve">was the driver’s </w:t>
      </w:r>
      <w:r w:rsidR="000A3E2E">
        <w:t>brother</w:t>
      </w:r>
      <w:r w:rsidR="00075CDC">
        <w:t xml:space="preserve">. He </w:t>
      </w:r>
      <w:r w:rsidR="00B045FC">
        <w:t>was extremely aggressive</w:t>
      </w:r>
      <w:r w:rsidR="00515A58">
        <w:t xml:space="preserve">. He </w:t>
      </w:r>
      <w:r w:rsidR="00075CDC">
        <w:t xml:space="preserve">was </w:t>
      </w:r>
      <w:r w:rsidR="00B045FC">
        <w:t xml:space="preserve">abusive </w:t>
      </w:r>
      <w:r w:rsidR="00C8747D">
        <w:t xml:space="preserve">and condescending to </w:t>
      </w:r>
      <w:r w:rsidR="00B045FC">
        <w:t>the officers</w:t>
      </w:r>
      <w:r w:rsidR="00906B61">
        <w:t xml:space="preserve"> </w:t>
      </w:r>
      <w:r w:rsidR="00075CDC">
        <w:t xml:space="preserve">and </w:t>
      </w:r>
      <w:r w:rsidR="006813CF">
        <w:t>taunt</w:t>
      </w:r>
      <w:r w:rsidR="00B7100D">
        <w:t>ed</w:t>
      </w:r>
      <w:r w:rsidR="006813CF">
        <w:t xml:space="preserve"> the</w:t>
      </w:r>
      <w:r w:rsidR="006D4479">
        <w:t>m.</w:t>
      </w:r>
      <w:r w:rsidR="00B045FC">
        <w:t xml:space="preserve"> </w:t>
      </w:r>
      <w:r w:rsidR="006813CF">
        <w:t xml:space="preserve"> </w:t>
      </w:r>
      <w:r w:rsidR="00174D33">
        <w:t>O</w:t>
      </w:r>
      <w:r w:rsidR="00B045FC">
        <w:t xml:space="preserve">ne officer began </w:t>
      </w:r>
      <w:r w:rsidR="003B07EF">
        <w:t xml:space="preserve">exchanging </w:t>
      </w:r>
      <w:r w:rsidR="00B045FC">
        <w:t xml:space="preserve">insults </w:t>
      </w:r>
      <w:r w:rsidR="00FB21D6">
        <w:t>with the passenger.</w:t>
      </w:r>
      <w:r w:rsidR="00B045FC">
        <w:t xml:space="preserve"> </w:t>
      </w:r>
      <w:r w:rsidR="00FB21D6">
        <w:t xml:space="preserve"> B</w:t>
      </w:r>
      <w:r w:rsidR="00C735C0">
        <w:t xml:space="preserve">oth </w:t>
      </w:r>
      <w:r w:rsidR="00B7100D">
        <w:t>suspects</w:t>
      </w:r>
      <w:r w:rsidR="00C735C0">
        <w:t xml:space="preserve"> </w:t>
      </w:r>
      <w:r w:rsidR="00B045FC">
        <w:t xml:space="preserve">were released to </w:t>
      </w:r>
      <w:r w:rsidR="00117382">
        <w:t>a family member</w:t>
      </w:r>
      <w:r w:rsidR="006D4479">
        <w:t xml:space="preserve"> who took them </w:t>
      </w:r>
      <w:r w:rsidR="00B045FC">
        <w:t xml:space="preserve">home. </w:t>
      </w:r>
      <w:r w:rsidR="006D4479">
        <w:t xml:space="preserve"> </w:t>
      </w:r>
      <w:r w:rsidR="0099360A">
        <w:t>S</w:t>
      </w:r>
      <w:r w:rsidR="00B045FC">
        <w:t>everal hours later</w:t>
      </w:r>
      <w:r w:rsidR="0099360A">
        <w:t xml:space="preserve"> </w:t>
      </w:r>
      <w:r w:rsidR="00B045FC">
        <w:t xml:space="preserve">the </w:t>
      </w:r>
      <w:r w:rsidR="0099360A">
        <w:t xml:space="preserve">driver </w:t>
      </w:r>
      <w:r w:rsidR="00B045FC">
        <w:t xml:space="preserve">called police to his home and ambushed </w:t>
      </w:r>
      <w:r w:rsidR="005E11D0">
        <w:t xml:space="preserve">responding </w:t>
      </w:r>
      <w:r w:rsidR="00B045FC">
        <w:t>officers with an assault rifle</w:t>
      </w:r>
      <w:r w:rsidR="008B0CEE">
        <w:t>,</w:t>
      </w:r>
      <w:r w:rsidR="00B045FC">
        <w:t xml:space="preserve"> resulting in the fatal shooting of a</w:t>
      </w:r>
      <w:r w:rsidR="008B0CEE">
        <w:t>n</w:t>
      </w:r>
      <w:r w:rsidR="00B045FC">
        <w:t xml:space="preserve"> officer.  This ambush </w:t>
      </w:r>
      <w:r w:rsidR="008B0CEE">
        <w:t xml:space="preserve">may </w:t>
      </w:r>
      <w:r w:rsidR="00B045FC">
        <w:t xml:space="preserve">have occurred regardless of the verbal </w:t>
      </w:r>
      <w:r w:rsidR="00C35DF6">
        <w:t xml:space="preserve">insults </w:t>
      </w:r>
      <w:r w:rsidR="00B045FC">
        <w:t xml:space="preserve">between </w:t>
      </w:r>
      <w:r w:rsidR="00207B99">
        <w:t xml:space="preserve">the </w:t>
      </w:r>
      <w:r w:rsidR="00B045FC">
        <w:t xml:space="preserve">officer and the </w:t>
      </w:r>
      <w:r w:rsidR="007617EB">
        <w:t xml:space="preserve">passenger. </w:t>
      </w:r>
      <w:r w:rsidR="00B045FC">
        <w:t xml:space="preserve"> </w:t>
      </w:r>
      <w:r w:rsidR="007617EB">
        <w:t>T</w:t>
      </w:r>
      <w:r w:rsidR="00B045FC">
        <w:t xml:space="preserve">he point here is </w:t>
      </w:r>
      <w:r w:rsidR="00426F7C">
        <w:t xml:space="preserve">when </w:t>
      </w:r>
      <w:r w:rsidR="008525D2">
        <w:t xml:space="preserve">we put on the badge and gun, </w:t>
      </w:r>
      <w:r w:rsidR="000218E8">
        <w:t xml:space="preserve">the public expects and demands that we </w:t>
      </w:r>
      <w:r w:rsidR="00B045FC">
        <w:t xml:space="preserve">control </w:t>
      </w:r>
      <w:r w:rsidR="008525D2">
        <w:t xml:space="preserve">our </w:t>
      </w:r>
      <w:r w:rsidR="00B045FC">
        <w:t xml:space="preserve">emotions and remain professional </w:t>
      </w:r>
      <w:r w:rsidR="00284FC9">
        <w:t xml:space="preserve">even </w:t>
      </w:r>
      <w:r w:rsidR="00B045FC">
        <w:t xml:space="preserve">when faced with hostile </w:t>
      </w:r>
      <w:r w:rsidR="00284FC9">
        <w:t xml:space="preserve">verbal abuse </w:t>
      </w:r>
      <w:r w:rsidR="00B045FC">
        <w:t xml:space="preserve">from others. </w:t>
      </w:r>
      <w:r w:rsidR="00CA4AC0">
        <w:t xml:space="preserve"> </w:t>
      </w:r>
      <w:r w:rsidR="005D2E21">
        <w:t>In these times, o</w:t>
      </w:r>
      <w:r w:rsidR="00CA4AC0">
        <w:t xml:space="preserve">fficers are under </w:t>
      </w:r>
      <w:r w:rsidR="00C839FD">
        <w:t xml:space="preserve">extreme </w:t>
      </w:r>
      <w:r w:rsidR="005D2E21">
        <w:t>scrutiny</w:t>
      </w:r>
      <w:r w:rsidR="00CA4AC0">
        <w:t xml:space="preserve">. </w:t>
      </w:r>
      <w:r w:rsidR="005D2E21">
        <w:t xml:space="preserve"> </w:t>
      </w:r>
      <w:r w:rsidR="00B045FC">
        <w:t xml:space="preserve">Besides the risk of </w:t>
      </w:r>
      <w:r w:rsidR="000B6B2B">
        <w:t xml:space="preserve">officers suffering injuries by </w:t>
      </w:r>
      <w:r w:rsidR="00B045FC">
        <w:t xml:space="preserve">pushing a suspect to the point of an </w:t>
      </w:r>
      <w:r w:rsidR="003F57E8">
        <w:t xml:space="preserve">imminent assault, </w:t>
      </w:r>
      <w:r w:rsidR="00213B9D">
        <w:t xml:space="preserve">body worn camera footage of officers taunting or </w:t>
      </w:r>
      <w:r w:rsidR="0018704E">
        <w:t xml:space="preserve">reacting unprofessionally </w:t>
      </w:r>
      <w:r w:rsidR="00D77026">
        <w:t xml:space="preserve">reflects poorly </w:t>
      </w:r>
      <w:r w:rsidR="000727B7">
        <w:t xml:space="preserve">on </w:t>
      </w:r>
      <w:r w:rsidR="001235E2">
        <w:t xml:space="preserve">all police </w:t>
      </w:r>
      <w:r w:rsidR="000727B7">
        <w:t>officers</w:t>
      </w:r>
      <w:r w:rsidR="00563DC7">
        <w:t>. This is especially true</w:t>
      </w:r>
      <w:r w:rsidR="000727B7">
        <w:t xml:space="preserve"> </w:t>
      </w:r>
      <w:r w:rsidR="0018704E">
        <w:t xml:space="preserve">when </w:t>
      </w:r>
      <w:r w:rsidR="00A5239C">
        <w:t xml:space="preserve">body worn camera </w:t>
      </w:r>
      <w:r w:rsidR="00B045FC">
        <w:t xml:space="preserve">footage </w:t>
      </w:r>
      <w:r w:rsidR="00D81607">
        <w:t>becomes</w:t>
      </w:r>
      <w:r w:rsidR="00B045FC">
        <w:t xml:space="preserve"> </w:t>
      </w:r>
      <w:r w:rsidR="007F3386">
        <w:t xml:space="preserve">evidence at a trial and is </w:t>
      </w:r>
      <w:r w:rsidR="00B045FC">
        <w:t>played to jurors.</w:t>
      </w:r>
      <w:r w:rsidR="00A5239C">
        <w:t xml:space="preserve"> </w:t>
      </w:r>
      <w:r w:rsidR="007F3386">
        <w:t xml:space="preserve">An </w:t>
      </w:r>
      <w:r w:rsidR="00AD07BA">
        <w:t>officer’s unprofessional conduct can mean the difference between an acquittal or a conviction f</w:t>
      </w:r>
      <w:r w:rsidR="00D81607">
        <w:t>or</w:t>
      </w:r>
      <w:r w:rsidR="00AD07BA">
        <w:t xml:space="preserve"> the officer.</w:t>
      </w:r>
    </w:p>
    <w:p w14:paraId="58EC1BCC" w14:textId="77777777" w:rsidR="00B045FC" w:rsidRPr="006206E7" w:rsidRDefault="00B045FC" w:rsidP="00B045FC">
      <w:pPr>
        <w:jc w:val="both"/>
      </w:pPr>
      <w:r w:rsidRPr="002A7112">
        <w:lastRenderedPageBreak/>
        <w:t xml:space="preserve">Milwaukee Police Chief Edward Flynn asserts that police </w:t>
      </w:r>
      <w:r>
        <w:t xml:space="preserve">officers should </w:t>
      </w:r>
      <w:r w:rsidRPr="002A7112">
        <w:t xml:space="preserve">be held accountable for the decisions that </w:t>
      </w:r>
      <w:r w:rsidRPr="002A7112">
        <w:rPr>
          <w:i/>
          <w:iCs/>
        </w:rPr>
        <w:t xml:space="preserve">lead up to </w:t>
      </w:r>
      <w:r w:rsidRPr="002A7112">
        <w:t xml:space="preserve">the use of deadly force. He argues that officers should be reprimanded (if not fired) for instigating “officer-created jeopardy” or placing themselves in a situation where lethal force is their only choice. US Commission on Civil Rights, “Police Use of Force: An Examination of Modern Policing Practices.” </w:t>
      </w:r>
      <w:r w:rsidRPr="006206E7">
        <w:t>Page 10-11, 2018</w:t>
      </w:r>
    </w:p>
    <w:p w14:paraId="24AC5072" w14:textId="646B6A22" w:rsidR="00197D08" w:rsidRDefault="00340EC0" w:rsidP="002A7112">
      <w:pPr>
        <w:jc w:val="both"/>
      </w:pPr>
      <w:r>
        <w:t>Whether you agree or disagree with Chief Flynn</w:t>
      </w:r>
      <w:r w:rsidR="00924839">
        <w:t>,</w:t>
      </w:r>
      <w:r w:rsidR="00A02CF6">
        <w:t xml:space="preserve"> or this article, </w:t>
      </w:r>
      <w:r w:rsidR="002517B1">
        <w:t xml:space="preserve">you should </w:t>
      </w:r>
      <w:r w:rsidR="00BF77C5">
        <w:t xml:space="preserve">consider </w:t>
      </w:r>
      <w:r w:rsidR="00A02CF6">
        <w:t xml:space="preserve">these situations </w:t>
      </w:r>
      <w:r w:rsidR="007C0FFD">
        <w:t xml:space="preserve">and </w:t>
      </w:r>
      <w:r w:rsidR="00142C94">
        <w:t xml:space="preserve">your </w:t>
      </w:r>
      <w:r w:rsidR="00E5067E">
        <w:t xml:space="preserve">ultimate </w:t>
      </w:r>
      <w:r w:rsidR="00624F89">
        <w:t xml:space="preserve">decision to </w:t>
      </w:r>
      <w:r w:rsidR="00FF10A6">
        <w:t xml:space="preserve">use force. </w:t>
      </w:r>
      <w:r w:rsidR="0026504C">
        <w:t xml:space="preserve"> T</w:t>
      </w:r>
      <w:r w:rsidR="00FF10A6">
        <w:t xml:space="preserve">he </w:t>
      </w:r>
      <w:r w:rsidR="0026504C">
        <w:t xml:space="preserve">most prudent </w:t>
      </w:r>
      <w:r w:rsidR="00E5067E">
        <w:t xml:space="preserve">and </w:t>
      </w:r>
      <w:r w:rsidR="005830C0">
        <w:t xml:space="preserve">simplest </w:t>
      </w:r>
      <w:r w:rsidR="00FF10A6">
        <w:t xml:space="preserve">analysis should be </w:t>
      </w:r>
      <w:r w:rsidR="00500AA7">
        <w:t xml:space="preserve">whether </w:t>
      </w:r>
      <w:r w:rsidR="007C0FFD">
        <w:t xml:space="preserve">the use of force </w:t>
      </w:r>
      <w:r w:rsidR="00102628">
        <w:t xml:space="preserve">is </w:t>
      </w:r>
      <w:r w:rsidR="00BC3F18">
        <w:t>“</w:t>
      </w:r>
      <w:r w:rsidR="007C0FFD">
        <w:t xml:space="preserve">necessary” </w:t>
      </w:r>
      <w:r w:rsidR="00102628">
        <w:t xml:space="preserve">as opposed to </w:t>
      </w:r>
      <w:r w:rsidR="00BC3F18">
        <w:t xml:space="preserve"> whether it is “</w:t>
      </w:r>
      <w:r w:rsidR="007C0FFD">
        <w:t xml:space="preserve">legal.”  </w:t>
      </w:r>
      <w:r w:rsidR="00FA7A29">
        <w:t xml:space="preserve"> </w:t>
      </w:r>
      <w:r w:rsidR="006B471F">
        <w:t>I</w:t>
      </w:r>
      <w:r w:rsidR="00FA7A29">
        <w:t xml:space="preserve">f you can clear a call </w:t>
      </w:r>
      <w:r w:rsidR="006A0C6F">
        <w:t>with</w:t>
      </w:r>
      <w:r w:rsidR="005830C0">
        <w:t>out</w:t>
      </w:r>
      <w:r w:rsidR="006A0C6F">
        <w:t xml:space="preserve"> force</w:t>
      </w:r>
      <w:r w:rsidR="00ED3AF3">
        <w:t xml:space="preserve">, the result </w:t>
      </w:r>
      <w:r w:rsidR="0012489C">
        <w:t xml:space="preserve">will </w:t>
      </w:r>
      <w:r w:rsidR="00ED3AF3">
        <w:t xml:space="preserve">be </w:t>
      </w:r>
      <w:r w:rsidR="006D3652">
        <w:t xml:space="preserve">more </w:t>
      </w:r>
      <w:r w:rsidR="00ED3AF3">
        <w:t>favorable</w:t>
      </w:r>
      <w:r w:rsidR="000E47C6">
        <w:t xml:space="preserve"> to all involved</w:t>
      </w:r>
      <w:r w:rsidR="00E65913">
        <w:t xml:space="preserve">. </w:t>
      </w:r>
      <w:r w:rsidR="000E47C6">
        <w:t xml:space="preserve"> </w:t>
      </w:r>
      <w:r w:rsidR="006D3652">
        <w:t xml:space="preserve">If you </w:t>
      </w:r>
      <w:r w:rsidR="007429BE">
        <w:t xml:space="preserve">choose the </w:t>
      </w:r>
      <w:r w:rsidR="00E65913">
        <w:t xml:space="preserve">use of force </w:t>
      </w:r>
      <w:r w:rsidR="006D3652">
        <w:t xml:space="preserve">in situations where </w:t>
      </w:r>
      <w:r w:rsidR="007429BE">
        <w:t xml:space="preserve">there are “no force” </w:t>
      </w:r>
      <w:r w:rsidR="009F5A86">
        <w:t>options,</w:t>
      </w:r>
      <w:r w:rsidR="007429BE">
        <w:t xml:space="preserve"> </w:t>
      </w:r>
      <w:r w:rsidR="00E65913">
        <w:t xml:space="preserve">make sure you can defend </w:t>
      </w:r>
      <w:r w:rsidR="005D2FDD">
        <w:t xml:space="preserve">your actions </w:t>
      </w:r>
      <w:r w:rsidR="00E65913">
        <w:t xml:space="preserve">in </w:t>
      </w:r>
      <w:r w:rsidR="00852CDA">
        <w:t>court</w:t>
      </w:r>
      <w:r w:rsidR="005D2FDD">
        <w:t>. I</w:t>
      </w:r>
      <w:r w:rsidR="00576BCB">
        <w:t xml:space="preserve">f you </w:t>
      </w:r>
      <w:r w:rsidR="003924E4">
        <w:t xml:space="preserve">are </w:t>
      </w:r>
      <w:r w:rsidR="00576BCB">
        <w:t xml:space="preserve">indicted by a </w:t>
      </w:r>
      <w:r w:rsidR="009321D1">
        <w:t xml:space="preserve">Grand </w:t>
      </w:r>
      <w:r w:rsidR="00D544B4">
        <w:t>Jury,</w:t>
      </w:r>
      <w:r w:rsidR="000D58C2">
        <w:t xml:space="preserve"> you </w:t>
      </w:r>
      <w:r w:rsidR="004651AB">
        <w:t xml:space="preserve">may </w:t>
      </w:r>
      <w:r w:rsidR="00D544B4">
        <w:t xml:space="preserve">be forced </w:t>
      </w:r>
      <w:r w:rsidR="00346C77">
        <w:t xml:space="preserve">to </w:t>
      </w:r>
      <w:r w:rsidR="00E65913">
        <w:t xml:space="preserve">convince jurors </w:t>
      </w:r>
      <w:r w:rsidR="005275CB">
        <w:t xml:space="preserve">that </w:t>
      </w:r>
      <w:r w:rsidR="00E65913">
        <w:t xml:space="preserve">there was no other way </w:t>
      </w:r>
      <w:r w:rsidR="003924E4">
        <w:t xml:space="preserve">you could have handled </w:t>
      </w:r>
      <w:r w:rsidR="00D544B4">
        <w:t>the situation.</w:t>
      </w:r>
      <w:r w:rsidR="00E65913">
        <w:t xml:space="preserve"> </w:t>
      </w:r>
      <w:r w:rsidR="00EB1A96">
        <w:t xml:space="preserve">Use your brain, keep your emotions in check, </w:t>
      </w:r>
      <w:r w:rsidR="00F12489">
        <w:t xml:space="preserve">think about all available options, </w:t>
      </w:r>
      <w:r w:rsidR="00EB1A96">
        <w:t xml:space="preserve">and be </w:t>
      </w:r>
      <w:r w:rsidR="00E65913">
        <w:t>safe!</w:t>
      </w:r>
      <w:r w:rsidR="00ED3AF3">
        <w:t xml:space="preserve"> </w:t>
      </w:r>
    </w:p>
    <w:p w14:paraId="799223CE" w14:textId="77777777" w:rsidR="00DE0D77" w:rsidRDefault="00DE0D77" w:rsidP="002A7112">
      <w:pPr>
        <w:jc w:val="both"/>
      </w:pPr>
    </w:p>
    <w:p w14:paraId="357FFDED" w14:textId="0B332E9F" w:rsidR="00DE739F" w:rsidRDefault="00840097" w:rsidP="00201A57">
      <w:pPr>
        <w:pStyle w:val="Title"/>
        <w:spacing w:after="100" w:afterAutospacing="1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noProof/>
        </w:rPr>
        <w:drawing>
          <wp:inline distT="0" distB="0" distL="0" distR="0" wp14:anchorId="408E4A80" wp14:editId="027FF803">
            <wp:extent cx="1188720" cy="1188720"/>
            <wp:effectExtent l="0" t="0" r="0" b="0"/>
            <wp:docPr id="1963474420" name="Picture 1" descr="profil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er711" descr="profile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961" cy="1194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C2B30" w14:textId="77777777" w:rsidR="00DE739F" w:rsidRDefault="00DE739F" w:rsidP="00201A57">
      <w:pPr>
        <w:pStyle w:val="Title"/>
        <w:spacing w:after="100" w:afterAutospacing="1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6C42B51E" w14:textId="17B514FA" w:rsidR="00201A57" w:rsidRPr="00201A57" w:rsidRDefault="00201A57" w:rsidP="00201A57">
      <w:pPr>
        <w:pStyle w:val="Title"/>
        <w:spacing w:after="100" w:afterAutospacing="1"/>
        <w:jc w:val="both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201A57">
        <w:rPr>
          <w:rFonts w:asciiTheme="minorHAnsi" w:hAnsiTheme="minorHAnsi" w:cstheme="minorHAnsi"/>
          <w:i/>
          <w:iCs/>
          <w:sz w:val="24"/>
          <w:szCs w:val="24"/>
        </w:rPr>
        <w:t>Kevin R. Madison</w:t>
      </w:r>
      <w:r w:rsidR="00AA7D6E">
        <w:rPr>
          <w:rFonts w:asciiTheme="minorHAnsi" w:hAnsiTheme="minorHAnsi" w:cstheme="minorHAnsi"/>
          <w:i/>
          <w:iCs/>
          <w:sz w:val="24"/>
          <w:szCs w:val="24"/>
        </w:rPr>
        <w:t xml:space="preserve"> has served </w:t>
      </w:r>
      <w:r w:rsidR="001C652D">
        <w:rPr>
          <w:rFonts w:asciiTheme="minorHAnsi" w:hAnsiTheme="minorHAnsi" w:cstheme="minorHAnsi"/>
          <w:i/>
          <w:iCs/>
          <w:sz w:val="24"/>
          <w:szCs w:val="24"/>
        </w:rPr>
        <w:t xml:space="preserve">as </w:t>
      </w:r>
      <w:r w:rsidRPr="00201A57">
        <w:rPr>
          <w:rFonts w:asciiTheme="minorHAnsi" w:hAnsiTheme="minorHAnsi" w:cstheme="minorHAnsi"/>
          <w:i/>
          <w:iCs/>
          <w:sz w:val="24"/>
          <w:szCs w:val="24"/>
        </w:rPr>
        <w:t>a police chief</w:t>
      </w:r>
      <w:r w:rsidR="001C652D">
        <w:rPr>
          <w:rFonts w:asciiTheme="minorHAnsi" w:hAnsiTheme="minorHAnsi" w:cstheme="minorHAnsi"/>
          <w:i/>
          <w:iCs/>
          <w:sz w:val="24"/>
          <w:szCs w:val="24"/>
        </w:rPr>
        <w:t>,</w:t>
      </w:r>
      <w:r w:rsidRPr="00201A57">
        <w:rPr>
          <w:rFonts w:asciiTheme="minorHAnsi" w:hAnsiTheme="minorHAnsi" w:cstheme="minorHAnsi"/>
          <w:i/>
          <w:iCs/>
          <w:sz w:val="24"/>
          <w:szCs w:val="24"/>
        </w:rPr>
        <w:t xml:space="preserve"> prosecutor</w:t>
      </w:r>
      <w:r w:rsidR="001C652D">
        <w:rPr>
          <w:rFonts w:asciiTheme="minorHAnsi" w:hAnsiTheme="minorHAnsi" w:cstheme="minorHAnsi"/>
          <w:i/>
          <w:iCs/>
          <w:sz w:val="24"/>
          <w:szCs w:val="24"/>
        </w:rPr>
        <w:t>, and state magistrate</w:t>
      </w:r>
      <w:r w:rsidRPr="00201A57">
        <w:rPr>
          <w:rFonts w:asciiTheme="minorHAnsi" w:hAnsiTheme="minorHAnsi" w:cstheme="minorHAnsi"/>
          <w:i/>
          <w:iCs/>
          <w:sz w:val="24"/>
          <w:szCs w:val="24"/>
        </w:rPr>
        <w:t>. He is an expert witness in cases involving police procedures and use-of-force cases throughout the U</w:t>
      </w:r>
      <w:r w:rsidR="001C652D">
        <w:rPr>
          <w:rFonts w:asciiTheme="minorHAnsi" w:hAnsiTheme="minorHAnsi" w:cstheme="minorHAnsi"/>
          <w:i/>
          <w:iCs/>
          <w:sz w:val="24"/>
          <w:szCs w:val="24"/>
        </w:rPr>
        <w:t>nited States</w:t>
      </w:r>
      <w:r w:rsidRPr="00201A57">
        <w:rPr>
          <w:rFonts w:asciiTheme="minorHAnsi" w:hAnsiTheme="minorHAnsi" w:cstheme="minorHAnsi"/>
          <w:i/>
          <w:iCs/>
          <w:sz w:val="24"/>
          <w:szCs w:val="24"/>
        </w:rPr>
        <w:t xml:space="preserve">. </w:t>
      </w:r>
    </w:p>
    <w:p w14:paraId="680A5C4E" w14:textId="77777777" w:rsidR="00E65913" w:rsidRPr="00DA5A1D" w:rsidRDefault="00E65913" w:rsidP="002A7112">
      <w:pPr>
        <w:jc w:val="both"/>
      </w:pPr>
    </w:p>
    <w:p w14:paraId="71E92C96" w14:textId="77777777" w:rsidR="00DE0D77" w:rsidRPr="00DA5A1D" w:rsidRDefault="00DE0D77" w:rsidP="002A7112">
      <w:pPr>
        <w:jc w:val="both"/>
      </w:pPr>
    </w:p>
    <w:p w14:paraId="232F6E00" w14:textId="77777777" w:rsidR="00DE0D77" w:rsidRPr="00DA5A1D" w:rsidRDefault="00DE0D77" w:rsidP="002A7112">
      <w:pPr>
        <w:jc w:val="both"/>
      </w:pPr>
    </w:p>
    <w:p w14:paraId="36A9CE3D" w14:textId="7BC24F9A" w:rsidR="002A7112" w:rsidRPr="00A02CF6" w:rsidRDefault="002A7112" w:rsidP="002A7112">
      <w:pPr>
        <w:jc w:val="both"/>
      </w:pPr>
    </w:p>
    <w:p w14:paraId="5E66AAD0" w14:textId="77777777" w:rsidR="002A7112" w:rsidRPr="00A02CF6" w:rsidRDefault="002A7112" w:rsidP="002A7112">
      <w:pPr>
        <w:jc w:val="both"/>
      </w:pPr>
    </w:p>
    <w:sectPr w:rsidR="002A7112" w:rsidRPr="00A02C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112"/>
    <w:rsid w:val="00001F29"/>
    <w:rsid w:val="000023CD"/>
    <w:rsid w:val="00003B95"/>
    <w:rsid w:val="00005FFC"/>
    <w:rsid w:val="00007B47"/>
    <w:rsid w:val="00016DDD"/>
    <w:rsid w:val="000218E8"/>
    <w:rsid w:val="000227F2"/>
    <w:rsid w:val="00034ABE"/>
    <w:rsid w:val="0004001A"/>
    <w:rsid w:val="000408DE"/>
    <w:rsid w:val="00052ED9"/>
    <w:rsid w:val="00054C4F"/>
    <w:rsid w:val="00064310"/>
    <w:rsid w:val="00064866"/>
    <w:rsid w:val="000727B7"/>
    <w:rsid w:val="00075CDC"/>
    <w:rsid w:val="00093832"/>
    <w:rsid w:val="00094F72"/>
    <w:rsid w:val="000970C4"/>
    <w:rsid w:val="000A3E2E"/>
    <w:rsid w:val="000A5216"/>
    <w:rsid w:val="000B6B2B"/>
    <w:rsid w:val="000D3034"/>
    <w:rsid w:val="000D58C2"/>
    <w:rsid w:val="000D695B"/>
    <w:rsid w:val="000D7821"/>
    <w:rsid w:val="000E47C6"/>
    <w:rsid w:val="000F558D"/>
    <w:rsid w:val="000F6F85"/>
    <w:rsid w:val="000F7F91"/>
    <w:rsid w:val="00102628"/>
    <w:rsid w:val="00110781"/>
    <w:rsid w:val="001110A3"/>
    <w:rsid w:val="00115D6A"/>
    <w:rsid w:val="00117382"/>
    <w:rsid w:val="001235E2"/>
    <w:rsid w:val="0012489C"/>
    <w:rsid w:val="00127EC9"/>
    <w:rsid w:val="00131A55"/>
    <w:rsid w:val="00131C18"/>
    <w:rsid w:val="001327D1"/>
    <w:rsid w:val="00140FD1"/>
    <w:rsid w:val="00142C94"/>
    <w:rsid w:val="001512DC"/>
    <w:rsid w:val="00153D0E"/>
    <w:rsid w:val="00154244"/>
    <w:rsid w:val="001635BA"/>
    <w:rsid w:val="00174D33"/>
    <w:rsid w:val="0018704E"/>
    <w:rsid w:val="0019054F"/>
    <w:rsid w:val="0019223C"/>
    <w:rsid w:val="00197D08"/>
    <w:rsid w:val="001B0812"/>
    <w:rsid w:val="001B3BEC"/>
    <w:rsid w:val="001C63EC"/>
    <w:rsid w:val="001C652D"/>
    <w:rsid w:val="001E0288"/>
    <w:rsid w:val="001E20E3"/>
    <w:rsid w:val="001E611E"/>
    <w:rsid w:val="001E7495"/>
    <w:rsid w:val="001F3249"/>
    <w:rsid w:val="002011C2"/>
    <w:rsid w:val="00201A57"/>
    <w:rsid w:val="00201AE8"/>
    <w:rsid w:val="00207B99"/>
    <w:rsid w:val="00210667"/>
    <w:rsid w:val="0021108B"/>
    <w:rsid w:val="00213B9D"/>
    <w:rsid w:val="00213C03"/>
    <w:rsid w:val="00221B2E"/>
    <w:rsid w:val="00222AEA"/>
    <w:rsid w:val="00226B0E"/>
    <w:rsid w:val="00237AEC"/>
    <w:rsid w:val="0024682C"/>
    <w:rsid w:val="002517B1"/>
    <w:rsid w:val="0025524E"/>
    <w:rsid w:val="00260E65"/>
    <w:rsid w:val="00263472"/>
    <w:rsid w:val="0026504C"/>
    <w:rsid w:val="00267012"/>
    <w:rsid w:val="002732EA"/>
    <w:rsid w:val="002817E5"/>
    <w:rsid w:val="00281901"/>
    <w:rsid w:val="00281E01"/>
    <w:rsid w:val="00283038"/>
    <w:rsid w:val="00284FC9"/>
    <w:rsid w:val="002906A3"/>
    <w:rsid w:val="00290BCA"/>
    <w:rsid w:val="002916DA"/>
    <w:rsid w:val="00295664"/>
    <w:rsid w:val="002A14EA"/>
    <w:rsid w:val="002A7112"/>
    <w:rsid w:val="002B0D61"/>
    <w:rsid w:val="002B6334"/>
    <w:rsid w:val="002C00CA"/>
    <w:rsid w:val="002C0CB7"/>
    <w:rsid w:val="002C4E80"/>
    <w:rsid w:val="002C658B"/>
    <w:rsid w:val="002F1F3F"/>
    <w:rsid w:val="0030197E"/>
    <w:rsid w:val="003123D5"/>
    <w:rsid w:val="00316D74"/>
    <w:rsid w:val="00333CD9"/>
    <w:rsid w:val="00335151"/>
    <w:rsid w:val="00340EC0"/>
    <w:rsid w:val="00345507"/>
    <w:rsid w:val="00346C77"/>
    <w:rsid w:val="00350D21"/>
    <w:rsid w:val="00351FD7"/>
    <w:rsid w:val="00356F84"/>
    <w:rsid w:val="00364537"/>
    <w:rsid w:val="003650A9"/>
    <w:rsid w:val="0036658A"/>
    <w:rsid w:val="00376936"/>
    <w:rsid w:val="003827F4"/>
    <w:rsid w:val="0038728F"/>
    <w:rsid w:val="003924E4"/>
    <w:rsid w:val="003A7138"/>
    <w:rsid w:val="003B07EF"/>
    <w:rsid w:val="003C617A"/>
    <w:rsid w:val="003C777D"/>
    <w:rsid w:val="003D279F"/>
    <w:rsid w:val="003F3B96"/>
    <w:rsid w:val="003F57E8"/>
    <w:rsid w:val="003F7B73"/>
    <w:rsid w:val="00401B59"/>
    <w:rsid w:val="00403D66"/>
    <w:rsid w:val="004155B3"/>
    <w:rsid w:val="00417047"/>
    <w:rsid w:val="00426F7C"/>
    <w:rsid w:val="00427996"/>
    <w:rsid w:val="0043002C"/>
    <w:rsid w:val="00433D80"/>
    <w:rsid w:val="00435BF9"/>
    <w:rsid w:val="004432A4"/>
    <w:rsid w:val="00443634"/>
    <w:rsid w:val="00462A41"/>
    <w:rsid w:val="00463B17"/>
    <w:rsid w:val="00464C13"/>
    <w:rsid w:val="004651AB"/>
    <w:rsid w:val="0047375B"/>
    <w:rsid w:val="00491330"/>
    <w:rsid w:val="004B0158"/>
    <w:rsid w:val="004B15A0"/>
    <w:rsid w:val="004C3F2A"/>
    <w:rsid w:val="004C614D"/>
    <w:rsid w:val="004C6C70"/>
    <w:rsid w:val="004C78A8"/>
    <w:rsid w:val="004F6384"/>
    <w:rsid w:val="00500AA7"/>
    <w:rsid w:val="00510467"/>
    <w:rsid w:val="00515A58"/>
    <w:rsid w:val="00520388"/>
    <w:rsid w:val="005219C9"/>
    <w:rsid w:val="005275CB"/>
    <w:rsid w:val="00563DC7"/>
    <w:rsid w:val="00576BCB"/>
    <w:rsid w:val="005810B6"/>
    <w:rsid w:val="005830C0"/>
    <w:rsid w:val="005847CF"/>
    <w:rsid w:val="005854F5"/>
    <w:rsid w:val="005A2C56"/>
    <w:rsid w:val="005A48E4"/>
    <w:rsid w:val="005B349A"/>
    <w:rsid w:val="005C36F9"/>
    <w:rsid w:val="005C44EA"/>
    <w:rsid w:val="005C6AED"/>
    <w:rsid w:val="005D2146"/>
    <w:rsid w:val="005D2E21"/>
    <w:rsid w:val="005D2FDD"/>
    <w:rsid w:val="005D55D1"/>
    <w:rsid w:val="005E11D0"/>
    <w:rsid w:val="005E229D"/>
    <w:rsid w:val="005E41D9"/>
    <w:rsid w:val="005E5933"/>
    <w:rsid w:val="005F0EA6"/>
    <w:rsid w:val="005F381F"/>
    <w:rsid w:val="00621778"/>
    <w:rsid w:val="00624829"/>
    <w:rsid w:val="00624F89"/>
    <w:rsid w:val="006256B8"/>
    <w:rsid w:val="0063530C"/>
    <w:rsid w:val="00652D6D"/>
    <w:rsid w:val="00660B5F"/>
    <w:rsid w:val="00665852"/>
    <w:rsid w:val="006813CF"/>
    <w:rsid w:val="006976B7"/>
    <w:rsid w:val="006A0C6F"/>
    <w:rsid w:val="006A1C1F"/>
    <w:rsid w:val="006B0022"/>
    <w:rsid w:val="006B1575"/>
    <w:rsid w:val="006B1C84"/>
    <w:rsid w:val="006B471F"/>
    <w:rsid w:val="006B6690"/>
    <w:rsid w:val="006B72EE"/>
    <w:rsid w:val="006C4568"/>
    <w:rsid w:val="006D2181"/>
    <w:rsid w:val="006D3652"/>
    <w:rsid w:val="006D4479"/>
    <w:rsid w:val="006E75E5"/>
    <w:rsid w:val="006F3527"/>
    <w:rsid w:val="006F59DC"/>
    <w:rsid w:val="006F6770"/>
    <w:rsid w:val="00706E9B"/>
    <w:rsid w:val="00721E3B"/>
    <w:rsid w:val="0072328A"/>
    <w:rsid w:val="007259FA"/>
    <w:rsid w:val="00733114"/>
    <w:rsid w:val="00733940"/>
    <w:rsid w:val="00733C7C"/>
    <w:rsid w:val="00741D32"/>
    <w:rsid w:val="007429BE"/>
    <w:rsid w:val="00750181"/>
    <w:rsid w:val="0075343C"/>
    <w:rsid w:val="007617EB"/>
    <w:rsid w:val="00762D58"/>
    <w:rsid w:val="00776062"/>
    <w:rsid w:val="00777BDD"/>
    <w:rsid w:val="0078704B"/>
    <w:rsid w:val="00787C41"/>
    <w:rsid w:val="007A358A"/>
    <w:rsid w:val="007A6D52"/>
    <w:rsid w:val="007B5364"/>
    <w:rsid w:val="007B7587"/>
    <w:rsid w:val="007C0FFD"/>
    <w:rsid w:val="007C478C"/>
    <w:rsid w:val="007D0E12"/>
    <w:rsid w:val="007D3C84"/>
    <w:rsid w:val="007E1ADD"/>
    <w:rsid w:val="007F3386"/>
    <w:rsid w:val="007F5792"/>
    <w:rsid w:val="007F6E16"/>
    <w:rsid w:val="00822683"/>
    <w:rsid w:val="00823A2C"/>
    <w:rsid w:val="0082671B"/>
    <w:rsid w:val="00835F6A"/>
    <w:rsid w:val="00840097"/>
    <w:rsid w:val="00842157"/>
    <w:rsid w:val="008437B5"/>
    <w:rsid w:val="0084610B"/>
    <w:rsid w:val="00847276"/>
    <w:rsid w:val="008525D2"/>
    <w:rsid w:val="00852CDA"/>
    <w:rsid w:val="00865087"/>
    <w:rsid w:val="008667F7"/>
    <w:rsid w:val="00867382"/>
    <w:rsid w:val="00877AAC"/>
    <w:rsid w:val="00896570"/>
    <w:rsid w:val="008A5A33"/>
    <w:rsid w:val="008B0CEE"/>
    <w:rsid w:val="008B3A00"/>
    <w:rsid w:val="008B6B34"/>
    <w:rsid w:val="008F1921"/>
    <w:rsid w:val="009017DD"/>
    <w:rsid w:val="009023D7"/>
    <w:rsid w:val="00906653"/>
    <w:rsid w:val="00906B61"/>
    <w:rsid w:val="00915400"/>
    <w:rsid w:val="00915940"/>
    <w:rsid w:val="00924839"/>
    <w:rsid w:val="00927E94"/>
    <w:rsid w:val="009301A6"/>
    <w:rsid w:val="009321D1"/>
    <w:rsid w:val="00942D7C"/>
    <w:rsid w:val="00953BD3"/>
    <w:rsid w:val="009543E6"/>
    <w:rsid w:val="00967239"/>
    <w:rsid w:val="009710B0"/>
    <w:rsid w:val="009743EB"/>
    <w:rsid w:val="0097705F"/>
    <w:rsid w:val="0098158A"/>
    <w:rsid w:val="00982B28"/>
    <w:rsid w:val="0098660E"/>
    <w:rsid w:val="009925F3"/>
    <w:rsid w:val="0099360A"/>
    <w:rsid w:val="00995950"/>
    <w:rsid w:val="009A1E83"/>
    <w:rsid w:val="009A27C9"/>
    <w:rsid w:val="009A3755"/>
    <w:rsid w:val="009A3C33"/>
    <w:rsid w:val="009B330B"/>
    <w:rsid w:val="009C1C66"/>
    <w:rsid w:val="009C2F57"/>
    <w:rsid w:val="009D0FB2"/>
    <w:rsid w:val="009E3495"/>
    <w:rsid w:val="009E5EC0"/>
    <w:rsid w:val="009F5A86"/>
    <w:rsid w:val="009F7831"/>
    <w:rsid w:val="00A004C4"/>
    <w:rsid w:val="00A02CF6"/>
    <w:rsid w:val="00A0345D"/>
    <w:rsid w:val="00A03583"/>
    <w:rsid w:val="00A04BEE"/>
    <w:rsid w:val="00A12BDD"/>
    <w:rsid w:val="00A13267"/>
    <w:rsid w:val="00A24D9B"/>
    <w:rsid w:val="00A3053C"/>
    <w:rsid w:val="00A32BB4"/>
    <w:rsid w:val="00A4128E"/>
    <w:rsid w:val="00A46475"/>
    <w:rsid w:val="00A5239C"/>
    <w:rsid w:val="00A52595"/>
    <w:rsid w:val="00A52E23"/>
    <w:rsid w:val="00A61ECF"/>
    <w:rsid w:val="00A66EA4"/>
    <w:rsid w:val="00A73E4F"/>
    <w:rsid w:val="00A77CF7"/>
    <w:rsid w:val="00A96A04"/>
    <w:rsid w:val="00AA42E4"/>
    <w:rsid w:val="00AA7D6E"/>
    <w:rsid w:val="00AB21B1"/>
    <w:rsid w:val="00AC61F2"/>
    <w:rsid w:val="00AD07BA"/>
    <w:rsid w:val="00AD31F7"/>
    <w:rsid w:val="00AD37DB"/>
    <w:rsid w:val="00AD5BE0"/>
    <w:rsid w:val="00AE627C"/>
    <w:rsid w:val="00AE7458"/>
    <w:rsid w:val="00AE7FF6"/>
    <w:rsid w:val="00AF1446"/>
    <w:rsid w:val="00AF73CC"/>
    <w:rsid w:val="00B045FC"/>
    <w:rsid w:val="00B34063"/>
    <w:rsid w:val="00B3612D"/>
    <w:rsid w:val="00B36FAD"/>
    <w:rsid w:val="00B370EF"/>
    <w:rsid w:val="00B47733"/>
    <w:rsid w:val="00B60B67"/>
    <w:rsid w:val="00B65DBC"/>
    <w:rsid w:val="00B7100D"/>
    <w:rsid w:val="00B9668D"/>
    <w:rsid w:val="00BA3878"/>
    <w:rsid w:val="00BB31FC"/>
    <w:rsid w:val="00BB5444"/>
    <w:rsid w:val="00BC0822"/>
    <w:rsid w:val="00BC0AFE"/>
    <w:rsid w:val="00BC3F18"/>
    <w:rsid w:val="00BE2D8F"/>
    <w:rsid w:val="00BE608E"/>
    <w:rsid w:val="00BE6C44"/>
    <w:rsid w:val="00BE7227"/>
    <w:rsid w:val="00BF77C5"/>
    <w:rsid w:val="00C00C47"/>
    <w:rsid w:val="00C0289C"/>
    <w:rsid w:val="00C104A3"/>
    <w:rsid w:val="00C10C86"/>
    <w:rsid w:val="00C20025"/>
    <w:rsid w:val="00C2593F"/>
    <w:rsid w:val="00C302DB"/>
    <w:rsid w:val="00C3067B"/>
    <w:rsid w:val="00C35DF6"/>
    <w:rsid w:val="00C44198"/>
    <w:rsid w:val="00C44AFA"/>
    <w:rsid w:val="00C44C00"/>
    <w:rsid w:val="00C454F6"/>
    <w:rsid w:val="00C4761D"/>
    <w:rsid w:val="00C50F65"/>
    <w:rsid w:val="00C512C7"/>
    <w:rsid w:val="00C52B2C"/>
    <w:rsid w:val="00C612C6"/>
    <w:rsid w:val="00C62A03"/>
    <w:rsid w:val="00C735C0"/>
    <w:rsid w:val="00C7415D"/>
    <w:rsid w:val="00C746AC"/>
    <w:rsid w:val="00C839FD"/>
    <w:rsid w:val="00C8747D"/>
    <w:rsid w:val="00C946E6"/>
    <w:rsid w:val="00C96AD9"/>
    <w:rsid w:val="00CA4AC0"/>
    <w:rsid w:val="00CB3248"/>
    <w:rsid w:val="00CB3680"/>
    <w:rsid w:val="00CC3D48"/>
    <w:rsid w:val="00CC4F44"/>
    <w:rsid w:val="00CD1A87"/>
    <w:rsid w:val="00CE1439"/>
    <w:rsid w:val="00CE7B79"/>
    <w:rsid w:val="00CF458C"/>
    <w:rsid w:val="00D04E61"/>
    <w:rsid w:val="00D04FA8"/>
    <w:rsid w:val="00D122FF"/>
    <w:rsid w:val="00D30874"/>
    <w:rsid w:val="00D3353B"/>
    <w:rsid w:val="00D51BCC"/>
    <w:rsid w:val="00D544B4"/>
    <w:rsid w:val="00D62085"/>
    <w:rsid w:val="00D6241A"/>
    <w:rsid w:val="00D70D57"/>
    <w:rsid w:val="00D71EEF"/>
    <w:rsid w:val="00D76B7F"/>
    <w:rsid w:val="00D77026"/>
    <w:rsid w:val="00D81607"/>
    <w:rsid w:val="00D817C4"/>
    <w:rsid w:val="00D82A06"/>
    <w:rsid w:val="00D92B08"/>
    <w:rsid w:val="00D94643"/>
    <w:rsid w:val="00D94E43"/>
    <w:rsid w:val="00D95CC2"/>
    <w:rsid w:val="00D9670D"/>
    <w:rsid w:val="00DA5A1D"/>
    <w:rsid w:val="00DA68E0"/>
    <w:rsid w:val="00DB51CE"/>
    <w:rsid w:val="00DB6253"/>
    <w:rsid w:val="00DC489B"/>
    <w:rsid w:val="00DC5F1E"/>
    <w:rsid w:val="00DD6899"/>
    <w:rsid w:val="00DE0D77"/>
    <w:rsid w:val="00DE280E"/>
    <w:rsid w:val="00DE2B5D"/>
    <w:rsid w:val="00DE739F"/>
    <w:rsid w:val="00E01C61"/>
    <w:rsid w:val="00E059F6"/>
    <w:rsid w:val="00E17EA9"/>
    <w:rsid w:val="00E21F61"/>
    <w:rsid w:val="00E25890"/>
    <w:rsid w:val="00E309F2"/>
    <w:rsid w:val="00E472EB"/>
    <w:rsid w:val="00E5067E"/>
    <w:rsid w:val="00E542C2"/>
    <w:rsid w:val="00E56A38"/>
    <w:rsid w:val="00E608E9"/>
    <w:rsid w:val="00E65913"/>
    <w:rsid w:val="00E67B06"/>
    <w:rsid w:val="00E745AF"/>
    <w:rsid w:val="00E771CA"/>
    <w:rsid w:val="00E8173A"/>
    <w:rsid w:val="00E81DDE"/>
    <w:rsid w:val="00E85A2E"/>
    <w:rsid w:val="00E8650D"/>
    <w:rsid w:val="00EB1A96"/>
    <w:rsid w:val="00EB3035"/>
    <w:rsid w:val="00EB5A94"/>
    <w:rsid w:val="00EC235B"/>
    <w:rsid w:val="00EC3367"/>
    <w:rsid w:val="00ED3AF3"/>
    <w:rsid w:val="00ED4834"/>
    <w:rsid w:val="00EE4E3A"/>
    <w:rsid w:val="00EE72EE"/>
    <w:rsid w:val="00EF0130"/>
    <w:rsid w:val="00EF01C1"/>
    <w:rsid w:val="00EF565C"/>
    <w:rsid w:val="00EF7D44"/>
    <w:rsid w:val="00F05CA5"/>
    <w:rsid w:val="00F10CCA"/>
    <w:rsid w:val="00F11EA5"/>
    <w:rsid w:val="00F12489"/>
    <w:rsid w:val="00F2156C"/>
    <w:rsid w:val="00F27867"/>
    <w:rsid w:val="00F27C1D"/>
    <w:rsid w:val="00F36210"/>
    <w:rsid w:val="00F36E68"/>
    <w:rsid w:val="00F462AB"/>
    <w:rsid w:val="00F47AAA"/>
    <w:rsid w:val="00F563EF"/>
    <w:rsid w:val="00F62DAF"/>
    <w:rsid w:val="00F74841"/>
    <w:rsid w:val="00F8356D"/>
    <w:rsid w:val="00F925CD"/>
    <w:rsid w:val="00FA3984"/>
    <w:rsid w:val="00FA7A29"/>
    <w:rsid w:val="00FB1A64"/>
    <w:rsid w:val="00FB21D6"/>
    <w:rsid w:val="00FC0527"/>
    <w:rsid w:val="00FC5238"/>
    <w:rsid w:val="00FC6DCD"/>
    <w:rsid w:val="00FD2F2B"/>
    <w:rsid w:val="00FD3184"/>
    <w:rsid w:val="00FD5175"/>
    <w:rsid w:val="00FD749A"/>
    <w:rsid w:val="00FD76F5"/>
    <w:rsid w:val="00FD7884"/>
    <w:rsid w:val="00FF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75D60"/>
  <w15:chartTrackingRefBased/>
  <w15:docId w15:val="{384B9888-2BA5-4F8E-B780-62B47DED2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7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2A7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A7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11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94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946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46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1530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Madison</dc:creator>
  <cp:keywords/>
  <dc:description/>
  <cp:lastModifiedBy>Kevin Madison</cp:lastModifiedBy>
  <cp:revision>2</cp:revision>
  <dcterms:created xsi:type="dcterms:W3CDTF">2025-05-29T16:17:00Z</dcterms:created>
  <dcterms:modified xsi:type="dcterms:W3CDTF">2025-05-29T16:17:00Z</dcterms:modified>
</cp:coreProperties>
</file>