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CCE52" w14:textId="77777777" w:rsidR="004A3649" w:rsidRPr="00C84266" w:rsidRDefault="002A5226" w:rsidP="00D66157">
      <w:pPr>
        <w:spacing w:line="240" w:lineRule="auto"/>
        <w:contextualSpacing/>
        <w:rPr>
          <w:sz w:val="26"/>
          <w:szCs w:val="26"/>
        </w:rPr>
      </w:pPr>
      <w:r w:rsidRPr="00C84266">
        <w:rPr>
          <w:b/>
          <w:sz w:val="26"/>
          <w:szCs w:val="26"/>
        </w:rPr>
        <w:t>Rupa Kotecha, RN, LNC</w:t>
      </w:r>
    </w:p>
    <w:p w14:paraId="2A941128" w14:textId="77777777" w:rsidR="004A3649" w:rsidRPr="00C84266" w:rsidRDefault="002A5226" w:rsidP="00D66157">
      <w:pPr>
        <w:spacing w:line="240" w:lineRule="auto"/>
        <w:contextualSpacing/>
        <w:rPr>
          <w:sz w:val="26"/>
          <w:szCs w:val="26"/>
        </w:rPr>
      </w:pPr>
      <w:r w:rsidRPr="00C84266">
        <w:rPr>
          <w:sz w:val="26"/>
          <w:szCs w:val="26"/>
        </w:rPr>
        <w:t>Legal Nurse Consultant | Emergency Nursing Expert</w:t>
      </w:r>
    </w:p>
    <w:p w14:paraId="0D62FEA1" w14:textId="77777777" w:rsidR="004A3649" w:rsidRPr="00C84266" w:rsidRDefault="002A5226" w:rsidP="00D66157">
      <w:pPr>
        <w:spacing w:line="240" w:lineRule="auto"/>
        <w:contextualSpacing/>
        <w:rPr>
          <w:sz w:val="26"/>
          <w:szCs w:val="26"/>
        </w:rPr>
      </w:pPr>
      <w:r w:rsidRPr="00C84266">
        <w:rPr>
          <w:sz w:val="26"/>
          <w:szCs w:val="26"/>
        </w:rPr>
        <w:t>3153 E. Beringer Way, Ontario, CA 91761</w:t>
      </w:r>
    </w:p>
    <w:p w14:paraId="0BAAAD4F" w14:textId="62D03B6F" w:rsidR="004A3649" w:rsidRPr="00C84266" w:rsidRDefault="002A5226" w:rsidP="00D66157">
      <w:pPr>
        <w:spacing w:line="240" w:lineRule="auto"/>
        <w:contextualSpacing/>
        <w:rPr>
          <w:sz w:val="26"/>
          <w:szCs w:val="26"/>
        </w:rPr>
      </w:pPr>
      <w:r w:rsidRPr="00C84266">
        <w:rPr>
          <w:sz w:val="26"/>
          <w:szCs w:val="26"/>
        </w:rPr>
        <w:t>📞 909.636.1496 | 📧 Rupa.Kotecha.LNC@gmail.com</w:t>
      </w:r>
    </w:p>
    <w:p w14:paraId="2DC75C35" w14:textId="4AF78C75" w:rsidR="004A3649" w:rsidRDefault="002A5226" w:rsidP="00D66157">
      <w:pPr>
        <w:pStyle w:val="Heading2"/>
        <w:spacing w:line="240" w:lineRule="auto"/>
        <w:contextualSpacing/>
      </w:pPr>
      <w:r>
        <w:t>Professional Summary</w:t>
      </w:r>
    </w:p>
    <w:p w14:paraId="15D4355B" w14:textId="276FD59F" w:rsidR="004C779B" w:rsidRPr="004C779B" w:rsidRDefault="004C779B" w:rsidP="00D66157">
      <w:pPr>
        <w:spacing w:line="240" w:lineRule="auto"/>
        <w:contextualSpacing/>
      </w:pPr>
      <w:r>
        <w:t>Registered Nurse with expansive knowledge and 20+ years of hands-on clinical experience in the field of emergency nursing. Active bedside nurse currently working under the titles of Charge Nurse in the emergency department, Certified Instructor for American Heart Association and Legal Nurse Consultant. Adept at reviewing and interpreting complex medical records, writing opinions and serving as an expert witness. Skilled communicator</w:t>
      </w:r>
      <w:r w:rsidR="004202B9">
        <w:t xml:space="preserve"> and</w:t>
      </w:r>
      <w:r>
        <w:t xml:space="preserve"> adaptable in high-pressure environments</w:t>
      </w:r>
      <w:r w:rsidR="00E37C78">
        <w:t>,</w:t>
      </w:r>
      <w:r>
        <w:t xml:space="preserve"> with a proven track record of delivering high quality patient care and reliable expert analysis. </w:t>
      </w:r>
    </w:p>
    <w:p w14:paraId="4B982C60" w14:textId="77777777" w:rsidR="004A3649" w:rsidRDefault="002A5226" w:rsidP="00D66157">
      <w:pPr>
        <w:pStyle w:val="Heading2"/>
        <w:spacing w:line="240" w:lineRule="auto"/>
        <w:contextualSpacing/>
      </w:pPr>
      <w:r>
        <w:t>Legal Nurse Consulting Experience</w:t>
      </w:r>
    </w:p>
    <w:p w14:paraId="27EB30A0" w14:textId="77777777" w:rsidR="004A3649" w:rsidRDefault="002A5226" w:rsidP="00D66157">
      <w:pPr>
        <w:spacing w:line="240" w:lineRule="auto"/>
        <w:contextualSpacing/>
      </w:pPr>
      <w:r>
        <w:rPr>
          <w:b/>
        </w:rPr>
        <w:t>Legal Nurse Consultant</w:t>
      </w:r>
    </w:p>
    <w:p w14:paraId="04B52420" w14:textId="77777777" w:rsidR="004A3649" w:rsidRPr="00E82D96" w:rsidRDefault="002A5226" w:rsidP="00D66157">
      <w:pPr>
        <w:spacing w:line="240" w:lineRule="auto"/>
        <w:contextualSpacing/>
        <w:rPr>
          <w:b/>
          <w:bCs/>
        </w:rPr>
      </w:pPr>
      <w:r w:rsidRPr="00E82D96">
        <w:rPr>
          <w:b/>
          <w:bCs/>
        </w:rPr>
        <w:t>Expert Nurse Consulting, Inc., Fontana, CA | Feb 2023 – Present</w:t>
      </w:r>
    </w:p>
    <w:p w14:paraId="2E15BB36" w14:textId="6AA4BD89" w:rsidR="00BD76CA" w:rsidRDefault="002A5226" w:rsidP="00D66157">
      <w:pPr>
        <w:spacing w:line="240" w:lineRule="auto"/>
        <w:contextualSpacing/>
      </w:pPr>
      <w:r>
        <w:t xml:space="preserve">- Consult with attorneys on malpractice, </w:t>
      </w:r>
      <w:r w:rsidR="00083A9E">
        <w:t>wrongful death,</w:t>
      </w:r>
      <w:r w:rsidR="002E1B02">
        <w:t xml:space="preserve"> and</w:t>
      </w:r>
      <w:r w:rsidR="00083A9E">
        <w:t xml:space="preserve"> </w:t>
      </w:r>
      <w:r>
        <w:t>personal injury</w:t>
      </w:r>
      <w:r w:rsidR="002E1B02">
        <w:t xml:space="preserve"> cases </w:t>
      </w:r>
      <w:r>
        <w:t>(adult and pediatric)</w:t>
      </w:r>
      <w:r>
        <w:br/>
        <w:t xml:space="preserve">- Conduct detailed medical record reviews and summarize clinical </w:t>
      </w:r>
      <w:r w:rsidR="00994D10">
        <w:t>data</w:t>
      </w:r>
      <w:r>
        <w:br/>
        <w:t>- Research medical literature and provide professional opinions</w:t>
      </w:r>
      <w:r>
        <w:br/>
        <w:t>- Deliver expert witness testimony grounded in 23 years of</w:t>
      </w:r>
      <w:r w:rsidR="008B491B">
        <w:t xml:space="preserve"> emergency</w:t>
      </w:r>
      <w:r>
        <w:t xml:space="preserve"> nursing expertise</w:t>
      </w:r>
    </w:p>
    <w:p w14:paraId="50B77946" w14:textId="3C344BAA" w:rsidR="004A3649" w:rsidRDefault="002A5226" w:rsidP="00D66157">
      <w:pPr>
        <w:pStyle w:val="Heading2"/>
        <w:spacing w:line="240" w:lineRule="auto"/>
        <w:contextualSpacing/>
      </w:pPr>
      <w:r>
        <w:t>Clinical and Educat</w:t>
      </w:r>
      <w:r w:rsidR="00474930">
        <w:t>or</w:t>
      </w:r>
      <w:r>
        <w:t xml:space="preserve"> Experience</w:t>
      </w:r>
    </w:p>
    <w:p w14:paraId="29B46140" w14:textId="77777777" w:rsidR="004A3649" w:rsidRDefault="002A5226" w:rsidP="00D66157">
      <w:pPr>
        <w:spacing w:line="240" w:lineRule="auto"/>
        <w:contextualSpacing/>
      </w:pPr>
      <w:r>
        <w:rPr>
          <w:b/>
        </w:rPr>
        <w:t>Owner / Educator</w:t>
      </w:r>
    </w:p>
    <w:p w14:paraId="0803A088" w14:textId="77777777" w:rsidR="004A3649" w:rsidRPr="00E82D96" w:rsidRDefault="002A5226" w:rsidP="00D66157">
      <w:pPr>
        <w:spacing w:line="240" w:lineRule="auto"/>
        <w:contextualSpacing/>
        <w:rPr>
          <w:b/>
          <w:bCs/>
        </w:rPr>
      </w:pPr>
      <w:r w:rsidRPr="00E82D96">
        <w:rPr>
          <w:b/>
          <w:bCs/>
        </w:rPr>
        <w:t>Code Blue Certs, Ontario, CA | Dec 2013 – Present</w:t>
      </w:r>
    </w:p>
    <w:p w14:paraId="50D81001" w14:textId="37AB0A58" w:rsidR="00ED30D6" w:rsidRPr="00BD76CA" w:rsidRDefault="002A5226" w:rsidP="00D66157">
      <w:pPr>
        <w:spacing w:line="240" w:lineRule="auto"/>
        <w:contextualSpacing/>
      </w:pPr>
      <w:r>
        <w:t>- Conduct in-person</w:t>
      </w:r>
      <w:r w:rsidR="00D259DA">
        <w:t xml:space="preserve"> </w:t>
      </w:r>
      <w:r>
        <w:t xml:space="preserve">and blended courses </w:t>
      </w:r>
      <w:r w:rsidR="00FB68C1">
        <w:t>as a</w:t>
      </w:r>
      <w:r w:rsidR="00E82D96">
        <w:t xml:space="preserve"> Certified</w:t>
      </w:r>
      <w:r w:rsidR="00FB68C1">
        <w:t xml:space="preserve"> Instructor for </w:t>
      </w:r>
      <w:r w:rsidR="00D259DA">
        <w:t xml:space="preserve">The </w:t>
      </w:r>
      <w:r w:rsidR="00FB68C1">
        <w:t>American Heart Association</w:t>
      </w:r>
      <w:r>
        <w:br/>
        <w:t xml:space="preserve">- </w:t>
      </w:r>
      <w:r w:rsidR="00C0761B">
        <w:t>Provide training</w:t>
      </w:r>
      <w:r>
        <w:t xml:space="preserve"> and evaluate effectiveness for critical care professionals</w:t>
      </w:r>
      <w:r>
        <w:br/>
        <w:t xml:space="preserve">- </w:t>
      </w:r>
      <w:r w:rsidR="0015121E">
        <w:t xml:space="preserve">Facilitate </w:t>
      </w:r>
      <w:r w:rsidR="001F61DA">
        <w:t xml:space="preserve">Certifications in CPR and First Aid, </w:t>
      </w:r>
      <w:r w:rsidR="0098046E">
        <w:t xml:space="preserve">Basic Life Support, </w:t>
      </w:r>
      <w:r w:rsidR="00A03D1D">
        <w:t xml:space="preserve">Advanced Cardiovascular Life Support, </w:t>
      </w:r>
      <w:r w:rsidR="0098046E">
        <w:t xml:space="preserve">and </w:t>
      </w:r>
      <w:r w:rsidR="00A03D1D">
        <w:t>Pediatric Advanced Life Support</w:t>
      </w:r>
    </w:p>
    <w:p w14:paraId="0E30FD01" w14:textId="77777777" w:rsidR="00D66157" w:rsidRDefault="00D66157" w:rsidP="00D66157">
      <w:pPr>
        <w:spacing w:line="240" w:lineRule="auto"/>
        <w:contextualSpacing/>
        <w:rPr>
          <w:b/>
        </w:rPr>
      </w:pPr>
    </w:p>
    <w:p w14:paraId="369F59B9" w14:textId="46DFAE5D" w:rsidR="004A3649" w:rsidRPr="00BD76CA" w:rsidRDefault="002A5226" w:rsidP="00D66157">
      <w:pPr>
        <w:spacing w:line="240" w:lineRule="auto"/>
        <w:contextualSpacing/>
        <w:rPr>
          <w:b/>
        </w:rPr>
      </w:pPr>
      <w:r w:rsidRPr="00BD76CA">
        <w:rPr>
          <w:b/>
        </w:rPr>
        <w:t>Charge Nurse, Emergency Department</w:t>
      </w:r>
    </w:p>
    <w:p w14:paraId="1A41E55A" w14:textId="77777777" w:rsidR="004A3649" w:rsidRPr="00BD76CA" w:rsidRDefault="002A5226" w:rsidP="00D66157">
      <w:pPr>
        <w:spacing w:line="240" w:lineRule="auto"/>
        <w:contextualSpacing/>
        <w:rPr>
          <w:b/>
        </w:rPr>
      </w:pPr>
      <w:r w:rsidRPr="00BD76CA">
        <w:rPr>
          <w:b/>
        </w:rPr>
        <w:t>Kaiser Permanente, Riverside, CA | Aug 2011 – Present</w:t>
      </w:r>
    </w:p>
    <w:p w14:paraId="2156F04F" w14:textId="0CDE2A06" w:rsidR="00211CAB" w:rsidRDefault="002A5226" w:rsidP="00D66157">
      <w:pPr>
        <w:spacing w:line="240" w:lineRule="auto"/>
        <w:contextualSpacing/>
      </w:pPr>
      <w:r>
        <w:t>- Provide leadership in a high-volume</w:t>
      </w:r>
      <w:r w:rsidR="00E8142F">
        <w:t xml:space="preserve"> emergency department</w:t>
      </w:r>
      <w:r>
        <w:t>, including during the COVID-19 pandemic</w:t>
      </w:r>
      <w:r>
        <w:br/>
        <w:t xml:space="preserve">- </w:t>
      </w:r>
      <w:r w:rsidR="00AC1728">
        <w:t>Frequently r</w:t>
      </w:r>
      <w:r>
        <w:t>ecognized for outstanding patient care and departmental management</w:t>
      </w:r>
      <w:r>
        <w:br/>
        <w:t>- Key contributor to successful JCAHO accreditations</w:t>
      </w:r>
    </w:p>
    <w:p w14:paraId="41FECF71" w14:textId="77777777" w:rsidR="00B4789E" w:rsidRPr="00B4789E" w:rsidRDefault="00B4789E" w:rsidP="00D66157">
      <w:pPr>
        <w:spacing w:line="240" w:lineRule="auto"/>
        <w:contextualSpacing/>
      </w:pPr>
    </w:p>
    <w:p w14:paraId="76F1B63B" w14:textId="54777D81" w:rsidR="004A3649" w:rsidRDefault="002A5226" w:rsidP="00D66157">
      <w:pPr>
        <w:spacing w:line="240" w:lineRule="auto"/>
        <w:contextualSpacing/>
      </w:pPr>
      <w:r>
        <w:rPr>
          <w:b/>
        </w:rPr>
        <w:t>Flight Nurse</w:t>
      </w:r>
      <w:r w:rsidR="00B4789E">
        <w:rPr>
          <w:b/>
        </w:rPr>
        <w:t>/Medical Escort</w:t>
      </w:r>
    </w:p>
    <w:p w14:paraId="31E8DC9C" w14:textId="77777777" w:rsidR="004A3649" w:rsidRPr="00B4789E" w:rsidRDefault="002A5226" w:rsidP="00D66157">
      <w:pPr>
        <w:spacing w:line="240" w:lineRule="auto"/>
        <w:contextualSpacing/>
        <w:rPr>
          <w:b/>
          <w:bCs/>
        </w:rPr>
      </w:pPr>
      <w:r w:rsidRPr="00B4789E">
        <w:rPr>
          <w:b/>
          <w:bCs/>
        </w:rPr>
        <w:t>On Call International, Salem, NH | Mar 2007 – Sep 2024</w:t>
      </w:r>
    </w:p>
    <w:p w14:paraId="1D2B66E6" w14:textId="77777777" w:rsidR="00C367A8" w:rsidRDefault="002A5226" w:rsidP="00D66157">
      <w:pPr>
        <w:spacing w:line="240" w:lineRule="auto"/>
        <w:contextualSpacing/>
      </w:pPr>
      <w:r>
        <w:t>- Delivered critical care in air medical transport (rotor-wing and fixed-wing)</w:t>
      </w:r>
    </w:p>
    <w:p w14:paraId="65953AF1" w14:textId="36EC7CF5" w:rsidR="001F7F42" w:rsidRDefault="00C367A8" w:rsidP="00D66157">
      <w:pPr>
        <w:spacing w:line="240" w:lineRule="auto"/>
        <w:contextualSpacing/>
      </w:pPr>
      <w:r>
        <w:t xml:space="preserve">- Accompanied </w:t>
      </w:r>
      <w:r w:rsidR="00983329">
        <w:t xml:space="preserve">and monitored </w:t>
      </w:r>
      <w:r w:rsidR="007737B5">
        <w:t>individuals at risk of rapid deterioration</w:t>
      </w:r>
      <w:r w:rsidR="00983329">
        <w:t xml:space="preserve"> </w:t>
      </w:r>
      <w:r w:rsidR="005C3C84">
        <w:t>during international repatriation via commercial airline</w:t>
      </w:r>
      <w:r w:rsidR="002A5226">
        <w:br/>
        <w:t xml:space="preserve">- </w:t>
      </w:r>
      <w:r w:rsidR="00A46699">
        <w:t>Trained</w:t>
      </w:r>
      <w:r w:rsidR="002A5226">
        <w:t xml:space="preserve"> in advanced interventions: </w:t>
      </w:r>
      <w:r w:rsidR="00453441">
        <w:t>advanced airway</w:t>
      </w:r>
      <w:r w:rsidR="008408D1">
        <w:t xml:space="preserve"> placement</w:t>
      </w:r>
      <w:r w:rsidR="002A5226">
        <w:t>,</w:t>
      </w:r>
      <w:r w:rsidR="008408D1">
        <w:t xml:space="preserve"> needle</w:t>
      </w:r>
      <w:r w:rsidR="002A5226">
        <w:t xml:space="preserve"> thoracostomy</w:t>
      </w:r>
      <w:r w:rsidR="000744E2">
        <w:t>, intraosseous access</w:t>
      </w:r>
      <w:r w:rsidR="00453441">
        <w:t>, flight physiology</w:t>
      </w:r>
      <w:r w:rsidR="002A5226">
        <w:br/>
        <w:t>- Ensured patients met “fit to fly” criteria and coordinated multi-disciplinary care</w:t>
      </w:r>
      <w:r w:rsidR="008408D1">
        <w:t xml:space="preserve"> </w:t>
      </w:r>
      <w:r w:rsidR="00D66157">
        <w:t>internationally</w:t>
      </w:r>
    </w:p>
    <w:p w14:paraId="7E9A0277" w14:textId="6F8BE3F8" w:rsidR="001F7F42" w:rsidRDefault="001F7F42" w:rsidP="00D66157">
      <w:pPr>
        <w:spacing w:line="240" w:lineRule="auto"/>
        <w:contextualSpacing/>
      </w:pPr>
      <w:r>
        <w:lastRenderedPageBreak/>
        <w:t>-</w:t>
      </w:r>
      <w:r w:rsidR="00BD76CA">
        <w:t xml:space="preserve"> </w:t>
      </w:r>
      <w:r>
        <w:t xml:space="preserve">Communicate with medical teams in various countries </w:t>
      </w:r>
      <w:r w:rsidR="00EA0B3B">
        <w:t>to facilitate</w:t>
      </w:r>
      <w:r w:rsidR="006265C5">
        <w:t xml:space="preserve"> successful </w:t>
      </w:r>
      <w:r w:rsidR="000A7E08">
        <w:t xml:space="preserve">patient </w:t>
      </w:r>
      <w:r w:rsidR="006265C5">
        <w:t>repatriation</w:t>
      </w:r>
    </w:p>
    <w:p w14:paraId="64B59ED2" w14:textId="77777777" w:rsidR="00C367A8" w:rsidRDefault="00C367A8" w:rsidP="00D66157">
      <w:pPr>
        <w:spacing w:line="240" w:lineRule="auto"/>
        <w:contextualSpacing/>
      </w:pPr>
    </w:p>
    <w:p w14:paraId="16D8793F" w14:textId="77777777" w:rsidR="004A3649" w:rsidRPr="00E37623" w:rsidRDefault="002A5226" w:rsidP="00D66157">
      <w:pPr>
        <w:spacing w:line="240" w:lineRule="auto"/>
        <w:contextualSpacing/>
        <w:rPr>
          <w:b/>
        </w:rPr>
      </w:pPr>
      <w:r w:rsidRPr="00E37623">
        <w:rPr>
          <w:b/>
        </w:rPr>
        <w:t>Registered Nurse, Emergency Department</w:t>
      </w:r>
    </w:p>
    <w:p w14:paraId="09B025F4" w14:textId="77777777" w:rsidR="004A3649" w:rsidRPr="00E37623" w:rsidRDefault="002A5226" w:rsidP="00D66157">
      <w:pPr>
        <w:spacing w:line="240" w:lineRule="auto"/>
        <w:contextualSpacing/>
        <w:rPr>
          <w:b/>
        </w:rPr>
      </w:pPr>
      <w:r w:rsidRPr="00E37623">
        <w:rPr>
          <w:b/>
        </w:rPr>
        <w:t>HRN Services (Travel &amp; Local Registry), CA | Feb 2010 – Aug 2011</w:t>
      </w:r>
    </w:p>
    <w:p w14:paraId="45ACC0BB" w14:textId="6BA8F203" w:rsidR="004A3649" w:rsidRDefault="002A5226" w:rsidP="00D66157">
      <w:pPr>
        <w:spacing w:line="240" w:lineRule="auto"/>
        <w:contextualSpacing/>
      </w:pPr>
      <w:r>
        <w:t>- Completed assignments in Level I trauma centers including Riverside University</w:t>
      </w:r>
      <w:r w:rsidR="007A2224">
        <w:t xml:space="preserve"> Health Systems</w:t>
      </w:r>
      <w:r w:rsidR="00441306">
        <w:t>,</w:t>
      </w:r>
      <w:r>
        <w:t xml:space="preserve"> Arrowhead</w:t>
      </w:r>
      <w:r w:rsidR="000A7E08">
        <w:t xml:space="preserve"> Regional Hospital</w:t>
      </w:r>
    </w:p>
    <w:p w14:paraId="4F0FC1C1" w14:textId="77777777" w:rsidR="00E37623" w:rsidRDefault="00E37623" w:rsidP="00D66157">
      <w:pPr>
        <w:spacing w:line="240" w:lineRule="auto"/>
        <w:contextualSpacing/>
        <w:rPr>
          <w:b/>
        </w:rPr>
      </w:pPr>
    </w:p>
    <w:p w14:paraId="0F6A9D87" w14:textId="2482F578" w:rsidR="004A3649" w:rsidRPr="00E37623" w:rsidRDefault="002A5226" w:rsidP="00D66157">
      <w:pPr>
        <w:spacing w:line="240" w:lineRule="auto"/>
        <w:contextualSpacing/>
        <w:rPr>
          <w:b/>
        </w:rPr>
      </w:pPr>
      <w:r w:rsidRPr="00E37623">
        <w:rPr>
          <w:b/>
        </w:rPr>
        <w:t>Registered Nurse, Emergency Department</w:t>
      </w:r>
    </w:p>
    <w:p w14:paraId="082A047C" w14:textId="77777777" w:rsidR="004A3649" w:rsidRPr="00E37623" w:rsidRDefault="002A5226" w:rsidP="00D66157">
      <w:pPr>
        <w:spacing w:line="240" w:lineRule="auto"/>
        <w:contextualSpacing/>
        <w:rPr>
          <w:b/>
        </w:rPr>
      </w:pPr>
      <w:r w:rsidRPr="00E37623">
        <w:rPr>
          <w:b/>
        </w:rPr>
        <w:t>San Antonio Regional Hospital, Upland, CA | Apr 2007 – Feb 2010</w:t>
      </w:r>
    </w:p>
    <w:p w14:paraId="077A6967" w14:textId="77777777" w:rsidR="007D0AAF" w:rsidRDefault="002A5226" w:rsidP="00D66157">
      <w:pPr>
        <w:spacing w:line="240" w:lineRule="auto"/>
        <w:contextualSpacing/>
      </w:pPr>
      <w:r>
        <w:t>- Precepted students and new hires</w:t>
      </w:r>
      <w:r>
        <w:br/>
        <w:t>- Provided frontline emergency care</w:t>
      </w:r>
    </w:p>
    <w:p w14:paraId="4EFAC49D" w14:textId="0A11BF79" w:rsidR="004A3649" w:rsidRDefault="007D0AAF" w:rsidP="00D66157">
      <w:pPr>
        <w:spacing w:line="240" w:lineRule="auto"/>
        <w:contextualSpacing/>
      </w:pPr>
      <w:r>
        <w:t>-Provide f</w:t>
      </w:r>
      <w:r w:rsidR="002A5226">
        <w:t>ield instructions to prehospital personnel</w:t>
      </w:r>
      <w:r>
        <w:t xml:space="preserve"> as a Mobile Intensive Care Nurse</w:t>
      </w:r>
    </w:p>
    <w:p w14:paraId="5E7AB334" w14:textId="77777777" w:rsidR="00E37623" w:rsidRDefault="00E37623" w:rsidP="00D66157">
      <w:pPr>
        <w:spacing w:line="240" w:lineRule="auto"/>
        <w:contextualSpacing/>
        <w:rPr>
          <w:b/>
        </w:rPr>
      </w:pPr>
    </w:p>
    <w:p w14:paraId="0555A463" w14:textId="2A88D5B1" w:rsidR="004A3649" w:rsidRPr="00E37623" w:rsidRDefault="002A5226" w:rsidP="00D66157">
      <w:pPr>
        <w:spacing w:line="240" w:lineRule="auto"/>
        <w:contextualSpacing/>
        <w:rPr>
          <w:b/>
        </w:rPr>
      </w:pPr>
      <w:r w:rsidRPr="00E37623">
        <w:rPr>
          <w:b/>
        </w:rPr>
        <w:t>Travel Nurse, Emergency Department</w:t>
      </w:r>
    </w:p>
    <w:p w14:paraId="41902C47" w14:textId="77777777" w:rsidR="004A3649" w:rsidRPr="00E37623" w:rsidRDefault="002A5226" w:rsidP="00D66157">
      <w:pPr>
        <w:spacing w:line="240" w:lineRule="auto"/>
        <w:contextualSpacing/>
        <w:rPr>
          <w:b/>
        </w:rPr>
      </w:pPr>
      <w:r w:rsidRPr="00E37623">
        <w:rPr>
          <w:b/>
        </w:rPr>
        <w:t>Los Angeles County USC Medical Center | Jan 2007 – Apr 2007</w:t>
      </w:r>
    </w:p>
    <w:p w14:paraId="52FF701E" w14:textId="3E67EAFF" w:rsidR="004A3649" w:rsidRDefault="002A5226" w:rsidP="00D66157">
      <w:pPr>
        <w:spacing w:line="240" w:lineRule="auto"/>
        <w:contextualSpacing/>
      </w:pPr>
      <w:r>
        <w:t xml:space="preserve">- Managed critically ill patients in </w:t>
      </w:r>
      <w:r w:rsidR="00E37623">
        <w:t>Level I Trauma Center</w:t>
      </w:r>
    </w:p>
    <w:p w14:paraId="5380D67A" w14:textId="77777777" w:rsidR="00E37623" w:rsidRDefault="00E37623" w:rsidP="00D66157">
      <w:pPr>
        <w:spacing w:line="240" w:lineRule="auto"/>
        <w:contextualSpacing/>
        <w:rPr>
          <w:b/>
        </w:rPr>
      </w:pPr>
    </w:p>
    <w:p w14:paraId="2C7CFDF3" w14:textId="2439ABCE" w:rsidR="004A3649" w:rsidRPr="00E37623" w:rsidRDefault="002A5226" w:rsidP="00D66157">
      <w:pPr>
        <w:spacing w:line="240" w:lineRule="auto"/>
        <w:contextualSpacing/>
        <w:rPr>
          <w:b/>
        </w:rPr>
      </w:pPr>
      <w:r w:rsidRPr="00E37623">
        <w:rPr>
          <w:b/>
        </w:rPr>
        <w:t>Registered Nurse / Licensed Vocational Nurse</w:t>
      </w:r>
    </w:p>
    <w:p w14:paraId="52271EF4" w14:textId="77777777" w:rsidR="004A3649" w:rsidRPr="00E37623" w:rsidRDefault="002A5226" w:rsidP="00D66157">
      <w:pPr>
        <w:spacing w:line="240" w:lineRule="auto"/>
        <w:contextualSpacing/>
        <w:rPr>
          <w:b/>
        </w:rPr>
      </w:pPr>
      <w:r w:rsidRPr="00E37623">
        <w:rPr>
          <w:b/>
        </w:rPr>
        <w:t>Queen of the Valley Hospital, West Covina, CA | Dec 2001 – Dec 2006</w:t>
      </w:r>
    </w:p>
    <w:p w14:paraId="41DB6203" w14:textId="24176402" w:rsidR="004A3649" w:rsidRDefault="002A5226" w:rsidP="00D66157">
      <w:pPr>
        <w:spacing w:line="240" w:lineRule="auto"/>
        <w:contextualSpacing/>
      </w:pPr>
      <w:r>
        <w:t xml:space="preserve">- </w:t>
      </w:r>
      <w:r w:rsidR="00A70C3E">
        <w:t>Managed patients with gunshot wounds, stabbings,</w:t>
      </w:r>
      <w:r w:rsidR="00BD76CA">
        <w:t xml:space="preserve"> and a high volume of </w:t>
      </w:r>
      <w:r w:rsidR="002D26C7">
        <w:t>critically ill pediatric</w:t>
      </w:r>
      <w:r w:rsidR="00BD76CA">
        <w:t>s</w:t>
      </w:r>
    </w:p>
    <w:p w14:paraId="184BF219" w14:textId="77777777" w:rsidR="004A3649" w:rsidRDefault="002A5226" w:rsidP="00D66157">
      <w:pPr>
        <w:pStyle w:val="Heading2"/>
        <w:spacing w:line="240" w:lineRule="auto"/>
        <w:contextualSpacing/>
      </w:pPr>
      <w:r>
        <w:t>Additional Experience</w:t>
      </w:r>
    </w:p>
    <w:p w14:paraId="349356DD" w14:textId="77777777" w:rsidR="004A3649" w:rsidRDefault="002A5226" w:rsidP="00D66157">
      <w:pPr>
        <w:spacing w:line="240" w:lineRule="auto"/>
        <w:contextualSpacing/>
      </w:pPr>
      <w:r>
        <w:rPr>
          <w:b/>
        </w:rPr>
        <w:t>Medical Technical Advisor / Actor</w:t>
      </w:r>
    </w:p>
    <w:p w14:paraId="13783574" w14:textId="77777777" w:rsidR="004A3649" w:rsidRDefault="002A5226" w:rsidP="00D66157">
      <w:pPr>
        <w:spacing w:line="240" w:lineRule="auto"/>
        <w:contextualSpacing/>
      </w:pPr>
      <w:r>
        <w:t>HawthoRNe, Sony Television | Apr 2010 – Dec 2011</w:t>
      </w:r>
    </w:p>
    <w:p w14:paraId="05A75C77" w14:textId="77777777" w:rsidR="004A3649" w:rsidRDefault="002A5226" w:rsidP="00D66157">
      <w:pPr>
        <w:spacing w:line="240" w:lineRule="auto"/>
        <w:contextualSpacing/>
      </w:pPr>
      <w:r>
        <w:t>- Provided technical consultation for medical accuracy in scenes, scripts, and terminology</w:t>
      </w:r>
      <w:r>
        <w:br/>
        <w:t>- Played the role of a registered nurse in the series</w:t>
      </w:r>
    </w:p>
    <w:p w14:paraId="0092F2FD" w14:textId="77777777" w:rsidR="004A3649" w:rsidRDefault="002A5226" w:rsidP="00D66157">
      <w:pPr>
        <w:pStyle w:val="Heading2"/>
        <w:spacing w:line="240" w:lineRule="auto"/>
        <w:contextualSpacing/>
      </w:pPr>
      <w:r>
        <w:t>Education</w:t>
      </w:r>
    </w:p>
    <w:p w14:paraId="20807867" w14:textId="77777777" w:rsidR="004A3649" w:rsidRDefault="002A5226" w:rsidP="00D66157">
      <w:pPr>
        <w:spacing w:line="240" w:lineRule="auto"/>
        <w:contextualSpacing/>
      </w:pPr>
      <w:r>
        <w:rPr>
          <w:b/>
        </w:rPr>
        <w:t>Legal Nurse Consultant Certificate Program</w:t>
      </w:r>
    </w:p>
    <w:p w14:paraId="7B97CC80" w14:textId="77777777" w:rsidR="004A3649" w:rsidRDefault="002A5226" w:rsidP="00D66157">
      <w:pPr>
        <w:spacing w:line="240" w:lineRule="auto"/>
        <w:contextualSpacing/>
      </w:pPr>
      <w:r>
        <w:t>California State University, Long Beach | Aug 2022 – Nov 2022</w:t>
      </w:r>
    </w:p>
    <w:p w14:paraId="098D41FA" w14:textId="77777777" w:rsidR="004A3649" w:rsidRDefault="002A5226" w:rsidP="00D66157">
      <w:pPr>
        <w:spacing w:line="240" w:lineRule="auto"/>
        <w:contextualSpacing/>
      </w:pPr>
      <w:r>
        <w:rPr>
          <w:b/>
        </w:rPr>
        <w:t>Associate of Science in Nursing</w:t>
      </w:r>
    </w:p>
    <w:p w14:paraId="0B28CC3F" w14:textId="77777777" w:rsidR="004A3649" w:rsidRDefault="002A5226" w:rsidP="00D66157">
      <w:pPr>
        <w:spacing w:line="240" w:lineRule="auto"/>
        <w:contextualSpacing/>
      </w:pPr>
      <w:r>
        <w:t>Mt. San Antonio College, Walnut, CA | Aug 2004 – Dec 2005</w:t>
      </w:r>
    </w:p>
    <w:p w14:paraId="373037BF" w14:textId="77777777" w:rsidR="004A3649" w:rsidRDefault="002A5226" w:rsidP="00D66157">
      <w:pPr>
        <w:spacing w:line="240" w:lineRule="auto"/>
        <w:contextualSpacing/>
      </w:pPr>
      <w:r>
        <w:rPr>
          <w:b/>
        </w:rPr>
        <w:t>Licensed Vocational Nurse Certification</w:t>
      </w:r>
    </w:p>
    <w:p w14:paraId="4FD77054" w14:textId="77777777" w:rsidR="004A3649" w:rsidRDefault="002A5226" w:rsidP="00D66157">
      <w:pPr>
        <w:spacing w:line="240" w:lineRule="auto"/>
        <w:contextualSpacing/>
      </w:pPr>
      <w:r>
        <w:t>Citrus College, Glendora, CA | May 2000 – Aug 2001</w:t>
      </w:r>
    </w:p>
    <w:p w14:paraId="16FD2D78" w14:textId="77777777" w:rsidR="004A3649" w:rsidRDefault="002A5226" w:rsidP="00D66157">
      <w:pPr>
        <w:pStyle w:val="Heading2"/>
        <w:spacing w:line="240" w:lineRule="auto"/>
        <w:contextualSpacing/>
      </w:pPr>
      <w:r>
        <w:t>Licensure &amp; Certifications</w:t>
      </w:r>
    </w:p>
    <w:p w14:paraId="09C61E1A" w14:textId="77777777" w:rsidR="004A3649" w:rsidRDefault="002A5226" w:rsidP="00D66157">
      <w:pPr>
        <w:spacing w:line="240" w:lineRule="auto"/>
        <w:contextualSpacing/>
      </w:pPr>
      <w:r>
        <w:t>- Registered Nurse, California State BRN #683814</w:t>
      </w:r>
      <w:r>
        <w:br/>
        <w:t>- Legal Nurse Consultant</w:t>
      </w:r>
      <w:r>
        <w:br/>
        <w:t>- ACLS – Instructor &amp; Provider</w:t>
      </w:r>
      <w:r>
        <w:br/>
        <w:t>- PALS – Instructor &amp; Provider</w:t>
      </w:r>
      <w:r>
        <w:br/>
        <w:t>- BLS – Instructor &amp; Provider</w:t>
      </w:r>
    </w:p>
    <w:p w14:paraId="107D8631" w14:textId="77777777" w:rsidR="004A3649" w:rsidRDefault="002A5226" w:rsidP="00D66157">
      <w:pPr>
        <w:pStyle w:val="Heading2"/>
        <w:spacing w:line="240" w:lineRule="auto"/>
        <w:contextualSpacing/>
      </w:pPr>
      <w:r>
        <w:t>Professional Affiliations</w:t>
      </w:r>
    </w:p>
    <w:p w14:paraId="3A91C8DD" w14:textId="5AB19793" w:rsidR="004A3649" w:rsidRDefault="002A5226" w:rsidP="00D66157">
      <w:pPr>
        <w:spacing w:line="240" w:lineRule="auto"/>
        <w:contextualSpacing/>
      </w:pPr>
      <w:r>
        <w:t>- American Heart Association – Instructor</w:t>
      </w:r>
      <w:r w:rsidR="00BD76CA">
        <w:t xml:space="preserve"> and Provider</w:t>
      </w:r>
    </w:p>
    <w:sectPr w:rsidR="004A364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182"/>
    <w:rsid w:val="00034616"/>
    <w:rsid w:val="0006063C"/>
    <w:rsid w:val="000744E2"/>
    <w:rsid w:val="00083A9E"/>
    <w:rsid w:val="000A7E08"/>
    <w:rsid w:val="00122137"/>
    <w:rsid w:val="0015074B"/>
    <w:rsid w:val="0015121E"/>
    <w:rsid w:val="001633ED"/>
    <w:rsid w:val="00164981"/>
    <w:rsid w:val="001F61DA"/>
    <w:rsid w:val="001F7F42"/>
    <w:rsid w:val="00211CAB"/>
    <w:rsid w:val="00264626"/>
    <w:rsid w:val="0029639D"/>
    <w:rsid w:val="002A5226"/>
    <w:rsid w:val="002D26C7"/>
    <w:rsid w:val="002E1B02"/>
    <w:rsid w:val="00326F90"/>
    <w:rsid w:val="003350F9"/>
    <w:rsid w:val="003D0B35"/>
    <w:rsid w:val="003D2684"/>
    <w:rsid w:val="003F79DE"/>
    <w:rsid w:val="004202B9"/>
    <w:rsid w:val="00441306"/>
    <w:rsid w:val="00453441"/>
    <w:rsid w:val="00474930"/>
    <w:rsid w:val="004A3649"/>
    <w:rsid w:val="004C779B"/>
    <w:rsid w:val="005A0CF8"/>
    <w:rsid w:val="005C3C84"/>
    <w:rsid w:val="00607C01"/>
    <w:rsid w:val="006265C5"/>
    <w:rsid w:val="00641EC0"/>
    <w:rsid w:val="00673DEE"/>
    <w:rsid w:val="00766492"/>
    <w:rsid w:val="007737B5"/>
    <w:rsid w:val="0078781C"/>
    <w:rsid w:val="007A2224"/>
    <w:rsid w:val="007D0AAF"/>
    <w:rsid w:val="00814B5C"/>
    <w:rsid w:val="008408D1"/>
    <w:rsid w:val="008B491B"/>
    <w:rsid w:val="0098046E"/>
    <w:rsid w:val="00983329"/>
    <w:rsid w:val="00994D10"/>
    <w:rsid w:val="00A03D1D"/>
    <w:rsid w:val="00A46699"/>
    <w:rsid w:val="00A70C3E"/>
    <w:rsid w:val="00AA1D8D"/>
    <w:rsid w:val="00AC1728"/>
    <w:rsid w:val="00B276D7"/>
    <w:rsid w:val="00B2785C"/>
    <w:rsid w:val="00B47730"/>
    <w:rsid w:val="00B4789E"/>
    <w:rsid w:val="00B91258"/>
    <w:rsid w:val="00BD76CA"/>
    <w:rsid w:val="00C0761B"/>
    <w:rsid w:val="00C367A8"/>
    <w:rsid w:val="00C84266"/>
    <w:rsid w:val="00CB0664"/>
    <w:rsid w:val="00D259DA"/>
    <w:rsid w:val="00D406DC"/>
    <w:rsid w:val="00D66157"/>
    <w:rsid w:val="00DE5053"/>
    <w:rsid w:val="00E37623"/>
    <w:rsid w:val="00E37C78"/>
    <w:rsid w:val="00E8142F"/>
    <w:rsid w:val="00E82D96"/>
    <w:rsid w:val="00EA0B3B"/>
    <w:rsid w:val="00ED30D6"/>
    <w:rsid w:val="00FB68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779E1"/>
  <w14:defaultImageDpi w14:val="300"/>
  <w15:docId w15:val="{E38A26CC-F832-5C4F-A6E8-5DC44174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Rupa Kotecha</cp:lastModifiedBy>
  <cp:revision>2</cp:revision>
  <dcterms:created xsi:type="dcterms:W3CDTF">2025-05-01T22:12:00Z</dcterms:created>
  <dcterms:modified xsi:type="dcterms:W3CDTF">2025-05-01T22:12:00Z</dcterms:modified>
  <cp:category/>
</cp:coreProperties>
</file>