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56" w:rsidRPr="00386A76" w:rsidRDefault="00386A76">
      <w:pPr>
        <w:rPr>
          <w:rFonts w:ascii="Arial" w:hAnsi="Arial" w:cs="Arial"/>
        </w:rPr>
      </w:pPr>
      <w:r w:rsidRPr="00386A76">
        <w:rPr>
          <w:rFonts w:ascii="Arial" w:hAnsi="Arial" w:cs="Arial"/>
        </w:rPr>
        <w:t>HUMAN BEHAVIOR IN ACCIDENT CAUSATION</w:t>
      </w:r>
    </w:p>
    <w:p w:rsidR="00386A76" w:rsidRPr="00386A76" w:rsidRDefault="00386A76">
      <w:pPr>
        <w:rPr>
          <w:rFonts w:ascii="Arial" w:hAnsi="Arial" w:cs="Arial"/>
        </w:rPr>
      </w:pPr>
    </w:p>
    <w:p w:rsidR="00386A76" w:rsidRDefault="00386A76">
      <w:pPr>
        <w:rPr>
          <w:rFonts w:ascii="Arial" w:hAnsi="Arial" w:cs="Arial"/>
        </w:rPr>
      </w:pPr>
      <w:r w:rsidRPr="00386A76">
        <w:rPr>
          <w:rFonts w:ascii="Arial" w:hAnsi="Arial" w:cs="Arial"/>
        </w:rPr>
        <w:t xml:space="preserve">The </w:t>
      </w:r>
      <w:r w:rsidR="00E46669">
        <w:rPr>
          <w:rFonts w:ascii="Arial" w:hAnsi="Arial" w:cs="Arial"/>
        </w:rPr>
        <w:t>direct and sometimes indirect</w:t>
      </w:r>
      <w:r>
        <w:rPr>
          <w:rFonts w:ascii="Arial" w:hAnsi="Arial" w:cs="Arial"/>
        </w:rPr>
        <w:t xml:space="preserve"> </w:t>
      </w:r>
      <w:r w:rsidR="00DD6060" w:rsidRPr="00386A76">
        <w:rPr>
          <w:rFonts w:ascii="Arial" w:hAnsi="Arial" w:cs="Arial"/>
        </w:rPr>
        <w:t>cause</w:t>
      </w:r>
      <w:r w:rsidR="00DD6060">
        <w:rPr>
          <w:rFonts w:ascii="Arial" w:hAnsi="Arial" w:cs="Arial"/>
        </w:rPr>
        <w:t>s</w:t>
      </w:r>
      <w:r w:rsidR="00DD6060" w:rsidRPr="00386A76">
        <w:rPr>
          <w:rFonts w:ascii="Arial" w:hAnsi="Arial" w:cs="Arial"/>
        </w:rPr>
        <w:t xml:space="preserve"> of the majority of accidents are</w:t>
      </w:r>
      <w:r w:rsidRPr="00386A76">
        <w:rPr>
          <w:rFonts w:ascii="Arial" w:hAnsi="Arial" w:cs="Arial"/>
        </w:rPr>
        <w:t xml:space="preserve"> at-risk behavior</w:t>
      </w:r>
      <w:r>
        <w:rPr>
          <w:rFonts w:ascii="Arial" w:hAnsi="Arial" w:cs="Arial"/>
        </w:rPr>
        <w:t>. The reason(s) for the unsafe behavior can be attributed to a number of factors that influenced the errant behavior.</w:t>
      </w:r>
      <w:r w:rsidR="00E46669">
        <w:rPr>
          <w:rFonts w:ascii="Arial" w:hAnsi="Arial" w:cs="Arial"/>
        </w:rPr>
        <w:t xml:space="preserve"> Not all at-risk behavior results in an accident that causes injury.</w:t>
      </w:r>
    </w:p>
    <w:p w:rsidR="00E46669" w:rsidRDefault="00E46669">
      <w:pPr>
        <w:rPr>
          <w:rFonts w:ascii="Arial" w:hAnsi="Arial" w:cs="Arial"/>
        </w:rPr>
      </w:pPr>
    </w:p>
    <w:p w:rsidR="00E46669" w:rsidRDefault="001C2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E4666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9E185A" wp14:editId="7319053E">
            <wp:extent cx="3257550" cy="2809637"/>
            <wp:effectExtent l="0" t="0" r="0" b="0"/>
            <wp:docPr id="29" name="Picture 1" descr="Image result for at risk behavior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t risk behavior analys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12" cy="28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69" w:rsidRDefault="001C2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E46669" w:rsidRDefault="00E46669">
      <w:pPr>
        <w:rPr>
          <w:rFonts w:ascii="Arial" w:hAnsi="Arial" w:cs="Arial"/>
        </w:rPr>
      </w:pPr>
    </w:p>
    <w:p w:rsidR="00386A76" w:rsidRDefault="00386A76">
      <w:pPr>
        <w:rPr>
          <w:rFonts w:ascii="Arial" w:hAnsi="Arial" w:cs="Arial"/>
        </w:rPr>
      </w:pPr>
    </w:p>
    <w:p w:rsidR="00386A76" w:rsidRDefault="00386A76">
      <w:pPr>
        <w:rPr>
          <w:rFonts w:ascii="Arial" w:hAnsi="Arial" w:cs="Arial"/>
        </w:rPr>
      </w:pPr>
      <w:r>
        <w:rPr>
          <w:rFonts w:ascii="Arial" w:hAnsi="Arial" w:cs="Arial"/>
        </w:rPr>
        <w:t>At-risk behavior that results in an accident occurs when the individual:</w:t>
      </w:r>
    </w:p>
    <w:p w:rsidR="00386A76" w:rsidRDefault="00386A76" w:rsidP="00386A7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 not aware of the hazard</w:t>
      </w:r>
    </w:p>
    <w:p w:rsidR="00386A76" w:rsidRDefault="00386A76" w:rsidP="00386A7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does not fully understand the potential adverse consequences</w:t>
      </w:r>
    </w:p>
    <w:p w:rsidR="00EA7E21" w:rsidRDefault="00EA7E21" w:rsidP="00386A7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believes the likelihood of the adverse consequences occurring is very low</w:t>
      </w:r>
    </w:p>
    <w:p w:rsidR="00386A76" w:rsidRDefault="00EA7E21" w:rsidP="00386A7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 willing to risk the adverse consequences because the perceived benefit is more probable and more immediate</w:t>
      </w:r>
      <w:r w:rsidR="001C253E">
        <w:rPr>
          <w:rFonts w:ascii="Arial" w:hAnsi="Arial" w:cs="Arial"/>
        </w:rPr>
        <w:t xml:space="preserve"> (the risk/reward dilemma). </w:t>
      </w:r>
    </w:p>
    <w:p w:rsidR="001C253E" w:rsidRDefault="001C253E" w:rsidP="001C253E">
      <w:pPr>
        <w:rPr>
          <w:rFonts w:ascii="Arial" w:hAnsi="Arial" w:cs="Arial"/>
        </w:rPr>
      </w:pPr>
    </w:p>
    <w:p w:rsidR="001C253E" w:rsidRDefault="001C253E" w:rsidP="001C2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noProof/>
        </w:rPr>
        <w:drawing>
          <wp:inline distT="0" distB="0" distL="0" distR="0" wp14:anchorId="6781E09A" wp14:editId="7C9258A5">
            <wp:extent cx="3227526" cy="24384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26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53E" w:rsidRDefault="001C253E" w:rsidP="001C253E">
      <w:pPr>
        <w:rPr>
          <w:rFonts w:ascii="Arial" w:hAnsi="Arial" w:cs="Arial"/>
        </w:rPr>
      </w:pPr>
    </w:p>
    <w:p w:rsidR="00EA7E21" w:rsidRDefault="00EA7E21" w:rsidP="00EA7E2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Examples of reasons the above situations occur are:</w:t>
      </w:r>
    </w:p>
    <w:p w:rsidR="00EA7E21" w:rsidRDefault="00EA7E21" w:rsidP="00EA7E2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insufficient warning or instructions or inadequate training</w:t>
      </w:r>
    </w:p>
    <w:p w:rsidR="00EA7E21" w:rsidRDefault="00EA7E21" w:rsidP="00EA7E2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inadequate warning sign/label/information and/or inadequate training</w:t>
      </w:r>
    </w:p>
    <w:p w:rsidR="00EA7E21" w:rsidRDefault="00EA7E21" w:rsidP="00EA7E2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this is especially true if the person</w:t>
      </w:r>
      <w:r w:rsidR="000052BC">
        <w:rPr>
          <w:rFonts w:ascii="Arial" w:hAnsi="Arial" w:cs="Arial"/>
        </w:rPr>
        <w:t xml:space="preserve"> exhibited the unsafe behavior before or witnessed others doing it without adverse consequences</w:t>
      </w:r>
    </w:p>
    <w:p w:rsidR="000052BC" w:rsidRDefault="000052BC" w:rsidP="00EA7E2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being able to finish a task faster, </w:t>
      </w:r>
      <w:r w:rsidR="00CF4D58">
        <w:rPr>
          <w:rFonts w:ascii="Arial" w:hAnsi="Arial" w:cs="Arial"/>
        </w:rPr>
        <w:t xml:space="preserve">following unsafe directions </w:t>
      </w:r>
      <w:r>
        <w:rPr>
          <w:rFonts w:ascii="Arial" w:hAnsi="Arial" w:cs="Arial"/>
        </w:rPr>
        <w:t>or to avoid having to find the correct tool or PPE provides a more immediate and definite perceived benefit than the risk of injury</w:t>
      </w:r>
    </w:p>
    <w:p w:rsidR="000052BC" w:rsidRDefault="000052BC" w:rsidP="000052BC">
      <w:pPr>
        <w:rPr>
          <w:rFonts w:ascii="Arial" w:hAnsi="Arial" w:cs="Arial"/>
        </w:rPr>
      </w:pPr>
    </w:p>
    <w:p w:rsidR="000052BC" w:rsidRDefault="000052BC" w:rsidP="0000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Extensive training and experience is required to identify the root causes of at-risk behavior. It is essential however if effective action is to be taken to prevent future accidents and identify responsible parties. General Health &amp; Safety Services has over 30 years experience in root cause analysis. Our experts can perform the analysis or train your staff to perform it. We also </w:t>
      </w:r>
      <w:r w:rsidR="00102388">
        <w:rPr>
          <w:rFonts w:ascii="Arial" w:hAnsi="Arial" w:cs="Arial"/>
        </w:rPr>
        <w:t>employ a process that can proactively</w:t>
      </w:r>
      <w:r>
        <w:rPr>
          <w:rFonts w:ascii="Arial" w:hAnsi="Arial" w:cs="Arial"/>
        </w:rPr>
        <w:t xml:space="preserve"> </w:t>
      </w:r>
      <w:r w:rsidR="00102388">
        <w:rPr>
          <w:rFonts w:ascii="Arial" w:hAnsi="Arial" w:cs="Arial"/>
        </w:rPr>
        <w:t>identify at-risk behavior before an injury occurs, thus making the root cause analysis even more beneficial.</w:t>
      </w:r>
    </w:p>
    <w:p w:rsidR="002C3E56" w:rsidRDefault="002C3E56" w:rsidP="000052BC">
      <w:pPr>
        <w:rPr>
          <w:rFonts w:ascii="Arial" w:hAnsi="Arial" w:cs="Arial"/>
        </w:rPr>
      </w:pPr>
    </w:p>
    <w:p w:rsidR="005F352B" w:rsidRDefault="005F352B" w:rsidP="000052BC">
      <w:pPr>
        <w:rPr>
          <w:noProof/>
        </w:rPr>
      </w:pPr>
    </w:p>
    <w:p w:rsidR="005F352B" w:rsidRDefault="001C253E" w:rsidP="000052BC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</w:t>
      </w:r>
      <w:r w:rsidR="00CF4D58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48000" cy="2028825"/>
            <wp:effectExtent l="0" t="0" r="0" b="9525"/>
            <wp:docPr id="40" name="Picture 1" descr="Image result for unsafe behaviors versus unsafe 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safe behaviors versus unsafe ac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56E" w:rsidRDefault="0003256E" w:rsidP="000052BC">
      <w:pPr>
        <w:rPr>
          <w:rFonts w:ascii="Arial" w:hAnsi="Arial" w:cs="Arial"/>
          <w:noProof/>
          <w:sz w:val="20"/>
          <w:szCs w:val="20"/>
        </w:rPr>
      </w:pPr>
    </w:p>
    <w:p w:rsidR="0003256E" w:rsidRPr="002C3E56" w:rsidRDefault="001C253E" w:rsidP="00005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="00CF4D58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48000" cy="2028825"/>
            <wp:effectExtent l="0" t="0" r="0" b="9525"/>
            <wp:docPr id="42" name="Picture 2" descr="Image result for unsafe behaviors versus unsafe 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unsafe behaviors versus unsafe ac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56E" w:rsidRPr="002C3E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15A4"/>
    <w:multiLevelType w:val="hybridMultilevel"/>
    <w:tmpl w:val="1D62B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847A33"/>
    <w:multiLevelType w:val="hybridMultilevel"/>
    <w:tmpl w:val="9A16C7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76"/>
    <w:rsid w:val="000049C4"/>
    <w:rsid w:val="000052BC"/>
    <w:rsid w:val="00011C51"/>
    <w:rsid w:val="00012DEF"/>
    <w:rsid w:val="00030E42"/>
    <w:rsid w:val="0003256E"/>
    <w:rsid w:val="000354F6"/>
    <w:rsid w:val="0003563D"/>
    <w:rsid w:val="00041AAC"/>
    <w:rsid w:val="00046B1E"/>
    <w:rsid w:val="0005521E"/>
    <w:rsid w:val="00057B20"/>
    <w:rsid w:val="000940E9"/>
    <w:rsid w:val="00097459"/>
    <w:rsid w:val="000B7AA1"/>
    <w:rsid w:val="000C19B5"/>
    <w:rsid w:val="000D1BE6"/>
    <w:rsid w:val="000E6E66"/>
    <w:rsid w:val="000F2BCF"/>
    <w:rsid w:val="00102388"/>
    <w:rsid w:val="001342DF"/>
    <w:rsid w:val="0014289E"/>
    <w:rsid w:val="00147317"/>
    <w:rsid w:val="00163255"/>
    <w:rsid w:val="00175A61"/>
    <w:rsid w:val="001942EC"/>
    <w:rsid w:val="001A5AAC"/>
    <w:rsid w:val="001A7176"/>
    <w:rsid w:val="001B4F6C"/>
    <w:rsid w:val="001C253E"/>
    <w:rsid w:val="001D414C"/>
    <w:rsid w:val="001E0CE1"/>
    <w:rsid w:val="001E127B"/>
    <w:rsid w:val="001E1F66"/>
    <w:rsid w:val="002301EF"/>
    <w:rsid w:val="00234EF8"/>
    <w:rsid w:val="00252EEB"/>
    <w:rsid w:val="002540E5"/>
    <w:rsid w:val="00265B33"/>
    <w:rsid w:val="00281A36"/>
    <w:rsid w:val="002A2354"/>
    <w:rsid w:val="002A376D"/>
    <w:rsid w:val="002A39DD"/>
    <w:rsid w:val="002C1B04"/>
    <w:rsid w:val="002C3E56"/>
    <w:rsid w:val="002D4CC1"/>
    <w:rsid w:val="003005BB"/>
    <w:rsid w:val="00300961"/>
    <w:rsid w:val="003051E6"/>
    <w:rsid w:val="00312213"/>
    <w:rsid w:val="00320B16"/>
    <w:rsid w:val="003215EA"/>
    <w:rsid w:val="00342794"/>
    <w:rsid w:val="003463C2"/>
    <w:rsid w:val="00377072"/>
    <w:rsid w:val="003859E8"/>
    <w:rsid w:val="00386A76"/>
    <w:rsid w:val="0039092A"/>
    <w:rsid w:val="00392183"/>
    <w:rsid w:val="003C04E3"/>
    <w:rsid w:val="003C2655"/>
    <w:rsid w:val="003F181B"/>
    <w:rsid w:val="00403D4D"/>
    <w:rsid w:val="00463522"/>
    <w:rsid w:val="0046472B"/>
    <w:rsid w:val="00466E90"/>
    <w:rsid w:val="00484699"/>
    <w:rsid w:val="004A4B67"/>
    <w:rsid w:val="004B1D22"/>
    <w:rsid w:val="004B6574"/>
    <w:rsid w:val="004C0D42"/>
    <w:rsid w:val="004C75AA"/>
    <w:rsid w:val="004D0D91"/>
    <w:rsid w:val="004E1237"/>
    <w:rsid w:val="005101D8"/>
    <w:rsid w:val="00542597"/>
    <w:rsid w:val="00542A01"/>
    <w:rsid w:val="00544FD9"/>
    <w:rsid w:val="005646EB"/>
    <w:rsid w:val="00565F98"/>
    <w:rsid w:val="005718B4"/>
    <w:rsid w:val="00572AE5"/>
    <w:rsid w:val="0058130A"/>
    <w:rsid w:val="0058316F"/>
    <w:rsid w:val="005862EE"/>
    <w:rsid w:val="0059034A"/>
    <w:rsid w:val="00593B41"/>
    <w:rsid w:val="005A2293"/>
    <w:rsid w:val="005A3965"/>
    <w:rsid w:val="005B4F79"/>
    <w:rsid w:val="005C6E4C"/>
    <w:rsid w:val="005D7F7F"/>
    <w:rsid w:val="005E471A"/>
    <w:rsid w:val="005E689F"/>
    <w:rsid w:val="005F0FAF"/>
    <w:rsid w:val="005F352B"/>
    <w:rsid w:val="00633C57"/>
    <w:rsid w:val="00646D8C"/>
    <w:rsid w:val="00656437"/>
    <w:rsid w:val="00665278"/>
    <w:rsid w:val="00681964"/>
    <w:rsid w:val="0068421D"/>
    <w:rsid w:val="00691AFA"/>
    <w:rsid w:val="0069279F"/>
    <w:rsid w:val="006A4824"/>
    <w:rsid w:val="006B6FFE"/>
    <w:rsid w:val="006C178C"/>
    <w:rsid w:val="006C1F46"/>
    <w:rsid w:val="006C3D5D"/>
    <w:rsid w:val="006C5DC2"/>
    <w:rsid w:val="006D1423"/>
    <w:rsid w:val="006F6B77"/>
    <w:rsid w:val="006F746F"/>
    <w:rsid w:val="00710B70"/>
    <w:rsid w:val="00714E5C"/>
    <w:rsid w:val="00721600"/>
    <w:rsid w:val="00724A86"/>
    <w:rsid w:val="00726CF0"/>
    <w:rsid w:val="00760F00"/>
    <w:rsid w:val="00765301"/>
    <w:rsid w:val="007654D7"/>
    <w:rsid w:val="007674FC"/>
    <w:rsid w:val="00782B50"/>
    <w:rsid w:val="007849AA"/>
    <w:rsid w:val="00786B5F"/>
    <w:rsid w:val="0079780F"/>
    <w:rsid w:val="007A0ABF"/>
    <w:rsid w:val="007A0BD6"/>
    <w:rsid w:val="007B16C0"/>
    <w:rsid w:val="007B4A94"/>
    <w:rsid w:val="007B4DD3"/>
    <w:rsid w:val="007C7D19"/>
    <w:rsid w:val="007D0FB7"/>
    <w:rsid w:val="007E646B"/>
    <w:rsid w:val="00813374"/>
    <w:rsid w:val="00831E68"/>
    <w:rsid w:val="008373C0"/>
    <w:rsid w:val="00845788"/>
    <w:rsid w:val="00845AC5"/>
    <w:rsid w:val="0085317D"/>
    <w:rsid w:val="00856174"/>
    <w:rsid w:val="00860CD9"/>
    <w:rsid w:val="008671F0"/>
    <w:rsid w:val="00870DEA"/>
    <w:rsid w:val="008C22AF"/>
    <w:rsid w:val="008C2C64"/>
    <w:rsid w:val="008D1335"/>
    <w:rsid w:val="008F3A8B"/>
    <w:rsid w:val="00902AD7"/>
    <w:rsid w:val="009114CD"/>
    <w:rsid w:val="00915942"/>
    <w:rsid w:val="00925AAA"/>
    <w:rsid w:val="00926F0C"/>
    <w:rsid w:val="00937333"/>
    <w:rsid w:val="00952E49"/>
    <w:rsid w:val="00962476"/>
    <w:rsid w:val="00965E22"/>
    <w:rsid w:val="009754FB"/>
    <w:rsid w:val="009800B3"/>
    <w:rsid w:val="0098196D"/>
    <w:rsid w:val="00992E96"/>
    <w:rsid w:val="009A2FA0"/>
    <w:rsid w:val="009B675A"/>
    <w:rsid w:val="009C556A"/>
    <w:rsid w:val="009E0032"/>
    <w:rsid w:val="009F037C"/>
    <w:rsid w:val="00A04A97"/>
    <w:rsid w:val="00A0521E"/>
    <w:rsid w:val="00A23515"/>
    <w:rsid w:val="00A239D1"/>
    <w:rsid w:val="00A4494E"/>
    <w:rsid w:val="00A504C5"/>
    <w:rsid w:val="00A54F12"/>
    <w:rsid w:val="00A7776B"/>
    <w:rsid w:val="00AB3204"/>
    <w:rsid w:val="00AC2B08"/>
    <w:rsid w:val="00AD76E8"/>
    <w:rsid w:val="00AE0872"/>
    <w:rsid w:val="00AF3C32"/>
    <w:rsid w:val="00B04747"/>
    <w:rsid w:val="00B04E16"/>
    <w:rsid w:val="00B07EA1"/>
    <w:rsid w:val="00B15297"/>
    <w:rsid w:val="00B234D3"/>
    <w:rsid w:val="00B32CC2"/>
    <w:rsid w:val="00B441DE"/>
    <w:rsid w:val="00B443C4"/>
    <w:rsid w:val="00B81491"/>
    <w:rsid w:val="00B87998"/>
    <w:rsid w:val="00BA4E8B"/>
    <w:rsid w:val="00BA73D5"/>
    <w:rsid w:val="00BC0E65"/>
    <w:rsid w:val="00BD46A5"/>
    <w:rsid w:val="00BD4F57"/>
    <w:rsid w:val="00BD5B28"/>
    <w:rsid w:val="00BE063F"/>
    <w:rsid w:val="00BE6846"/>
    <w:rsid w:val="00BE750A"/>
    <w:rsid w:val="00BF325C"/>
    <w:rsid w:val="00C042FA"/>
    <w:rsid w:val="00C10097"/>
    <w:rsid w:val="00C25EAB"/>
    <w:rsid w:val="00C3367C"/>
    <w:rsid w:val="00C4362B"/>
    <w:rsid w:val="00C6498C"/>
    <w:rsid w:val="00C66383"/>
    <w:rsid w:val="00CA0378"/>
    <w:rsid w:val="00CA473C"/>
    <w:rsid w:val="00CC4F27"/>
    <w:rsid w:val="00CE1134"/>
    <w:rsid w:val="00CE36A6"/>
    <w:rsid w:val="00CE5698"/>
    <w:rsid w:val="00CF4357"/>
    <w:rsid w:val="00CF4D58"/>
    <w:rsid w:val="00CF57EA"/>
    <w:rsid w:val="00D05154"/>
    <w:rsid w:val="00D13FDB"/>
    <w:rsid w:val="00D26328"/>
    <w:rsid w:val="00D31F68"/>
    <w:rsid w:val="00D32F33"/>
    <w:rsid w:val="00D33E4D"/>
    <w:rsid w:val="00D412FC"/>
    <w:rsid w:val="00D41F1F"/>
    <w:rsid w:val="00D44A9A"/>
    <w:rsid w:val="00D60542"/>
    <w:rsid w:val="00D675C0"/>
    <w:rsid w:val="00D70EB8"/>
    <w:rsid w:val="00D96E42"/>
    <w:rsid w:val="00DA7855"/>
    <w:rsid w:val="00DB5B7F"/>
    <w:rsid w:val="00DC3CF4"/>
    <w:rsid w:val="00DD05F4"/>
    <w:rsid w:val="00DD1CD4"/>
    <w:rsid w:val="00DD4924"/>
    <w:rsid w:val="00DD6060"/>
    <w:rsid w:val="00DD6D23"/>
    <w:rsid w:val="00DE0F1C"/>
    <w:rsid w:val="00DF1934"/>
    <w:rsid w:val="00DF45CE"/>
    <w:rsid w:val="00E02864"/>
    <w:rsid w:val="00E130E3"/>
    <w:rsid w:val="00E26BDE"/>
    <w:rsid w:val="00E45FF0"/>
    <w:rsid w:val="00E46669"/>
    <w:rsid w:val="00E70FB2"/>
    <w:rsid w:val="00E718D5"/>
    <w:rsid w:val="00E71E40"/>
    <w:rsid w:val="00E968C9"/>
    <w:rsid w:val="00EA7E21"/>
    <w:rsid w:val="00EB2E3B"/>
    <w:rsid w:val="00EC0580"/>
    <w:rsid w:val="00ED58E5"/>
    <w:rsid w:val="00EE25F8"/>
    <w:rsid w:val="00EE350D"/>
    <w:rsid w:val="00EE5E01"/>
    <w:rsid w:val="00EF29E0"/>
    <w:rsid w:val="00EF4A04"/>
    <w:rsid w:val="00EF5789"/>
    <w:rsid w:val="00F0033F"/>
    <w:rsid w:val="00F03255"/>
    <w:rsid w:val="00F204D6"/>
    <w:rsid w:val="00F22894"/>
    <w:rsid w:val="00F230CA"/>
    <w:rsid w:val="00F23FD0"/>
    <w:rsid w:val="00F32F44"/>
    <w:rsid w:val="00F46881"/>
    <w:rsid w:val="00F54120"/>
    <w:rsid w:val="00F6196F"/>
    <w:rsid w:val="00F65AF1"/>
    <w:rsid w:val="00F673A1"/>
    <w:rsid w:val="00F704C7"/>
    <w:rsid w:val="00F7138C"/>
    <w:rsid w:val="00F765CE"/>
    <w:rsid w:val="00F805D4"/>
    <w:rsid w:val="00F851D0"/>
    <w:rsid w:val="00F92A73"/>
    <w:rsid w:val="00F9585E"/>
    <w:rsid w:val="00F96BB4"/>
    <w:rsid w:val="00FA448E"/>
    <w:rsid w:val="00FB0DDD"/>
    <w:rsid w:val="00FD5F9A"/>
    <w:rsid w:val="00FE58B4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6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6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BEHAVIOR IN ACCIDENT CAUSATION</vt:lpstr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BEHAVIOR IN ACCIDENT CAUSATION</dc:title>
  <dc:creator>DJ Hartwig</dc:creator>
  <cp:lastModifiedBy>Dan</cp:lastModifiedBy>
  <cp:revision>4</cp:revision>
  <dcterms:created xsi:type="dcterms:W3CDTF">2017-02-26T01:07:00Z</dcterms:created>
  <dcterms:modified xsi:type="dcterms:W3CDTF">2017-02-26T01:15:00Z</dcterms:modified>
</cp:coreProperties>
</file>