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36" w:rsidRPr="005E03D6" w:rsidRDefault="001B4336" w:rsidP="001B4336">
      <w:pPr>
        <w:spacing w:after="0"/>
        <w:jc w:val="center"/>
        <w:rPr>
          <w:b/>
          <w:sz w:val="36"/>
          <w:szCs w:val="36"/>
        </w:rPr>
      </w:pPr>
      <w:r w:rsidRPr="005E03D6">
        <w:rPr>
          <w:b/>
          <w:sz w:val="36"/>
          <w:szCs w:val="36"/>
        </w:rPr>
        <w:t>DEMERIT SYSTEM</w:t>
      </w:r>
    </w:p>
    <w:p w:rsidR="001B4336" w:rsidRPr="003C39D2" w:rsidRDefault="001B4336" w:rsidP="001B4336">
      <w:pPr>
        <w:spacing w:after="0"/>
        <w:jc w:val="center"/>
        <w:rPr>
          <w:b/>
          <w:sz w:val="21"/>
          <w:szCs w:val="21"/>
        </w:rPr>
      </w:pPr>
    </w:p>
    <w:p w:rsidR="001B4336" w:rsidRPr="003C39D2" w:rsidRDefault="001B4336" w:rsidP="003C39D2">
      <w:pPr>
        <w:spacing w:after="0"/>
        <w:rPr>
          <w:sz w:val="21"/>
          <w:szCs w:val="21"/>
        </w:rPr>
      </w:pPr>
      <w:r w:rsidRPr="003C39D2">
        <w:rPr>
          <w:b/>
          <w:sz w:val="21"/>
          <w:szCs w:val="21"/>
        </w:rPr>
        <w:t>A. PRACTICES/GAMES</w:t>
      </w:r>
      <w:r w:rsidRPr="003C39D2">
        <w:rPr>
          <w:sz w:val="21"/>
          <w:szCs w:val="21"/>
        </w:rPr>
        <w:t>. All practices are mandatory. Cheerleading is a team commitment and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cheerleaders are expected to be at every practice and game. Practice time is when new cheers,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chants, dance routines; hand motions, jumps, stunts and friendships are formed. Information is also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passed out during practices. If you must miss a practice please give your coach a call. Remember,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 xml:space="preserve">birthday parties, going to the mall, movies, sleep overs, or other </w:t>
      </w:r>
      <w:r w:rsidRPr="003C39D2">
        <w:rPr>
          <w:sz w:val="21"/>
          <w:szCs w:val="21"/>
        </w:rPr>
        <w:t>extra-curricular</w:t>
      </w:r>
      <w:r w:rsidRPr="003C39D2">
        <w:rPr>
          <w:sz w:val="21"/>
          <w:szCs w:val="21"/>
        </w:rPr>
        <w:t xml:space="preserve"> activities that conflict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with cheerleading practices and games is not an excused absence. Excused absences include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illness, death in family and church or school function. Coaches need to be notified prior to practice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or a game in order to be excused.</w:t>
      </w:r>
      <w:r w:rsidRPr="003C39D2">
        <w:rPr>
          <w:sz w:val="21"/>
          <w:szCs w:val="21"/>
        </w:rPr>
        <w:t xml:space="preserve">  </w:t>
      </w:r>
    </w:p>
    <w:p w:rsidR="001B4336" w:rsidRPr="003C39D2" w:rsidRDefault="001B4336" w:rsidP="001B4336">
      <w:pPr>
        <w:spacing w:after="0"/>
        <w:ind w:left="2160"/>
        <w:rPr>
          <w:sz w:val="21"/>
          <w:szCs w:val="21"/>
        </w:rPr>
      </w:pPr>
    </w:p>
    <w:p w:rsidR="00854C50" w:rsidRPr="003C39D2" w:rsidRDefault="001B4336" w:rsidP="003C39D2">
      <w:pPr>
        <w:spacing w:after="0"/>
        <w:rPr>
          <w:sz w:val="21"/>
          <w:szCs w:val="21"/>
        </w:rPr>
      </w:pPr>
      <w:r w:rsidRPr="003C39D2">
        <w:rPr>
          <w:b/>
          <w:sz w:val="21"/>
          <w:szCs w:val="21"/>
        </w:rPr>
        <w:t>B. TARDINESS</w:t>
      </w:r>
      <w:r w:rsidRPr="003C39D2">
        <w:rPr>
          <w:sz w:val="21"/>
          <w:szCs w:val="21"/>
        </w:rPr>
        <w:t>: More than ten minutes late arriving for practices and games. Cheerleaders should arrive 30 minutes before the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Game in order to practice. If a cheerleader misses the pre-game practice before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the game, she may not be able to participate in the half-time rout</w:t>
      </w:r>
      <w:r w:rsidR="005E03D6" w:rsidRPr="003C39D2">
        <w:rPr>
          <w:sz w:val="21"/>
          <w:szCs w:val="21"/>
        </w:rPr>
        <w:t xml:space="preserve">ine. This not only affects you </w:t>
      </w:r>
      <w:r w:rsidRPr="003C39D2">
        <w:rPr>
          <w:sz w:val="21"/>
          <w:szCs w:val="21"/>
        </w:rPr>
        <w:t xml:space="preserve">but also </w:t>
      </w:r>
      <w:r w:rsidR="005E03D6" w:rsidRPr="003C39D2">
        <w:rPr>
          <w:sz w:val="21"/>
          <w:szCs w:val="21"/>
        </w:rPr>
        <w:t xml:space="preserve">your </w:t>
      </w:r>
      <w:r w:rsidRPr="003C39D2">
        <w:rPr>
          <w:sz w:val="21"/>
          <w:szCs w:val="21"/>
        </w:rPr>
        <w:t>stunt group.</w:t>
      </w:r>
      <w:r w:rsidRPr="003C39D2">
        <w:rPr>
          <w:sz w:val="21"/>
          <w:szCs w:val="21"/>
        </w:rPr>
        <w:t xml:space="preserve">  </w:t>
      </w:r>
    </w:p>
    <w:p w:rsidR="001B4336" w:rsidRPr="003C39D2" w:rsidRDefault="001B4336" w:rsidP="001B4336">
      <w:pPr>
        <w:spacing w:after="0"/>
        <w:ind w:left="720"/>
        <w:rPr>
          <w:sz w:val="21"/>
          <w:szCs w:val="21"/>
        </w:rPr>
      </w:pPr>
    </w:p>
    <w:p w:rsidR="00C36631" w:rsidRPr="003C39D2" w:rsidRDefault="001B4336" w:rsidP="003C39D2">
      <w:pPr>
        <w:spacing w:after="0"/>
        <w:rPr>
          <w:sz w:val="21"/>
          <w:szCs w:val="21"/>
        </w:rPr>
      </w:pPr>
      <w:r w:rsidRPr="003C39D2">
        <w:rPr>
          <w:b/>
          <w:sz w:val="21"/>
          <w:szCs w:val="21"/>
        </w:rPr>
        <w:t>C. DRESS CODE</w:t>
      </w:r>
      <w:r w:rsidRPr="003C39D2">
        <w:rPr>
          <w:sz w:val="21"/>
          <w:szCs w:val="21"/>
        </w:rPr>
        <w:t>: Appropriate attire is required from cheerleaders.</w:t>
      </w:r>
      <w:r w:rsidR="00854C50"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 xml:space="preserve"> Practice attire (this includes </w:t>
      </w:r>
      <w:proofErr w:type="spellStart"/>
      <w:r w:rsidRPr="003C39D2">
        <w:rPr>
          <w:sz w:val="21"/>
          <w:szCs w:val="21"/>
        </w:rPr>
        <w:t>pom</w:t>
      </w:r>
      <w:proofErr w:type="spellEnd"/>
      <w:r w:rsidRPr="003C39D2">
        <w:rPr>
          <w:sz w:val="21"/>
          <w:szCs w:val="21"/>
        </w:rPr>
        <w:t xml:space="preserve"> </w:t>
      </w:r>
      <w:proofErr w:type="spellStart"/>
      <w:r w:rsidRPr="003C39D2">
        <w:rPr>
          <w:sz w:val="21"/>
          <w:szCs w:val="21"/>
        </w:rPr>
        <w:t>poms</w:t>
      </w:r>
      <w:proofErr w:type="spellEnd"/>
      <w:r w:rsidRPr="003C39D2">
        <w:rPr>
          <w:sz w:val="21"/>
          <w:szCs w:val="21"/>
        </w:rPr>
        <w:t>) should be suitable for the weather and also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practicing activities. Full uniforms is MANDATORY at all games, this includes shell, shirt, bloomers,</w:t>
      </w:r>
      <w:r w:rsidRPr="003C39D2">
        <w:rPr>
          <w:sz w:val="21"/>
          <w:szCs w:val="21"/>
        </w:rPr>
        <w:t xml:space="preserve"> </w:t>
      </w:r>
      <w:r w:rsidR="00854C50" w:rsidRPr="003C39D2">
        <w:rPr>
          <w:sz w:val="21"/>
          <w:szCs w:val="21"/>
        </w:rPr>
        <w:t>cheerleading socks (NO SHOW</w:t>
      </w:r>
      <w:r w:rsidR="00C36631" w:rsidRPr="003C39D2">
        <w:rPr>
          <w:sz w:val="21"/>
          <w:szCs w:val="21"/>
        </w:rPr>
        <w:t xml:space="preserve"> &amp; WHITE</w:t>
      </w:r>
      <w:r w:rsidR="00854C50" w:rsidRPr="003C39D2">
        <w:rPr>
          <w:sz w:val="21"/>
          <w:szCs w:val="21"/>
        </w:rPr>
        <w:t xml:space="preserve">), </w:t>
      </w:r>
      <w:r w:rsidRPr="003C39D2">
        <w:rPr>
          <w:sz w:val="21"/>
          <w:szCs w:val="21"/>
        </w:rPr>
        <w:t>cheerleading shoes,</w:t>
      </w:r>
      <w:r w:rsidR="00C36631" w:rsidRPr="003C39D2">
        <w:rPr>
          <w:sz w:val="21"/>
          <w:szCs w:val="21"/>
        </w:rPr>
        <w:t xml:space="preserve"> and</w:t>
      </w:r>
      <w:r w:rsidRPr="003C39D2">
        <w:rPr>
          <w:sz w:val="21"/>
          <w:szCs w:val="21"/>
        </w:rPr>
        <w:t xml:space="preserve"> hair bow. Hair MUST be pulled up in a high pony during all practices and games. NO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JEWELRY OF ANY TYPE MAY BE WORN DURING PRACTICES OR GAMES.</w:t>
      </w:r>
    </w:p>
    <w:p w:rsidR="00C36631" w:rsidRPr="003C39D2" w:rsidRDefault="00C36631" w:rsidP="001B4336">
      <w:pPr>
        <w:spacing w:after="0"/>
        <w:ind w:left="720"/>
        <w:rPr>
          <w:sz w:val="21"/>
          <w:szCs w:val="21"/>
        </w:rPr>
      </w:pPr>
    </w:p>
    <w:p w:rsidR="001B4336" w:rsidRPr="003C39D2" w:rsidRDefault="00C36631" w:rsidP="003C39D2">
      <w:pPr>
        <w:spacing w:after="0"/>
        <w:rPr>
          <w:sz w:val="21"/>
          <w:szCs w:val="21"/>
        </w:rPr>
      </w:pPr>
      <w:r w:rsidRPr="003C39D2">
        <w:rPr>
          <w:sz w:val="21"/>
          <w:szCs w:val="21"/>
        </w:rPr>
        <w:t xml:space="preserve">D.  </w:t>
      </w:r>
      <w:r w:rsidRPr="003C39D2">
        <w:rPr>
          <w:b/>
          <w:sz w:val="21"/>
          <w:szCs w:val="21"/>
        </w:rPr>
        <w:t>CHEER DUTIES/PARTICIPATION:</w:t>
      </w:r>
      <w:r w:rsidR="001B4336"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 xml:space="preserve"> Cheerleaders are responsible for promoting school spirit and will have responsibilities such as locker decorations and posters.  You are expected to complete these tasks with neatness and pride---no exceptions!  These must be completed and turned in as instructed.  There </w:t>
      </w:r>
      <w:proofErr w:type="gramStart"/>
      <w:r w:rsidRPr="003C39D2">
        <w:rPr>
          <w:sz w:val="21"/>
          <w:szCs w:val="21"/>
        </w:rPr>
        <w:t>will also be times it will</w:t>
      </w:r>
      <w:proofErr w:type="gramEnd"/>
      <w:r w:rsidRPr="003C39D2">
        <w:rPr>
          <w:sz w:val="21"/>
          <w:szCs w:val="21"/>
        </w:rPr>
        <w:t xml:space="preserve"> be necessary to attend fundraisers and extra activities.  Excused </w:t>
      </w:r>
      <w:r w:rsidR="003C39D2" w:rsidRPr="003C39D2">
        <w:rPr>
          <w:sz w:val="21"/>
          <w:szCs w:val="21"/>
        </w:rPr>
        <w:t>&amp; unexcused absences</w:t>
      </w:r>
      <w:r w:rsidRPr="003C39D2">
        <w:rPr>
          <w:sz w:val="21"/>
          <w:szCs w:val="21"/>
        </w:rPr>
        <w:t xml:space="preserve"> </w:t>
      </w:r>
      <w:r w:rsidR="003C39D2" w:rsidRPr="003C39D2">
        <w:rPr>
          <w:sz w:val="21"/>
          <w:szCs w:val="21"/>
        </w:rPr>
        <w:t>will follow the same policy as practices and games.</w:t>
      </w:r>
      <w:r w:rsidRPr="003C39D2">
        <w:rPr>
          <w:sz w:val="21"/>
          <w:szCs w:val="21"/>
        </w:rPr>
        <w:t xml:space="preserve"> </w:t>
      </w:r>
    </w:p>
    <w:p w:rsidR="001B4336" w:rsidRPr="003C39D2" w:rsidRDefault="001B4336" w:rsidP="001B4336">
      <w:pPr>
        <w:spacing w:after="0"/>
        <w:ind w:left="1440"/>
        <w:rPr>
          <w:b/>
          <w:sz w:val="21"/>
          <w:szCs w:val="21"/>
        </w:rPr>
      </w:pPr>
    </w:p>
    <w:p w:rsidR="001B4336" w:rsidRPr="003C39D2" w:rsidRDefault="001B4336" w:rsidP="003C39D2">
      <w:pPr>
        <w:spacing w:after="0"/>
        <w:rPr>
          <w:sz w:val="21"/>
          <w:szCs w:val="21"/>
        </w:rPr>
      </w:pPr>
      <w:r w:rsidRPr="003C39D2">
        <w:rPr>
          <w:b/>
          <w:sz w:val="21"/>
          <w:szCs w:val="21"/>
        </w:rPr>
        <w:t>D. CONDUCT/ATTITUDE</w:t>
      </w:r>
      <w:r w:rsidRPr="003C39D2">
        <w:rPr>
          <w:sz w:val="21"/>
          <w:szCs w:val="21"/>
        </w:rPr>
        <w:t>: Cheerleaders are expected to exercise good sportsmanship at ALL times.</w:t>
      </w:r>
    </w:p>
    <w:p w:rsidR="001B4336" w:rsidRPr="003C39D2" w:rsidRDefault="001B4336" w:rsidP="003C39D2">
      <w:pPr>
        <w:spacing w:after="0"/>
        <w:rPr>
          <w:sz w:val="21"/>
          <w:szCs w:val="21"/>
        </w:rPr>
      </w:pPr>
      <w:r w:rsidRPr="003C39D2">
        <w:rPr>
          <w:sz w:val="21"/>
          <w:szCs w:val="21"/>
        </w:rPr>
        <w:t>We will be respectful to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ALL coaches, cheerleading squad members and opposing football team and cheerleaders. Profanity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 xml:space="preserve">will not be tolerated. Use of tobacco, alcohol, or drugs </w:t>
      </w:r>
      <w:r w:rsidRPr="003C39D2">
        <w:rPr>
          <w:sz w:val="21"/>
          <w:szCs w:val="21"/>
        </w:rPr>
        <w:t xml:space="preserve">will </w:t>
      </w:r>
      <w:r w:rsidRPr="003C39D2">
        <w:rPr>
          <w:sz w:val="21"/>
          <w:szCs w:val="21"/>
        </w:rPr>
        <w:t>result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 xml:space="preserve">in immediate dismissal from the squad with NO refunds. </w:t>
      </w:r>
      <w:r w:rsidR="00854C50"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No excessive talking with friends, members of squad, or members of the crowd during the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game. Cheerleaders are ex</w:t>
      </w:r>
      <w:r w:rsidRPr="003C39D2">
        <w:rPr>
          <w:sz w:val="21"/>
          <w:szCs w:val="21"/>
        </w:rPr>
        <w:t>pected</w:t>
      </w:r>
      <w:r w:rsidRPr="003C39D2">
        <w:rPr>
          <w:sz w:val="21"/>
          <w:szCs w:val="21"/>
        </w:rPr>
        <w:t xml:space="preserve"> to have appropriate behavior at all times including staying away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>from the football players practice area. Eating, drinking (except water bottle), or chewing gum is not</w:t>
      </w:r>
      <w:r w:rsidRPr="003C39D2">
        <w:rPr>
          <w:sz w:val="21"/>
          <w:szCs w:val="21"/>
        </w:rPr>
        <w:t xml:space="preserve"> </w:t>
      </w:r>
      <w:r w:rsidRPr="003C39D2">
        <w:rPr>
          <w:sz w:val="21"/>
          <w:szCs w:val="21"/>
        </w:rPr>
        <w:t xml:space="preserve">allowed at practices or </w:t>
      </w:r>
      <w:r w:rsidR="00854C50" w:rsidRPr="003C39D2">
        <w:rPr>
          <w:sz w:val="21"/>
          <w:szCs w:val="21"/>
        </w:rPr>
        <w:t xml:space="preserve">during </w:t>
      </w:r>
      <w:r w:rsidRPr="003C39D2">
        <w:rPr>
          <w:sz w:val="21"/>
          <w:szCs w:val="21"/>
        </w:rPr>
        <w:t>games.</w:t>
      </w:r>
    </w:p>
    <w:tbl>
      <w:tblPr>
        <w:tblStyle w:val="TableGrid"/>
        <w:tblpPr w:leftFromText="180" w:rightFromText="180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6192"/>
        <w:gridCol w:w="1260"/>
      </w:tblGrid>
      <w:tr w:rsidR="00854C50" w:rsidRPr="003C39D2" w:rsidTr="00854C50">
        <w:tc>
          <w:tcPr>
            <w:tcW w:w="6192" w:type="dxa"/>
          </w:tcPr>
          <w:p w:rsidR="00854C50" w:rsidRPr="003C39D2" w:rsidRDefault="00854C50" w:rsidP="00854C50">
            <w:pPr>
              <w:rPr>
                <w:b/>
                <w:sz w:val="21"/>
                <w:szCs w:val="21"/>
              </w:rPr>
            </w:pPr>
            <w:r w:rsidRPr="003C39D2">
              <w:rPr>
                <w:b/>
                <w:sz w:val="21"/>
                <w:szCs w:val="21"/>
              </w:rPr>
              <w:t>Infraction</w:t>
            </w:r>
          </w:p>
        </w:tc>
        <w:tc>
          <w:tcPr>
            <w:tcW w:w="1260" w:type="dxa"/>
          </w:tcPr>
          <w:p w:rsidR="00854C50" w:rsidRPr="003C39D2" w:rsidRDefault="00854C50" w:rsidP="00854C50">
            <w:pPr>
              <w:jc w:val="center"/>
              <w:rPr>
                <w:b/>
                <w:sz w:val="21"/>
                <w:szCs w:val="21"/>
              </w:rPr>
            </w:pPr>
            <w:r w:rsidRPr="003C39D2">
              <w:rPr>
                <w:b/>
                <w:sz w:val="21"/>
                <w:szCs w:val="21"/>
              </w:rPr>
              <w:t>Demerit</w:t>
            </w:r>
          </w:p>
        </w:tc>
      </w:tr>
      <w:tr w:rsidR="00854C50" w:rsidRPr="003C39D2" w:rsidTr="00854C50">
        <w:tc>
          <w:tcPr>
            <w:tcW w:w="6192" w:type="dxa"/>
          </w:tcPr>
          <w:p w:rsidR="00854C50" w:rsidRPr="003C39D2" w:rsidRDefault="00854C50" w:rsidP="00854C50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Unexcused Absence from practice</w:t>
            </w:r>
          </w:p>
        </w:tc>
        <w:tc>
          <w:tcPr>
            <w:tcW w:w="1260" w:type="dxa"/>
          </w:tcPr>
          <w:p w:rsidR="00854C50" w:rsidRPr="003C39D2" w:rsidRDefault="00854C50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2</w:t>
            </w:r>
          </w:p>
        </w:tc>
      </w:tr>
      <w:tr w:rsidR="00854C50" w:rsidRPr="003C39D2" w:rsidTr="00854C50">
        <w:tc>
          <w:tcPr>
            <w:tcW w:w="6192" w:type="dxa"/>
          </w:tcPr>
          <w:p w:rsidR="00854C50" w:rsidRPr="003C39D2" w:rsidRDefault="00854C50" w:rsidP="00854C50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Unexcused absence from game</w:t>
            </w:r>
          </w:p>
        </w:tc>
        <w:tc>
          <w:tcPr>
            <w:tcW w:w="1260" w:type="dxa"/>
          </w:tcPr>
          <w:p w:rsidR="00854C50" w:rsidRPr="003C39D2" w:rsidRDefault="00854C50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4</w:t>
            </w:r>
          </w:p>
        </w:tc>
      </w:tr>
      <w:tr w:rsidR="00854C50" w:rsidRPr="003C39D2" w:rsidTr="00854C50">
        <w:tc>
          <w:tcPr>
            <w:tcW w:w="6192" w:type="dxa"/>
          </w:tcPr>
          <w:p w:rsidR="00854C50" w:rsidRPr="003C39D2" w:rsidRDefault="00854C50" w:rsidP="00854C50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Late for practice more than 10 minutes</w:t>
            </w:r>
          </w:p>
        </w:tc>
        <w:tc>
          <w:tcPr>
            <w:tcW w:w="1260" w:type="dxa"/>
          </w:tcPr>
          <w:p w:rsidR="00854C50" w:rsidRPr="003C39D2" w:rsidRDefault="00854C50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2</w:t>
            </w:r>
          </w:p>
        </w:tc>
      </w:tr>
      <w:tr w:rsidR="00854C50" w:rsidRPr="003C39D2" w:rsidTr="00854C50">
        <w:tc>
          <w:tcPr>
            <w:tcW w:w="6192" w:type="dxa"/>
          </w:tcPr>
          <w:p w:rsidR="00854C50" w:rsidRPr="003C39D2" w:rsidRDefault="00854C50" w:rsidP="00854C50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Not in complete uniform (bow included)</w:t>
            </w:r>
          </w:p>
        </w:tc>
        <w:tc>
          <w:tcPr>
            <w:tcW w:w="1260" w:type="dxa"/>
          </w:tcPr>
          <w:p w:rsidR="00854C50" w:rsidRPr="003C39D2" w:rsidRDefault="00854C50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2</w:t>
            </w:r>
          </w:p>
        </w:tc>
      </w:tr>
      <w:tr w:rsidR="00854C50" w:rsidRPr="003C39D2" w:rsidTr="00854C50">
        <w:tc>
          <w:tcPr>
            <w:tcW w:w="6192" w:type="dxa"/>
          </w:tcPr>
          <w:p w:rsidR="00854C50" w:rsidRPr="003C39D2" w:rsidRDefault="00854C50" w:rsidP="00854C50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Talking back, being disrespectful to team members and/or coach</w:t>
            </w:r>
          </w:p>
        </w:tc>
        <w:tc>
          <w:tcPr>
            <w:tcW w:w="1260" w:type="dxa"/>
          </w:tcPr>
          <w:p w:rsidR="00854C50" w:rsidRPr="003C39D2" w:rsidRDefault="00854C50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4</w:t>
            </w:r>
          </w:p>
        </w:tc>
      </w:tr>
      <w:tr w:rsidR="00854C50" w:rsidRPr="003C39D2" w:rsidTr="00854C50">
        <w:tc>
          <w:tcPr>
            <w:tcW w:w="6192" w:type="dxa"/>
          </w:tcPr>
          <w:p w:rsidR="00854C50" w:rsidRPr="003C39D2" w:rsidRDefault="00854C50" w:rsidP="00C36631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 xml:space="preserve">Not completing </w:t>
            </w:r>
            <w:r w:rsidR="00C36631" w:rsidRPr="003C39D2">
              <w:rPr>
                <w:sz w:val="21"/>
                <w:szCs w:val="21"/>
              </w:rPr>
              <w:t>duties</w:t>
            </w:r>
            <w:r w:rsidRPr="003C39D2">
              <w:rPr>
                <w:sz w:val="21"/>
                <w:szCs w:val="21"/>
              </w:rPr>
              <w:t xml:space="preserve"> for cheer (posters, </w:t>
            </w:r>
            <w:r w:rsidR="00C36631" w:rsidRPr="003C39D2">
              <w:rPr>
                <w:sz w:val="21"/>
                <w:szCs w:val="21"/>
              </w:rPr>
              <w:t xml:space="preserve">locker decorations </w:t>
            </w:r>
            <w:proofErr w:type="spellStart"/>
            <w:r w:rsidRPr="003C39D2">
              <w:rPr>
                <w:sz w:val="21"/>
                <w:szCs w:val="21"/>
              </w:rPr>
              <w:t>etc</w:t>
            </w:r>
            <w:proofErr w:type="spellEnd"/>
            <w:r w:rsidRPr="003C39D2"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:rsidR="00854C50" w:rsidRPr="003C39D2" w:rsidRDefault="00C36631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1</w:t>
            </w:r>
          </w:p>
        </w:tc>
      </w:tr>
      <w:tr w:rsidR="00854C50" w:rsidRPr="003C39D2" w:rsidTr="00854C50">
        <w:tc>
          <w:tcPr>
            <w:tcW w:w="6192" w:type="dxa"/>
          </w:tcPr>
          <w:p w:rsidR="00854C50" w:rsidRPr="003C39D2" w:rsidRDefault="00854C50" w:rsidP="00854C50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Profanity, inappropriate behavior</w:t>
            </w:r>
          </w:p>
        </w:tc>
        <w:tc>
          <w:tcPr>
            <w:tcW w:w="1260" w:type="dxa"/>
          </w:tcPr>
          <w:p w:rsidR="00854C50" w:rsidRPr="003C39D2" w:rsidRDefault="00854C50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4</w:t>
            </w:r>
          </w:p>
        </w:tc>
      </w:tr>
      <w:tr w:rsidR="00C36631" w:rsidRPr="003C39D2" w:rsidTr="00854C50">
        <w:tc>
          <w:tcPr>
            <w:tcW w:w="6192" w:type="dxa"/>
          </w:tcPr>
          <w:p w:rsidR="00C36631" w:rsidRPr="003C39D2" w:rsidRDefault="00C36631" w:rsidP="00854C50">
            <w:pPr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Fundraiser Participation</w:t>
            </w:r>
          </w:p>
        </w:tc>
        <w:tc>
          <w:tcPr>
            <w:tcW w:w="1260" w:type="dxa"/>
          </w:tcPr>
          <w:p w:rsidR="00C36631" w:rsidRPr="003C39D2" w:rsidRDefault="00C36631" w:rsidP="00854C50">
            <w:pPr>
              <w:jc w:val="center"/>
              <w:rPr>
                <w:sz w:val="21"/>
                <w:szCs w:val="21"/>
              </w:rPr>
            </w:pPr>
            <w:r w:rsidRPr="003C39D2">
              <w:rPr>
                <w:sz w:val="21"/>
                <w:szCs w:val="21"/>
              </w:rPr>
              <w:t>3</w:t>
            </w:r>
          </w:p>
        </w:tc>
      </w:tr>
    </w:tbl>
    <w:p w:rsidR="001B4336" w:rsidRPr="003C39D2" w:rsidRDefault="001B4336" w:rsidP="001B4336">
      <w:pPr>
        <w:spacing w:after="0"/>
        <w:ind w:left="1440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ind w:left="2160" w:hanging="675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ind w:left="2160" w:hanging="675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ind w:left="2160" w:hanging="675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ind w:left="2160" w:hanging="675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ind w:left="2160" w:hanging="675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ind w:left="2160" w:hanging="675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rPr>
          <w:b/>
          <w:sz w:val="21"/>
          <w:szCs w:val="21"/>
        </w:rPr>
      </w:pPr>
    </w:p>
    <w:p w:rsidR="00854C50" w:rsidRDefault="00854C50" w:rsidP="00854C50">
      <w:pPr>
        <w:spacing w:after="0"/>
        <w:rPr>
          <w:b/>
          <w:sz w:val="21"/>
          <w:szCs w:val="21"/>
        </w:rPr>
      </w:pPr>
    </w:p>
    <w:p w:rsidR="003C39D2" w:rsidRPr="003C39D2" w:rsidRDefault="003C39D2" w:rsidP="00854C50">
      <w:pPr>
        <w:spacing w:after="0"/>
        <w:rPr>
          <w:b/>
          <w:sz w:val="21"/>
          <w:szCs w:val="21"/>
        </w:rPr>
      </w:pPr>
    </w:p>
    <w:p w:rsidR="00854C50" w:rsidRPr="003C39D2" w:rsidRDefault="00854C50" w:rsidP="00854C50">
      <w:pPr>
        <w:spacing w:after="0"/>
        <w:rPr>
          <w:sz w:val="21"/>
          <w:szCs w:val="21"/>
        </w:rPr>
      </w:pPr>
      <w:r w:rsidRPr="003C39D2">
        <w:rPr>
          <w:sz w:val="21"/>
          <w:szCs w:val="21"/>
        </w:rPr>
        <w:t>Accumulation of demerits will result in a cheerleader being suspended from participation during a game is as follows: When a cheerleader has to sit out due to demerits they have to sit with a coach or team mom fully dressed out in their uniform and be supportive of their team. No drinking or eating during the game.</w:t>
      </w:r>
    </w:p>
    <w:p w:rsidR="00854C50" w:rsidRPr="003C39D2" w:rsidRDefault="00854C50" w:rsidP="00854C50">
      <w:pPr>
        <w:spacing w:after="0"/>
        <w:ind w:left="2160" w:hanging="675"/>
        <w:rPr>
          <w:b/>
          <w:sz w:val="21"/>
          <w:szCs w:val="21"/>
        </w:rPr>
      </w:pPr>
    </w:p>
    <w:p w:rsidR="003C39D2" w:rsidRPr="003C39D2" w:rsidRDefault="00C36631" w:rsidP="00854C50">
      <w:pPr>
        <w:spacing w:after="0"/>
        <w:ind w:left="2160" w:hanging="675"/>
        <w:rPr>
          <w:b/>
        </w:rPr>
      </w:pPr>
      <w:r w:rsidRPr="003C39D2">
        <w:rPr>
          <w:b/>
        </w:rPr>
        <w:t>3</w:t>
      </w:r>
      <w:r w:rsidR="001B4336" w:rsidRPr="003C39D2">
        <w:rPr>
          <w:b/>
        </w:rPr>
        <w:t xml:space="preserve"> Demerits – 1 Quarter</w:t>
      </w:r>
      <w:r w:rsidR="00854C50" w:rsidRPr="003C39D2">
        <w:rPr>
          <w:b/>
        </w:rPr>
        <w:tab/>
      </w:r>
      <w:r w:rsidR="00854C50" w:rsidRPr="003C39D2">
        <w:rPr>
          <w:b/>
        </w:rPr>
        <w:tab/>
      </w:r>
      <w:r w:rsidR="001B4336" w:rsidRPr="003C39D2">
        <w:rPr>
          <w:b/>
        </w:rPr>
        <w:t xml:space="preserve"> </w:t>
      </w:r>
      <w:r w:rsidRPr="003C39D2">
        <w:rPr>
          <w:b/>
        </w:rPr>
        <w:t xml:space="preserve">6 </w:t>
      </w:r>
      <w:r w:rsidR="001B4336" w:rsidRPr="003C39D2">
        <w:rPr>
          <w:b/>
        </w:rPr>
        <w:t>Demerits – 2 Quarters</w:t>
      </w:r>
      <w:r w:rsidR="00854C50" w:rsidRPr="003C39D2">
        <w:rPr>
          <w:b/>
        </w:rPr>
        <w:tab/>
      </w:r>
      <w:r w:rsidR="003C39D2" w:rsidRPr="003C39D2">
        <w:rPr>
          <w:b/>
        </w:rPr>
        <w:tab/>
      </w:r>
      <w:r w:rsidRPr="003C39D2">
        <w:rPr>
          <w:b/>
        </w:rPr>
        <w:t>9</w:t>
      </w:r>
      <w:r w:rsidR="001B4336" w:rsidRPr="003C39D2">
        <w:rPr>
          <w:b/>
        </w:rPr>
        <w:t xml:space="preserve"> Demerits – 3 Quarters</w:t>
      </w:r>
      <w:r w:rsidR="00854C50" w:rsidRPr="003C39D2">
        <w:rPr>
          <w:b/>
        </w:rPr>
        <w:tab/>
      </w:r>
      <w:r w:rsidR="001B4336" w:rsidRPr="003C39D2">
        <w:rPr>
          <w:b/>
        </w:rPr>
        <w:t xml:space="preserve"> </w:t>
      </w:r>
    </w:p>
    <w:p w:rsidR="001B4336" w:rsidRDefault="00C36631" w:rsidP="003C39D2">
      <w:pPr>
        <w:spacing w:after="0"/>
        <w:ind w:left="2160"/>
        <w:rPr>
          <w:b/>
        </w:rPr>
      </w:pPr>
      <w:r w:rsidRPr="003C39D2">
        <w:rPr>
          <w:b/>
        </w:rPr>
        <w:t>12</w:t>
      </w:r>
      <w:r w:rsidR="001B4336" w:rsidRPr="003C39D2">
        <w:rPr>
          <w:b/>
        </w:rPr>
        <w:t xml:space="preserve"> Demerits – Entire game</w:t>
      </w:r>
      <w:r w:rsidR="00854C50" w:rsidRPr="003C39D2">
        <w:rPr>
          <w:b/>
        </w:rPr>
        <w:tab/>
      </w:r>
      <w:r w:rsidR="00854C50" w:rsidRPr="003C39D2">
        <w:rPr>
          <w:b/>
        </w:rPr>
        <w:tab/>
      </w:r>
      <w:r w:rsidR="001B4336" w:rsidRPr="003C39D2">
        <w:rPr>
          <w:b/>
        </w:rPr>
        <w:t xml:space="preserve"> </w:t>
      </w:r>
      <w:r w:rsidRPr="003C39D2">
        <w:rPr>
          <w:b/>
        </w:rPr>
        <w:t>20</w:t>
      </w:r>
      <w:r w:rsidR="001B4336" w:rsidRPr="003C39D2">
        <w:rPr>
          <w:b/>
        </w:rPr>
        <w:t xml:space="preserve"> De</w:t>
      </w:r>
      <w:r w:rsidR="00854C50" w:rsidRPr="003C39D2">
        <w:rPr>
          <w:b/>
        </w:rPr>
        <w:t>merits – Suspension from season</w:t>
      </w:r>
    </w:p>
    <w:p w:rsidR="003C39D2" w:rsidRDefault="003C39D2" w:rsidP="003C39D2">
      <w:pPr>
        <w:spacing w:after="0"/>
        <w:ind w:left="2160"/>
        <w:rPr>
          <w:b/>
        </w:rPr>
      </w:pPr>
    </w:p>
    <w:p w:rsidR="003C39D2" w:rsidRDefault="003C39D2" w:rsidP="003C39D2">
      <w:pPr>
        <w:spacing w:after="0"/>
        <w:ind w:left="2160"/>
        <w:rPr>
          <w:b/>
        </w:rPr>
      </w:pPr>
    </w:p>
    <w:p w:rsidR="003C39D2" w:rsidRDefault="003C39D2" w:rsidP="003C39D2">
      <w:pPr>
        <w:spacing w:after="0"/>
        <w:ind w:left="2160"/>
        <w:rPr>
          <w:b/>
        </w:rPr>
      </w:pPr>
      <w:bookmarkStart w:id="0" w:name="_GoBack"/>
      <w:bookmarkEnd w:id="0"/>
    </w:p>
    <w:sectPr w:rsidR="003C39D2" w:rsidSect="001B4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6"/>
    <w:rsid w:val="00043083"/>
    <w:rsid w:val="001B4336"/>
    <w:rsid w:val="003C39D2"/>
    <w:rsid w:val="005E03D6"/>
    <w:rsid w:val="007D53D2"/>
    <w:rsid w:val="00854C50"/>
    <w:rsid w:val="00C36631"/>
    <w:rsid w:val="00F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Schneider</dc:creator>
  <cp:lastModifiedBy>Angela Schneider</cp:lastModifiedBy>
  <cp:revision>1</cp:revision>
  <cp:lastPrinted>2015-09-28T22:11:00Z</cp:lastPrinted>
  <dcterms:created xsi:type="dcterms:W3CDTF">2015-09-28T21:19:00Z</dcterms:created>
  <dcterms:modified xsi:type="dcterms:W3CDTF">2015-09-29T13:14:00Z</dcterms:modified>
</cp:coreProperties>
</file>