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BF" w:rsidRPr="00B833B3" w:rsidRDefault="001D5EBF" w:rsidP="001D5EBF">
      <w:pPr>
        <w:spacing w:line="240" w:lineRule="auto"/>
        <w:jc w:val="center"/>
        <w:rPr>
          <w:rFonts w:asciiTheme="minorHAnsi" w:eastAsia="Times New Roman" w:hAnsiTheme="minorHAnsi" w:cs="Times New Roman"/>
          <w:szCs w:val="24"/>
        </w:rPr>
      </w:pPr>
      <w:bookmarkStart w:id="0" w:name="_gjdgxs" w:colFirst="0" w:colLast="0"/>
      <w:bookmarkEnd w:id="0"/>
      <w:r w:rsidRPr="00B833B3">
        <w:rPr>
          <w:rFonts w:asciiTheme="minorHAnsi" w:eastAsia="Times New Roman" w:hAnsiTheme="minorHAnsi" w:cs="Times New Roman"/>
          <w:szCs w:val="24"/>
        </w:rPr>
        <w:t xml:space="preserve">Chelsey Phillips     </w:t>
      </w:r>
      <w:r w:rsidRPr="00B833B3">
        <w:rPr>
          <w:rFonts w:asciiTheme="minorHAnsi" w:eastAsia="Times New Roman" w:hAnsiTheme="minorHAnsi" w:cs="Times New Roman"/>
          <w:szCs w:val="24"/>
        </w:rPr>
        <w:tab/>
        <w:t xml:space="preserve">                   Biology 1 GT/pre-</w:t>
      </w:r>
      <w:proofErr w:type="spellStart"/>
      <w:r w:rsidRPr="00B833B3">
        <w:rPr>
          <w:rFonts w:asciiTheme="minorHAnsi" w:eastAsia="Times New Roman" w:hAnsiTheme="minorHAnsi" w:cs="Times New Roman"/>
          <w:szCs w:val="24"/>
        </w:rPr>
        <w:t>ap</w:t>
      </w:r>
      <w:proofErr w:type="spellEnd"/>
      <w:r w:rsidRPr="00B833B3">
        <w:rPr>
          <w:rFonts w:asciiTheme="minorHAnsi" w:eastAsia="Times New Roman" w:hAnsiTheme="minorHAnsi" w:cs="Times New Roman"/>
          <w:szCs w:val="24"/>
        </w:rPr>
        <w:t xml:space="preserve">                      </w:t>
      </w:r>
      <w:r w:rsidRPr="00B833B3">
        <w:rPr>
          <w:rFonts w:asciiTheme="minorHAnsi" w:eastAsia="Signboard" w:hAnsiTheme="minorHAnsi" w:cs="Times New Roman"/>
          <w:szCs w:val="24"/>
        </w:rPr>
        <w:t>Dates:</w:t>
      </w:r>
      <w:r>
        <w:rPr>
          <w:rFonts w:asciiTheme="minorHAnsi" w:eastAsia="Times New Roman" w:hAnsiTheme="minorHAnsi" w:cs="Times New Roman"/>
          <w:szCs w:val="24"/>
        </w:rPr>
        <w:t xml:space="preserve"> April 15-19</w:t>
      </w:r>
      <w:r w:rsidRPr="00B833B3">
        <w:rPr>
          <w:rFonts w:asciiTheme="minorHAnsi" w:eastAsia="Times New Roman" w:hAnsiTheme="minorHAnsi" w:cs="Times New Roman"/>
          <w:szCs w:val="24"/>
        </w:rPr>
        <w:t>, 2019</w:t>
      </w:r>
    </w:p>
    <w:p w:rsidR="001D5EBF" w:rsidRPr="00B833B3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  <w:vertAlign w:val="superscript"/>
        </w:rPr>
      </w:pPr>
    </w:p>
    <w:p w:rsidR="001D5EBF" w:rsidRPr="00B833B3" w:rsidRDefault="001D5EBF" w:rsidP="001D5EBF">
      <w:pPr>
        <w:tabs>
          <w:tab w:val="left" w:pos="1455"/>
        </w:tabs>
        <w:spacing w:line="240" w:lineRule="auto"/>
        <w:rPr>
          <w:rFonts w:asciiTheme="minorHAnsi" w:eastAsia="Signboard" w:hAnsiTheme="minorHAnsi" w:cs="Times New Roman"/>
          <w:szCs w:val="24"/>
        </w:rPr>
      </w:pPr>
      <w:r w:rsidRPr="00B833B3">
        <w:rPr>
          <w:rFonts w:asciiTheme="minorHAnsi" w:eastAsia="Signboard" w:hAnsiTheme="minorHAnsi" w:cs="Times New Roman"/>
          <w:szCs w:val="24"/>
        </w:rPr>
        <w:t>BENCHMARKS/GLES/LEARNING OBJECTIVES:  TLW:</w:t>
      </w:r>
    </w:p>
    <w:p w:rsidR="001D5EBF" w:rsidRDefault="001D5EBF" w:rsidP="001D5EBF">
      <w:pPr>
        <w:pStyle w:val="ListParagraph"/>
        <w:spacing w:line="240" w:lineRule="auto"/>
        <w:ind w:left="0"/>
        <w:rPr>
          <w:rFonts w:asciiTheme="minorHAnsi" w:eastAsia="Times New Roman" w:hAnsiTheme="minorHAnsi" w:cs="Times New Roman"/>
          <w:szCs w:val="24"/>
        </w:rPr>
      </w:pPr>
      <w:r w:rsidRPr="001D5EBF">
        <w:rPr>
          <w:rFonts w:asciiTheme="minorHAnsi" w:eastAsia="Times New Roman" w:hAnsiTheme="minorHAnsi" w:cs="Times New Roman"/>
          <w:szCs w:val="24"/>
        </w:rPr>
        <w:t>(HS.LS1A.b)</w:t>
      </w:r>
      <w:r>
        <w:rPr>
          <w:rFonts w:asciiTheme="minorHAnsi" w:eastAsia="Times New Roman" w:hAnsiTheme="minorHAnsi" w:cs="Times New Roman"/>
          <w:szCs w:val="24"/>
        </w:rPr>
        <w:t xml:space="preserve">  </w:t>
      </w:r>
      <w:r w:rsidRPr="001D5EBF">
        <w:rPr>
          <w:rFonts w:asciiTheme="minorHAnsi" w:eastAsia="Times New Roman" w:hAnsiTheme="minorHAnsi" w:cs="Times New Roman"/>
          <w:szCs w:val="24"/>
        </w:rPr>
        <w:t>Multicellular organisms have a hierarchical structural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 xml:space="preserve">organization, </w:t>
      </w:r>
      <w:r>
        <w:rPr>
          <w:rFonts w:asciiTheme="minorHAnsi" w:eastAsia="Times New Roman" w:hAnsiTheme="minorHAnsi" w:cs="Times New Roman"/>
          <w:szCs w:val="24"/>
        </w:rPr>
        <w:t>in which any one system is made</w:t>
      </w:r>
    </w:p>
    <w:p w:rsidR="001D5EBF" w:rsidRDefault="001D5EBF" w:rsidP="001D5EBF">
      <w:pPr>
        <w:pStyle w:val="ListParagraph"/>
        <w:spacing w:line="240" w:lineRule="auto"/>
        <w:ind w:firstLine="720"/>
        <w:rPr>
          <w:rFonts w:asciiTheme="minorHAnsi" w:eastAsia="Times New Roman" w:hAnsiTheme="minorHAnsi" w:cs="Times New Roman"/>
          <w:szCs w:val="24"/>
        </w:rPr>
      </w:pPr>
      <w:proofErr w:type="gramStart"/>
      <w:r w:rsidRPr="001D5EBF">
        <w:rPr>
          <w:rFonts w:asciiTheme="minorHAnsi" w:eastAsia="Times New Roman" w:hAnsiTheme="minorHAnsi" w:cs="Times New Roman"/>
          <w:szCs w:val="24"/>
        </w:rPr>
        <w:t>up</w:t>
      </w:r>
      <w:proofErr w:type="gramEnd"/>
      <w:r w:rsidRPr="001D5EBF">
        <w:rPr>
          <w:rFonts w:asciiTheme="minorHAnsi" w:eastAsia="Times New Roman" w:hAnsiTheme="minorHAnsi" w:cs="Times New Roman"/>
          <w:szCs w:val="24"/>
        </w:rPr>
        <w:t xml:space="preserve"> of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>numerous parts and is itself a component of the next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 xml:space="preserve">level. </w:t>
      </w:r>
    </w:p>
    <w:p w:rsidR="001D5EBF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1D5EBF">
        <w:rPr>
          <w:rFonts w:asciiTheme="minorHAnsi" w:eastAsia="Times New Roman" w:hAnsiTheme="minorHAnsi" w:cs="Times New Roman"/>
          <w:szCs w:val="24"/>
        </w:rPr>
        <w:t>(HS.LS2A.a)Organisms would have the capacity to produce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>populations of great siz</w:t>
      </w:r>
      <w:r>
        <w:rPr>
          <w:rFonts w:asciiTheme="minorHAnsi" w:eastAsia="Times New Roman" w:hAnsiTheme="minorHAnsi" w:cs="Times New Roman"/>
          <w:szCs w:val="24"/>
        </w:rPr>
        <w:t>e were it not for the fact that</w:t>
      </w:r>
    </w:p>
    <w:p w:rsidR="001D5EBF" w:rsidRDefault="001D5EBF" w:rsidP="001D5EBF">
      <w:pPr>
        <w:spacing w:line="240" w:lineRule="auto"/>
        <w:ind w:left="720" w:firstLine="720"/>
        <w:rPr>
          <w:rFonts w:asciiTheme="minorHAnsi" w:eastAsia="Times New Roman" w:hAnsiTheme="minorHAnsi" w:cs="Times New Roman"/>
          <w:szCs w:val="24"/>
        </w:rPr>
      </w:pPr>
      <w:proofErr w:type="gramStart"/>
      <w:r w:rsidRPr="001D5EBF">
        <w:rPr>
          <w:rFonts w:asciiTheme="minorHAnsi" w:eastAsia="Times New Roman" w:hAnsiTheme="minorHAnsi" w:cs="Times New Roman"/>
          <w:szCs w:val="24"/>
        </w:rPr>
        <w:t>environments</w:t>
      </w:r>
      <w:proofErr w:type="gramEnd"/>
      <w:r w:rsidRPr="001D5EBF">
        <w:rPr>
          <w:rFonts w:asciiTheme="minorHAnsi" w:eastAsia="Times New Roman" w:hAnsiTheme="minorHAnsi" w:cs="Times New Roman"/>
          <w:szCs w:val="24"/>
        </w:rPr>
        <w:t xml:space="preserve"> and resources are finite. This fundamental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>tension affects the abundanc</w:t>
      </w:r>
      <w:r>
        <w:rPr>
          <w:rFonts w:asciiTheme="minorHAnsi" w:eastAsia="Times New Roman" w:hAnsiTheme="minorHAnsi" w:cs="Times New Roman"/>
          <w:szCs w:val="24"/>
        </w:rPr>
        <w:t>e</w:t>
      </w:r>
    </w:p>
    <w:p w:rsidR="001D5EBF" w:rsidRPr="001D5EBF" w:rsidRDefault="001D5EBF" w:rsidP="001D5EBF">
      <w:pPr>
        <w:spacing w:line="240" w:lineRule="auto"/>
        <w:ind w:left="720" w:firstLine="720"/>
        <w:rPr>
          <w:rFonts w:asciiTheme="minorHAnsi" w:eastAsia="Times New Roman" w:hAnsiTheme="minorHAnsi" w:cs="Times New Roman"/>
          <w:szCs w:val="24"/>
        </w:rPr>
      </w:pPr>
      <w:r w:rsidRPr="001D5EBF">
        <w:rPr>
          <w:rFonts w:asciiTheme="minorHAnsi" w:eastAsia="Times New Roman" w:hAnsiTheme="minorHAnsi" w:cs="Times New Roman"/>
          <w:szCs w:val="24"/>
        </w:rPr>
        <w:t>(</w:t>
      </w:r>
      <w:proofErr w:type="gramStart"/>
      <w:r w:rsidRPr="001D5EBF">
        <w:rPr>
          <w:rFonts w:asciiTheme="minorHAnsi" w:eastAsia="Times New Roman" w:hAnsiTheme="minorHAnsi" w:cs="Times New Roman"/>
          <w:szCs w:val="24"/>
        </w:rPr>
        <w:t>number</w:t>
      </w:r>
      <w:proofErr w:type="gramEnd"/>
      <w:r w:rsidRPr="001D5EBF">
        <w:rPr>
          <w:rFonts w:asciiTheme="minorHAnsi" w:eastAsia="Times New Roman" w:hAnsiTheme="minorHAnsi" w:cs="Times New Roman"/>
          <w:szCs w:val="24"/>
        </w:rPr>
        <w:t xml:space="preserve"> of individuals) of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Pr="001D5EBF">
        <w:rPr>
          <w:rFonts w:asciiTheme="minorHAnsi" w:eastAsia="Times New Roman" w:hAnsiTheme="minorHAnsi" w:cs="Times New Roman"/>
          <w:szCs w:val="24"/>
        </w:rPr>
        <w:t xml:space="preserve">species in any given ecosystem. </w:t>
      </w:r>
    </w:p>
    <w:p w:rsidR="001D5EBF" w:rsidRPr="00B833B3" w:rsidRDefault="001D5EBF" w:rsidP="001D5EBF">
      <w:pPr>
        <w:pStyle w:val="ListParagraph"/>
        <w:spacing w:line="240" w:lineRule="auto"/>
        <w:rPr>
          <w:rFonts w:asciiTheme="minorHAnsi" w:eastAsia="Times New Roman" w:hAnsiTheme="minorHAnsi" w:cs="Times New Roman"/>
          <w:szCs w:val="24"/>
        </w:rPr>
      </w:pP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</w:rPr>
      </w:pPr>
      <w:r w:rsidRPr="00B833B3">
        <w:rPr>
          <w:rFonts w:asciiTheme="minorHAnsi" w:eastAsia="Signboard" w:hAnsiTheme="minorHAnsi" w:cs="Times New Roman"/>
          <w:szCs w:val="24"/>
        </w:rPr>
        <w:t>MATERIALS:   wo</w:t>
      </w:r>
      <w:r>
        <w:rPr>
          <w:rFonts w:asciiTheme="minorHAnsi" w:eastAsia="Signboard" w:hAnsiTheme="minorHAnsi" w:cs="Times New Roman"/>
          <w:szCs w:val="24"/>
        </w:rPr>
        <w:t xml:space="preserve">rksheets, smart board, </w:t>
      </w:r>
      <w:proofErr w:type="spellStart"/>
      <w:r>
        <w:rPr>
          <w:rFonts w:asciiTheme="minorHAnsi" w:eastAsia="Signboard" w:hAnsiTheme="minorHAnsi" w:cs="Times New Roman"/>
          <w:szCs w:val="24"/>
        </w:rPr>
        <w:t>youtube</w:t>
      </w:r>
      <w:proofErr w:type="spellEnd"/>
      <w:r>
        <w:rPr>
          <w:rFonts w:asciiTheme="minorHAnsi" w:eastAsia="Signboard" w:hAnsiTheme="minorHAnsi" w:cs="Times New Roman"/>
          <w:szCs w:val="24"/>
        </w:rPr>
        <w:t>, laptops</w:t>
      </w: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</w:rPr>
      </w:pP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  <w:u w:val="single"/>
        </w:rPr>
      </w:pPr>
      <w:r w:rsidRPr="00B833B3">
        <w:rPr>
          <w:rFonts w:asciiTheme="minorHAnsi" w:eastAsia="Signboard" w:hAnsiTheme="minorHAnsi" w:cs="Times New Roman"/>
          <w:szCs w:val="24"/>
          <w:u w:val="single"/>
        </w:rPr>
        <w:t>GROUPS:</w:t>
      </w:r>
    </w:p>
    <w:p w:rsidR="001D5EBF" w:rsidRPr="00B833B3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B833B3">
        <w:rPr>
          <w:rFonts w:asciiTheme="minorHAnsi" w:eastAsia="Signboard" w:hAnsiTheme="minorHAnsi" w:cs="Times New Roman"/>
          <w:szCs w:val="24"/>
        </w:rPr>
        <w:t xml:space="preserve">       INDIVIDUAL:                        WHOLE CLASS:                  CO-OPERATIVE        </w:t>
      </w:r>
      <w:r w:rsidR="00B8197A">
        <w:rPr>
          <w:rFonts w:asciiTheme="minorHAnsi" w:eastAsia="Signboard" w:hAnsiTheme="minorHAnsi" w:cs="Times New Roman"/>
          <w:szCs w:val="24"/>
        </w:rPr>
        <w:tab/>
      </w:r>
      <w:r w:rsidRPr="00B833B3">
        <w:rPr>
          <w:rFonts w:asciiTheme="minorHAnsi" w:eastAsia="Signboard" w:hAnsiTheme="minorHAnsi" w:cs="Times New Roman"/>
          <w:szCs w:val="24"/>
        </w:rPr>
        <w:t xml:space="preserve">Accommodations: ET, AT            </w:t>
      </w:r>
    </w:p>
    <w:p w:rsidR="001D5EBF" w:rsidRPr="00B833B3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</w:rPr>
      </w:pPr>
      <w:r w:rsidRPr="00B833B3">
        <w:rPr>
          <w:rFonts w:asciiTheme="minorHAnsi" w:eastAsia="Times New Roman" w:hAnsiTheme="minorHAnsi" w:cs="Times New Roman"/>
          <w:szCs w:val="24"/>
        </w:rPr>
        <w:t xml:space="preserve">            April</w:t>
      </w:r>
      <w:r>
        <w:rPr>
          <w:rFonts w:asciiTheme="minorHAnsi" w:eastAsia="Times New Roman" w:hAnsiTheme="minorHAnsi" w:cs="Times New Roman"/>
          <w:szCs w:val="24"/>
        </w:rPr>
        <w:t xml:space="preserve"> 15-18</w:t>
      </w:r>
      <w:r w:rsidRPr="00B833B3">
        <w:rPr>
          <w:rFonts w:asciiTheme="minorHAnsi" w:eastAsia="Times New Roman" w:hAnsiTheme="minorHAnsi" w:cs="Times New Roman"/>
          <w:szCs w:val="24"/>
        </w:rPr>
        <w:t xml:space="preserve">   </w:t>
      </w:r>
      <w:r w:rsidRPr="00B833B3">
        <w:rPr>
          <w:rFonts w:asciiTheme="minorHAnsi" w:eastAsia="Times New Roman" w:hAnsiTheme="minorHAnsi" w:cs="Times New Roman"/>
          <w:szCs w:val="24"/>
        </w:rPr>
        <w:tab/>
      </w:r>
      <w:r>
        <w:rPr>
          <w:rFonts w:asciiTheme="minorHAnsi" w:eastAsia="Times New Roman" w:hAnsiTheme="minorHAnsi" w:cs="Times New Roman"/>
          <w:szCs w:val="24"/>
        </w:rPr>
        <w:t xml:space="preserve">            April 15-18</w:t>
      </w:r>
      <w:r w:rsidRPr="00B833B3">
        <w:rPr>
          <w:rFonts w:asciiTheme="minorHAnsi" w:eastAsia="Times New Roman" w:hAnsiTheme="minorHAnsi" w:cs="Times New Roman"/>
          <w:szCs w:val="24"/>
        </w:rPr>
        <w:t xml:space="preserve">                      </w:t>
      </w:r>
      <w:bookmarkStart w:id="1" w:name="_GoBack"/>
      <w:bookmarkEnd w:id="1"/>
      <w:r w:rsidRPr="00B833B3">
        <w:rPr>
          <w:rFonts w:asciiTheme="minorHAnsi" w:eastAsia="Times New Roman" w:hAnsiTheme="minorHAnsi" w:cs="Times New Roman"/>
          <w:szCs w:val="24"/>
        </w:rPr>
        <w:t xml:space="preserve">     </w:t>
      </w:r>
      <w:r w:rsidR="00B8197A">
        <w:rPr>
          <w:rFonts w:asciiTheme="minorHAnsi" w:eastAsia="Times New Roman" w:hAnsiTheme="minorHAnsi" w:cs="Times New Roman"/>
          <w:szCs w:val="24"/>
        </w:rPr>
        <w:t>April 16-18</w:t>
      </w:r>
      <w:r w:rsidRPr="00B833B3">
        <w:rPr>
          <w:rFonts w:asciiTheme="minorHAnsi" w:eastAsia="Times New Roman" w:hAnsiTheme="minorHAnsi" w:cs="Times New Roman"/>
          <w:szCs w:val="24"/>
        </w:rPr>
        <w:t xml:space="preserve">    </w:t>
      </w:r>
    </w:p>
    <w:p w:rsidR="001D5EBF" w:rsidRPr="00B833B3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</w:rPr>
      </w:pP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  <w:u w:val="single"/>
        </w:rPr>
      </w:pPr>
      <w:r w:rsidRPr="00B833B3">
        <w:rPr>
          <w:rFonts w:asciiTheme="minorHAnsi" w:eastAsia="Signboard" w:hAnsiTheme="minorHAnsi" w:cs="Times New Roman"/>
          <w:szCs w:val="24"/>
          <w:u w:val="single"/>
        </w:rPr>
        <w:t>ASSESSMENT FORMAT:</w:t>
      </w: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</w:rPr>
      </w:pPr>
      <w:r w:rsidRPr="00B833B3">
        <w:rPr>
          <w:rFonts w:asciiTheme="minorHAnsi" w:eastAsia="Signboard" w:hAnsiTheme="minorHAnsi" w:cs="Times New Roman"/>
          <w:szCs w:val="24"/>
        </w:rPr>
        <w:tab/>
        <w:t xml:space="preserve">INFORMAL: </w:t>
      </w:r>
      <w:r w:rsidRPr="00B833B3">
        <w:rPr>
          <w:rFonts w:asciiTheme="minorHAnsi" w:eastAsia="Signboard" w:hAnsiTheme="minorHAnsi" w:cs="Times New Roman"/>
          <w:szCs w:val="24"/>
        </w:rPr>
        <w:tab/>
        <w:t xml:space="preserve">                         FORMAL:                                PERFORMANCE:   </w:t>
      </w:r>
    </w:p>
    <w:p w:rsidR="001D5EBF" w:rsidRPr="00B833B3" w:rsidRDefault="001D5EBF" w:rsidP="001D5EBF">
      <w:pPr>
        <w:spacing w:line="240" w:lineRule="auto"/>
        <w:rPr>
          <w:rFonts w:asciiTheme="minorHAnsi" w:eastAsia="Times New Roman" w:hAnsiTheme="minorHAnsi" w:cs="Times New Roman"/>
          <w:szCs w:val="24"/>
          <w:vertAlign w:val="subscript"/>
        </w:rPr>
      </w:pPr>
      <w:r>
        <w:rPr>
          <w:rFonts w:asciiTheme="minorHAnsi" w:eastAsia="Times New Roman" w:hAnsiTheme="minorHAnsi" w:cs="Times New Roman"/>
          <w:szCs w:val="24"/>
        </w:rPr>
        <w:tab/>
        <w:t xml:space="preserve">    April </w:t>
      </w:r>
      <w:r w:rsidRPr="00B833B3">
        <w:rPr>
          <w:rFonts w:asciiTheme="minorHAnsi" w:eastAsia="Times New Roman" w:hAnsiTheme="minorHAnsi" w:cs="Times New Roman"/>
          <w:szCs w:val="24"/>
        </w:rPr>
        <w:tab/>
      </w:r>
      <w:r w:rsidR="00B8197A">
        <w:rPr>
          <w:rFonts w:asciiTheme="minorHAnsi" w:eastAsia="Times New Roman" w:hAnsiTheme="minorHAnsi" w:cs="Times New Roman"/>
          <w:szCs w:val="24"/>
        </w:rPr>
        <w:t>16</w:t>
      </w:r>
      <w:r w:rsidRPr="00B833B3">
        <w:rPr>
          <w:rFonts w:asciiTheme="minorHAnsi" w:eastAsia="Times New Roman" w:hAnsiTheme="minorHAnsi" w:cs="Times New Roman"/>
          <w:szCs w:val="24"/>
        </w:rPr>
        <w:tab/>
        <w:t xml:space="preserve">    </w:t>
      </w:r>
      <w:r>
        <w:rPr>
          <w:rFonts w:asciiTheme="minorHAnsi" w:eastAsia="Times New Roman" w:hAnsiTheme="minorHAnsi" w:cs="Times New Roman"/>
          <w:szCs w:val="24"/>
        </w:rPr>
        <w:t xml:space="preserve">        </w:t>
      </w:r>
      <w:r>
        <w:rPr>
          <w:rFonts w:asciiTheme="minorHAnsi" w:eastAsia="Times New Roman" w:hAnsiTheme="minorHAnsi" w:cs="Times New Roman"/>
          <w:szCs w:val="24"/>
        </w:rPr>
        <w:tab/>
      </w:r>
      <w:r>
        <w:rPr>
          <w:rFonts w:asciiTheme="minorHAnsi" w:eastAsia="Times New Roman" w:hAnsiTheme="minorHAnsi" w:cs="Times New Roman"/>
          <w:szCs w:val="24"/>
        </w:rPr>
        <w:tab/>
      </w:r>
      <w:r>
        <w:rPr>
          <w:rFonts w:asciiTheme="minorHAnsi" w:eastAsia="Times New Roman" w:hAnsiTheme="minorHAnsi" w:cs="Times New Roman"/>
          <w:szCs w:val="24"/>
        </w:rPr>
        <w:tab/>
        <w:t xml:space="preserve">    </w:t>
      </w:r>
      <w:r>
        <w:rPr>
          <w:rFonts w:asciiTheme="minorHAnsi" w:eastAsia="Times New Roman" w:hAnsiTheme="minorHAnsi" w:cs="Times New Roman"/>
          <w:szCs w:val="24"/>
        </w:rPr>
        <w:tab/>
        <w:t xml:space="preserve">      </w:t>
      </w:r>
      <w:r w:rsidR="00B8197A">
        <w:rPr>
          <w:rFonts w:asciiTheme="minorHAnsi" w:eastAsia="Times New Roman" w:hAnsiTheme="minorHAnsi" w:cs="Times New Roman"/>
          <w:szCs w:val="24"/>
        </w:rPr>
        <w:t xml:space="preserve">             </w:t>
      </w:r>
      <w:r>
        <w:rPr>
          <w:rFonts w:asciiTheme="minorHAnsi" w:eastAsia="Times New Roman" w:hAnsiTheme="minorHAnsi" w:cs="Times New Roman"/>
          <w:szCs w:val="24"/>
        </w:rPr>
        <w:t xml:space="preserve">April </w:t>
      </w:r>
      <w:r w:rsidR="00B8197A">
        <w:rPr>
          <w:rFonts w:asciiTheme="minorHAnsi" w:eastAsia="Times New Roman" w:hAnsiTheme="minorHAnsi" w:cs="Times New Roman"/>
          <w:szCs w:val="24"/>
        </w:rPr>
        <w:t>16, 18</w:t>
      </w:r>
    </w:p>
    <w:p w:rsidR="001D5EBF" w:rsidRPr="00B833B3" w:rsidRDefault="001D5EBF" w:rsidP="001D5EBF">
      <w:pPr>
        <w:spacing w:line="240" w:lineRule="auto"/>
        <w:rPr>
          <w:rFonts w:asciiTheme="minorHAnsi" w:eastAsia="Signboard" w:hAnsiTheme="minorHAnsi" w:cs="Times New Roman"/>
          <w:szCs w:val="24"/>
        </w:rPr>
      </w:pPr>
    </w:p>
    <w:tbl>
      <w:tblPr>
        <w:tblpPr w:leftFromText="180" w:rightFromText="180" w:vertAnchor="text" w:horzAnchor="margin" w:tblpY="5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7680"/>
      </w:tblGrid>
      <w:tr w:rsidR="001D5EBF" w:rsidRPr="00B833B3" w:rsidTr="00274055">
        <w:trPr>
          <w:trHeight w:val="116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MONDAY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4-15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Bell ringer</w:t>
            </w:r>
          </w:p>
          <w:p w:rsidR="001D5EBF" w:rsidRPr="001D5EBF" w:rsidRDefault="001D5EBF" w:rsidP="001D5EB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C</w:t>
            </w:r>
            <w:r w:rsidRPr="001D5EBF">
              <w:rPr>
                <w:rFonts w:asciiTheme="minorHAnsi" w:eastAsia="Times New Roman" w:hAnsiTheme="minorHAnsi" w:cs="Times New Roman"/>
                <w:szCs w:val="24"/>
              </w:rPr>
              <w:t>heck immune packet</w:t>
            </w:r>
          </w:p>
          <w:p w:rsidR="001D5EBF" w:rsidRPr="001D5EBF" w:rsidRDefault="001D5EBF" w:rsidP="001D5EB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 xml:space="preserve">Video: how the heart works </w:t>
            </w:r>
          </w:p>
          <w:p w:rsidR="001D5EBF" w:rsidRPr="00B833B3" w:rsidRDefault="001D5EBF" w:rsidP="001D5EBF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>page 999 answer 1-6 in complete sentences</w:t>
            </w:r>
          </w:p>
        </w:tc>
      </w:tr>
      <w:tr w:rsidR="001D5EBF" w:rsidRPr="00B833B3" w:rsidTr="00274055">
        <w:trPr>
          <w:trHeight w:val="1349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TUESDAY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4-</w:t>
            </w:r>
            <w:r>
              <w:rPr>
                <w:rFonts w:asciiTheme="minorHAnsi" w:eastAsia="Times New Roman" w:hAnsiTheme="minorHAnsi" w:cs="Times New Roman"/>
                <w:szCs w:val="24"/>
              </w:rPr>
              <w:t>16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Bell Ringer</w:t>
            </w:r>
          </w:p>
          <w:p w:rsidR="001D5EBF" w:rsidRPr="001D5EBF" w:rsidRDefault="001D5EBF" w:rsidP="001D5EB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>finish page 999 questions</w:t>
            </w:r>
          </w:p>
          <w:p w:rsidR="001D5EBF" w:rsidRPr="001D5EBF" w:rsidRDefault="001D5EBF" w:rsidP="001D5EB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>leap 2025 review: circulatory system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diagrams</w:t>
            </w:r>
          </w:p>
          <w:p w:rsidR="001D5EBF" w:rsidRPr="00B833B3" w:rsidRDefault="001D5EBF" w:rsidP="001D5EBF">
            <w:pPr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H</w:t>
            </w:r>
            <w:r w:rsidRPr="001D5EBF">
              <w:rPr>
                <w:rFonts w:asciiTheme="minorHAnsi" w:eastAsia="Times New Roman" w:hAnsiTheme="minorHAnsi" w:cs="Times New Roman"/>
                <w:szCs w:val="24"/>
              </w:rPr>
              <w:t xml:space="preserve">uman body review: </w:t>
            </w:r>
            <w:proofErr w:type="spellStart"/>
            <w:r w:rsidRPr="001D5EBF">
              <w:rPr>
                <w:rFonts w:asciiTheme="minorHAnsi" w:eastAsia="Times New Roman" w:hAnsiTheme="minorHAnsi" w:cs="Times New Roman"/>
                <w:szCs w:val="24"/>
              </w:rPr>
              <w:t>quizlet</w:t>
            </w:r>
            <w:proofErr w:type="spellEnd"/>
          </w:p>
        </w:tc>
      </w:tr>
      <w:tr w:rsidR="001D5EBF" w:rsidRPr="00B833B3" w:rsidTr="00274055">
        <w:trPr>
          <w:trHeight w:val="1138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WEDNESDAY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4-17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Bell Ringer</w:t>
            </w:r>
          </w:p>
          <w:p w:rsidR="001D5EBF" w:rsidRDefault="001D5EBF" w:rsidP="001D5EBF">
            <w:pPr>
              <w:numPr>
                <w:ilvl w:val="0"/>
                <w:numId w:val="2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>leap 2025 review: duckweed experiment</w:t>
            </w:r>
          </w:p>
          <w:p w:rsidR="001D5EBF" w:rsidRPr="001D5EBF" w:rsidRDefault="001D5EBF" w:rsidP="001D5EBF">
            <w:pPr>
              <w:numPr>
                <w:ilvl w:val="1"/>
                <w:numId w:val="2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 xml:space="preserve">Students will analyze an experiment on duckweed plants to help them answer two multiple choice questions and an extended response prompt.  </w:t>
            </w:r>
          </w:p>
        </w:tc>
      </w:tr>
      <w:tr w:rsidR="001D5EBF" w:rsidRPr="00B833B3" w:rsidTr="00274055">
        <w:trPr>
          <w:trHeight w:val="1262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THURSDAY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4-18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Bell Ringer</w:t>
            </w:r>
          </w:p>
          <w:p w:rsidR="001D5EBF" w:rsidRPr="001D5EBF" w:rsidRDefault="001D5EBF" w:rsidP="001D5EBF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="Times New Roman" w:hAnsiTheme="minorHAnsi" w:cs="Times New Roman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Cs w:val="24"/>
              </w:rPr>
              <w:t>E</w:t>
            </w:r>
            <w:r w:rsidRPr="001D5EBF">
              <w:rPr>
                <w:rFonts w:asciiTheme="minorHAnsi" w:eastAsia="Times New Roman" w:hAnsiTheme="minorHAnsi" w:cs="Times New Roman"/>
                <w:szCs w:val="24"/>
              </w:rPr>
              <w:t>dulastic</w:t>
            </w:r>
            <w:proofErr w:type="spellEnd"/>
            <w:r w:rsidRPr="001D5EBF">
              <w:rPr>
                <w:rFonts w:asciiTheme="minorHAnsi" w:eastAsia="Times New Roman" w:hAnsiTheme="minorHAnsi" w:cs="Times New Roman"/>
                <w:szCs w:val="24"/>
              </w:rPr>
              <w:t xml:space="preserve"> review </w:t>
            </w:r>
          </w:p>
          <w:p w:rsidR="001D5EBF" w:rsidRPr="001D5EBF" w:rsidRDefault="001D5EBF" w:rsidP="001D5EBF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 xml:space="preserve">Students will conduct a review of the previous </w:t>
            </w:r>
            <w:proofErr w:type="spellStart"/>
            <w:r w:rsidRPr="001D5EBF">
              <w:rPr>
                <w:rFonts w:asciiTheme="minorHAnsi" w:eastAsia="Times New Roman" w:hAnsiTheme="minorHAnsi" w:cs="Times New Roman"/>
                <w:szCs w:val="24"/>
              </w:rPr>
              <w:t>edulastic</w:t>
            </w:r>
            <w:proofErr w:type="spellEnd"/>
            <w:r w:rsidRPr="001D5EBF">
              <w:rPr>
                <w:rFonts w:asciiTheme="minorHAnsi" w:eastAsia="Times New Roman" w:hAnsiTheme="minorHAnsi" w:cs="Times New Roman"/>
                <w:szCs w:val="24"/>
              </w:rPr>
              <w:t xml:space="preserve"> exams by correcting their old tests and explaining their reasoning for the correct answer</w:t>
            </w:r>
          </w:p>
        </w:tc>
      </w:tr>
      <w:tr w:rsidR="001D5EBF" w:rsidRPr="00B833B3" w:rsidTr="00274055">
        <w:trPr>
          <w:trHeight w:val="710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 w:rsidRPr="00B833B3">
              <w:rPr>
                <w:rFonts w:asciiTheme="minorHAnsi" w:eastAsia="Times New Roman" w:hAnsiTheme="minorHAnsi" w:cs="Times New Roman"/>
                <w:szCs w:val="24"/>
              </w:rPr>
              <w:t>FRIDAY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  <w:r>
              <w:rPr>
                <w:rFonts w:asciiTheme="minorHAnsi" w:eastAsia="Times New Roman" w:hAnsiTheme="minorHAnsi" w:cs="Times New Roman"/>
                <w:szCs w:val="24"/>
              </w:rPr>
              <w:t>4-19</w:t>
            </w:r>
          </w:p>
          <w:p w:rsidR="001D5EBF" w:rsidRPr="00B833B3" w:rsidRDefault="001D5EBF" w:rsidP="00274055">
            <w:pPr>
              <w:spacing w:line="240" w:lineRule="auto"/>
              <w:rPr>
                <w:rFonts w:asciiTheme="minorHAnsi" w:eastAsia="Times New Roman" w:hAnsiTheme="minorHAnsi" w:cs="Times New Roman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BF" w:rsidRPr="001D5EBF" w:rsidRDefault="001D5EBF" w:rsidP="001D5EBF">
            <w:pPr>
              <w:rPr>
                <w:rFonts w:asciiTheme="minorHAnsi" w:eastAsia="Times New Roman" w:hAnsiTheme="minorHAnsi" w:cs="Times New Roman"/>
                <w:szCs w:val="24"/>
              </w:rPr>
            </w:pPr>
            <w:r w:rsidRPr="001D5EBF">
              <w:rPr>
                <w:rFonts w:asciiTheme="minorHAnsi" w:eastAsia="Times New Roman" w:hAnsiTheme="minorHAnsi" w:cs="Times New Roman"/>
                <w:szCs w:val="24"/>
              </w:rPr>
              <w:t>Good Friday</w:t>
            </w:r>
            <w:r>
              <w:rPr>
                <w:rFonts w:asciiTheme="minorHAnsi" w:eastAsia="Times New Roman" w:hAnsiTheme="minorHAnsi" w:cs="Times New Roman"/>
                <w:szCs w:val="24"/>
              </w:rPr>
              <w:t xml:space="preserve"> (no school)</w:t>
            </w:r>
          </w:p>
        </w:tc>
      </w:tr>
    </w:tbl>
    <w:p w:rsidR="001D5EBF" w:rsidRPr="00B833B3" w:rsidRDefault="001D5EBF" w:rsidP="001D5EBF">
      <w:pPr>
        <w:rPr>
          <w:rFonts w:asciiTheme="minorHAnsi" w:hAnsiTheme="minorHAnsi" w:cs="Times New Roman"/>
          <w:szCs w:val="24"/>
        </w:rPr>
      </w:pPr>
    </w:p>
    <w:p w:rsidR="000C53FE" w:rsidRDefault="000C53FE"/>
    <w:sectPr w:rsidR="000C53FE" w:rsidSect="005C6C5B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gnboar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10D"/>
    <w:multiLevelType w:val="multilevel"/>
    <w:tmpl w:val="90662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5F6809"/>
    <w:multiLevelType w:val="multilevel"/>
    <w:tmpl w:val="021092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6D7FA5"/>
    <w:multiLevelType w:val="multilevel"/>
    <w:tmpl w:val="592E8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231F73"/>
    <w:multiLevelType w:val="multilevel"/>
    <w:tmpl w:val="592E8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77334E"/>
    <w:multiLevelType w:val="hybridMultilevel"/>
    <w:tmpl w:val="2C80A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FE0489"/>
    <w:multiLevelType w:val="hybridMultilevel"/>
    <w:tmpl w:val="5EDA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BF"/>
    <w:rsid w:val="000C53FE"/>
    <w:rsid w:val="001D5EBF"/>
    <w:rsid w:val="00B8197A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EB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5EB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OPSB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2019-04-14T22:40:00Z</dcterms:created>
  <dcterms:modified xsi:type="dcterms:W3CDTF">2019-04-14T22:51:00Z</dcterms:modified>
</cp:coreProperties>
</file>