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58D" w:rsidRDefault="00AB658D" w:rsidP="00AB658D">
      <w:pPr>
        <w:jc w:val="center"/>
        <w:rPr>
          <w:rFonts w:ascii="Arial Narrow" w:hAnsi="Arial Narrow"/>
          <w:b/>
          <w:snapToGrid w:val="0"/>
          <w:sz w:val="22"/>
          <w:szCs w:val="22"/>
          <w:lang w:val="es-ES_tradnl"/>
        </w:rPr>
      </w:pPr>
      <w:r w:rsidRPr="00F70A4F">
        <w:rPr>
          <w:rFonts w:ascii="Arial Narrow" w:hAnsi="Arial Narrow"/>
          <w:b/>
          <w:snapToGrid w:val="0"/>
          <w:sz w:val="22"/>
          <w:szCs w:val="22"/>
          <w:lang w:val="es-ES_tradnl"/>
        </w:rPr>
        <w:t xml:space="preserve">ANEXO </w:t>
      </w:r>
      <w:r>
        <w:rPr>
          <w:rFonts w:ascii="Arial Narrow" w:hAnsi="Arial Narrow"/>
          <w:b/>
          <w:snapToGrid w:val="0"/>
          <w:sz w:val="22"/>
          <w:szCs w:val="22"/>
          <w:lang w:val="es-ES_tradnl"/>
        </w:rPr>
        <w:t xml:space="preserve">N° </w:t>
      </w:r>
      <w:r>
        <w:rPr>
          <w:rFonts w:ascii="Arial Narrow" w:hAnsi="Arial Narrow"/>
          <w:b/>
          <w:snapToGrid w:val="0"/>
          <w:sz w:val="22"/>
          <w:szCs w:val="22"/>
          <w:lang w:val="es-ES_tradnl"/>
        </w:rPr>
        <w:t xml:space="preserve">9 </w:t>
      </w:r>
      <w:r w:rsidRPr="00F70A4F">
        <w:rPr>
          <w:rFonts w:ascii="Arial Narrow" w:hAnsi="Arial Narrow"/>
          <w:b/>
          <w:snapToGrid w:val="0"/>
          <w:sz w:val="22"/>
          <w:szCs w:val="22"/>
          <w:lang w:val="es-ES_tradnl"/>
        </w:rPr>
        <w:t>MATRIZ</w:t>
      </w:r>
      <w:r w:rsidRPr="00F70A4F">
        <w:rPr>
          <w:rFonts w:ascii="Arial Narrow" w:hAnsi="Arial Narrow"/>
          <w:b/>
          <w:snapToGrid w:val="0"/>
          <w:sz w:val="22"/>
          <w:szCs w:val="22"/>
          <w:lang w:val="es-ES_tradnl"/>
        </w:rPr>
        <w:t xml:space="preserve"> DE RIESGOS</w:t>
      </w:r>
    </w:p>
    <w:p w:rsidR="00AB658D" w:rsidRDefault="00AB658D" w:rsidP="00AB658D">
      <w:pPr>
        <w:ind w:left="708"/>
        <w:jc w:val="center"/>
        <w:rPr>
          <w:rFonts w:ascii="Arial Narrow" w:hAnsi="Arial Narrow"/>
          <w:b/>
          <w:snapToGrid w:val="0"/>
          <w:sz w:val="22"/>
          <w:szCs w:val="22"/>
          <w:lang w:val="es-ES_tradnl"/>
        </w:rPr>
      </w:pPr>
    </w:p>
    <w:p w:rsidR="00AB658D" w:rsidRDefault="00AB658D" w:rsidP="00AB658D">
      <w:pPr>
        <w:jc w:val="both"/>
        <w:rPr>
          <w:rFonts w:ascii="Arial Narrow" w:hAnsi="Arial Narrow"/>
          <w:snapToGrid w:val="0"/>
          <w:sz w:val="22"/>
          <w:szCs w:val="22"/>
          <w:lang w:val="es-ES_tradnl"/>
        </w:rPr>
      </w:pPr>
      <w:r w:rsidRPr="00F26ABF">
        <w:rPr>
          <w:rFonts w:ascii="Arial Narrow" w:hAnsi="Arial Narrow"/>
          <w:snapToGrid w:val="0"/>
          <w:sz w:val="22"/>
          <w:szCs w:val="22"/>
          <w:lang w:val="es-ES_tradnl"/>
        </w:rPr>
        <w:t>La valoración y asignación de riesgos de la siguiente matriz se elaboró siguiendo los lineamientos del Manual para la Identificación y Cobertura del Riesgo en los Procesos de Contratación de Colombia Compra Eficiente en concordancia con el Documento Conpes 3714 de diciembre de 2011 publicado por el ministerio de Hacienda y Crédito Público.</w:t>
      </w:r>
    </w:p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ind w:left="-432"/>
        <w:jc w:val="center"/>
        <w:rPr>
          <w:rFonts w:ascii="Arial Narrow" w:hAnsi="Arial Narrow" w:cs="Arial"/>
          <w:sz w:val="20"/>
          <w:szCs w:val="20"/>
          <w:lang w:val="es-ES_tradnl"/>
        </w:rPr>
      </w:pPr>
    </w:p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Cs/>
          <w:sz w:val="20"/>
          <w:szCs w:val="20"/>
          <w:lang w:val="es-CO"/>
        </w:rPr>
      </w:pPr>
      <w:r w:rsidRPr="0028508C">
        <w:rPr>
          <w:rFonts w:ascii="Arial Narrow" w:hAnsi="Arial Narrow" w:cs="Arial"/>
          <w:bCs/>
          <w:sz w:val="20"/>
          <w:szCs w:val="20"/>
          <w:lang w:val="es-CO"/>
        </w:rPr>
        <w:t>Para establecer la matriz de tipificación, asignación y valoración de los riesgos se emplea la siguiente clasificación:</w:t>
      </w:r>
    </w:p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Cs/>
          <w:sz w:val="20"/>
          <w:szCs w:val="20"/>
          <w:lang w:val="es-C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1787"/>
        <w:gridCol w:w="1649"/>
        <w:gridCol w:w="1787"/>
        <w:gridCol w:w="1852"/>
      </w:tblGrid>
      <w:tr w:rsidR="00AB658D" w:rsidRPr="0028508C" w:rsidTr="00B97214">
        <w:trPr>
          <w:trHeight w:val="20"/>
          <w:tblHeader/>
          <w:jc w:val="center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br w:type="page"/>
            </w: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CLASIFICACIÓN DE LOS RIESGOS SEGÚN SU IMPACTO</w:t>
            </w:r>
          </w:p>
        </w:tc>
      </w:tr>
      <w:tr w:rsidR="00AB658D" w:rsidRPr="0028508C" w:rsidTr="00B97214">
        <w:trPr>
          <w:trHeight w:val="20"/>
          <w:tblHeader/>
          <w:jc w:val="center"/>
        </w:trPr>
        <w:tc>
          <w:tcPr>
            <w:tcW w:w="993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INSIGNIFICANTE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(1)</w:t>
            </w:r>
          </w:p>
        </w:tc>
        <w:tc>
          <w:tcPr>
            <w:tcW w:w="1012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MENOR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(2)</w:t>
            </w:r>
          </w:p>
        </w:tc>
        <w:tc>
          <w:tcPr>
            <w:tcW w:w="934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MODERADO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(3)</w:t>
            </w:r>
          </w:p>
        </w:tc>
        <w:tc>
          <w:tcPr>
            <w:tcW w:w="1012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MAYOR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(4)</w:t>
            </w:r>
          </w:p>
        </w:tc>
        <w:tc>
          <w:tcPr>
            <w:tcW w:w="1049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CATASTRÓFICO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(5)</w:t>
            </w:r>
          </w:p>
        </w:tc>
      </w:tr>
      <w:tr w:rsidR="00AB658D" w:rsidRPr="0028508C" w:rsidTr="00B97214">
        <w:trPr>
          <w:trHeight w:val="20"/>
          <w:jc w:val="center"/>
        </w:trPr>
        <w:tc>
          <w:tcPr>
            <w:tcW w:w="993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Obstruye el contrato de manera intrascendente.</w:t>
            </w:r>
          </w:p>
        </w:tc>
        <w:tc>
          <w:tcPr>
            <w:tcW w:w="1012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Dificulta la ejecución del contrato de manera baja. Aplicando medidas mínimas se puede lograr el objeto contractual</w:t>
            </w:r>
          </w:p>
        </w:tc>
        <w:tc>
          <w:tcPr>
            <w:tcW w:w="934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Afecta la ejecución del contrato sin alterar el beneficio para las partes.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012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Obstruye la ejecución del contrato sustancialmente pero aun así permite la consecución del objeto contractual.</w:t>
            </w:r>
          </w:p>
        </w:tc>
        <w:tc>
          <w:tcPr>
            <w:tcW w:w="1049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Perturba la ejecución del contrato de manera grave imposibilitando la consecución del objeto contractual.</w:t>
            </w:r>
          </w:p>
        </w:tc>
      </w:tr>
      <w:tr w:rsidR="00AB658D" w:rsidRPr="0028508C" w:rsidTr="00B97214">
        <w:trPr>
          <w:trHeight w:val="20"/>
          <w:jc w:val="center"/>
        </w:trPr>
        <w:tc>
          <w:tcPr>
            <w:tcW w:w="993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Los sobrecostos del contrato no representan más del uno por ciento (1%) del valor del contrato.</w:t>
            </w:r>
          </w:p>
        </w:tc>
        <w:tc>
          <w:tcPr>
            <w:tcW w:w="1012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Los sobrecostos no presentan más del cinco por ciento (5%) del valor del contrato.</w:t>
            </w:r>
          </w:p>
        </w:tc>
        <w:tc>
          <w:tcPr>
            <w:tcW w:w="934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Genera un impacto en el valor del contrato entre el cinco por ciento (5%) y el quince por ciento (15%)</w:t>
            </w:r>
          </w:p>
        </w:tc>
        <w:tc>
          <w:tcPr>
            <w:tcW w:w="1012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Incrementa el valor del contrato entre el quince por ciento (15%) y el treinta por ciento (30%)</w:t>
            </w:r>
          </w:p>
        </w:tc>
        <w:tc>
          <w:tcPr>
            <w:tcW w:w="1049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Impacto sobre el valor del contrato en más de treinta por ciento (30%)</w:t>
            </w:r>
          </w:p>
        </w:tc>
      </w:tr>
    </w:tbl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/>
          <w:bCs/>
          <w:sz w:val="20"/>
          <w:szCs w:val="20"/>
          <w:lang w:val="es-CO"/>
        </w:rPr>
      </w:pPr>
    </w:p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/>
          <w:bCs/>
          <w:sz w:val="20"/>
          <w:szCs w:val="20"/>
          <w:lang w:val="es-CO"/>
        </w:rPr>
      </w:pPr>
      <w:r w:rsidRPr="0028508C">
        <w:rPr>
          <w:rFonts w:ascii="Arial Narrow" w:hAnsi="Arial Narrow" w:cs="Arial"/>
          <w:b/>
          <w:bCs/>
          <w:sz w:val="20"/>
          <w:szCs w:val="20"/>
          <w:lang w:val="es-CO"/>
        </w:rPr>
        <w:t>CLASIFICACIÓN DE ACUERDO CON SU FRECUENCIA</w:t>
      </w:r>
    </w:p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Cs/>
          <w:sz w:val="20"/>
          <w:szCs w:val="20"/>
          <w:lang w:val="es-CO"/>
        </w:rPr>
      </w:pPr>
    </w:p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Cs/>
          <w:sz w:val="20"/>
          <w:szCs w:val="20"/>
          <w:lang w:val="es-CO"/>
        </w:rPr>
      </w:pPr>
      <w:r w:rsidRPr="0028508C">
        <w:rPr>
          <w:rFonts w:ascii="Arial Narrow" w:hAnsi="Arial Narrow" w:cs="Arial"/>
          <w:bCs/>
          <w:sz w:val="20"/>
          <w:szCs w:val="20"/>
          <w:lang w:val="es-CO"/>
        </w:rPr>
        <w:t>Desde el punto de vista de la frecuencia con la que pueden presentarse, los riesgos se clasifican de la siguiente manera:</w:t>
      </w:r>
    </w:p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Cs/>
          <w:sz w:val="20"/>
          <w:szCs w:val="20"/>
          <w:lang w:val="es-C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1803"/>
        <w:gridCol w:w="1803"/>
        <w:gridCol w:w="1667"/>
        <w:gridCol w:w="1801"/>
      </w:tblGrid>
      <w:tr w:rsidR="00AB658D" w:rsidRPr="0028508C" w:rsidTr="00B97214">
        <w:trPr>
          <w:trHeight w:val="20"/>
          <w:jc w:val="center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CLASIFICACIÓN DE LOS RIESGOS POR SU PROBABILIDAD DE OCURRENCIA</w:t>
            </w:r>
          </w:p>
        </w:tc>
      </w:tr>
      <w:tr w:rsidR="00AB658D" w:rsidRPr="0028508C" w:rsidTr="00B97214">
        <w:trPr>
          <w:trHeight w:val="20"/>
          <w:jc w:val="center"/>
        </w:trPr>
        <w:tc>
          <w:tcPr>
            <w:tcW w:w="994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RARO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(1)</w:t>
            </w:r>
          </w:p>
        </w:tc>
        <w:tc>
          <w:tcPr>
            <w:tcW w:w="1021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IMPROBABLE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(2)</w:t>
            </w:r>
          </w:p>
        </w:tc>
        <w:tc>
          <w:tcPr>
            <w:tcW w:w="1021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POSIBLE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(3)</w:t>
            </w:r>
          </w:p>
        </w:tc>
        <w:tc>
          <w:tcPr>
            <w:tcW w:w="944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PROBABLE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(4)</w:t>
            </w:r>
          </w:p>
        </w:tc>
        <w:tc>
          <w:tcPr>
            <w:tcW w:w="1021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CASI CIERTO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(5)</w:t>
            </w:r>
          </w:p>
        </w:tc>
      </w:tr>
      <w:tr w:rsidR="00AB658D" w:rsidRPr="0028508C" w:rsidTr="00B97214">
        <w:trPr>
          <w:trHeight w:val="20"/>
          <w:jc w:val="center"/>
        </w:trPr>
        <w:tc>
          <w:tcPr>
            <w:tcW w:w="994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Puede ocurrir excepcionalmente.</w:t>
            </w:r>
          </w:p>
        </w:tc>
        <w:tc>
          <w:tcPr>
            <w:tcW w:w="1021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Puede ocurrir ocasionalmente.</w:t>
            </w:r>
          </w:p>
        </w:tc>
        <w:tc>
          <w:tcPr>
            <w:tcW w:w="1021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Puede ocurrir en cualquier momento futuro.</w:t>
            </w:r>
          </w:p>
        </w:tc>
        <w:tc>
          <w:tcPr>
            <w:tcW w:w="944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Probablemente va a ocurrir.</w:t>
            </w:r>
          </w:p>
        </w:tc>
        <w:tc>
          <w:tcPr>
            <w:tcW w:w="1021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Ocurre en la mayoría de las circunstancias</w:t>
            </w:r>
          </w:p>
        </w:tc>
      </w:tr>
    </w:tbl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Cs/>
          <w:sz w:val="20"/>
          <w:szCs w:val="20"/>
          <w:lang w:val="es-CO"/>
        </w:rPr>
      </w:pPr>
    </w:p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/>
          <w:sz w:val="20"/>
          <w:szCs w:val="20"/>
          <w:lang w:val="es-ES_tradnl"/>
        </w:rPr>
      </w:pPr>
      <w:r w:rsidRPr="0028508C">
        <w:rPr>
          <w:rFonts w:ascii="Arial Narrow" w:hAnsi="Arial Narrow" w:cs="Arial"/>
          <w:b/>
          <w:sz w:val="20"/>
          <w:szCs w:val="20"/>
          <w:lang w:val="es-ES_tradnl"/>
        </w:rPr>
        <w:t>ELEMENTOS CONCEPTUALES DE CUANTIFICACIÓN</w:t>
      </w:r>
    </w:p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/>
          <w:bCs/>
          <w:sz w:val="20"/>
          <w:szCs w:val="20"/>
          <w:lang w:val="es-CO"/>
        </w:rPr>
      </w:pPr>
    </w:p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Cs/>
          <w:sz w:val="20"/>
          <w:szCs w:val="20"/>
          <w:lang w:val="es-CO"/>
        </w:rPr>
      </w:pPr>
      <w:r w:rsidRPr="0028508C">
        <w:rPr>
          <w:rFonts w:ascii="Arial Narrow" w:hAnsi="Arial Narrow" w:cs="Arial"/>
          <w:bCs/>
          <w:sz w:val="20"/>
          <w:szCs w:val="20"/>
          <w:lang w:val="es-CO"/>
        </w:rPr>
        <w:t xml:space="preserve">En todo análisis de riesgos deben identificarse aspectos cuantitativos para determinar sobre la base de elementos objetivos la dinámica de su impacto y las opciones para asumirlos. De hecho, tratándose de riesgos menores, que no conduzcan a modificar la ingeniería financiera de la propuesta de contrato, debe asumirlos el </w:t>
      </w:r>
      <w:r w:rsidRPr="0028508C">
        <w:rPr>
          <w:rFonts w:ascii="Arial Narrow" w:hAnsi="Arial Narrow" w:cs="Arial"/>
          <w:b/>
          <w:bCs/>
          <w:sz w:val="20"/>
          <w:szCs w:val="20"/>
          <w:lang w:val="es-CO"/>
        </w:rPr>
        <w:t>Contratista</w:t>
      </w:r>
      <w:r w:rsidRPr="0028508C">
        <w:rPr>
          <w:rFonts w:ascii="Arial Narrow" w:hAnsi="Arial Narrow" w:cs="Arial"/>
          <w:bCs/>
          <w:sz w:val="20"/>
          <w:szCs w:val="20"/>
          <w:lang w:val="es-CO"/>
        </w:rPr>
        <w:t>, por cuanto sus efectos deben haberse incorporado en el valor de la misma, lo que no ocurre cuando su ocurrencia impacta sustancialmente a quien corresponde asumirlo.</w:t>
      </w:r>
    </w:p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/>
          <w:bCs/>
          <w:sz w:val="20"/>
          <w:szCs w:val="20"/>
          <w:lang w:val="es-CO"/>
        </w:rPr>
      </w:pPr>
    </w:p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/>
          <w:sz w:val="20"/>
          <w:szCs w:val="20"/>
          <w:lang w:val="es-ES_tradnl"/>
        </w:rPr>
      </w:pPr>
      <w:r w:rsidRPr="0028508C">
        <w:rPr>
          <w:rFonts w:ascii="Arial Narrow" w:hAnsi="Arial Narrow" w:cs="Arial"/>
          <w:b/>
          <w:sz w:val="20"/>
          <w:szCs w:val="20"/>
          <w:lang w:val="es-ES_tradnl"/>
        </w:rPr>
        <w:t>MATRIZ DE RIESGOS PREVISIBLES</w:t>
      </w:r>
    </w:p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/>
          <w:bCs/>
          <w:sz w:val="20"/>
          <w:szCs w:val="20"/>
          <w:lang w:val="es-CO"/>
        </w:rPr>
      </w:pPr>
    </w:p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Cs/>
          <w:sz w:val="20"/>
          <w:szCs w:val="20"/>
          <w:lang w:val="es-CO"/>
        </w:rPr>
      </w:pPr>
      <w:r w:rsidRPr="0028508C">
        <w:rPr>
          <w:rFonts w:ascii="Arial Narrow" w:hAnsi="Arial Narrow" w:cs="Arial"/>
          <w:bCs/>
          <w:sz w:val="20"/>
          <w:szCs w:val="20"/>
          <w:lang w:val="es-CO"/>
        </w:rPr>
        <w:t>En la matriz se incluyen los riesgos previsibles que puedan afectar cualitativa y económicamente el desarrollo del contrato. Estos riegos se establecen de acuerdo al análisis jurídico, técnico y financiero realizado por la Entidad, teniendo en cuenta el Proceso de Selección que se adelanta y el contrato que se derivara del mismo.</w:t>
      </w:r>
    </w:p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Cs/>
          <w:sz w:val="20"/>
          <w:szCs w:val="20"/>
          <w:lang w:val="es-CO"/>
        </w:rPr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1728"/>
        <w:gridCol w:w="1615"/>
        <w:gridCol w:w="1751"/>
        <w:gridCol w:w="1766"/>
      </w:tblGrid>
      <w:tr w:rsidR="00AB658D" w:rsidRPr="0028508C" w:rsidTr="00B97214">
        <w:trPr>
          <w:trHeight w:val="20"/>
          <w:tblHeader/>
          <w:jc w:val="center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lastRenderedPageBreak/>
              <w:br w:type="page"/>
            </w: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CLASIFICACIÓN DE LOS RIESGOS SEGÚN SU  IMPACTO</w:t>
            </w:r>
          </w:p>
        </w:tc>
      </w:tr>
      <w:tr w:rsidR="00AB658D" w:rsidRPr="0028508C" w:rsidTr="00B97214">
        <w:trPr>
          <w:trHeight w:val="20"/>
          <w:tblHeader/>
          <w:jc w:val="center"/>
        </w:trPr>
        <w:tc>
          <w:tcPr>
            <w:tcW w:w="1062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INSIGNIFICANTE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(1)</w:t>
            </w:r>
          </w:p>
        </w:tc>
        <w:tc>
          <w:tcPr>
            <w:tcW w:w="992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MENOR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(2)</w:t>
            </w:r>
          </w:p>
        </w:tc>
        <w:tc>
          <w:tcPr>
            <w:tcW w:w="927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MODERADO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(3)</w:t>
            </w:r>
          </w:p>
        </w:tc>
        <w:tc>
          <w:tcPr>
            <w:tcW w:w="1005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MAYOR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(4)</w:t>
            </w:r>
          </w:p>
        </w:tc>
        <w:tc>
          <w:tcPr>
            <w:tcW w:w="1014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CATASTRÓFICO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(5)</w:t>
            </w:r>
          </w:p>
        </w:tc>
      </w:tr>
      <w:tr w:rsidR="00AB658D" w:rsidRPr="0028508C" w:rsidTr="00B97214">
        <w:trPr>
          <w:trHeight w:val="20"/>
          <w:jc w:val="center"/>
        </w:trPr>
        <w:tc>
          <w:tcPr>
            <w:tcW w:w="1062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Obstruye el contrato de manera intrascendente.</w:t>
            </w:r>
          </w:p>
        </w:tc>
        <w:tc>
          <w:tcPr>
            <w:tcW w:w="992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Dificulta la ejecución del contrato de manera baja. Aplicando medidas mínimas se puede lograr el objeto contractual</w:t>
            </w:r>
          </w:p>
        </w:tc>
        <w:tc>
          <w:tcPr>
            <w:tcW w:w="927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Afecta la ejecución del contrato sin alterar el beneficio para las partes.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005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Obstruye la ejecución del contrato sustancialmente pero aun así permite la consecución del objeto contractual.</w:t>
            </w:r>
          </w:p>
        </w:tc>
        <w:tc>
          <w:tcPr>
            <w:tcW w:w="1014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Perturba la ejecución del contrato de manera grave imposibilitando la consecución del objeto contractual.</w:t>
            </w:r>
          </w:p>
        </w:tc>
      </w:tr>
      <w:tr w:rsidR="00AB658D" w:rsidRPr="0028508C" w:rsidTr="00B97214">
        <w:trPr>
          <w:trHeight w:val="20"/>
          <w:jc w:val="center"/>
        </w:trPr>
        <w:tc>
          <w:tcPr>
            <w:tcW w:w="1062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Los sobrecostos del contrato no representan más del uno por ciento (1%) del valor del contrato.</w:t>
            </w:r>
          </w:p>
        </w:tc>
        <w:tc>
          <w:tcPr>
            <w:tcW w:w="992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Los sobrecostos no presentan más del cinco por ciento (5%) del valor del contrato.</w:t>
            </w:r>
          </w:p>
        </w:tc>
        <w:tc>
          <w:tcPr>
            <w:tcW w:w="927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Genera un impacto en el valor del contrato entre el cinco por ciento (5%) y el quince por ciento (15%)</w:t>
            </w:r>
          </w:p>
        </w:tc>
        <w:tc>
          <w:tcPr>
            <w:tcW w:w="1005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Incrementa el valor del contrato entre el quince por ciento (15%) y el treinta por ciento (30%)</w:t>
            </w:r>
          </w:p>
        </w:tc>
        <w:tc>
          <w:tcPr>
            <w:tcW w:w="1014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Impacto sobre el valor del contrato en más de treinta por ciento (30%)</w:t>
            </w:r>
          </w:p>
        </w:tc>
      </w:tr>
    </w:tbl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Cs/>
          <w:sz w:val="20"/>
          <w:szCs w:val="20"/>
          <w:lang w:val="es-CO"/>
        </w:rPr>
      </w:pPr>
    </w:p>
    <w:tbl>
      <w:tblPr>
        <w:tblW w:w="48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1440"/>
        <w:gridCol w:w="1551"/>
        <w:gridCol w:w="1433"/>
        <w:gridCol w:w="2029"/>
      </w:tblGrid>
      <w:tr w:rsidR="00AB658D" w:rsidRPr="0028508C" w:rsidTr="00B97214">
        <w:trPr>
          <w:trHeight w:val="20"/>
          <w:jc w:val="center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CLASIFICACIÓN DE LOS RIESGOS POR SU PROBABILIDAD DE OCURRENCIA</w:t>
            </w:r>
          </w:p>
        </w:tc>
      </w:tr>
      <w:tr w:rsidR="00AB658D" w:rsidRPr="0028508C" w:rsidTr="00B97214">
        <w:trPr>
          <w:trHeight w:val="20"/>
          <w:jc w:val="center"/>
        </w:trPr>
        <w:tc>
          <w:tcPr>
            <w:tcW w:w="1267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RARO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(1)</w:t>
            </w:r>
          </w:p>
        </w:tc>
        <w:tc>
          <w:tcPr>
            <w:tcW w:w="833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IMPROBABLE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(2)</w:t>
            </w:r>
          </w:p>
        </w:tc>
        <w:tc>
          <w:tcPr>
            <w:tcW w:w="897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POSIBLE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(3)</w:t>
            </w:r>
          </w:p>
        </w:tc>
        <w:tc>
          <w:tcPr>
            <w:tcW w:w="829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PROBABLE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(4)</w:t>
            </w:r>
          </w:p>
        </w:tc>
        <w:tc>
          <w:tcPr>
            <w:tcW w:w="1174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CASI CIERTO</w:t>
            </w:r>
          </w:p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(5)</w:t>
            </w:r>
          </w:p>
        </w:tc>
      </w:tr>
      <w:tr w:rsidR="00AB658D" w:rsidRPr="0028508C" w:rsidTr="00B97214">
        <w:trPr>
          <w:trHeight w:val="20"/>
          <w:jc w:val="center"/>
        </w:trPr>
        <w:tc>
          <w:tcPr>
            <w:tcW w:w="1267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Puede ocurrir excepcionalmente</w:t>
            </w:r>
          </w:p>
        </w:tc>
        <w:tc>
          <w:tcPr>
            <w:tcW w:w="833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Puede ocurrir ocasionalmente</w:t>
            </w:r>
          </w:p>
        </w:tc>
        <w:tc>
          <w:tcPr>
            <w:tcW w:w="897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Puede ocurrir en cualquier momento futuro</w:t>
            </w:r>
          </w:p>
        </w:tc>
        <w:tc>
          <w:tcPr>
            <w:tcW w:w="829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Probablemente va a ocurrir</w:t>
            </w:r>
          </w:p>
        </w:tc>
        <w:tc>
          <w:tcPr>
            <w:tcW w:w="1174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Ocurre en la mayoría de las circunstancias</w:t>
            </w:r>
          </w:p>
        </w:tc>
      </w:tr>
    </w:tbl>
    <w:p w:rsidR="00AB658D" w:rsidRPr="0028508C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bCs/>
          <w:sz w:val="20"/>
          <w:szCs w:val="20"/>
          <w:lang w:val="es-CO"/>
        </w:rPr>
      </w:pPr>
    </w:p>
    <w:tbl>
      <w:tblPr>
        <w:tblW w:w="48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4996"/>
      </w:tblGrid>
      <w:tr w:rsidR="00AB658D" w:rsidRPr="0028508C" w:rsidTr="00B97214">
        <w:trPr>
          <w:trHeight w:val="20"/>
          <w:jc w:val="center"/>
        </w:trPr>
        <w:tc>
          <w:tcPr>
            <w:tcW w:w="5000" w:type="pct"/>
            <w:gridSpan w:val="2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SUMATORIA DEL RIESGO</w:t>
            </w:r>
          </w:p>
        </w:tc>
      </w:tr>
      <w:tr w:rsidR="00AB658D" w:rsidRPr="0028508C" w:rsidTr="00B97214">
        <w:trPr>
          <w:trHeight w:val="20"/>
          <w:jc w:val="center"/>
        </w:trPr>
        <w:tc>
          <w:tcPr>
            <w:tcW w:w="2111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SUMATORIA DE LA PROBABILIDAD DE OCURRENCIA Y EL IMPACTO</w:t>
            </w:r>
          </w:p>
        </w:tc>
        <w:tc>
          <w:tcPr>
            <w:tcW w:w="2889" w:type="pct"/>
            <w:shd w:val="clear" w:color="auto" w:fill="BFBFBF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/>
                <w:bCs/>
                <w:sz w:val="20"/>
                <w:szCs w:val="20"/>
                <w:lang w:val="es-CO"/>
              </w:rPr>
              <w:t>CALIFICACIÓN</w:t>
            </w:r>
          </w:p>
        </w:tc>
      </w:tr>
      <w:tr w:rsidR="00AB658D" w:rsidRPr="0028508C" w:rsidTr="00B97214">
        <w:trPr>
          <w:trHeight w:val="20"/>
          <w:jc w:val="center"/>
        </w:trPr>
        <w:tc>
          <w:tcPr>
            <w:tcW w:w="2111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8,9 y 10</w:t>
            </w:r>
          </w:p>
        </w:tc>
        <w:tc>
          <w:tcPr>
            <w:tcW w:w="2889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Riego Extremo</w:t>
            </w:r>
          </w:p>
        </w:tc>
      </w:tr>
      <w:tr w:rsidR="00AB658D" w:rsidRPr="0028508C" w:rsidTr="00B97214">
        <w:trPr>
          <w:trHeight w:val="20"/>
          <w:jc w:val="center"/>
        </w:trPr>
        <w:tc>
          <w:tcPr>
            <w:tcW w:w="2111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6 y 7</w:t>
            </w:r>
          </w:p>
        </w:tc>
        <w:tc>
          <w:tcPr>
            <w:tcW w:w="2889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Riesgo Alto</w:t>
            </w:r>
          </w:p>
        </w:tc>
      </w:tr>
      <w:tr w:rsidR="00AB658D" w:rsidRPr="0028508C" w:rsidTr="00B97214">
        <w:trPr>
          <w:trHeight w:val="20"/>
          <w:jc w:val="center"/>
        </w:trPr>
        <w:tc>
          <w:tcPr>
            <w:tcW w:w="2111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5</w:t>
            </w:r>
          </w:p>
        </w:tc>
        <w:tc>
          <w:tcPr>
            <w:tcW w:w="2889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Riego medio</w:t>
            </w:r>
          </w:p>
        </w:tc>
      </w:tr>
      <w:tr w:rsidR="00AB658D" w:rsidRPr="0028508C" w:rsidTr="00B97214">
        <w:trPr>
          <w:trHeight w:val="20"/>
          <w:jc w:val="center"/>
        </w:trPr>
        <w:tc>
          <w:tcPr>
            <w:tcW w:w="2111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2,3 y 4</w:t>
            </w:r>
          </w:p>
        </w:tc>
        <w:tc>
          <w:tcPr>
            <w:tcW w:w="2889" w:type="pct"/>
            <w:vAlign w:val="center"/>
          </w:tcPr>
          <w:p w:rsidR="00AB658D" w:rsidRPr="0028508C" w:rsidRDefault="00AB658D" w:rsidP="00B97214">
            <w:pPr>
              <w:tabs>
                <w:tab w:val="left" w:pos="534"/>
                <w:tab w:val="left" w:pos="2376"/>
                <w:tab w:val="left" w:pos="3085"/>
                <w:tab w:val="left" w:pos="43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  <w:r w:rsidRPr="0028508C"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  <w:t>Riesgo bajo</w:t>
            </w:r>
          </w:p>
        </w:tc>
      </w:tr>
    </w:tbl>
    <w:p w:rsidR="00AB658D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B658D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B658D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B658D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B658D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B658D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B658D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B658D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B658D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B658D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B658D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B658D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9B75A8" w:rsidRDefault="0046347E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>
      <w:pPr>
        <w:sectPr w:rsidR="00AB658D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269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60"/>
        <w:gridCol w:w="420"/>
        <w:gridCol w:w="400"/>
        <w:gridCol w:w="360"/>
        <w:gridCol w:w="932"/>
        <w:gridCol w:w="851"/>
        <w:gridCol w:w="380"/>
        <w:gridCol w:w="360"/>
        <w:gridCol w:w="360"/>
        <w:gridCol w:w="380"/>
        <w:gridCol w:w="268"/>
        <w:gridCol w:w="452"/>
        <w:gridCol w:w="263"/>
        <w:gridCol w:w="372"/>
        <w:gridCol w:w="1275"/>
        <w:gridCol w:w="400"/>
        <w:gridCol w:w="360"/>
        <w:gridCol w:w="374"/>
        <w:gridCol w:w="360"/>
        <w:gridCol w:w="345"/>
        <w:gridCol w:w="779"/>
        <w:gridCol w:w="708"/>
        <w:gridCol w:w="709"/>
        <w:gridCol w:w="709"/>
      </w:tblGrid>
      <w:tr w:rsidR="00AB658D" w:rsidRPr="00760B71" w:rsidTr="00B97214">
        <w:trPr>
          <w:trHeight w:val="6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bookmarkStart w:id="0" w:name="_Hlk516147418"/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lastRenderedPageBreak/>
              <w:t>No.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Clase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Fuente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Etapa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Tipo</w:t>
            </w:r>
          </w:p>
        </w:tc>
        <w:tc>
          <w:tcPr>
            <w:tcW w:w="9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Descripción del riesgo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Consecuencia de la ocurrencia del evento</w:t>
            </w: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Probabilidad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 xml:space="preserve">Impacto 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Valoración</w:t>
            </w:r>
          </w:p>
        </w:tc>
        <w:tc>
          <w:tcPr>
            <w:tcW w:w="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Categoría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RTVC</w:t>
            </w:r>
          </w:p>
        </w:tc>
        <w:tc>
          <w:tcPr>
            <w:tcW w:w="6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Contratista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Tratamiento/ Control a implementar</w:t>
            </w:r>
          </w:p>
        </w:tc>
        <w:tc>
          <w:tcPr>
            <w:tcW w:w="14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Impacto después del tratamiento</w:t>
            </w:r>
          </w:p>
        </w:tc>
        <w:tc>
          <w:tcPr>
            <w:tcW w:w="3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¿Afecta la ejecución del contrato?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Responsable por implementar el tratamiento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Fecha estimada en que se inicia el tratamiento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Monitoreo y revisión</w:t>
            </w:r>
          </w:p>
        </w:tc>
      </w:tr>
      <w:tr w:rsidR="00AB658D" w:rsidRPr="00760B71" w:rsidTr="00B97214">
        <w:trPr>
          <w:trHeight w:val="129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4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3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3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3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63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Probabilidad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 xml:space="preserve">Impacto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Valoración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Categoría</w:t>
            </w:r>
          </w:p>
        </w:tc>
        <w:tc>
          <w:tcPr>
            <w:tcW w:w="3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¿Cómo se realiza el monitoreo?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b/>
                <w:bCs/>
                <w:color w:val="000000"/>
                <w:sz w:val="14"/>
                <w:szCs w:val="14"/>
                <w:lang w:eastAsia="es-CO"/>
              </w:rPr>
              <w:t>Periodicidad</w:t>
            </w:r>
          </w:p>
        </w:tc>
      </w:tr>
      <w:tr w:rsidR="00AB658D" w:rsidRPr="00760B71" w:rsidTr="00B97214">
        <w:trPr>
          <w:trHeight w:val="30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Específico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Operacional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Incumplimiento del contratista de sus obligaciones contractuales.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Generación de incumplimiento.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medio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La Supervisión debe adelantar el procedimiento para establecer las sanciones y/o consecuencias del incumplimiento de alguna o algunas de las obligaciones contractuales asumidas por el Contratista. Seguimiento y supervisión permanente a las obligaciones del contratista.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RTVC - Supervisión y apoyo a la supervisión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 inicio del plazo de ejecución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Verificación de actividades realizadas y solicitudes atendidas por el Contratista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mensual</w:t>
            </w:r>
          </w:p>
        </w:tc>
      </w:tr>
      <w:tr w:rsidR="00AB658D" w:rsidRPr="00760B71" w:rsidTr="00B97214">
        <w:trPr>
          <w:trHeight w:val="324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Específico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Operacional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Planeación o ejecución de eventos en forma deficiente por parte del Contratista.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Imposibilidad de realización de eventos y/o coberturas por parte de las emisoras. Generación de incumplimiento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medio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Realizar la revisión de los eventos y/o coberturas requeridos, los cuales deben ser aprobados por la supervisión y presentados con los estándares que requiera la entidad. El Contratista debe asegurar que sus proveedores cumplan en los tiempos establecidos y con las calidades exigidas.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RTVC - Supervisión y apoyo a la supervisión; Contratista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 momento de planear el evento y aprobar cotizaciones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Verificación de cumplimiento de los requisitos exigidos para la realización del evento, tanto en las cotizaciones como en el desarrollo del mismo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Una vez por cada evento</w:t>
            </w:r>
          </w:p>
        </w:tc>
      </w:tr>
      <w:tr w:rsidR="00AB658D" w:rsidRPr="00760B71" w:rsidTr="00B97214">
        <w:trPr>
          <w:trHeight w:val="324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lastRenderedPageBreak/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General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Operacional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Demora en la obtención de licencias, permisos y autorizaciones.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Retraso en la ejecución de actividades.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medio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50%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50%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 xml:space="preserve">Adelantar las gestiones con antelación suficiente y generar planes de contingencia. Realizar seguimiento, por parte de la Supervisión, de las gestiones adelantadas por el Contratista, sus proveedores,  y las Entidades competentes y propiciar relaciones que agilicen los procedimientos.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RTVC - Supervisión y apoyo a la supervisión; Contratista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 xml:space="preserve">Al momento de planear el evento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Verificación previa y conjunta de las autorizaciones requeridas para la realización del evento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Una vez por cada evento</w:t>
            </w:r>
          </w:p>
        </w:tc>
      </w:tr>
      <w:tr w:rsidR="00AB658D" w:rsidRPr="00760B71" w:rsidTr="00B97214">
        <w:trPr>
          <w:trHeight w:val="12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Específico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Operacional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Limitaciones de medios de acceso y/o transporte de personas, materiales y equipos.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Retraso en la ejecución de actividades.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Contar con planes de prevención para el trasporte y accesos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Contratista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 xml:space="preserve">Al momento de planear el evento o cobertura de interés editorial de las emisoras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Verificación oportuna de la existencia de limitaciones de medios de acceso y/o transporte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Una vez por cada evento o cobertura</w:t>
            </w:r>
          </w:p>
        </w:tc>
      </w:tr>
      <w:tr w:rsidR="00AB658D" w:rsidRPr="00760B71" w:rsidTr="00B97214">
        <w:trPr>
          <w:trHeight w:val="27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Específico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Operacional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Demora en la solicitud  y entrega de bienes o servicios,  y retraso en el pago a proveedores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Retraso en la ejecución del proyecto. Generación de incumplimiento.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alto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 xml:space="preserve">Implementar un adecuado control de entrega de bienes y/o servicios teniendo en cuenta el desarrollo del cronograma de ejecución del contrato. Disponer de los recursos necesarios.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medio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Contratista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 inicio del plazo de ejecución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Seguimiento a la ejecución presupuestal y a los proveedores del Contratista, implementando mecanismos para exigir el cumplimiento en los tiempos requeridos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mensual</w:t>
            </w:r>
          </w:p>
        </w:tc>
      </w:tr>
      <w:tr w:rsidR="00AB658D" w:rsidRPr="00760B71" w:rsidTr="00B97214">
        <w:trPr>
          <w:trHeight w:val="19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lastRenderedPageBreak/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Específico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Operacional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Daño, pérdida o hurto de bienes del contratista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Sobrecostos para el Contratista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El Contratista deberá asegurar los bienes, implementar la seguridad necesaria, y asumir los costos adicionales que se generen en razón a daño, pérdida o hurto.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no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Contratista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 inicio del plazo de ejecución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Verifiación de la vigencia de las coberturas; implementar mecanismos de seguridad que considere oportunos, sin costo para RTVC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mensual</w:t>
            </w:r>
          </w:p>
        </w:tc>
      </w:tr>
      <w:tr w:rsidR="00AB658D" w:rsidRPr="00760B71" w:rsidTr="00B97214">
        <w:trPr>
          <w:trHeight w:val="18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Específico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Operacional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Cambio de personal propuesto y aprobado.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Interrupción  de las actividades.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Reemplazo oportuno del personal. Verificación por parte de la Supervisión de los requisitos del nuevo personal de acuerdo con el Anexo Técnico.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no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RTVC - Supervisión y apoyo a la supervisión; Contratista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 inicio del plazo de ejecución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Verificación de hojas de vida de acuerdo con lo establecido en el anexo técnico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Cada vez que haya cambios en el personal mínimo requerido</w:t>
            </w:r>
          </w:p>
        </w:tc>
      </w:tr>
      <w:tr w:rsidR="00AB658D" w:rsidRPr="00760B71" w:rsidTr="00B97214">
        <w:trPr>
          <w:trHeight w:val="25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Específico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Operacional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Divulgación y/o utilización indebida de la información que por sí o por un tercero cause a la administración o a terceros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Generación de perjuicios a la Administración.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alto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Asegurar el tratamiento de la información entregada en virtud del contrato. Responder por los perjuicios ocasionados.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medio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no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RTVC - Supervisión y apoyo a la supervisión; Contratista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 inicio del plazo de ejecución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Verificación de cumplimiento de obligación de confidencialidad y no revelación en casos en los que el contratista divulgue información a terceros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mensual</w:t>
            </w:r>
          </w:p>
        </w:tc>
      </w:tr>
      <w:tr w:rsidR="00AB658D" w:rsidRPr="00760B71" w:rsidTr="00B97214">
        <w:trPr>
          <w:trHeight w:val="21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lastRenderedPageBreak/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Específico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Operacional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Entrega  de información errada o desactualizada al contratista y éste ejecuta actividades propias del objeto contractual con dicha información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Interrupción  de las actividades.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Verificación previa de la información que debe ser entregada al contratista por parte de la Entidad durante todo el tiempo de ejecución del contrato.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RTVC - Supervisión y apoyo a la supervisión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 inicio del plazo de ejecución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Planeación adecuada y verificación de las actividades solicitadas al contratista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mensual</w:t>
            </w:r>
          </w:p>
        </w:tc>
      </w:tr>
      <w:tr w:rsidR="00AB658D" w:rsidRPr="00760B71" w:rsidTr="00B97214">
        <w:trPr>
          <w:trHeight w:val="18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General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Operacional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Daños causados a bienes o propiedades de RTVC o de terceros por parte del Contratista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Daño en bienes de RTVC o de terceros. Sobrecostos para el Contratista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Verificación de estándares de prevención de daños. Reposición de daños causados.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no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Contratista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 inicio del plazo de ejecución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Verifiación de estándares de seguridad al momento de realizar los eventos. Vigencia y cobertura de la Póliza de RCE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mensual</w:t>
            </w:r>
          </w:p>
        </w:tc>
      </w:tr>
      <w:tr w:rsidR="00AB658D" w:rsidRPr="00760B71" w:rsidTr="00B97214">
        <w:trPr>
          <w:trHeight w:val="18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General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Operacional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Ocurrencia de accidentes laborales del personal del Contratista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Posibles retrasos en el proyecto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Implementar la normatividad vigente en materia de seguridad industrial y salud ocupacional. Adelantar el proceso del cambio de personal de ser necesario.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no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Contratista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 inicio del plazo de ejecución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Cumplimiento de las normas de seguridad industrial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mensual</w:t>
            </w:r>
          </w:p>
        </w:tc>
      </w:tr>
      <w:tr w:rsidR="00AB658D" w:rsidRPr="00760B71" w:rsidTr="00B97214">
        <w:trPr>
          <w:trHeight w:val="16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General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Naturaleza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Suspensión de actividades por condiciones climáticas adversas.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Suspensión de actividades, imposibilidad de realizar cobertura de eventos.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alto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Proveer y realizar planes de contingencia para minimizar los retrasos en la ejecución de actividades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medio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RTVC - Supervisión y apoyo a la supervisión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 momento de iniciar el montaje del evento o cobertura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Contar con planes de contingencia, verificar condiciones climáticas, prever realización de otros eventos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Una vez por cada evento o cobertura</w:t>
            </w:r>
          </w:p>
        </w:tc>
      </w:tr>
      <w:tr w:rsidR="00AB658D" w:rsidRPr="00760B71" w:rsidTr="00B97214">
        <w:trPr>
          <w:trHeight w:val="198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lastRenderedPageBreak/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General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Interno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Naturaleza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Daños o impactos que se generen al medio ambiente en el desarrollo del contrato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Sobrecostos para el Contratista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Atender la normatividad vigente para mitigación de daño al medio ambiente. Los sobrecostos  por mitigación del impacto ambiental serán asumidos por el Contratista y/o sus proveedores.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no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Contratista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 inicio del plazo de ejecución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Planes de prevención y mitigación de impacto ambiental, cuando sea necesario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mensual</w:t>
            </w:r>
          </w:p>
        </w:tc>
      </w:tr>
      <w:tr w:rsidR="00AB658D" w:rsidRPr="00760B71" w:rsidTr="00B97214">
        <w:trPr>
          <w:trHeight w:val="21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General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Financiero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Iliquidez del Contratista para el cumplimiento del contrato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Parálisis de la ejecución del contrato. Generación de incumplimiento.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alto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El Contratista con su propuesta asume las condiciones financieras del contrato garantizando el cumplimiento de sus obligaciones. Ejecución adecuada del anticipo y de los recursos del contrato.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medio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Contratista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 inicio del plazo de ejecución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Seguimiento a la ejecución financiera del contrato.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mensual</w:t>
            </w:r>
          </w:p>
        </w:tc>
      </w:tr>
      <w:tr w:rsidR="00AB658D" w:rsidRPr="00760B71" w:rsidTr="00B97214">
        <w:trPr>
          <w:trHeight w:val="21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General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Operacional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Situaciones de orden público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Retraso en la ejecución de las actividades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50%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50%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Elaboración de planes de contingencia por el Contratista y seguimiento por parte de la Supervisión, para reprogramar, o cancelar la realización de los eventos o ocberturas.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si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RTVC - Supervisión y apoyo a la supervisión; Contratista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 xml:space="preserve">Al momento de planear el evento o cobertura de interés editorial de las emisoras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Consulta sobre la situación de orden público con las autoridades competentes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Una vez por cada evento o cobertura</w:t>
            </w:r>
          </w:p>
        </w:tc>
      </w:tr>
      <w:tr w:rsidR="00AB658D" w:rsidRPr="00760B71" w:rsidTr="00B97214">
        <w:trPr>
          <w:trHeight w:val="162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General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Financiero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Modificación de tarifas, tasas, impuestos o cambios en moneda extranjera.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Sobrecostos para el Contratista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Asumir los sobrecostos que se generen por modificación de tarifas o impuestos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no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Contratista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 inicio del plazo de ejecución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Verificar cambios en materia tributaria o en el comportamiento de moneda extranjera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mensual</w:t>
            </w:r>
          </w:p>
        </w:tc>
      </w:tr>
      <w:tr w:rsidR="00AB658D" w:rsidRPr="00760B71" w:rsidTr="00B97214">
        <w:trPr>
          <w:trHeight w:val="12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lastRenderedPageBreak/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General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Externo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Ejecución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Regulatorio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Cambios en la normatividad que rige la ejecución del contrato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Modificación de las condiciones de ejecución del contrato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X</w:t>
            </w:r>
          </w:p>
        </w:tc>
        <w:tc>
          <w:tcPr>
            <w:tcW w:w="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Asumir los sobrecostos o cargas adicionales que se generen por modificación de la normatividad aplicable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bajo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658D" w:rsidRPr="00760B71" w:rsidRDefault="00AB658D" w:rsidP="00B97214">
            <w:pPr>
              <w:jc w:val="center"/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no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Contratista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Al inicio del plazo de ejecución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Verificar cambios en la normatividad aplicable al contrato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658D" w:rsidRPr="00760B71" w:rsidRDefault="00AB658D" w:rsidP="00B97214">
            <w:pPr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</w:pPr>
            <w:r w:rsidRPr="00760B71">
              <w:rPr>
                <w:rFonts w:ascii="Arial Narrow" w:hAnsi="Arial Narrow"/>
                <w:color w:val="000000"/>
                <w:sz w:val="14"/>
                <w:szCs w:val="14"/>
                <w:lang w:eastAsia="es-CO"/>
              </w:rPr>
              <w:t>mensual</w:t>
            </w:r>
          </w:p>
        </w:tc>
      </w:tr>
      <w:bookmarkEnd w:id="0"/>
    </w:tbl>
    <w:p w:rsidR="00AB658D" w:rsidRPr="002A4FD7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ind w:left="-432"/>
        <w:jc w:val="both"/>
        <w:rPr>
          <w:rFonts w:ascii="Arial Narrow" w:hAnsi="Arial Narrow" w:cs="Arial"/>
          <w:b/>
          <w:sz w:val="20"/>
          <w:szCs w:val="20"/>
          <w:lang w:val="pt-BR"/>
        </w:rPr>
      </w:pPr>
    </w:p>
    <w:p w:rsidR="00AB658D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B658D" w:rsidRDefault="00AB658D" w:rsidP="00AB658D">
      <w:pPr>
        <w:tabs>
          <w:tab w:val="left" w:pos="534"/>
          <w:tab w:val="left" w:pos="2376"/>
          <w:tab w:val="left" w:pos="3085"/>
          <w:tab w:val="left" w:pos="4389"/>
        </w:tabs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B658D" w:rsidRDefault="00AB658D" w:rsidP="00AB658D">
      <w:pPr>
        <w:tabs>
          <w:tab w:val="left" w:pos="3934"/>
          <w:tab w:val="left" w:pos="4956"/>
        </w:tabs>
        <w:jc w:val="both"/>
        <w:rPr>
          <w:rFonts w:ascii="Arial Narrow" w:hAnsi="Arial Narrow" w:cs="Arial"/>
          <w:sz w:val="20"/>
          <w:szCs w:val="20"/>
          <w:lang w:val="es-MX"/>
        </w:rPr>
      </w:pPr>
    </w:p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/>
    <w:p w:rsidR="00AB658D" w:rsidRDefault="00AB658D">
      <w:pPr>
        <w:sectPr w:rsidR="00AB658D" w:rsidSect="00C57AFB">
          <w:pgSz w:w="15842" w:h="12242" w:orient="landscape" w:code="1"/>
          <w:pgMar w:top="1418" w:right="1418" w:bottom="1701" w:left="1276" w:header="709" w:footer="567" w:gutter="0"/>
          <w:cols w:space="708"/>
          <w:docGrid w:linePitch="360"/>
        </w:sectPr>
      </w:pPr>
    </w:p>
    <w:p w:rsidR="00AB658D" w:rsidRDefault="00AB658D">
      <w:bookmarkStart w:id="1" w:name="_GoBack"/>
      <w:bookmarkEnd w:id="1"/>
    </w:p>
    <w:sectPr w:rsidR="00AB658D" w:rsidSect="00AB658D">
      <w:pgSz w:w="12242" w:h="15842" w:code="1"/>
      <w:pgMar w:top="1418" w:right="1701" w:bottom="1276" w:left="1418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8D"/>
    <w:rsid w:val="00133C62"/>
    <w:rsid w:val="0046347E"/>
    <w:rsid w:val="00A56B10"/>
    <w:rsid w:val="00AB658D"/>
    <w:rsid w:val="00D8029A"/>
    <w:rsid w:val="00E4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B76D"/>
  <w15:chartTrackingRefBased/>
  <w15:docId w15:val="{07377331-C721-481C-85D8-2CBD086E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unhideWhenUsed/>
    <w:rsid w:val="00AB658D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B658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2194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Jerson Jair Camacho Silva</dc:creator>
  <cp:keywords/>
  <dc:description/>
  <cp:lastModifiedBy>Jerson Jair Camacho Silva</cp:lastModifiedBy>
  <cp:revision>2</cp:revision>
  <dcterms:created xsi:type="dcterms:W3CDTF">2018-06-08T16:23:00Z</dcterms:created>
  <dcterms:modified xsi:type="dcterms:W3CDTF">2018-06-08T16:26:00Z</dcterms:modified>
</cp:coreProperties>
</file>