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F44" w14:textId="77777777" w:rsidR="00A83B6A" w:rsidRPr="00A83B6A" w:rsidRDefault="00A83B6A" w:rsidP="00A83B6A">
      <w:pPr>
        <w:pStyle w:val="Ttulo1"/>
        <w:jc w:val="both"/>
        <w:rPr>
          <w:rFonts w:ascii="Arial Narrow" w:hAnsi="Arial Narrow"/>
          <w:b w:val="0"/>
          <w:bCs w:val="0"/>
          <w:szCs w:val="20"/>
        </w:rPr>
      </w:pPr>
      <w:bookmarkStart w:id="0" w:name="_GoBack"/>
      <w:bookmarkEnd w:id="0"/>
    </w:p>
    <w:p w14:paraId="6CD6579A" w14:textId="66124D3C" w:rsidR="0002162F" w:rsidRPr="006D3237" w:rsidRDefault="0051177A" w:rsidP="0051177A">
      <w:pPr>
        <w:pStyle w:val="Ttulo1"/>
        <w:rPr>
          <w:rFonts w:ascii="Arial Narrow" w:hAnsi="Arial Narrow"/>
          <w:bCs w:val="0"/>
          <w:sz w:val="24"/>
        </w:rPr>
      </w:pPr>
      <w:r w:rsidRPr="006D3237">
        <w:rPr>
          <w:rFonts w:ascii="Arial Narrow" w:hAnsi="Arial Narrow"/>
          <w:bCs w:val="0"/>
          <w:sz w:val="28"/>
        </w:rPr>
        <w:t>GUI</w:t>
      </w:r>
      <w:r w:rsidR="00896853" w:rsidRPr="006D3237">
        <w:rPr>
          <w:rFonts w:ascii="Arial Narrow" w:hAnsi="Arial Narrow"/>
          <w:bCs w:val="0"/>
          <w:sz w:val="28"/>
        </w:rPr>
        <w:t>O</w:t>
      </w:r>
      <w:r w:rsidRPr="006D3237">
        <w:rPr>
          <w:rFonts w:ascii="Arial Narrow" w:hAnsi="Arial Narrow"/>
          <w:bCs w:val="0"/>
          <w:sz w:val="28"/>
        </w:rPr>
        <w:t>N</w:t>
      </w:r>
    </w:p>
    <w:p w14:paraId="75EBA5EE" w14:textId="77777777" w:rsidR="0002162F" w:rsidRPr="006D3237" w:rsidRDefault="0002162F" w:rsidP="0002162F">
      <w:pPr>
        <w:pStyle w:val="Ttulo1"/>
        <w:jc w:val="left"/>
        <w:rPr>
          <w:rFonts w:ascii="Arial Narrow" w:hAnsi="Arial Narrow"/>
          <w:bCs w:val="0"/>
        </w:rPr>
      </w:pPr>
    </w:p>
    <w:p w14:paraId="35928047" w14:textId="5A952299" w:rsidR="006D3237" w:rsidRPr="006D3237" w:rsidRDefault="006D3237" w:rsidP="006D3237">
      <w:pPr>
        <w:pStyle w:val="Encabezado"/>
        <w:tabs>
          <w:tab w:val="left" w:pos="5320"/>
        </w:tabs>
        <w:jc w:val="both"/>
        <w:rPr>
          <w:rFonts w:ascii="Arial Narrow" w:hAnsi="Arial Narrow" w:cs="Tahoma"/>
          <w:snapToGrid w:val="0"/>
          <w:sz w:val="22"/>
          <w:szCs w:val="22"/>
          <w:lang w:val="es-ES_tradnl"/>
        </w:rPr>
      </w:pP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El guion debe desarrollar lo planteado en la formulación del proyecto –acciones específicas, </w:t>
      </w:r>
      <w:r w:rsidRPr="006D3237">
        <w:rPr>
          <w:rFonts w:ascii="Arial Narrow" w:hAnsi="Arial Narrow" w:cs="Arial"/>
          <w:sz w:val="20"/>
          <w:szCs w:val="20"/>
          <w:lang w:val="es-ES_tradnl"/>
        </w:rPr>
        <w:t>funciones que cumplen los personajes en el desarrollo del capítulo, el tratamiento visual y sonoro</w:t>
      </w:r>
      <w:r w:rsidR="007E27B8"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>–</w:t>
      </w: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 y </w:t>
      </w:r>
      <w:r w:rsidRPr="006D3237">
        <w:rPr>
          <w:rFonts w:ascii="Arial Narrow" w:hAnsi="Arial Narrow" w:cs="Arial"/>
          <w:sz w:val="20"/>
          <w:szCs w:val="20"/>
          <w:lang w:val="es-ES_tradnl"/>
        </w:rPr>
        <w:t>debe orientar el trabajo del equipo de grabación y del equipo de posproducción.</w:t>
      </w: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 El guion debe corresponde a la totalidad del capítulo.</w:t>
      </w:r>
    </w:p>
    <w:p w14:paraId="504FE4C1" w14:textId="77777777" w:rsidR="006D3237" w:rsidRPr="006D3237" w:rsidRDefault="006D3237" w:rsidP="006D3237">
      <w:pPr>
        <w:jc w:val="both"/>
        <w:rPr>
          <w:rFonts w:ascii="Arial Narrow" w:hAnsi="Arial Narrow" w:cs="Arial"/>
          <w:iCs/>
          <w:sz w:val="20"/>
          <w:szCs w:val="20"/>
        </w:rPr>
      </w:pPr>
    </w:p>
    <w:p w14:paraId="2407AC76" w14:textId="77777777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1. Se numera cada secuencia.</w:t>
      </w:r>
    </w:p>
    <w:p w14:paraId="556FF75E" w14:textId="319C6CF2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2. Secuencia: Nombre de la secuencia.</w:t>
      </w:r>
    </w:p>
    <w:p w14:paraId="4371BC72" w14:textId="46865932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3. Imagen: Descripción de lo que se ve (video, acción, qué narra).</w:t>
      </w:r>
    </w:p>
    <w:p w14:paraId="7D573F72" w14:textId="6C13B825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4. Audio: Descripción de lo que se dice (narrador, entrevistado, full, música, efecto, tono, etc.).</w:t>
      </w:r>
    </w:p>
    <w:p w14:paraId="1729F70C" w14:textId="633F299E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5. Gráfico o texto: Descripción del tipo de texto a incluir (crédito sobre imagen, crédito full, animado, etc.), descripción del gráfico (mapa, animación 2D, 3 D, etc.).</w:t>
      </w:r>
    </w:p>
    <w:p w14:paraId="3FF739F0" w14:textId="08834EDC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6. Tiempo de segmento: Duración de dicho segmento.</w:t>
      </w:r>
    </w:p>
    <w:p w14:paraId="0A7676F8" w14:textId="0A9EF854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7. Tiempo acumulado: Tiempo del programa hasta esa secuencia.</w:t>
      </w:r>
    </w:p>
    <w:p w14:paraId="732A3725" w14:textId="10A3EFE3" w:rsidR="006D3237" w:rsidRPr="00682813" w:rsidRDefault="006D3237" w:rsidP="006D3237">
      <w:pPr>
        <w:jc w:val="both"/>
        <w:rPr>
          <w:rFonts w:ascii="Arial Narrow" w:hAnsi="Arial Narrow" w:cs="Arial"/>
          <w:iCs/>
          <w:sz w:val="20"/>
          <w:szCs w:val="20"/>
        </w:rPr>
      </w:pPr>
      <w:r w:rsidRPr="006D3237">
        <w:rPr>
          <w:rFonts w:ascii="Arial Narrow" w:hAnsi="Arial Narrow" w:cs="Arial"/>
          <w:i/>
          <w:iCs/>
          <w:sz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88"/>
      </w:tblGrid>
      <w:tr w:rsidR="0002162F" w:rsidRPr="006D3237" w14:paraId="777197C8" w14:textId="77777777" w:rsidTr="00682813">
        <w:tc>
          <w:tcPr>
            <w:tcW w:w="13114" w:type="dxa"/>
            <w:shd w:val="clear" w:color="auto" w:fill="auto"/>
            <w:tcMar>
              <w:left w:w="57" w:type="dxa"/>
              <w:right w:w="57" w:type="dxa"/>
            </w:tcMar>
          </w:tcPr>
          <w:p w14:paraId="6C498662" w14:textId="77777777" w:rsidR="00155DD7" w:rsidRPr="006D3237" w:rsidRDefault="00155DD7" w:rsidP="0002162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D3237">
              <w:rPr>
                <w:rFonts w:ascii="Arial Narrow" w:hAnsi="Arial Narrow"/>
                <w:b/>
                <w:sz w:val="22"/>
                <w:szCs w:val="22"/>
              </w:rPr>
              <w:t>Referencia</w:t>
            </w:r>
            <w:r w:rsidRPr="006D3237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5BB53F3B" w14:textId="77777777" w:rsidR="0002162F" w:rsidRPr="006D3237" w:rsidRDefault="0002162F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bCs/>
                <w:color w:val="000000"/>
                <w:sz w:val="22"/>
              </w:rPr>
              <w:t>Nombre del proyecto:</w:t>
            </w:r>
            <w:r w:rsidR="00DB5FF9" w:rsidRPr="006D3237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</w:p>
          <w:p w14:paraId="5347AE59" w14:textId="77777777" w:rsidR="0002162F" w:rsidRPr="006D3237" w:rsidRDefault="0002162F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color w:val="000000"/>
                <w:sz w:val="22"/>
              </w:rPr>
              <w:t>Capítulo:</w:t>
            </w:r>
            <w:r w:rsidR="00DB5FF9" w:rsidRPr="006D3237">
              <w:rPr>
                <w:rFonts w:ascii="Arial Narrow" w:hAnsi="Arial Narrow"/>
                <w:color w:val="000000"/>
                <w:sz w:val="22"/>
              </w:rPr>
              <w:t xml:space="preserve"> </w:t>
            </w:r>
          </w:p>
          <w:p w14:paraId="7FF86618" w14:textId="77777777" w:rsidR="0002162F" w:rsidRPr="006D3237" w:rsidRDefault="008E04DD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sz w:val="22"/>
              </w:rPr>
              <w:t>Seudónimo</w:t>
            </w:r>
            <w:r w:rsidR="00DB5FF9" w:rsidRPr="006D3237">
              <w:rPr>
                <w:rFonts w:ascii="Arial Narrow" w:hAnsi="Arial Narrow"/>
                <w:b/>
                <w:sz w:val="22"/>
              </w:rPr>
              <w:t>:</w:t>
            </w:r>
            <w:r w:rsidR="00DB5FF9" w:rsidRPr="006D3237">
              <w:rPr>
                <w:rFonts w:ascii="Arial Narrow" w:hAnsi="Arial Narrow"/>
              </w:rPr>
              <w:t xml:space="preserve"> </w:t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  <w:b/>
                <w:sz w:val="22"/>
              </w:rPr>
              <w:t>Año:</w:t>
            </w:r>
            <w:r w:rsidR="00DB5FF9" w:rsidRPr="006D3237">
              <w:rPr>
                <w:rFonts w:ascii="Arial Narrow" w:hAnsi="Arial Narrow"/>
              </w:rPr>
              <w:t xml:space="preserve"> </w:t>
            </w:r>
          </w:p>
        </w:tc>
      </w:tr>
    </w:tbl>
    <w:p w14:paraId="5BD8D79B" w14:textId="77777777" w:rsidR="0002162F" w:rsidRPr="006D3237" w:rsidRDefault="0002162F" w:rsidP="0002162F">
      <w:pPr>
        <w:rPr>
          <w:rFonts w:ascii="Arial Narrow" w:hAnsi="Arial Narrow" w:cs="Arial"/>
          <w:sz w:val="20"/>
          <w:lang w:val="es-CO"/>
        </w:rPr>
      </w:pPr>
    </w:p>
    <w:tbl>
      <w:tblPr>
        <w:tblW w:w="135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1671"/>
        <w:gridCol w:w="3290"/>
        <w:gridCol w:w="4962"/>
        <w:gridCol w:w="1842"/>
        <w:gridCol w:w="709"/>
        <w:gridCol w:w="722"/>
      </w:tblGrid>
      <w:tr w:rsidR="008E04DD" w:rsidRPr="006D3237" w14:paraId="21ED7F93" w14:textId="77777777" w:rsidTr="00D64114">
        <w:tc>
          <w:tcPr>
            <w:tcW w:w="309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28D42A34" w14:textId="77777777" w:rsidR="008E04DD" w:rsidRPr="00D64114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D64114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s-CO"/>
              </w:rPr>
              <w:t>No</w:t>
            </w:r>
          </w:p>
        </w:tc>
        <w:tc>
          <w:tcPr>
            <w:tcW w:w="1671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6E63DF02" w14:textId="276CB291" w:rsidR="008E04DD" w:rsidRPr="006D3237" w:rsidRDefault="00D64114" w:rsidP="00DB5FF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S</w:t>
            </w:r>
            <w:r w:rsidR="008E04DD"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ecuencia</w:t>
            </w:r>
          </w:p>
        </w:tc>
        <w:tc>
          <w:tcPr>
            <w:tcW w:w="3290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086F52EE" w14:textId="77777777" w:rsidR="008E04DD" w:rsidRPr="006D3237" w:rsidRDefault="008E04DD" w:rsidP="0002162F">
            <w:pPr>
              <w:pStyle w:val="Ttulo1"/>
              <w:rPr>
                <w:rFonts w:ascii="Arial Narrow" w:hAnsi="Arial Narrow"/>
                <w:color w:val="000000"/>
                <w:sz w:val="18"/>
              </w:rPr>
            </w:pPr>
            <w:r w:rsidRPr="006D3237">
              <w:rPr>
                <w:rFonts w:ascii="Arial Narrow" w:hAnsi="Arial Narrow"/>
                <w:color w:val="000000"/>
              </w:rPr>
              <w:t>Imagen</w:t>
            </w:r>
          </w:p>
        </w:tc>
        <w:tc>
          <w:tcPr>
            <w:tcW w:w="496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31CD2A09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Audio</w:t>
            </w:r>
          </w:p>
        </w:tc>
        <w:tc>
          <w:tcPr>
            <w:tcW w:w="184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26D2703D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Gráficos o textos</w:t>
            </w:r>
          </w:p>
        </w:tc>
        <w:tc>
          <w:tcPr>
            <w:tcW w:w="709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7228AD3F" w14:textId="77777777" w:rsidR="008E04DD" w:rsidRPr="006D3237" w:rsidRDefault="008E04DD" w:rsidP="00DB5FF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Tiempo de segmento</w:t>
            </w:r>
          </w:p>
        </w:tc>
        <w:tc>
          <w:tcPr>
            <w:tcW w:w="72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1D8B48F8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Tiempo</w:t>
            </w:r>
          </w:p>
          <w:p w14:paraId="037B07F9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acumulado</w:t>
            </w:r>
          </w:p>
        </w:tc>
      </w:tr>
      <w:tr w:rsidR="008E04DD" w:rsidRPr="006D3237" w14:paraId="5B56EC95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2F43F302" w14:textId="3F3A01BA" w:rsidR="008E04DD" w:rsidRPr="006D3237" w:rsidRDefault="008E04DD" w:rsidP="00D6411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5CCE6DF0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765C84B3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565BB22C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6CF3899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6BB0DAA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bCs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108028E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bCs/>
                <w:sz w:val="16"/>
                <w:szCs w:val="16"/>
                <w:lang w:val="es-CO"/>
              </w:rPr>
            </w:pPr>
          </w:p>
        </w:tc>
      </w:tr>
      <w:tr w:rsidR="008E04DD" w:rsidRPr="006D3237" w14:paraId="5E13B591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0BEF8A8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2956076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64676B2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E86F52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A78FE7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EC7E957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64F5F9B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694E6D2B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5296A0C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0D61731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00447B8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5E44DE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321BE9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098BAF6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E4933A0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0CD0E06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00BF07F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BA1D73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4ACB1BB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CF26D7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2B5EDE27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17D4951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6E72AFBE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0B3F9D0D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159FDBB7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0BCC5A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4F7B77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3E47211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9CDFBD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E42A08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5D150A7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A7C27BE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2278AE14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ABAEB2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3FDB8E8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4F8CC8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37CC3DC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16BAFA0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0B3D51EA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68D5D1B0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180D8489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59A22D72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3DB658A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17743AF7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106DAF6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F0B0946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56FB093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E77BC00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6DDA486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6A1917E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FB6A31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7C9C006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07C82E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5B5A882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50E3E4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70FD9695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62742B28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DA8919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66E65BE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E612F32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15C6F6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22B6F68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75DB53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51034BAC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4B86B449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9BF2C90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061D5434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E33F1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9CD7E8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B7BFAF3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5E572A6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541F18ED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067AE88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437D4E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CF00C98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001FF92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5A680D8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FA9CE57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05DA8B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2FFC203F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480C13D7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261ED7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1E0615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804639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B6E394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E9932CF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363F285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2182EA77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766DEE05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72512D8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2F4D5E41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4625A9F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2DF67E70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45D6561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6E071A2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1EF66D57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66995CC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BA4804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40DA4DC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11E7B726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0169E21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612F8B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30DCBAC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</w:tbl>
    <w:p w14:paraId="4F37E766" w14:textId="77777777" w:rsidR="003519A2" w:rsidRPr="006D3237" w:rsidRDefault="003519A2" w:rsidP="0002162F">
      <w:pPr>
        <w:jc w:val="both"/>
        <w:rPr>
          <w:rFonts w:ascii="Arial Narrow" w:hAnsi="Arial Narrow" w:cs="Arial"/>
          <w:iCs/>
          <w:sz w:val="20"/>
          <w:szCs w:val="20"/>
        </w:rPr>
      </w:pPr>
    </w:p>
    <w:sectPr w:rsidR="003519A2" w:rsidRPr="006D3237" w:rsidSect="00CE7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3" w:right="1417" w:bottom="1258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65CCE" w14:textId="77777777" w:rsidR="00CB039A" w:rsidRDefault="00CB039A" w:rsidP="0051177A">
      <w:r>
        <w:separator/>
      </w:r>
    </w:p>
  </w:endnote>
  <w:endnote w:type="continuationSeparator" w:id="0">
    <w:p w14:paraId="4C7AB570" w14:textId="77777777" w:rsidR="00CB039A" w:rsidRDefault="00CB039A" w:rsidP="0051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B7FEC" w14:textId="77777777" w:rsidR="001C741E" w:rsidRDefault="001C74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82355" w14:textId="77777777" w:rsidR="001C741E" w:rsidRDefault="001C74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7F2A9" w14:textId="77777777" w:rsidR="001C741E" w:rsidRDefault="001C74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5B401" w14:textId="77777777" w:rsidR="00CB039A" w:rsidRDefault="00CB039A" w:rsidP="0051177A">
      <w:r>
        <w:separator/>
      </w:r>
    </w:p>
  </w:footnote>
  <w:footnote w:type="continuationSeparator" w:id="0">
    <w:p w14:paraId="028B7E97" w14:textId="77777777" w:rsidR="00CB039A" w:rsidRDefault="00CB039A" w:rsidP="0051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D375A" w14:textId="77777777" w:rsidR="001C741E" w:rsidRDefault="001C74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7DD0D" w14:textId="2F891330" w:rsidR="009E62AF" w:rsidRPr="007E27B8" w:rsidRDefault="00277366" w:rsidP="00CE7608">
    <w:pPr>
      <w:pStyle w:val="Encabezado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  <w:lang w:val="es-CO" w:eastAsia="es-CO"/>
      </w:rPr>
      <w:drawing>
        <wp:inline distT="0" distB="0" distL="0" distR="0" wp14:anchorId="341AB294" wp14:editId="382CF393">
          <wp:extent cx="1735455" cy="668655"/>
          <wp:effectExtent l="0" t="0" r="0" b="0"/>
          <wp:docPr id="1" name="Imagen 2" descr="JPG_senalColombia_endorsment_positivo PA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JPG_senalColombia_endorsment_positivo PA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80BBF" w14:textId="303D6660" w:rsidR="009E62AF" w:rsidRPr="007E27B8" w:rsidRDefault="009E62AF" w:rsidP="0051177A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7E27B8">
      <w:rPr>
        <w:rFonts w:ascii="Arial Narrow" w:hAnsi="Arial Narrow"/>
        <w:b/>
        <w:sz w:val="20"/>
        <w:szCs w:val="20"/>
      </w:rPr>
      <w:t xml:space="preserve">Anexo </w:t>
    </w:r>
    <w:r w:rsidR="001C741E">
      <w:rPr>
        <w:rFonts w:ascii="Arial Narrow" w:hAnsi="Arial Narrow"/>
        <w:b/>
        <w:sz w:val="20"/>
        <w:szCs w:val="20"/>
      </w:rPr>
      <w:t>6</w:t>
    </w:r>
  </w:p>
  <w:p w14:paraId="32E777ED" w14:textId="744494DA" w:rsidR="009E62AF" w:rsidRPr="007E27B8" w:rsidRDefault="00BD3EDC" w:rsidP="00BD3EDC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7E27B8">
      <w:rPr>
        <w:rFonts w:ascii="Arial Narrow" w:hAnsi="Arial Narrow"/>
        <w:b/>
        <w:sz w:val="20"/>
        <w:szCs w:val="20"/>
      </w:rPr>
      <w:t>Guion</w:t>
    </w:r>
  </w:p>
  <w:p w14:paraId="6AE3D419" w14:textId="77777777" w:rsidR="00A43A2A" w:rsidRPr="007E27B8" w:rsidRDefault="00A43A2A" w:rsidP="00BD3EDC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19045" w14:textId="77777777" w:rsidR="001C741E" w:rsidRDefault="001C74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5859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82"/>
    <w:rsid w:val="0002162F"/>
    <w:rsid w:val="00097610"/>
    <w:rsid w:val="00155DD7"/>
    <w:rsid w:val="001C741E"/>
    <w:rsid w:val="0027635A"/>
    <w:rsid w:val="00277366"/>
    <w:rsid w:val="0033461F"/>
    <w:rsid w:val="003519A2"/>
    <w:rsid w:val="0051177A"/>
    <w:rsid w:val="00547367"/>
    <w:rsid w:val="00552F82"/>
    <w:rsid w:val="00567FA1"/>
    <w:rsid w:val="00595697"/>
    <w:rsid w:val="005E2835"/>
    <w:rsid w:val="00626802"/>
    <w:rsid w:val="00682813"/>
    <w:rsid w:val="006D3237"/>
    <w:rsid w:val="00706E71"/>
    <w:rsid w:val="00794B74"/>
    <w:rsid w:val="007E27B8"/>
    <w:rsid w:val="00876532"/>
    <w:rsid w:val="00882AC4"/>
    <w:rsid w:val="00896853"/>
    <w:rsid w:val="008E04DD"/>
    <w:rsid w:val="009E62AF"/>
    <w:rsid w:val="00A43A2A"/>
    <w:rsid w:val="00A72A4C"/>
    <w:rsid w:val="00A83B6A"/>
    <w:rsid w:val="00BD3EDC"/>
    <w:rsid w:val="00CB039A"/>
    <w:rsid w:val="00CE7608"/>
    <w:rsid w:val="00D61721"/>
    <w:rsid w:val="00D64114"/>
    <w:rsid w:val="00DB5FF9"/>
    <w:rsid w:val="00E07F16"/>
    <w:rsid w:val="00F6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82AFCB0"/>
  <w15:docId w15:val="{44E9774F-875D-4DBF-B08C-38F64868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21CF1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5117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1177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7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1177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1177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Señal-Anexo 5</vt:lpstr>
    </vt:vector>
  </TitlesOfParts>
  <Company>***</Company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Señal-Anexo 5</dc:title>
  <dc:subject/>
  <dc:creator>Liliana Andrade</dc:creator>
  <cp:keywords/>
  <dc:description>Formato Guión</dc:description>
  <cp:lastModifiedBy>Ana Carolina Guevara Jimenez</cp:lastModifiedBy>
  <cp:revision>2</cp:revision>
  <dcterms:created xsi:type="dcterms:W3CDTF">2016-04-21T21:34:00Z</dcterms:created>
  <dcterms:modified xsi:type="dcterms:W3CDTF">2016-04-21T21:34:00Z</dcterms:modified>
</cp:coreProperties>
</file>