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93" w:rsidRDefault="006C4590" w:rsidP="007F2BC8">
      <w:pPr>
        <w:pStyle w:val="Ttulo1"/>
        <w:jc w:val="left"/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A359D"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3C93" w:rsidRDefault="00B63C93" w:rsidP="007F2BC8">
      <w:pPr>
        <w:pStyle w:val="Ttulo1"/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63C93" w:rsidRPr="00B63C93" w:rsidRDefault="00B63C93" w:rsidP="00B63C93">
      <w:pPr>
        <w:pStyle w:val="Ttulo1"/>
        <w:jc w:val="both"/>
        <w:rPr>
          <w:rFonts w:ascii="Arial Narrow" w:hAnsi="Arial Narrow" w:cs="Times New Roman"/>
          <w:b w:val="0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E2C6F" w:rsidRPr="006A359D" w:rsidRDefault="007F2BC8" w:rsidP="007F2BC8">
      <w:pPr>
        <w:pStyle w:val="Ttulo1"/>
        <w:rPr>
          <w:rFonts w:ascii="Arial Narrow" w:hAnsi="Arial Narrow"/>
          <w:bCs w:val="0"/>
          <w:sz w:val="28"/>
        </w:rPr>
      </w:pPr>
      <w:r w:rsidRPr="006A359D">
        <w:rPr>
          <w:rFonts w:ascii="Arial Narrow" w:hAnsi="Arial Narrow"/>
          <w:bCs w:val="0"/>
          <w:sz w:val="28"/>
        </w:rPr>
        <w:t>FORMULACIÓN DE PROYECTO</w:t>
      </w:r>
    </w:p>
    <w:p w:rsidR="007F2BC8" w:rsidRPr="00B63C93" w:rsidRDefault="007F2BC8" w:rsidP="007F2BC8">
      <w:pPr>
        <w:rPr>
          <w:rFonts w:ascii="Arial Narrow" w:hAnsi="Arial Narrow"/>
          <w:sz w:val="20"/>
          <w:szCs w:val="20"/>
        </w:rPr>
      </w:pPr>
    </w:p>
    <w:p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</w:rPr>
      </w:pPr>
      <w:r w:rsidRPr="00B63C93">
        <w:rPr>
          <w:rFonts w:ascii="Arial Narrow" w:hAnsi="Arial Narrow"/>
        </w:rPr>
        <w:t>Referencia</w:t>
      </w:r>
      <w:r w:rsidRPr="00B63C93">
        <w:rPr>
          <w:rFonts w:ascii="Arial Narrow" w:hAnsi="Arial Narrow"/>
          <w:b w:val="0"/>
        </w:rPr>
        <w:t xml:space="preserve">: </w:t>
      </w:r>
    </w:p>
    <w:p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</w:rPr>
      </w:pPr>
      <w:r w:rsidRPr="00B63C93">
        <w:rPr>
          <w:rFonts w:ascii="Arial Narrow" w:hAnsi="Arial Narrow"/>
        </w:rPr>
        <w:t>Título de la propuesta</w:t>
      </w:r>
      <w:r w:rsidRPr="00B63C93">
        <w:rPr>
          <w:rFonts w:ascii="Arial Narrow" w:hAnsi="Arial Narrow"/>
          <w:b w:val="0"/>
        </w:rPr>
        <w:t xml:space="preserve">: </w:t>
      </w:r>
    </w:p>
    <w:p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  <w:sz w:val="20"/>
          <w:szCs w:val="20"/>
        </w:rPr>
      </w:pPr>
      <w:r w:rsidRPr="00B63C93">
        <w:rPr>
          <w:rFonts w:ascii="Arial Narrow" w:hAnsi="Arial Narrow"/>
        </w:rPr>
        <w:t>Seudónimo</w:t>
      </w:r>
      <w:r w:rsidRPr="00B63C93">
        <w:rPr>
          <w:rFonts w:ascii="Arial Narrow" w:hAnsi="Arial Narrow"/>
          <w:b w:val="0"/>
        </w:rPr>
        <w:t xml:space="preserve">: </w:t>
      </w:r>
    </w:p>
    <w:p w:rsidR="003E2C6F" w:rsidRPr="00B63C93" w:rsidRDefault="003E2C6F" w:rsidP="003E2C6F">
      <w:pPr>
        <w:jc w:val="both"/>
        <w:rPr>
          <w:rFonts w:ascii="Arial Narrow" w:hAnsi="Arial Narrow" w:cs="Arial"/>
          <w:sz w:val="20"/>
          <w:szCs w:val="20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El proponente debe desarrollar todos los puntos aquí solicitados a partir de los lineamientos suministrados en los términos de referencia con el propósito de ofrecer una clara visión conceptual y audiovisual de cada programa que compone la miniserie.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color w:val="808080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1. IDEA CENTRAL O </w:t>
      </w:r>
      <w:r w:rsidRPr="006A359D">
        <w:rPr>
          <w:rFonts w:ascii="Arial Narrow" w:hAnsi="Arial Narrow" w:cs="Arial"/>
          <w:b/>
          <w:i/>
          <w:sz w:val="20"/>
          <w:szCs w:val="22"/>
        </w:rPr>
        <w:t>STORYLINE</w:t>
      </w:r>
      <w:r w:rsidRPr="006A359D">
        <w:rPr>
          <w:rFonts w:ascii="Arial Narrow" w:hAnsi="Arial Narrow" w:cs="Arial"/>
          <w:b/>
          <w:sz w:val="20"/>
          <w:szCs w:val="22"/>
        </w:rPr>
        <w:t xml:space="preserve">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400 caracteres)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Es una oración que resume integralmente </w:t>
      </w:r>
      <w:r w:rsidRPr="006A359D">
        <w:rPr>
          <w:rFonts w:ascii="Arial Narrow" w:hAnsi="Arial Narrow" w:cs="Arial"/>
          <w:color w:val="000000"/>
          <w:sz w:val="20"/>
          <w:szCs w:val="22"/>
        </w:rPr>
        <w:t>el proyecto</w:t>
      </w:r>
      <w:r w:rsidRPr="006A359D">
        <w:rPr>
          <w:rFonts w:ascii="Arial Narrow" w:hAnsi="Arial Narrow" w:cs="Arial"/>
          <w:sz w:val="20"/>
          <w:szCs w:val="22"/>
        </w:rPr>
        <w:t>, define con claridad y concisión la idea central del seriado o programa, sintetiza la fuerza temática y narrativa del mismo, comunicando intención y foco. Puede responder a las preguntas ¿Quién?, ¿qué?, ¿cómo?, ¿dónde? y ¿por qué?</w:t>
      </w:r>
    </w:p>
    <w:p w:rsidR="006A359D" w:rsidRPr="006A359D" w:rsidRDefault="006A359D" w:rsidP="006A359D">
      <w:pPr>
        <w:rPr>
          <w:rFonts w:ascii="Arial Narrow" w:hAnsi="Arial Narrow" w:cs="Arial"/>
          <w:b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color w:val="808080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2. SINOPSIS DEL PROYECTO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1.200 caracteres)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color w:val="FF0000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Desarrolla brevemente el alcance y </w:t>
      </w:r>
      <w:r w:rsidRPr="006A359D">
        <w:rPr>
          <w:rFonts w:ascii="Arial Narrow" w:hAnsi="Arial Narrow" w:cs="Arial"/>
          <w:sz w:val="20"/>
          <w:szCs w:val="22"/>
          <w:u w:val="single"/>
        </w:rPr>
        <w:t>potencial temático</w:t>
      </w:r>
      <w:r w:rsidRPr="006A359D">
        <w:rPr>
          <w:rFonts w:ascii="Arial Narrow" w:hAnsi="Arial Narrow" w:cs="Arial"/>
          <w:sz w:val="20"/>
          <w:szCs w:val="22"/>
        </w:rPr>
        <w:t xml:space="preserve"> que tiene la idea central y el </w:t>
      </w:r>
      <w:proofErr w:type="spellStart"/>
      <w:r w:rsidRPr="006A359D">
        <w:rPr>
          <w:rFonts w:ascii="Arial Narrow" w:hAnsi="Arial Narrow" w:cs="Arial"/>
          <w:i/>
          <w:sz w:val="20"/>
          <w:szCs w:val="22"/>
          <w:u w:val="single"/>
        </w:rPr>
        <w:t>storyline</w:t>
      </w:r>
      <w:proofErr w:type="spellEnd"/>
      <w:r w:rsidRPr="006A359D">
        <w:rPr>
          <w:rFonts w:ascii="Arial Narrow" w:hAnsi="Arial Narrow" w:cs="Arial"/>
          <w:sz w:val="20"/>
          <w:szCs w:val="22"/>
          <w:u w:val="single"/>
        </w:rPr>
        <w:t xml:space="preserve"> narrativo</w:t>
      </w:r>
      <w:r w:rsidRPr="006A359D">
        <w:rPr>
          <w:rFonts w:ascii="Arial Narrow" w:hAnsi="Arial Narrow" w:cs="Arial"/>
          <w:sz w:val="20"/>
          <w:szCs w:val="22"/>
        </w:rPr>
        <w:t xml:space="preserve"> </w:t>
      </w:r>
      <w:r w:rsidRPr="006A359D">
        <w:rPr>
          <w:rFonts w:ascii="Arial Narrow" w:hAnsi="Arial Narrow" w:cs="Arial"/>
          <w:color w:val="000000"/>
          <w:sz w:val="20"/>
          <w:szCs w:val="22"/>
        </w:rPr>
        <w:t>del proyecto.</w:t>
      </w:r>
      <w:r w:rsidRPr="006A359D">
        <w:rPr>
          <w:rFonts w:ascii="Arial Narrow" w:hAnsi="Arial Narrow" w:cs="Arial"/>
          <w:sz w:val="20"/>
          <w:szCs w:val="22"/>
        </w:rPr>
        <w:t xml:space="preserve"> Puntualiza los </w:t>
      </w:r>
      <w:r w:rsidRPr="006A359D">
        <w:rPr>
          <w:rFonts w:ascii="Arial Narrow" w:hAnsi="Arial Narrow" w:cs="Arial"/>
          <w:b/>
          <w:bCs/>
          <w:sz w:val="20"/>
          <w:szCs w:val="22"/>
        </w:rPr>
        <w:t>componentes del relato</w:t>
      </w:r>
      <w:r w:rsidRPr="006A359D">
        <w:rPr>
          <w:rFonts w:ascii="Arial Narrow" w:hAnsi="Arial Narrow" w:cs="Arial"/>
          <w:sz w:val="20"/>
          <w:szCs w:val="22"/>
        </w:rPr>
        <w:t>, personajes, situaciones y otros elementos elegidos para comunicar la idea central.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3. ESTRUCTURA NARRATIVA TIPO</w:t>
      </w:r>
      <w:r w:rsidRPr="006A359D">
        <w:rPr>
          <w:rFonts w:ascii="Arial Narrow" w:hAnsi="Arial Narrow" w:cs="Arial"/>
          <w:b/>
          <w:color w:val="000000"/>
          <w:sz w:val="20"/>
          <w:szCs w:val="22"/>
        </w:rPr>
        <w:t xml:space="preserve">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3.500 caracteres; puede usarse una tabla resumen donde explique cada bloque y duración aproximada)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Expone cómo se ordenan, jerarquizan y disponen los contenidos a lo largo del relato. Puntualiza cómo se divide la historia, ya sea en actos dramáticos, bloques temáticos, segmentos o secciones (no cortes a comerciales). Organiza elementos como el detonante, hipótesis, la pregunta central que orienta el desarrollo del programa, el gancho, la introducción, el nudo, el desarrollo y el desenlace para el capítulo o unitario.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Nota: En caso de que los capítulos que componen la serie presentada no respondan a una estructura tipo, debe consignarse y explicarse–.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4. ENFOQUE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800 caracteres)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Enuncia desde qué punto de vista se cuenta la historia del proyecto; identifica y desarrolla claramente cuáles son las distintas perspectivas desde las cuales se abordará el tema central.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5. TRATAMIENTO DE PERSONAJES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500 caracteres por personaje)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Describe quiénes son los personajes (protagonistas, antagonistas, entrevistados, secundarios, etc.). Plantea cuál es la motivación y la función de cada uno de ellos. Explica los criterios de selección de personajes y cuál es su arco de transformación (si aplica). 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6. INVESTIGACIÓN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5.000 caracteres)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Cs/>
          <w:sz w:val="20"/>
          <w:szCs w:val="22"/>
        </w:rPr>
        <w:t xml:space="preserve">6.1 </w:t>
      </w:r>
      <w:r w:rsidRPr="006A359D">
        <w:rPr>
          <w:rFonts w:ascii="Arial Narrow" w:hAnsi="Arial Narrow" w:cs="Arial"/>
          <w:b/>
          <w:sz w:val="20"/>
          <w:szCs w:val="22"/>
        </w:rPr>
        <w:t>Marco conceptual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Describe los antecedentes, delimita los conceptos y las categorías o ejes conceptuales desde los cuales se abordan los temas y contenidos </w:t>
      </w:r>
      <w:r w:rsidRPr="006A359D">
        <w:rPr>
          <w:rFonts w:ascii="Arial Narrow" w:hAnsi="Arial Narrow" w:cs="Arial"/>
          <w:b/>
          <w:sz w:val="20"/>
          <w:szCs w:val="22"/>
        </w:rPr>
        <w:t>en función del proyecto</w:t>
      </w:r>
      <w:r w:rsidRPr="006A359D">
        <w:rPr>
          <w:rFonts w:ascii="Arial Narrow" w:hAnsi="Arial Narrow" w:cs="Arial"/>
          <w:sz w:val="20"/>
          <w:szCs w:val="22"/>
        </w:rPr>
        <w:t xml:space="preserve"> –no se trata de consignar informaciones, sino explicar en qué concepto se sustenta–.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6.2 Metodología y fuentes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Explica la estrategia que se plantea implementar para la consecución, procesamiento y utilización de la información en el proyecto audiovisual. Deben exponerse las fuentes utilizadas en la etapa de formulación y ejecución del proyecto.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6.3 Cubrimiento temático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Enuncia y explica brevemente los temas seleccionados para cada uno de los capítulos de la serie o del unitario.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</w:p>
    <w:p w:rsidR="006A359D" w:rsidRPr="006A359D" w:rsidRDefault="006A359D" w:rsidP="006A359D">
      <w:pPr>
        <w:numPr>
          <w:ilvl w:val="1"/>
          <w:numId w:val="12"/>
        </w:numPr>
        <w:ind w:left="318" w:firstLine="0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Cubrimiento geográfico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Cs/>
          <w:sz w:val="20"/>
          <w:szCs w:val="22"/>
        </w:rPr>
      </w:pPr>
      <w:r w:rsidRPr="006A359D">
        <w:rPr>
          <w:rFonts w:ascii="Arial Narrow" w:hAnsi="Arial Narrow" w:cs="Arial"/>
          <w:bCs/>
          <w:sz w:val="20"/>
          <w:szCs w:val="22"/>
        </w:rPr>
        <w:t>Enuncia, describe y justifica los lugares específicos en donde se realizarán las grabaciones del proyecto.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bCs/>
          <w:color w:val="000000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6A359D">
        <w:rPr>
          <w:rFonts w:ascii="Arial Narrow" w:hAnsi="Arial Narrow" w:cs="Arial"/>
          <w:b/>
          <w:bCs/>
          <w:sz w:val="20"/>
          <w:szCs w:val="22"/>
        </w:rPr>
        <w:t xml:space="preserve">7. TRATAMIENTO AUDIOVISUAL 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>(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máximo 3.500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 xml:space="preserve"> caracteres)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7.1 Género y formato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lastRenderedPageBreak/>
        <w:t>Describe y justifica la elección de las características narrativas del proyecto. Para guiar este diligenciamiento, se proponen las siguientes pautas: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Género: Informativo, no ficción, ficción, entretenimiento –entre otros-.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Formato: Documental, musical, concurso,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reality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talk</w:t>
      </w:r>
      <w:proofErr w:type="spellEnd"/>
      <w:r w:rsidRPr="006A359D">
        <w:rPr>
          <w:rFonts w:ascii="Arial Narrow" w:hAnsi="Arial Narrow" w:cs="Arial"/>
          <w:i/>
          <w:sz w:val="20"/>
          <w:szCs w:val="22"/>
        </w:rPr>
        <w:t xml:space="preserve"> show</w:t>
      </w:r>
      <w:r w:rsidRPr="006A359D">
        <w:rPr>
          <w:rFonts w:ascii="Arial Narrow" w:hAnsi="Arial Narrow" w:cs="Arial"/>
          <w:sz w:val="20"/>
          <w:szCs w:val="22"/>
        </w:rPr>
        <w:t xml:space="preserve">, magazín,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docu-reality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, falso documental, dramatizado, animación,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live</w:t>
      </w:r>
      <w:proofErr w:type="spellEnd"/>
      <w:r w:rsidRPr="006A359D">
        <w:rPr>
          <w:rFonts w:ascii="Arial Narrow" w:hAnsi="Arial Narrow" w:cs="Arial"/>
          <w:i/>
          <w:sz w:val="20"/>
          <w:szCs w:val="22"/>
        </w:rPr>
        <w:t xml:space="preserve">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action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 –entre otros–.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7.2 Recursos audiovisuales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Presenta el diseño visual y sonoro del proyecto. Describe de manera clara y precisa las propuestas fotográfica, de diseño sonoro y de montaje y los elementos que las conforman. Se debe privilegiar el concepto estético -los recursos expresivos del proyecto- sobre los aspectos técnicos particulares.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6A359D">
        <w:rPr>
          <w:rFonts w:ascii="Arial Narrow" w:hAnsi="Arial Narrow" w:cs="Arial"/>
          <w:b/>
          <w:bCs/>
          <w:sz w:val="20"/>
          <w:szCs w:val="22"/>
        </w:rPr>
        <w:t xml:space="preserve">8. SINOPSIS DE CAPÍTULOS 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 xml:space="preserve">(máximo 500 caracteres por capítulo) </w:t>
      </w:r>
      <w:r w:rsidRPr="006A359D">
        <w:rPr>
          <w:rFonts w:ascii="Arial Narrow" w:hAnsi="Arial Narrow" w:cs="Arial"/>
          <w:b/>
          <w:bCs/>
          <w:sz w:val="20"/>
          <w:szCs w:val="22"/>
        </w:rPr>
        <w:t>No aplica para unitarios.</w:t>
      </w:r>
    </w:p>
    <w:p w:rsidR="006A359D" w:rsidRDefault="006A359D" w:rsidP="006A359D">
      <w:pPr>
        <w:jc w:val="both"/>
        <w:rPr>
          <w:rFonts w:ascii="Arial Narrow" w:hAnsi="Arial Narrow"/>
          <w:sz w:val="20"/>
          <w:szCs w:val="22"/>
        </w:rPr>
      </w:pPr>
      <w:r w:rsidRPr="006A359D">
        <w:rPr>
          <w:rFonts w:ascii="Arial Narrow" w:hAnsi="Arial Narrow"/>
          <w:sz w:val="20"/>
          <w:szCs w:val="22"/>
        </w:rPr>
        <w:t xml:space="preserve">Breve reseña de </w:t>
      </w:r>
      <w:r w:rsidRPr="006A359D">
        <w:rPr>
          <w:rFonts w:ascii="Arial Narrow" w:hAnsi="Arial Narrow"/>
          <w:b/>
          <w:sz w:val="20"/>
          <w:szCs w:val="22"/>
        </w:rPr>
        <w:t xml:space="preserve">los contenidos </w:t>
      </w:r>
      <w:r w:rsidRPr="006A359D">
        <w:rPr>
          <w:rFonts w:ascii="Arial Narrow" w:hAnsi="Arial Narrow"/>
          <w:sz w:val="20"/>
          <w:szCs w:val="22"/>
        </w:rPr>
        <w:t>de</w:t>
      </w:r>
      <w:r w:rsidR="006C243E">
        <w:rPr>
          <w:rFonts w:ascii="Arial Narrow" w:hAnsi="Arial Narrow"/>
          <w:sz w:val="20"/>
          <w:szCs w:val="22"/>
        </w:rPr>
        <w:t xml:space="preserve"> </w:t>
      </w:r>
      <w:r w:rsidR="006C243E" w:rsidRPr="009F7F10">
        <w:rPr>
          <w:rFonts w:ascii="Arial Narrow" w:hAnsi="Arial Narrow"/>
          <w:sz w:val="20"/>
          <w:szCs w:val="22"/>
        </w:rPr>
        <w:t>los</w:t>
      </w:r>
      <w:r w:rsidRPr="009F7F10">
        <w:rPr>
          <w:rFonts w:ascii="Arial Narrow" w:hAnsi="Arial Narrow"/>
          <w:sz w:val="20"/>
          <w:szCs w:val="22"/>
        </w:rPr>
        <w:t xml:space="preserve"> </w:t>
      </w:r>
      <w:r w:rsidR="0049457A" w:rsidRPr="009F7F10">
        <w:rPr>
          <w:rFonts w:ascii="Arial Narrow" w:hAnsi="Arial Narrow"/>
          <w:sz w:val="20"/>
          <w:szCs w:val="22"/>
        </w:rPr>
        <w:t>ocho</w:t>
      </w:r>
      <w:r w:rsidRPr="009F7F10">
        <w:rPr>
          <w:rFonts w:ascii="Arial Narrow" w:hAnsi="Arial Narrow"/>
          <w:sz w:val="20"/>
          <w:szCs w:val="22"/>
        </w:rPr>
        <w:t xml:space="preserve"> capítulos</w:t>
      </w:r>
      <w:r w:rsidRPr="006A359D">
        <w:rPr>
          <w:rFonts w:ascii="Arial Narrow" w:hAnsi="Arial Narrow"/>
          <w:sz w:val="20"/>
          <w:szCs w:val="22"/>
        </w:rPr>
        <w:t xml:space="preserve"> de la serie. Enuncia los temas seleccionados, los protagonistas, el alcance geográfico y, si es del caso, tratamientos audiovisuales particulares.</w:t>
      </w:r>
    </w:p>
    <w:p w:rsidR="006A359D" w:rsidRDefault="006A359D" w:rsidP="006A359D">
      <w:pPr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sectPr w:rsidR="006A359D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82" w:rsidRDefault="001C7582">
      <w:r>
        <w:separator/>
      </w:r>
    </w:p>
  </w:endnote>
  <w:endnote w:type="continuationSeparator" w:id="0">
    <w:p w:rsidR="001C7582" w:rsidRDefault="001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82" w:rsidRDefault="001C7582">
      <w:r>
        <w:separator/>
      </w:r>
    </w:p>
  </w:footnote>
  <w:footnote w:type="continuationSeparator" w:id="0">
    <w:p w:rsidR="001C7582" w:rsidRDefault="001C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90" w:rsidRPr="006A359D" w:rsidRDefault="00B62C49" w:rsidP="007F2BC8">
    <w:pPr>
      <w:pStyle w:val="Encabezado"/>
      <w:jc w:val="right"/>
      <w:rPr>
        <w:rFonts w:ascii="Arial Narrow" w:hAnsi="Arial Narrow"/>
        <w:sz w:val="22"/>
      </w:rPr>
    </w:pPr>
    <w:r>
      <w:rPr>
        <w:rFonts w:ascii="Arial Narrow" w:hAnsi="Arial Narrow"/>
        <w:noProof/>
        <w:sz w:val="22"/>
        <w:lang w:val="es-CO" w:eastAsia="es-CO"/>
      </w:rPr>
      <w:drawing>
        <wp:anchor distT="0" distB="0" distL="114300" distR="114300" simplePos="0" relativeHeight="251658240" behindDoc="1" locked="0" layoutInCell="1" allowOverlap="1" wp14:editId="0835BCE5">
          <wp:simplePos x="0" y="0"/>
          <wp:positionH relativeFrom="column">
            <wp:posOffset>4295775</wp:posOffset>
          </wp:positionH>
          <wp:positionV relativeFrom="paragraph">
            <wp:posOffset>-259080</wp:posOffset>
          </wp:positionV>
          <wp:extent cx="1085850" cy="368935"/>
          <wp:effectExtent l="0" t="0" r="0" b="0"/>
          <wp:wrapNone/>
          <wp:docPr id="1" name="Imagen 1" descr="C:\Users\dortega\Documents\DIANA ORTEGA T\LOGOS\RTVC\SOLOS PNG\RTV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dortega\Documents\DIANA ORTEGA T\LOGOS\RTVC\SOLOS PNG\RTV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4590" w:rsidRPr="006A359D" w:rsidRDefault="00110FB6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Anexo 4</w:t>
    </w:r>
  </w:p>
  <w:p w:rsidR="006A359D" w:rsidRPr="006A359D" w:rsidRDefault="006A359D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6A359D">
      <w:rPr>
        <w:rFonts w:ascii="Arial Narrow" w:hAnsi="Arial Narrow"/>
        <w:b/>
        <w:sz w:val="20"/>
        <w:szCs w:val="20"/>
      </w:rPr>
      <w:t>Formulación de proyecto</w:t>
    </w:r>
  </w:p>
  <w:p w:rsidR="006A359D" w:rsidRPr="006A359D" w:rsidRDefault="006A359D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5209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64E0A"/>
    <w:multiLevelType w:val="hybridMultilevel"/>
    <w:tmpl w:val="D88C1074"/>
    <w:lvl w:ilvl="0" w:tplc="4144598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20FAF"/>
    <w:multiLevelType w:val="multilevel"/>
    <w:tmpl w:val="A4888F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05E5464"/>
    <w:multiLevelType w:val="hybridMultilevel"/>
    <w:tmpl w:val="8D206AC6"/>
    <w:lvl w:ilvl="0" w:tplc="51104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C4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88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F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2B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007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A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9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A8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AE1"/>
    <w:multiLevelType w:val="multilevel"/>
    <w:tmpl w:val="C0588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27E0077"/>
    <w:multiLevelType w:val="hybridMultilevel"/>
    <w:tmpl w:val="EFEA6556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AE5ACE"/>
    <w:multiLevelType w:val="hybridMultilevel"/>
    <w:tmpl w:val="BBFC2C04"/>
    <w:lvl w:ilvl="0" w:tplc="5A668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AB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46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2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E3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45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4E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E3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2F25"/>
    <w:multiLevelType w:val="hybridMultilevel"/>
    <w:tmpl w:val="E7A087A4"/>
    <w:lvl w:ilvl="0" w:tplc="21840B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3AA8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04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41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4C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2D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6A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06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BC2EC8"/>
    <w:multiLevelType w:val="hybridMultilevel"/>
    <w:tmpl w:val="6CAC7A0E"/>
    <w:lvl w:ilvl="0" w:tplc="CB12F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31BC7"/>
    <w:multiLevelType w:val="hybridMultilevel"/>
    <w:tmpl w:val="ECAAF004"/>
    <w:lvl w:ilvl="0" w:tplc="9DE6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5227"/>
    <w:multiLevelType w:val="hybridMultilevel"/>
    <w:tmpl w:val="CA7EC8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7A7D6C"/>
    <w:multiLevelType w:val="multilevel"/>
    <w:tmpl w:val="EDE4E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abstractNum w:abstractNumId="12" w15:restartNumberingAfterBreak="0">
    <w:nsid w:val="7B4B3323"/>
    <w:multiLevelType w:val="hybridMultilevel"/>
    <w:tmpl w:val="B782720C"/>
    <w:lvl w:ilvl="0" w:tplc="1520DF7A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3F83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8C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2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03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2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6D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C6"/>
    <w:rsid w:val="0001523C"/>
    <w:rsid w:val="000A1A12"/>
    <w:rsid w:val="000B463C"/>
    <w:rsid w:val="000C4361"/>
    <w:rsid w:val="00110FB6"/>
    <w:rsid w:val="001358A9"/>
    <w:rsid w:val="00163E53"/>
    <w:rsid w:val="00174AB8"/>
    <w:rsid w:val="001C7582"/>
    <w:rsid w:val="001F4A51"/>
    <w:rsid w:val="00207424"/>
    <w:rsid w:val="00282F20"/>
    <w:rsid w:val="00294D09"/>
    <w:rsid w:val="002A45D2"/>
    <w:rsid w:val="00323F3C"/>
    <w:rsid w:val="00324049"/>
    <w:rsid w:val="00357C1B"/>
    <w:rsid w:val="003877F7"/>
    <w:rsid w:val="003E2C6F"/>
    <w:rsid w:val="003F4BDD"/>
    <w:rsid w:val="004220DD"/>
    <w:rsid w:val="00446762"/>
    <w:rsid w:val="00446DA9"/>
    <w:rsid w:val="00472ADA"/>
    <w:rsid w:val="0049457A"/>
    <w:rsid w:val="00505731"/>
    <w:rsid w:val="00514FC9"/>
    <w:rsid w:val="00533BC2"/>
    <w:rsid w:val="00552BD8"/>
    <w:rsid w:val="005559A3"/>
    <w:rsid w:val="005F11B6"/>
    <w:rsid w:val="0066032E"/>
    <w:rsid w:val="00675C34"/>
    <w:rsid w:val="006A359D"/>
    <w:rsid w:val="006C243E"/>
    <w:rsid w:val="006C4590"/>
    <w:rsid w:val="00707A0B"/>
    <w:rsid w:val="007437AE"/>
    <w:rsid w:val="00766748"/>
    <w:rsid w:val="007678A2"/>
    <w:rsid w:val="0077584E"/>
    <w:rsid w:val="007803C3"/>
    <w:rsid w:val="00786CEA"/>
    <w:rsid w:val="00793901"/>
    <w:rsid w:val="007B02E6"/>
    <w:rsid w:val="007B1AF0"/>
    <w:rsid w:val="007F2BC8"/>
    <w:rsid w:val="008118A0"/>
    <w:rsid w:val="008160F1"/>
    <w:rsid w:val="00827586"/>
    <w:rsid w:val="00833CB5"/>
    <w:rsid w:val="00875756"/>
    <w:rsid w:val="008B6670"/>
    <w:rsid w:val="008C7250"/>
    <w:rsid w:val="00911291"/>
    <w:rsid w:val="009117A4"/>
    <w:rsid w:val="00961DC6"/>
    <w:rsid w:val="009753E3"/>
    <w:rsid w:val="00977407"/>
    <w:rsid w:val="009B49A2"/>
    <w:rsid w:val="009C2B61"/>
    <w:rsid w:val="009F7F10"/>
    <w:rsid w:val="00A81A5D"/>
    <w:rsid w:val="00A9762D"/>
    <w:rsid w:val="00AD0B07"/>
    <w:rsid w:val="00AE7B49"/>
    <w:rsid w:val="00B15B71"/>
    <w:rsid w:val="00B26461"/>
    <w:rsid w:val="00B436AF"/>
    <w:rsid w:val="00B5048A"/>
    <w:rsid w:val="00B62C49"/>
    <w:rsid w:val="00B63C93"/>
    <w:rsid w:val="00B91D74"/>
    <w:rsid w:val="00BC11F6"/>
    <w:rsid w:val="00C2754A"/>
    <w:rsid w:val="00C31807"/>
    <w:rsid w:val="00C40D4D"/>
    <w:rsid w:val="00C751E3"/>
    <w:rsid w:val="00CA2915"/>
    <w:rsid w:val="00CA6F5F"/>
    <w:rsid w:val="00CE121E"/>
    <w:rsid w:val="00D14226"/>
    <w:rsid w:val="00D529EA"/>
    <w:rsid w:val="00D543E8"/>
    <w:rsid w:val="00D5758D"/>
    <w:rsid w:val="00D62B4F"/>
    <w:rsid w:val="00D82BB4"/>
    <w:rsid w:val="00D86026"/>
    <w:rsid w:val="00DA06DE"/>
    <w:rsid w:val="00DB2CAC"/>
    <w:rsid w:val="00DD594D"/>
    <w:rsid w:val="00DE09AA"/>
    <w:rsid w:val="00DE2A9D"/>
    <w:rsid w:val="00E169C8"/>
    <w:rsid w:val="00E55F4F"/>
    <w:rsid w:val="00E56E48"/>
    <w:rsid w:val="00EA6A06"/>
    <w:rsid w:val="00EC475D"/>
    <w:rsid w:val="00F0785A"/>
    <w:rsid w:val="00F66031"/>
    <w:rsid w:val="00F74694"/>
    <w:rsid w:val="00FB63F0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BB9C55FB-42A1-49D9-B48D-CF39461F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  <w:szCs w:val="20"/>
      <w:lang w:val="es-ES_tradn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961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3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B63F0"/>
    <w:rPr>
      <w:rFonts w:ascii="Lucida Grande" w:hAnsi="Lucida Grande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5057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731"/>
  </w:style>
  <w:style w:type="character" w:customStyle="1" w:styleId="TextocomentarioCar">
    <w:name w:val="Texto comentario Car"/>
    <w:link w:val="Textocomentario"/>
    <w:uiPriority w:val="99"/>
    <w:semiHidden/>
    <w:rsid w:val="00505731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73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05731"/>
    <w:rPr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creativa (anexo 3)</vt:lpstr>
    </vt:vector>
  </TitlesOfParts>
  <Company>***</Company>
  <LinksUpToDate>false</LinksUpToDate>
  <CharactersWithSpaces>4117</CharactersWithSpaces>
  <SharedDoc>false</SharedDoc>
  <HLinks>
    <vt:vector size="6" baseType="variant">
      <vt:variant>
        <vt:i4>4456663</vt:i4>
      </vt:variant>
      <vt:variant>
        <vt:i4>7170</vt:i4>
      </vt:variant>
      <vt:variant>
        <vt:i4>1025</vt:i4>
      </vt:variant>
      <vt:variant>
        <vt:i4>1</vt:i4>
      </vt:variant>
      <vt:variant>
        <vt:lpwstr>Señal Colombia principal texto negro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creativa (anexo 3)</dc:title>
  <dc:subject/>
  <dc:creator>Marcela Benavides</dc:creator>
  <cp:keywords/>
  <cp:lastModifiedBy>Jana Katherine Vega Garzon</cp:lastModifiedBy>
  <cp:revision>4</cp:revision>
  <cp:lastPrinted>2006-03-01T20:29:00Z</cp:lastPrinted>
  <dcterms:created xsi:type="dcterms:W3CDTF">2016-05-31T13:50:00Z</dcterms:created>
  <dcterms:modified xsi:type="dcterms:W3CDTF">2016-06-01T20:36:00Z</dcterms:modified>
</cp:coreProperties>
</file>