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DD16" w14:textId="77777777" w:rsidR="004C2CF4" w:rsidRPr="00D80F32" w:rsidRDefault="009E2C90" w:rsidP="00822FE4">
      <w:pPr>
        <w:numPr>
          <w:ilvl w:val="0"/>
          <w:numId w:val="3"/>
        </w:numPr>
        <w:ind w:left="284"/>
        <w:jc w:val="both"/>
        <w:rPr>
          <w:rFonts w:ascii="Arial Narrow" w:hAnsi="Arial Narrow" w:cs="Arial"/>
          <w:sz w:val="24"/>
          <w:szCs w:val="24"/>
        </w:rPr>
      </w:pPr>
      <w:r w:rsidRPr="00D80F32">
        <w:rPr>
          <w:rFonts w:ascii="Arial Narrow" w:eastAsiaTheme="majorEastAsia" w:hAnsi="Arial Narrow" w:cs="Arial"/>
          <w:b/>
          <w:bCs/>
          <w:sz w:val="24"/>
          <w:szCs w:val="24"/>
          <w:lang w:val="en-US" w:eastAsia="en-US"/>
        </w:rPr>
        <w:t>OBJETIVO</w:t>
      </w:r>
      <w:r w:rsidR="0045346B" w:rsidRPr="00D80F32">
        <w:rPr>
          <w:rFonts w:ascii="Arial Narrow" w:eastAsiaTheme="majorEastAsia" w:hAnsi="Arial Narrow" w:cs="Arial"/>
          <w:b/>
          <w:bCs/>
          <w:sz w:val="24"/>
          <w:szCs w:val="24"/>
          <w:lang w:val="en-US" w:eastAsia="en-US"/>
        </w:rPr>
        <w:t>:</w:t>
      </w:r>
      <w:r w:rsidR="00C204C5" w:rsidRPr="00D80F32">
        <w:rPr>
          <w:rFonts w:ascii="Arial Narrow" w:eastAsiaTheme="majorEastAsia" w:hAnsi="Arial Narrow" w:cs="Arial"/>
          <w:b/>
          <w:bCs/>
          <w:sz w:val="24"/>
          <w:szCs w:val="24"/>
          <w:lang w:val="en-US" w:eastAsia="en-US"/>
        </w:rPr>
        <w:t xml:space="preserve"> </w:t>
      </w:r>
    </w:p>
    <w:p w14:paraId="04E7F982" w14:textId="77777777" w:rsidR="004C2CF4" w:rsidRPr="00D80F32" w:rsidRDefault="004C2CF4" w:rsidP="004C2CF4">
      <w:pPr>
        <w:ind w:left="-76"/>
        <w:jc w:val="both"/>
        <w:rPr>
          <w:rFonts w:ascii="Arial Narrow" w:hAnsi="Arial Narrow" w:cs="Arial"/>
          <w:sz w:val="24"/>
          <w:szCs w:val="24"/>
        </w:rPr>
      </w:pPr>
    </w:p>
    <w:p w14:paraId="32CBE20E" w14:textId="6EAA6B4A" w:rsidR="00EE2F75" w:rsidRPr="00D80F32" w:rsidRDefault="008F6B67" w:rsidP="004C2CF4">
      <w:pPr>
        <w:ind w:left="-76"/>
        <w:jc w:val="both"/>
        <w:rPr>
          <w:rFonts w:ascii="Arial Narrow" w:hAnsi="Arial Narrow" w:cs="Arial"/>
          <w:sz w:val="24"/>
          <w:szCs w:val="24"/>
        </w:rPr>
      </w:pPr>
      <w:r w:rsidRPr="00D80F32">
        <w:rPr>
          <w:rFonts w:ascii="Arial Narrow" w:hAnsi="Arial Narrow" w:cs="Arial"/>
          <w:sz w:val="24"/>
          <w:szCs w:val="24"/>
        </w:rPr>
        <w:t xml:space="preserve">Establecer las directrices para la formulación, ejecución, seguimiento y </w:t>
      </w:r>
      <w:r w:rsidR="00621711" w:rsidRPr="00D80F32">
        <w:rPr>
          <w:rFonts w:ascii="Arial Narrow" w:hAnsi="Arial Narrow" w:cs="Arial"/>
          <w:sz w:val="24"/>
          <w:szCs w:val="24"/>
        </w:rPr>
        <w:t>evaluación de la efectividad</w:t>
      </w:r>
      <w:r w:rsidRPr="00D80F32">
        <w:rPr>
          <w:rFonts w:ascii="Arial Narrow" w:hAnsi="Arial Narrow" w:cs="Arial"/>
          <w:sz w:val="24"/>
          <w:szCs w:val="24"/>
        </w:rPr>
        <w:t xml:space="preserve"> de los planes de mejoramiento</w:t>
      </w:r>
      <w:r w:rsidR="00621711" w:rsidRPr="00D80F32">
        <w:rPr>
          <w:rFonts w:ascii="Arial Narrow" w:hAnsi="Arial Narrow" w:cs="Arial"/>
          <w:sz w:val="24"/>
          <w:szCs w:val="24"/>
        </w:rPr>
        <w:t xml:space="preserve"> de </w:t>
      </w:r>
      <w:bookmarkStart w:id="0" w:name="_Hlk210053902"/>
      <w:r w:rsidR="00AD6569" w:rsidRPr="00D80F32">
        <w:rPr>
          <w:rFonts w:ascii="Arial Narrow" w:hAnsi="Arial Narrow" w:cs="Arial"/>
          <w:sz w:val="24"/>
          <w:szCs w:val="24"/>
        </w:rPr>
        <w:t>INRAVISIÓN</w:t>
      </w:r>
      <w:r w:rsidR="00621711" w:rsidRPr="00D80F32">
        <w:rPr>
          <w:rFonts w:ascii="Arial Narrow" w:hAnsi="Arial Narrow" w:cs="Arial"/>
          <w:sz w:val="24"/>
          <w:szCs w:val="24"/>
        </w:rPr>
        <w:t xml:space="preserve"> Sistema de </w:t>
      </w:r>
      <w:r w:rsidR="00944203" w:rsidRPr="00D80F32">
        <w:rPr>
          <w:rFonts w:ascii="Arial Narrow" w:hAnsi="Arial Narrow" w:cs="Arial"/>
          <w:sz w:val="24"/>
          <w:szCs w:val="24"/>
        </w:rPr>
        <w:t>M</w:t>
      </w:r>
      <w:r w:rsidR="00621711" w:rsidRPr="00D80F32">
        <w:rPr>
          <w:rFonts w:ascii="Arial Narrow" w:hAnsi="Arial Narrow" w:cs="Arial"/>
          <w:sz w:val="24"/>
          <w:szCs w:val="24"/>
        </w:rPr>
        <w:t>edios Públicos</w:t>
      </w:r>
      <w:bookmarkEnd w:id="0"/>
      <w:r w:rsidR="00AD6569" w:rsidRPr="00D80F32">
        <w:rPr>
          <w:rFonts w:ascii="Arial Narrow" w:hAnsi="Arial Narrow" w:cs="Arial"/>
          <w:sz w:val="24"/>
          <w:szCs w:val="24"/>
        </w:rPr>
        <w:t xml:space="preserve"> del Estado Colombiano S.A.S</w:t>
      </w:r>
      <w:r w:rsidRPr="00D80F32">
        <w:rPr>
          <w:rFonts w:ascii="Arial Narrow" w:hAnsi="Arial Narrow" w:cs="Arial"/>
          <w:sz w:val="24"/>
          <w:szCs w:val="24"/>
        </w:rPr>
        <w:t>, derivados de auditorías</w:t>
      </w:r>
      <w:r w:rsidR="00621711" w:rsidRPr="00D80F32">
        <w:rPr>
          <w:rFonts w:ascii="Arial Narrow" w:hAnsi="Arial Narrow" w:cs="Arial"/>
          <w:sz w:val="24"/>
          <w:szCs w:val="24"/>
        </w:rPr>
        <w:t xml:space="preserve"> externas</w:t>
      </w:r>
      <w:r w:rsidRPr="00D80F32">
        <w:rPr>
          <w:rFonts w:ascii="Arial Narrow" w:hAnsi="Arial Narrow" w:cs="Arial"/>
          <w:sz w:val="24"/>
          <w:szCs w:val="24"/>
        </w:rPr>
        <w:t>,</w:t>
      </w:r>
      <w:r w:rsidR="00621711" w:rsidRPr="00D80F32">
        <w:rPr>
          <w:rFonts w:ascii="Arial Narrow" w:hAnsi="Arial Narrow" w:cs="Arial"/>
          <w:sz w:val="24"/>
          <w:szCs w:val="24"/>
        </w:rPr>
        <w:t xml:space="preserve"> Internas, informes de seguimiento, informe de ley</w:t>
      </w:r>
      <w:r w:rsidRPr="00D80F32">
        <w:rPr>
          <w:rFonts w:ascii="Arial Narrow" w:hAnsi="Arial Narrow" w:cs="Arial"/>
          <w:sz w:val="24"/>
          <w:szCs w:val="24"/>
        </w:rPr>
        <w:t xml:space="preserve"> </w:t>
      </w:r>
      <w:r w:rsidR="00621711" w:rsidRPr="00D80F32">
        <w:rPr>
          <w:rFonts w:ascii="Arial Narrow" w:hAnsi="Arial Narrow" w:cs="Arial"/>
          <w:sz w:val="24"/>
          <w:szCs w:val="24"/>
        </w:rPr>
        <w:t>u otras actuaciones especiales</w:t>
      </w:r>
      <w:r w:rsidR="00915D44" w:rsidRPr="00D80F32">
        <w:rPr>
          <w:rFonts w:ascii="Arial Narrow" w:hAnsi="Arial Narrow" w:cs="Arial"/>
          <w:sz w:val="24"/>
          <w:szCs w:val="24"/>
        </w:rPr>
        <w:t>.</w:t>
      </w:r>
    </w:p>
    <w:p w14:paraId="5094525D" w14:textId="77777777" w:rsidR="00193D9B" w:rsidRPr="00D80F32" w:rsidRDefault="00193D9B" w:rsidP="00193D9B">
      <w:pPr>
        <w:ind w:left="284"/>
        <w:jc w:val="both"/>
        <w:rPr>
          <w:rFonts w:ascii="Arial Narrow" w:hAnsi="Arial Narrow" w:cs="Arial"/>
          <w:sz w:val="24"/>
          <w:szCs w:val="24"/>
        </w:rPr>
      </w:pPr>
    </w:p>
    <w:p w14:paraId="72ABBDC6" w14:textId="77777777" w:rsidR="004C2CF4" w:rsidRPr="00D80F32" w:rsidRDefault="009E2C90" w:rsidP="00822FE4">
      <w:pPr>
        <w:numPr>
          <w:ilvl w:val="0"/>
          <w:numId w:val="3"/>
        </w:numPr>
        <w:ind w:left="284"/>
        <w:jc w:val="both"/>
        <w:rPr>
          <w:rFonts w:ascii="Arial Narrow" w:eastAsiaTheme="majorEastAsia" w:hAnsi="Arial Narrow" w:cs="Arial"/>
          <w:b/>
          <w:bCs/>
          <w:sz w:val="24"/>
          <w:szCs w:val="24"/>
          <w:lang w:val="en-US" w:eastAsia="en-US"/>
        </w:rPr>
      </w:pPr>
      <w:bookmarkStart w:id="1" w:name="_Hlk129595375"/>
      <w:r w:rsidRPr="00D80F32">
        <w:rPr>
          <w:rFonts w:ascii="Arial Narrow" w:eastAsiaTheme="majorEastAsia" w:hAnsi="Arial Narrow" w:cs="Arial"/>
          <w:b/>
          <w:bCs/>
          <w:sz w:val="24"/>
          <w:szCs w:val="24"/>
          <w:lang w:val="en-US" w:eastAsia="en-US"/>
        </w:rPr>
        <w:t>ALCANCE</w:t>
      </w:r>
      <w:r w:rsidR="0045346B" w:rsidRPr="00D80F32">
        <w:rPr>
          <w:rFonts w:ascii="Arial Narrow" w:eastAsiaTheme="majorEastAsia" w:hAnsi="Arial Narrow" w:cs="Arial"/>
          <w:b/>
          <w:bCs/>
          <w:sz w:val="24"/>
          <w:szCs w:val="24"/>
          <w:lang w:val="en-US" w:eastAsia="en-US"/>
        </w:rPr>
        <w:t>:</w:t>
      </w:r>
      <w:r w:rsidR="00915D44" w:rsidRPr="00D80F32">
        <w:rPr>
          <w:rFonts w:ascii="Arial Narrow" w:eastAsiaTheme="majorEastAsia" w:hAnsi="Arial Narrow" w:cs="Arial"/>
          <w:b/>
          <w:bCs/>
          <w:sz w:val="24"/>
          <w:szCs w:val="24"/>
          <w:lang w:val="en-US" w:eastAsia="en-US"/>
        </w:rPr>
        <w:t xml:space="preserve"> </w:t>
      </w:r>
    </w:p>
    <w:p w14:paraId="21DA7419" w14:textId="77777777" w:rsidR="004C2CF4" w:rsidRPr="00D80F32" w:rsidRDefault="004C2CF4" w:rsidP="004C2CF4">
      <w:pPr>
        <w:ind w:left="-76"/>
        <w:jc w:val="both"/>
        <w:rPr>
          <w:rFonts w:ascii="Arial Narrow" w:hAnsi="Arial Narrow" w:cs="Arial"/>
          <w:sz w:val="24"/>
          <w:szCs w:val="24"/>
        </w:rPr>
      </w:pPr>
    </w:p>
    <w:p w14:paraId="146F9D60" w14:textId="36B02A67" w:rsidR="00915D44" w:rsidRPr="00D80F32" w:rsidRDefault="00915D44" w:rsidP="004C2CF4">
      <w:pPr>
        <w:ind w:left="-76"/>
        <w:jc w:val="both"/>
        <w:rPr>
          <w:rFonts w:ascii="Arial Narrow" w:hAnsi="Arial Narrow" w:cs="Arial"/>
          <w:sz w:val="24"/>
          <w:szCs w:val="24"/>
        </w:rPr>
      </w:pPr>
      <w:r w:rsidRPr="00D80F32">
        <w:rPr>
          <w:rFonts w:ascii="Arial Narrow" w:hAnsi="Arial Narrow" w:cs="Arial"/>
          <w:sz w:val="24"/>
          <w:szCs w:val="24"/>
        </w:rPr>
        <w:t xml:space="preserve">Este procedimiento aplica a todos los procesos y áreas de la entidad </w:t>
      </w:r>
      <w:r w:rsidR="00660308" w:rsidRPr="00D80F32">
        <w:rPr>
          <w:rFonts w:ascii="Arial Narrow" w:hAnsi="Arial Narrow" w:cs="Arial"/>
          <w:sz w:val="24"/>
          <w:szCs w:val="24"/>
        </w:rPr>
        <w:t>de</w:t>
      </w:r>
      <w:r w:rsidRPr="00D80F32">
        <w:rPr>
          <w:rFonts w:ascii="Arial Narrow" w:hAnsi="Arial Narrow" w:cs="Arial"/>
          <w:sz w:val="24"/>
          <w:szCs w:val="24"/>
        </w:rPr>
        <w:t xml:space="preserve"> </w:t>
      </w:r>
      <w:r w:rsidR="00AD6569" w:rsidRPr="00D80F32">
        <w:rPr>
          <w:rFonts w:ascii="Arial Narrow" w:hAnsi="Arial Narrow" w:cs="Arial"/>
          <w:sz w:val="24"/>
          <w:szCs w:val="24"/>
        </w:rPr>
        <w:t xml:space="preserve">INRAVISIÓN Sistema de medios Públicos del Estado Colombiano S.A.S, </w:t>
      </w:r>
      <w:r w:rsidRPr="00D80F32">
        <w:rPr>
          <w:rFonts w:ascii="Arial Narrow" w:hAnsi="Arial Narrow" w:cs="Arial"/>
          <w:sz w:val="24"/>
          <w:szCs w:val="24"/>
        </w:rPr>
        <w:t xml:space="preserve">que </w:t>
      </w:r>
      <w:r w:rsidR="00660308" w:rsidRPr="00D80F32">
        <w:rPr>
          <w:rFonts w:ascii="Arial Narrow" w:hAnsi="Arial Narrow" w:cs="Arial"/>
          <w:sz w:val="24"/>
          <w:szCs w:val="24"/>
        </w:rPr>
        <w:t>desarrollen planes de mejoramiento.</w:t>
      </w:r>
    </w:p>
    <w:bookmarkEnd w:id="1"/>
    <w:p w14:paraId="6F6EEA81" w14:textId="77777777" w:rsidR="00E3725A" w:rsidRPr="00D80F32" w:rsidRDefault="00E3725A" w:rsidP="00E3725A">
      <w:pPr>
        <w:ind w:left="284"/>
        <w:jc w:val="both"/>
        <w:rPr>
          <w:rFonts w:ascii="Arial Narrow" w:hAnsi="Arial Narrow" w:cs="Arial"/>
          <w:b/>
          <w:bCs/>
          <w:sz w:val="24"/>
          <w:szCs w:val="24"/>
        </w:rPr>
      </w:pPr>
    </w:p>
    <w:p w14:paraId="35E2BFED" w14:textId="6AA5EBB2" w:rsidR="00D21E26" w:rsidRPr="00D80F32" w:rsidRDefault="00F27A40" w:rsidP="00822FE4">
      <w:pPr>
        <w:numPr>
          <w:ilvl w:val="0"/>
          <w:numId w:val="3"/>
        </w:numPr>
        <w:ind w:left="284"/>
        <w:jc w:val="both"/>
        <w:rPr>
          <w:rFonts w:ascii="Arial Narrow" w:eastAsiaTheme="majorEastAsia" w:hAnsi="Arial Narrow" w:cs="Arial"/>
          <w:b/>
          <w:bCs/>
          <w:sz w:val="24"/>
          <w:szCs w:val="24"/>
          <w:lang w:val="en-US" w:eastAsia="en-US"/>
        </w:rPr>
      </w:pPr>
      <w:bookmarkStart w:id="2" w:name="_Hlk129595380"/>
      <w:r w:rsidRPr="00D80F32">
        <w:rPr>
          <w:rFonts w:ascii="Arial Narrow" w:eastAsiaTheme="majorEastAsia" w:hAnsi="Arial Narrow" w:cs="Arial"/>
          <w:b/>
          <w:bCs/>
          <w:sz w:val="24"/>
          <w:szCs w:val="24"/>
          <w:lang w:val="en-US" w:eastAsia="en-US"/>
        </w:rPr>
        <w:t xml:space="preserve">TÉRMINOS Y </w:t>
      </w:r>
      <w:r w:rsidR="00D20553" w:rsidRPr="00D80F32">
        <w:rPr>
          <w:rFonts w:ascii="Arial Narrow" w:eastAsiaTheme="majorEastAsia" w:hAnsi="Arial Narrow" w:cs="Arial"/>
          <w:b/>
          <w:bCs/>
          <w:sz w:val="24"/>
          <w:szCs w:val="24"/>
          <w:lang w:val="en-US" w:eastAsia="en-US"/>
        </w:rPr>
        <w:t xml:space="preserve">DEFINICIONES: </w:t>
      </w:r>
    </w:p>
    <w:p w14:paraId="48860032" w14:textId="77777777" w:rsidR="003D4F8D" w:rsidRPr="00D80F32" w:rsidRDefault="003D4F8D" w:rsidP="00792AE6">
      <w:pPr>
        <w:ind w:left="284"/>
        <w:jc w:val="both"/>
        <w:rPr>
          <w:rFonts w:ascii="Arial Narrow" w:eastAsiaTheme="majorEastAsia" w:hAnsi="Arial Narrow" w:cs="Arial"/>
          <w:b/>
          <w:bCs/>
          <w:sz w:val="24"/>
          <w:szCs w:val="24"/>
          <w:lang w:val="en-US" w:eastAsia="en-U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6427"/>
      </w:tblGrid>
      <w:tr w:rsidR="004C2CF4" w:rsidRPr="00D80F32" w14:paraId="6F95A0E9" w14:textId="77777777" w:rsidTr="00EE2F75">
        <w:tc>
          <w:tcPr>
            <w:tcW w:w="2787" w:type="dxa"/>
            <w:shd w:val="clear" w:color="auto" w:fill="B4C6E7"/>
          </w:tcPr>
          <w:p w14:paraId="56E9B4DF" w14:textId="77777777" w:rsidR="00D21E26" w:rsidRPr="00D80F32" w:rsidRDefault="00D21E26">
            <w:pPr>
              <w:jc w:val="center"/>
              <w:rPr>
                <w:rFonts w:ascii="Arial Narrow" w:hAnsi="Arial Narrow" w:cs="Arial"/>
                <w:b/>
                <w:bCs/>
                <w:sz w:val="24"/>
                <w:szCs w:val="24"/>
              </w:rPr>
            </w:pPr>
            <w:r w:rsidRPr="00D80F32">
              <w:rPr>
                <w:rFonts w:ascii="Arial Narrow" w:hAnsi="Arial Narrow" w:cs="Arial"/>
                <w:b/>
                <w:bCs/>
                <w:sz w:val="24"/>
                <w:szCs w:val="24"/>
              </w:rPr>
              <w:t>Termino</w:t>
            </w:r>
          </w:p>
        </w:tc>
        <w:tc>
          <w:tcPr>
            <w:tcW w:w="6427" w:type="dxa"/>
            <w:shd w:val="clear" w:color="auto" w:fill="B4C6E7"/>
          </w:tcPr>
          <w:p w14:paraId="5ECCBDAE" w14:textId="77777777" w:rsidR="00D21E26" w:rsidRPr="00D80F32" w:rsidRDefault="00D21E26">
            <w:pPr>
              <w:jc w:val="center"/>
              <w:rPr>
                <w:rFonts w:ascii="Arial Narrow" w:hAnsi="Arial Narrow" w:cs="Arial"/>
                <w:b/>
                <w:bCs/>
                <w:sz w:val="24"/>
                <w:szCs w:val="24"/>
              </w:rPr>
            </w:pPr>
            <w:r w:rsidRPr="00D80F32">
              <w:rPr>
                <w:rFonts w:ascii="Arial Narrow" w:hAnsi="Arial Narrow" w:cs="Arial"/>
                <w:b/>
                <w:bCs/>
                <w:sz w:val="24"/>
                <w:szCs w:val="24"/>
              </w:rPr>
              <w:t>Definición</w:t>
            </w:r>
          </w:p>
        </w:tc>
      </w:tr>
      <w:tr w:rsidR="004C2CF4" w:rsidRPr="00D80F32" w14:paraId="297BED48" w14:textId="77777777" w:rsidTr="00EE2F75">
        <w:tc>
          <w:tcPr>
            <w:tcW w:w="2787" w:type="dxa"/>
            <w:vAlign w:val="center"/>
          </w:tcPr>
          <w:p w14:paraId="185370B5" w14:textId="43EC52FF" w:rsidR="005C3505" w:rsidRPr="00D80F32" w:rsidRDefault="005C3505" w:rsidP="005C3505">
            <w:pPr>
              <w:jc w:val="both"/>
              <w:rPr>
                <w:rFonts w:ascii="Arial Narrow" w:hAnsi="Arial Narrow" w:cs="Arial"/>
                <w:b/>
                <w:bCs/>
                <w:sz w:val="24"/>
                <w:szCs w:val="24"/>
              </w:rPr>
            </w:pPr>
            <w:r w:rsidRPr="00D80F32">
              <w:rPr>
                <w:rFonts w:ascii="Arial Narrow" w:hAnsi="Arial Narrow" w:cs="Arial"/>
                <w:b/>
                <w:sz w:val="24"/>
                <w:szCs w:val="24"/>
              </w:rPr>
              <w:t>ACCION DE MEJORA</w:t>
            </w:r>
          </w:p>
        </w:tc>
        <w:tc>
          <w:tcPr>
            <w:tcW w:w="6427" w:type="dxa"/>
            <w:vAlign w:val="center"/>
          </w:tcPr>
          <w:p w14:paraId="5417A0AD" w14:textId="0A5F004D" w:rsidR="005C3505" w:rsidRPr="00D80F32" w:rsidRDefault="005C3505" w:rsidP="005C3505">
            <w:pPr>
              <w:jc w:val="both"/>
              <w:rPr>
                <w:rFonts w:ascii="Arial Narrow" w:hAnsi="Arial Narrow" w:cs="Arial"/>
                <w:b/>
                <w:bCs/>
                <w:sz w:val="24"/>
                <w:szCs w:val="24"/>
              </w:rPr>
            </w:pPr>
            <w:r w:rsidRPr="00D80F32">
              <w:rPr>
                <w:rFonts w:ascii="Arial Narrow" w:eastAsia="Segoe UI" w:hAnsi="Arial Narrow" w:cs="Arial"/>
                <w:sz w:val="24"/>
                <w:szCs w:val="24"/>
              </w:rPr>
              <w:t>Conjunto de acciones tomadas para aumentar la capacidad respecto de su eficacia, eficiencia o efectividad.</w:t>
            </w:r>
          </w:p>
        </w:tc>
      </w:tr>
      <w:tr w:rsidR="004C2CF4" w:rsidRPr="00D80F32" w14:paraId="4F40865A" w14:textId="77777777" w:rsidTr="00EE2F75">
        <w:tc>
          <w:tcPr>
            <w:tcW w:w="2787" w:type="dxa"/>
            <w:vAlign w:val="center"/>
          </w:tcPr>
          <w:p w14:paraId="5368955D" w14:textId="796F0D39"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t>AUDITOR</w:t>
            </w:r>
          </w:p>
        </w:tc>
        <w:tc>
          <w:tcPr>
            <w:tcW w:w="6427" w:type="dxa"/>
            <w:vAlign w:val="center"/>
          </w:tcPr>
          <w:p w14:paraId="6E37017A" w14:textId="11338E26" w:rsidR="005C3505" w:rsidRPr="00D80F32" w:rsidRDefault="005C3505" w:rsidP="005C3505">
            <w:pPr>
              <w:jc w:val="both"/>
              <w:rPr>
                <w:rFonts w:ascii="Arial Narrow" w:eastAsia="Segoe UI" w:hAnsi="Arial Narrow" w:cs="Arial"/>
                <w:sz w:val="24"/>
                <w:szCs w:val="24"/>
              </w:rPr>
            </w:pPr>
            <w:r w:rsidRPr="00D80F32">
              <w:rPr>
                <w:rFonts w:ascii="Arial Narrow" w:eastAsia="Segoe UI" w:hAnsi="Arial Narrow" w:cs="Arial"/>
                <w:sz w:val="24"/>
                <w:szCs w:val="24"/>
              </w:rPr>
              <w:t>Persona con la competencia para llevar a cabo una auditoría.</w:t>
            </w:r>
          </w:p>
        </w:tc>
      </w:tr>
      <w:tr w:rsidR="004C2CF4" w:rsidRPr="00D80F32" w14:paraId="152F8A48" w14:textId="77777777" w:rsidTr="00EE2F75">
        <w:tc>
          <w:tcPr>
            <w:tcW w:w="2787" w:type="dxa"/>
            <w:vAlign w:val="center"/>
          </w:tcPr>
          <w:p w14:paraId="79D88C21" w14:textId="5BD8B489"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t>AUDITORÍA INTERNA</w:t>
            </w:r>
          </w:p>
        </w:tc>
        <w:tc>
          <w:tcPr>
            <w:tcW w:w="6427" w:type="dxa"/>
            <w:vAlign w:val="center"/>
          </w:tcPr>
          <w:p w14:paraId="0384B565" w14:textId="2392D772" w:rsidR="005C3505" w:rsidRPr="00D80F32" w:rsidRDefault="005C3505" w:rsidP="005C3505">
            <w:pPr>
              <w:jc w:val="both"/>
              <w:rPr>
                <w:rFonts w:ascii="Arial Narrow" w:eastAsia="Segoe UI" w:hAnsi="Arial Narrow" w:cs="Arial"/>
                <w:sz w:val="24"/>
                <w:szCs w:val="24"/>
              </w:rPr>
            </w:pPr>
            <w:bookmarkStart w:id="3" w:name="_Hlk182569376"/>
            <w:r w:rsidRPr="00D80F32">
              <w:rPr>
                <w:rFonts w:ascii="Arial Narrow" w:eastAsia="Segoe UI" w:hAnsi="Arial Narrow" w:cs="Arial"/>
                <w:sz w:val="24"/>
                <w:szCs w:val="24"/>
              </w:rPr>
              <w:t>Proceso sistemático, independiente y documentado para obtener evidencias que, al evaluarse de manera objetiva, permitan determinar el grado en que se cumplen los criterios de auditoría.</w:t>
            </w:r>
            <w:bookmarkEnd w:id="3"/>
          </w:p>
        </w:tc>
      </w:tr>
      <w:tr w:rsidR="004C2CF4" w:rsidRPr="00D80F32" w14:paraId="5075AA3C" w14:textId="77777777" w:rsidTr="00EE2F75">
        <w:tc>
          <w:tcPr>
            <w:tcW w:w="2787" w:type="dxa"/>
            <w:vAlign w:val="center"/>
          </w:tcPr>
          <w:p w14:paraId="72F387E7" w14:textId="4D10991C"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t>AUDITOR LÍDER</w:t>
            </w:r>
          </w:p>
        </w:tc>
        <w:tc>
          <w:tcPr>
            <w:tcW w:w="6427" w:type="dxa"/>
            <w:vAlign w:val="center"/>
          </w:tcPr>
          <w:p w14:paraId="03B1A0E2" w14:textId="10CEB4CC" w:rsidR="005C3505" w:rsidRPr="00D80F32" w:rsidRDefault="005C3505" w:rsidP="005C3505">
            <w:pPr>
              <w:jc w:val="both"/>
              <w:rPr>
                <w:rFonts w:ascii="Arial Narrow" w:eastAsia="Segoe UI" w:hAnsi="Arial Narrow" w:cs="Arial"/>
                <w:sz w:val="24"/>
                <w:szCs w:val="24"/>
              </w:rPr>
            </w:pPr>
            <w:r w:rsidRPr="00D80F32">
              <w:rPr>
                <w:rFonts w:ascii="Arial Narrow" w:eastAsia="Segoe UI" w:hAnsi="Arial Narrow" w:cs="Arial"/>
                <w:sz w:val="24"/>
                <w:szCs w:val="24"/>
              </w:rPr>
              <w:t xml:space="preserve">Persona idónea que dirige las actividades de auditoría. </w:t>
            </w:r>
          </w:p>
        </w:tc>
      </w:tr>
      <w:tr w:rsidR="004C2CF4" w:rsidRPr="00D80F32" w14:paraId="0BB2F926" w14:textId="77777777" w:rsidTr="00EE2F75">
        <w:tc>
          <w:tcPr>
            <w:tcW w:w="2787" w:type="dxa"/>
            <w:vAlign w:val="center"/>
          </w:tcPr>
          <w:p w14:paraId="0E63810A" w14:textId="23932E4B"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t>ACCION DE MEJORA</w:t>
            </w:r>
          </w:p>
        </w:tc>
        <w:tc>
          <w:tcPr>
            <w:tcW w:w="6427" w:type="dxa"/>
            <w:vAlign w:val="center"/>
          </w:tcPr>
          <w:p w14:paraId="1A5A0D0A" w14:textId="4F5D2339" w:rsidR="005C3505" w:rsidRPr="00D80F32" w:rsidRDefault="005C3505" w:rsidP="005C3505">
            <w:pPr>
              <w:jc w:val="both"/>
              <w:rPr>
                <w:rFonts w:ascii="Arial Narrow" w:eastAsia="Segoe UI" w:hAnsi="Arial Narrow" w:cs="Arial"/>
                <w:sz w:val="24"/>
                <w:szCs w:val="24"/>
              </w:rPr>
            </w:pPr>
            <w:r w:rsidRPr="00D80F32">
              <w:rPr>
                <w:rFonts w:ascii="Arial Narrow" w:eastAsia="Segoe UI" w:hAnsi="Arial Narrow" w:cs="Arial"/>
                <w:sz w:val="24"/>
                <w:szCs w:val="24"/>
              </w:rPr>
              <w:t>Conjunto de acciones tomadas para aumentar la capacidad respecto de su eficacia, eficiencia o efectividad.</w:t>
            </w:r>
          </w:p>
        </w:tc>
      </w:tr>
      <w:tr w:rsidR="004C2CF4" w:rsidRPr="00D80F32" w14:paraId="796136BD" w14:textId="77777777" w:rsidTr="00EE2F75">
        <w:tc>
          <w:tcPr>
            <w:tcW w:w="2787" w:type="dxa"/>
            <w:vAlign w:val="center"/>
          </w:tcPr>
          <w:p w14:paraId="704BF346" w14:textId="628DC78E"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t>CAUSA DEL HALLAZGO</w:t>
            </w:r>
          </w:p>
        </w:tc>
        <w:tc>
          <w:tcPr>
            <w:tcW w:w="6427" w:type="dxa"/>
            <w:vAlign w:val="center"/>
          </w:tcPr>
          <w:p w14:paraId="2CC0BEB7" w14:textId="742D8CA4" w:rsidR="005C3505" w:rsidRPr="00D80F32" w:rsidRDefault="005C3505" w:rsidP="005C3505">
            <w:pPr>
              <w:jc w:val="both"/>
              <w:rPr>
                <w:rFonts w:ascii="Arial Narrow" w:eastAsia="Segoe UI" w:hAnsi="Arial Narrow" w:cs="Arial"/>
                <w:sz w:val="24"/>
                <w:szCs w:val="24"/>
              </w:rPr>
            </w:pPr>
            <w:r w:rsidRPr="00D80F32">
              <w:rPr>
                <w:rFonts w:ascii="Arial Narrow" w:eastAsia="Segoe UI" w:hAnsi="Arial Narrow" w:cs="Arial"/>
                <w:sz w:val="24"/>
                <w:szCs w:val="24"/>
              </w:rPr>
              <w:t>Es la razón subyacente o el motivo principal por el cual se produjo un incumplimiento de una norma o criterio establecido.</w:t>
            </w:r>
          </w:p>
        </w:tc>
      </w:tr>
      <w:tr w:rsidR="004C2CF4" w:rsidRPr="00D80F32" w14:paraId="5234FE8A" w14:textId="77777777" w:rsidTr="00EE2F75">
        <w:tc>
          <w:tcPr>
            <w:tcW w:w="2787" w:type="dxa"/>
            <w:vAlign w:val="center"/>
          </w:tcPr>
          <w:p w14:paraId="02143B82" w14:textId="01070AC8"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t>COMPETENCIA</w:t>
            </w:r>
          </w:p>
        </w:tc>
        <w:tc>
          <w:tcPr>
            <w:tcW w:w="6427" w:type="dxa"/>
            <w:vAlign w:val="center"/>
          </w:tcPr>
          <w:p w14:paraId="5D3B97A2" w14:textId="38BA7600" w:rsidR="005C3505" w:rsidRPr="00D80F32" w:rsidRDefault="005C3505" w:rsidP="005C3505">
            <w:pPr>
              <w:jc w:val="both"/>
              <w:rPr>
                <w:rFonts w:ascii="Arial Narrow" w:eastAsia="Segoe UI" w:hAnsi="Arial Narrow" w:cs="Arial"/>
                <w:sz w:val="24"/>
                <w:szCs w:val="24"/>
              </w:rPr>
            </w:pPr>
            <w:r w:rsidRPr="00D80F32">
              <w:rPr>
                <w:rFonts w:ascii="Arial Narrow" w:eastAsia="Segoe UI" w:hAnsi="Arial Narrow" w:cs="Arial"/>
                <w:sz w:val="24"/>
                <w:szCs w:val="24"/>
              </w:rPr>
              <w:t>Capacidad para aplicar conocimientos y habilidades con el fin de lograr los resultados previstos.</w:t>
            </w:r>
          </w:p>
        </w:tc>
      </w:tr>
      <w:tr w:rsidR="004C2CF4" w:rsidRPr="00D80F32" w14:paraId="13D98770" w14:textId="77777777">
        <w:tc>
          <w:tcPr>
            <w:tcW w:w="2787" w:type="dxa"/>
            <w:vAlign w:val="center"/>
          </w:tcPr>
          <w:p w14:paraId="165BCD42" w14:textId="77777777" w:rsidR="005C3505" w:rsidRPr="00D80F32" w:rsidRDefault="005C3505">
            <w:pPr>
              <w:jc w:val="both"/>
              <w:rPr>
                <w:rFonts w:ascii="Arial Narrow" w:hAnsi="Arial Narrow" w:cs="Arial"/>
                <w:b/>
                <w:sz w:val="24"/>
                <w:szCs w:val="24"/>
              </w:rPr>
            </w:pPr>
            <w:r w:rsidRPr="00D80F32">
              <w:rPr>
                <w:rFonts w:ascii="Arial Narrow" w:hAnsi="Arial Narrow" w:cs="Arial"/>
                <w:b/>
                <w:sz w:val="24"/>
                <w:szCs w:val="24"/>
              </w:rPr>
              <w:t>NO CONFORMIDAD</w:t>
            </w:r>
          </w:p>
        </w:tc>
        <w:tc>
          <w:tcPr>
            <w:tcW w:w="6427" w:type="dxa"/>
            <w:vAlign w:val="center"/>
          </w:tcPr>
          <w:p w14:paraId="5ADE0E5A" w14:textId="77777777" w:rsidR="005C3505" w:rsidRPr="00D80F32" w:rsidRDefault="005C3505">
            <w:pPr>
              <w:ind w:right="49"/>
              <w:jc w:val="both"/>
              <w:rPr>
                <w:rFonts w:ascii="Arial Narrow" w:eastAsia="Segoe UI" w:hAnsi="Arial Narrow" w:cs="Arial"/>
                <w:sz w:val="24"/>
                <w:szCs w:val="24"/>
              </w:rPr>
            </w:pPr>
            <w:r w:rsidRPr="00D80F32">
              <w:rPr>
                <w:rFonts w:ascii="Arial Narrow" w:eastAsia="Segoe UI" w:hAnsi="Arial Narrow" w:cs="Arial"/>
                <w:sz w:val="24"/>
                <w:szCs w:val="24"/>
              </w:rPr>
              <w:t>Incumplimiento de un requisito.</w:t>
            </w:r>
          </w:p>
        </w:tc>
      </w:tr>
      <w:tr w:rsidR="00A66944" w:rsidRPr="00D80F32" w14:paraId="033D2277" w14:textId="77777777">
        <w:tc>
          <w:tcPr>
            <w:tcW w:w="2787" w:type="dxa"/>
            <w:vAlign w:val="center"/>
          </w:tcPr>
          <w:p w14:paraId="3802AAAE" w14:textId="77777777" w:rsidR="00A66944" w:rsidRPr="00D80F32" w:rsidRDefault="00A66944">
            <w:pPr>
              <w:jc w:val="both"/>
              <w:rPr>
                <w:rFonts w:ascii="Arial Narrow" w:hAnsi="Arial Narrow" w:cs="Arial"/>
                <w:b/>
                <w:sz w:val="24"/>
                <w:szCs w:val="24"/>
              </w:rPr>
            </w:pPr>
            <w:r w:rsidRPr="00D80F32">
              <w:rPr>
                <w:rFonts w:ascii="Arial Narrow" w:hAnsi="Arial Narrow" w:cs="Arial"/>
                <w:b/>
                <w:sz w:val="24"/>
                <w:szCs w:val="24"/>
              </w:rPr>
              <w:t>OCI</w:t>
            </w:r>
          </w:p>
        </w:tc>
        <w:tc>
          <w:tcPr>
            <w:tcW w:w="6427" w:type="dxa"/>
            <w:vAlign w:val="center"/>
          </w:tcPr>
          <w:p w14:paraId="595A9619" w14:textId="1C02FC33" w:rsidR="00A66944" w:rsidRPr="00D80F32" w:rsidRDefault="00A66944">
            <w:pPr>
              <w:shd w:val="clear" w:color="auto" w:fill="FFFFFF"/>
              <w:jc w:val="both"/>
              <w:rPr>
                <w:rFonts w:ascii="Arial Narrow" w:hAnsi="Arial Narrow" w:cs="Arial"/>
                <w:sz w:val="24"/>
                <w:szCs w:val="24"/>
                <w:lang w:val="es-CO" w:eastAsia="es-CO"/>
              </w:rPr>
            </w:pPr>
            <w:r w:rsidRPr="00D80F32">
              <w:rPr>
                <w:rFonts w:ascii="Arial Narrow" w:hAnsi="Arial Narrow" w:cs="Arial"/>
                <w:sz w:val="24"/>
                <w:szCs w:val="24"/>
                <w:lang w:val="es-CO" w:eastAsia="es-CO"/>
              </w:rPr>
              <w:t>Sigla de Oficina de Control Interno</w:t>
            </w:r>
          </w:p>
        </w:tc>
      </w:tr>
      <w:tr w:rsidR="004C2CF4" w:rsidRPr="00D80F32" w14:paraId="169D2899" w14:textId="77777777" w:rsidTr="00EE2F75">
        <w:tc>
          <w:tcPr>
            <w:tcW w:w="2787" w:type="dxa"/>
            <w:vAlign w:val="center"/>
          </w:tcPr>
          <w:p w14:paraId="50805232" w14:textId="28AFDE2B"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t>PLAN DE MEJORAMIENTO</w:t>
            </w:r>
          </w:p>
        </w:tc>
        <w:tc>
          <w:tcPr>
            <w:tcW w:w="6427" w:type="dxa"/>
            <w:vAlign w:val="center"/>
          </w:tcPr>
          <w:p w14:paraId="65DE2779" w14:textId="425FD8DE" w:rsidR="005C3505" w:rsidRPr="00D80F32" w:rsidRDefault="005C3505" w:rsidP="005C3505">
            <w:pPr>
              <w:jc w:val="both"/>
              <w:rPr>
                <w:rFonts w:ascii="Arial Narrow" w:eastAsia="Segoe UI" w:hAnsi="Arial Narrow" w:cs="Arial"/>
                <w:sz w:val="24"/>
                <w:szCs w:val="24"/>
              </w:rPr>
            </w:pPr>
            <w:r w:rsidRPr="00D80F32">
              <w:rPr>
                <w:rFonts w:ascii="Arial Narrow" w:eastAsia="Segoe UI" w:hAnsi="Arial Narrow" w:cs="Arial"/>
                <w:sz w:val="24"/>
                <w:szCs w:val="24"/>
              </w:rPr>
              <w:t>Conjunto de procedimientos, acciones y metas, orientadas de manera planeada, organizada y sistemática, para eliminar las causas de los hallazgos de auditorías y del ejercicio de autoevaluación de la entidad.</w:t>
            </w:r>
          </w:p>
        </w:tc>
      </w:tr>
      <w:tr w:rsidR="004C2CF4" w:rsidRPr="00D80F32" w14:paraId="377D7D96" w14:textId="77777777" w:rsidTr="00EE2F75">
        <w:tc>
          <w:tcPr>
            <w:tcW w:w="2787" w:type="dxa"/>
            <w:vAlign w:val="center"/>
          </w:tcPr>
          <w:p w14:paraId="34215913" w14:textId="5382BD11"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t>RECOMENDACIÓN</w:t>
            </w:r>
          </w:p>
        </w:tc>
        <w:tc>
          <w:tcPr>
            <w:tcW w:w="6427" w:type="dxa"/>
            <w:vAlign w:val="center"/>
          </w:tcPr>
          <w:p w14:paraId="2C9695D1" w14:textId="72E4DCE8" w:rsidR="005C3505" w:rsidRPr="00D80F32" w:rsidRDefault="005C3505" w:rsidP="005C3505">
            <w:pPr>
              <w:shd w:val="clear" w:color="auto" w:fill="FFFFFF"/>
              <w:jc w:val="both"/>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Son las medidas sugeridas por el auditor de control interno para la superación de observaciones identificadas como resultado de la auditoría (y que no son catalogadas como incumplimiento de la norma (leyes, decretos, resoluciones, procedimientos, entre otros). Mediante </w:t>
            </w:r>
            <w:proofErr w:type="gramStart"/>
            <w:r w:rsidRPr="00D80F32">
              <w:rPr>
                <w:rFonts w:ascii="Arial Narrow" w:hAnsi="Arial Narrow" w:cs="Arial"/>
                <w:sz w:val="24"/>
                <w:szCs w:val="24"/>
                <w:lang w:val="es-CO" w:eastAsia="es-CO"/>
              </w:rPr>
              <w:lastRenderedPageBreak/>
              <w:t>éstas se busca</w:t>
            </w:r>
            <w:proofErr w:type="gramEnd"/>
            <w:r w:rsidRPr="00D80F32">
              <w:rPr>
                <w:rFonts w:ascii="Arial Narrow" w:hAnsi="Arial Narrow" w:cs="Arial"/>
                <w:sz w:val="24"/>
                <w:szCs w:val="24"/>
                <w:lang w:val="es-CO" w:eastAsia="es-CO"/>
              </w:rPr>
              <w:t xml:space="preserve"> que el proceso evite problemas futuros y sus consecuencias, adoptando las medidas recomendadas. Así mismo, se emiten recomendaciones con el fin de que se tienda a mejorar la eficiencia de las operaciones del proceso auditado.</w:t>
            </w:r>
          </w:p>
          <w:p w14:paraId="27FE2B33" w14:textId="77777777" w:rsidR="005C3505" w:rsidRPr="00D80F32" w:rsidRDefault="005C3505" w:rsidP="005C3505">
            <w:pPr>
              <w:shd w:val="clear" w:color="auto" w:fill="FFFFFF"/>
              <w:jc w:val="both"/>
              <w:rPr>
                <w:rFonts w:ascii="Arial Narrow" w:hAnsi="Arial Narrow" w:cs="Arial"/>
                <w:sz w:val="24"/>
                <w:szCs w:val="24"/>
                <w:lang w:val="es-CO" w:eastAsia="es-CO"/>
              </w:rPr>
            </w:pPr>
            <w:r w:rsidRPr="00D80F32">
              <w:rPr>
                <w:rFonts w:ascii="Arial Narrow" w:hAnsi="Arial Narrow" w:cs="Arial"/>
                <w:sz w:val="24"/>
                <w:szCs w:val="24"/>
                <w:lang w:val="es-CO" w:eastAsia="es-CO"/>
              </w:rPr>
              <w:t> </w:t>
            </w:r>
          </w:p>
          <w:p w14:paraId="5CCC06D0" w14:textId="546BFE31" w:rsidR="005C3505" w:rsidRPr="00D80F32" w:rsidRDefault="005C3505" w:rsidP="005C3505">
            <w:pPr>
              <w:shd w:val="clear" w:color="auto" w:fill="FFFFFF"/>
              <w:jc w:val="both"/>
              <w:rPr>
                <w:rFonts w:ascii="Arial Narrow" w:hAnsi="Arial Narrow" w:cs="Arial"/>
                <w:sz w:val="24"/>
                <w:szCs w:val="24"/>
                <w:lang w:val="es-CO" w:eastAsia="es-CO"/>
              </w:rPr>
            </w:pPr>
            <w:r w:rsidRPr="00D80F32">
              <w:rPr>
                <w:rFonts w:ascii="Arial Narrow" w:hAnsi="Arial Narrow" w:cs="Arial"/>
                <w:sz w:val="24"/>
                <w:szCs w:val="24"/>
                <w:lang w:val="es-CO" w:eastAsia="es-CO"/>
              </w:rPr>
              <w:t>Las recomendaciones deben enfocar aspectos significativos del proceso y de su gestión, además ser técnica y financieramente factible, de acuerdo con sus propias características.</w:t>
            </w:r>
          </w:p>
          <w:p w14:paraId="1A2E37C0" w14:textId="77777777" w:rsidR="005C3505" w:rsidRPr="00D80F32" w:rsidRDefault="005C3505" w:rsidP="005C3505">
            <w:pPr>
              <w:shd w:val="clear" w:color="auto" w:fill="FFFFFF"/>
              <w:jc w:val="both"/>
              <w:rPr>
                <w:rFonts w:ascii="Arial Narrow" w:hAnsi="Arial Narrow" w:cs="Arial"/>
                <w:sz w:val="24"/>
                <w:szCs w:val="24"/>
                <w:lang w:val="es-CO" w:eastAsia="es-CO"/>
              </w:rPr>
            </w:pPr>
          </w:p>
          <w:p w14:paraId="7E63032B" w14:textId="6034B7A9" w:rsidR="005C3505" w:rsidRPr="00D80F32" w:rsidRDefault="005C3505" w:rsidP="005C3505">
            <w:pPr>
              <w:shd w:val="clear" w:color="auto" w:fill="FFFFFF"/>
              <w:jc w:val="both"/>
              <w:rPr>
                <w:rFonts w:ascii="Arial Narrow" w:hAnsi="Arial Narrow" w:cs="Arial"/>
                <w:sz w:val="24"/>
                <w:szCs w:val="24"/>
                <w:lang w:val="es-CO" w:eastAsia="es-CO"/>
              </w:rPr>
            </w:pPr>
            <w:r w:rsidRPr="00D80F32">
              <w:rPr>
                <w:rFonts w:ascii="Arial Narrow" w:hAnsi="Arial Narrow" w:cs="Arial"/>
                <w:b/>
                <w:bCs/>
                <w:sz w:val="24"/>
                <w:szCs w:val="24"/>
                <w:lang w:val="es-CO" w:eastAsia="es-CO"/>
              </w:rPr>
              <w:t>Nota:</w:t>
            </w:r>
            <w:r w:rsidRPr="00D80F32">
              <w:rPr>
                <w:rFonts w:ascii="Arial Narrow" w:hAnsi="Arial Narrow" w:cs="Arial"/>
                <w:sz w:val="24"/>
                <w:szCs w:val="24"/>
                <w:lang w:val="es-CO" w:eastAsia="es-CO"/>
              </w:rPr>
              <w:t> Las recomendaciones solo podrán ser emitidas por los auditores de Control Interno.</w:t>
            </w:r>
          </w:p>
        </w:tc>
      </w:tr>
      <w:tr w:rsidR="004C2CF4" w:rsidRPr="00D80F32" w14:paraId="693FCACC" w14:textId="77777777" w:rsidTr="003D4F8D">
        <w:trPr>
          <w:trHeight w:val="70"/>
        </w:trPr>
        <w:tc>
          <w:tcPr>
            <w:tcW w:w="2787" w:type="dxa"/>
            <w:vAlign w:val="center"/>
          </w:tcPr>
          <w:p w14:paraId="20AEA180" w14:textId="4C1520C1" w:rsidR="005C3505" w:rsidRPr="00D80F32" w:rsidRDefault="005C3505" w:rsidP="005C3505">
            <w:pPr>
              <w:jc w:val="both"/>
              <w:rPr>
                <w:rFonts w:ascii="Arial Narrow" w:hAnsi="Arial Narrow" w:cs="Arial"/>
                <w:b/>
                <w:sz w:val="24"/>
                <w:szCs w:val="24"/>
              </w:rPr>
            </w:pPr>
            <w:r w:rsidRPr="00D80F32">
              <w:rPr>
                <w:rFonts w:ascii="Arial Narrow" w:hAnsi="Arial Narrow" w:cs="Arial"/>
                <w:b/>
                <w:sz w:val="24"/>
                <w:szCs w:val="24"/>
              </w:rPr>
              <w:lastRenderedPageBreak/>
              <w:t>REGISTRO</w:t>
            </w:r>
          </w:p>
        </w:tc>
        <w:tc>
          <w:tcPr>
            <w:tcW w:w="6427" w:type="dxa"/>
            <w:vAlign w:val="center"/>
          </w:tcPr>
          <w:p w14:paraId="667673A7" w14:textId="715F36E9" w:rsidR="005C3505" w:rsidRPr="00D80F32" w:rsidRDefault="005C3505" w:rsidP="005C3505">
            <w:pPr>
              <w:shd w:val="clear" w:color="auto" w:fill="FFFFFF"/>
              <w:jc w:val="both"/>
              <w:rPr>
                <w:rFonts w:ascii="Arial Narrow" w:hAnsi="Arial Narrow" w:cs="Arial"/>
                <w:sz w:val="24"/>
                <w:szCs w:val="24"/>
                <w:lang w:val="es-CO" w:eastAsia="es-CO"/>
              </w:rPr>
            </w:pPr>
            <w:r w:rsidRPr="00D80F32">
              <w:rPr>
                <w:rFonts w:ascii="Arial Narrow" w:hAnsi="Arial Narrow" w:cs="Arial"/>
                <w:sz w:val="24"/>
                <w:szCs w:val="24"/>
                <w:lang w:val="es-CO" w:eastAsia="es-CO"/>
              </w:rPr>
              <w:t>Documento que presenta resultados obtenidos o proporciona evidencia de actividades ejecutadas.</w:t>
            </w:r>
          </w:p>
        </w:tc>
      </w:tr>
      <w:tr w:rsidR="0015473E" w:rsidRPr="00D80F32" w14:paraId="60C1F32A" w14:textId="77777777" w:rsidTr="00611C50">
        <w:tc>
          <w:tcPr>
            <w:tcW w:w="2787" w:type="dxa"/>
            <w:vAlign w:val="center"/>
          </w:tcPr>
          <w:p w14:paraId="3FE8213D" w14:textId="03B3850E" w:rsidR="0015473E" w:rsidRPr="00D80F32" w:rsidRDefault="0015473E" w:rsidP="005C3505">
            <w:pPr>
              <w:jc w:val="both"/>
              <w:rPr>
                <w:rFonts w:ascii="Arial Narrow" w:hAnsi="Arial Narrow" w:cs="Arial"/>
                <w:b/>
                <w:sz w:val="24"/>
                <w:szCs w:val="24"/>
              </w:rPr>
            </w:pPr>
            <w:r w:rsidRPr="00D80F32">
              <w:rPr>
                <w:rFonts w:ascii="Arial Narrow" w:hAnsi="Arial Narrow" w:cs="Arial"/>
                <w:b/>
                <w:sz w:val="24"/>
                <w:szCs w:val="24"/>
              </w:rPr>
              <w:t>SUITE VISIÓN</w:t>
            </w:r>
          </w:p>
        </w:tc>
        <w:tc>
          <w:tcPr>
            <w:tcW w:w="6427" w:type="dxa"/>
            <w:vAlign w:val="center"/>
          </w:tcPr>
          <w:p w14:paraId="474FF049" w14:textId="47AC397B" w:rsidR="0015473E" w:rsidRPr="00D80F32" w:rsidRDefault="0015473E" w:rsidP="005C3505">
            <w:pPr>
              <w:shd w:val="clear" w:color="auto" w:fill="FFFFFF"/>
              <w:jc w:val="both"/>
              <w:rPr>
                <w:rFonts w:ascii="Arial Narrow" w:hAnsi="Arial Narrow" w:cs="Arial"/>
                <w:sz w:val="24"/>
                <w:szCs w:val="24"/>
                <w:lang w:val="es-CO" w:eastAsia="es-CO"/>
              </w:rPr>
            </w:pPr>
            <w:r w:rsidRPr="00D80F32">
              <w:rPr>
                <w:rFonts w:ascii="Arial Narrow" w:hAnsi="Arial Narrow" w:cs="Arial"/>
                <w:sz w:val="24"/>
                <w:szCs w:val="24"/>
                <w:lang w:val="es-CO" w:eastAsia="es-CO"/>
              </w:rPr>
              <w:t>Plataforma tecnológica institucional de gestión y automatización utilizada para el registro, seguimiento y control de los planes de mejoramiento.</w:t>
            </w:r>
          </w:p>
        </w:tc>
      </w:tr>
    </w:tbl>
    <w:p w14:paraId="124AB43B" w14:textId="77777777" w:rsidR="00D21E26" w:rsidRPr="00D80F32" w:rsidRDefault="00D21E26" w:rsidP="00D21E26">
      <w:pPr>
        <w:ind w:left="284"/>
        <w:jc w:val="both"/>
        <w:rPr>
          <w:rFonts w:ascii="Arial Narrow" w:hAnsi="Arial Narrow" w:cs="Arial"/>
          <w:b/>
          <w:bCs/>
          <w:sz w:val="24"/>
          <w:szCs w:val="24"/>
        </w:rPr>
      </w:pPr>
    </w:p>
    <w:p w14:paraId="0C79DC5E" w14:textId="4B292121" w:rsidR="002C1C8C" w:rsidRPr="00D80F32" w:rsidRDefault="009E2C90" w:rsidP="004C2CF4">
      <w:pPr>
        <w:numPr>
          <w:ilvl w:val="0"/>
          <w:numId w:val="3"/>
        </w:numPr>
        <w:ind w:left="284"/>
        <w:jc w:val="both"/>
        <w:rPr>
          <w:rFonts w:ascii="Arial Narrow" w:eastAsiaTheme="majorEastAsia" w:hAnsi="Arial Narrow" w:cs="Arial"/>
          <w:b/>
          <w:bCs/>
          <w:sz w:val="24"/>
          <w:szCs w:val="24"/>
          <w:lang w:val="en-US" w:eastAsia="en-US"/>
        </w:rPr>
      </w:pPr>
      <w:bookmarkStart w:id="4" w:name="_Hlk129595413"/>
      <w:bookmarkEnd w:id="2"/>
      <w:r w:rsidRPr="00D80F32">
        <w:rPr>
          <w:rFonts w:ascii="Arial Narrow" w:eastAsiaTheme="majorEastAsia" w:hAnsi="Arial Narrow" w:cs="Arial"/>
          <w:b/>
          <w:bCs/>
          <w:sz w:val="24"/>
          <w:szCs w:val="24"/>
          <w:lang w:val="en-US" w:eastAsia="en-US"/>
        </w:rPr>
        <w:t>DESARROLLO DE PROCEDIMIENTO</w:t>
      </w:r>
      <w:r w:rsidR="0045346B" w:rsidRPr="00D80F32">
        <w:rPr>
          <w:rFonts w:ascii="Arial Narrow" w:eastAsiaTheme="majorEastAsia" w:hAnsi="Arial Narrow" w:cs="Arial"/>
          <w:b/>
          <w:bCs/>
          <w:sz w:val="24"/>
          <w:szCs w:val="24"/>
          <w:lang w:val="en-US" w:eastAsia="en-US"/>
        </w:rPr>
        <w:t>:</w:t>
      </w:r>
      <w:bookmarkEnd w:id="4"/>
    </w:p>
    <w:p w14:paraId="2140C5C9" w14:textId="1147D9C4" w:rsidR="00A37420" w:rsidRPr="00D80F32" w:rsidRDefault="00455593" w:rsidP="002C1C8C">
      <w:pPr>
        <w:rPr>
          <w:rFonts w:ascii="Arial Narrow" w:hAnsi="Arial Narrow" w:cs="Arial"/>
          <w:sz w:val="24"/>
          <w:szCs w:val="24"/>
        </w:rPr>
      </w:pPr>
      <w:r w:rsidRPr="00D80F32">
        <w:rPr>
          <w:rFonts w:ascii="Arial Narrow" w:hAnsi="Arial Narrow" w:cs="Arial"/>
          <w:sz w:val="24"/>
          <w:szCs w:val="24"/>
        </w:rPr>
        <w:t xml:space="preserve"> </w:t>
      </w:r>
    </w:p>
    <w:p w14:paraId="4CF07CE5" w14:textId="77777777" w:rsidR="00A37420" w:rsidRPr="00D80F32" w:rsidRDefault="00A37420">
      <w:pPr>
        <w:rPr>
          <w:rFonts w:ascii="Arial Narrow" w:hAnsi="Arial Narrow" w:cs="Arial"/>
          <w:b/>
          <w:bCs/>
          <w:sz w:val="24"/>
          <w:szCs w:val="24"/>
        </w:rPr>
      </w:pPr>
    </w:p>
    <w:tbl>
      <w:tblPr>
        <w:tblpPr w:leftFromText="141" w:rightFromText="141" w:vertAnchor="text" w:tblpXSpec="center" w:tblpY="1"/>
        <w:tblOverlap w:val="never"/>
        <w:tblW w:w="9747" w:type="dxa"/>
        <w:tblCellMar>
          <w:left w:w="70" w:type="dxa"/>
          <w:right w:w="70" w:type="dxa"/>
        </w:tblCellMar>
        <w:tblLook w:val="04A0" w:firstRow="1" w:lastRow="0" w:firstColumn="1" w:lastColumn="0" w:noHBand="0" w:noVBand="1"/>
      </w:tblPr>
      <w:tblGrid>
        <w:gridCol w:w="250"/>
        <w:gridCol w:w="1849"/>
        <w:gridCol w:w="3537"/>
        <w:gridCol w:w="1800"/>
        <w:gridCol w:w="2311"/>
      </w:tblGrid>
      <w:tr w:rsidR="004C2CF4" w:rsidRPr="00D80F32" w14:paraId="4FE2ADC5" w14:textId="77777777" w:rsidTr="0047005B">
        <w:trPr>
          <w:trHeight w:val="337"/>
          <w:tblHeader/>
        </w:trPr>
        <w:tc>
          <w:tcPr>
            <w:tcW w:w="250" w:type="dxa"/>
            <w:tcBorders>
              <w:top w:val="single" w:sz="4" w:space="0" w:color="auto"/>
              <w:left w:val="single" w:sz="4" w:space="0" w:color="auto"/>
              <w:bottom w:val="single" w:sz="4" w:space="0" w:color="auto"/>
              <w:right w:val="single" w:sz="4" w:space="0" w:color="auto"/>
            </w:tcBorders>
            <w:noWrap/>
            <w:vAlign w:val="center"/>
            <w:hideMark/>
          </w:tcPr>
          <w:p w14:paraId="40F444F8" w14:textId="77777777" w:rsidR="000837E3" w:rsidRPr="00D80F32" w:rsidRDefault="000837E3" w:rsidP="0047005B">
            <w:pPr>
              <w:jc w:val="center"/>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w:t>
            </w:r>
          </w:p>
        </w:tc>
        <w:tc>
          <w:tcPr>
            <w:tcW w:w="1849" w:type="dxa"/>
            <w:tcBorders>
              <w:top w:val="single" w:sz="4" w:space="0" w:color="auto"/>
              <w:left w:val="single" w:sz="4" w:space="0" w:color="auto"/>
              <w:bottom w:val="single" w:sz="4" w:space="0" w:color="auto"/>
              <w:right w:val="single" w:sz="4" w:space="0" w:color="auto"/>
            </w:tcBorders>
            <w:vAlign w:val="center"/>
            <w:hideMark/>
          </w:tcPr>
          <w:p w14:paraId="7606A785" w14:textId="77777777" w:rsidR="000837E3" w:rsidRPr="00D80F32" w:rsidRDefault="000837E3" w:rsidP="0047005B">
            <w:pPr>
              <w:jc w:val="center"/>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Nombre de la Actividad</w:t>
            </w:r>
          </w:p>
        </w:tc>
        <w:tc>
          <w:tcPr>
            <w:tcW w:w="3537" w:type="dxa"/>
            <w:tcBorders>
              <w:top w:val="single" w:sz="4" w:space="0" w:color="auto"/>
              <w:left w:val="nil"/>
              <w:bottom w:val="single" w:sz="4" w:space="0" w:color="auto"/>
              <w:right w:val="single" w:sz="4" w:space="0" w:color="000000"/>
            </w:tcBorders>
            <w:noWrap/>
            <w:vAlign w:val="center"/>
            <w:hideMark/>
          </w:tcPr>
          <w:p w14:paraId="785599D1" w14:textId="77777777" w:rsidR="000837E3" w:rsidRPr="00D80F32" w:rsidRDefault="000837E3" w:rsidP="0047005B">
            <w:pPr>
              <w:jc w:val="center"/>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 xml:space="preserve">Descripción de la Actividad </w:t>
            </w:r>
          </w:p>
        </w:tc>
        <w:tc>
          <w:tcPr>
            <w:tcW w:w="1800" w:type="dxa"/>
            <w:tcBorders>
              <w:top w:val="single" w:sz="4" w:space="0" w:color="auto"/>
              <w:left w:val="nil"/>
              <w:bottom w:val="single" w:sz="4" w:space="0" w:color="auto"/>
              <w:right w:val="single" w:sz="4" w:space="0" w:color="000000"/>
            </w:tcBorders>
            <w:vAlign w:val="center"/>
          </w:tcPr>
          <w:p w14:paraId="06FAD48D" w14:textId="77777777" w:rsidR="000837E3" w:rsidRPr="00D80F32" w:rsidRDefault="00440C60" w:rsidP="0047005B">
            <w:pPr>
              <w:jc w:val="center"/>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R</w:t>
            </w:r>
            <w:r w:rsidR="000837E3" w:rsidRPr="00D80F32">
              <w:rPr>
                <w:rFonts w:ascii="Arial Narrow" w:hAnsi="Arial Narrow" w:cs="Arial"/>
                <w:b/>
                <w:bCs/>
                <w:sz w:val="24"/>
                <w:szCs w:val="24"/>
                <w:lang w:val="es-CO" w:eastAsia="es-CO"/>
              </w:rPr>
              <w:t>esponsable</w:t>
            </w:r>
          </w:p>
        </w:tc>
        <w:tc>
          <w:tcPr>
            <w:tcW w:w="2311" w:type="dxa"/>
            <w:tcBorders>
              <w:top w:val="single" w:sz="4" w:space="0" w:color="auto"/>
              <w:left w:val="nil"/>
              <w:bottom w:val="single" w:sz="4" w:space="0" w:color="auto"/>
              <w:right w:val="single" w:sz="4" w:space="0" w:color="000000"/>
            </w:tcBorders>
            <w:vAlign w:val="center"/>
          </w:tcPr>
          <w:p w14:paraId="5FB8CECE" w14:textId="77777777" w:rsidR="000837E3" w:rsidRPr="00D80F32" w:rsidRDefault="000837E3" w:rsidP="0047005B">
            <w:pPr>
              <w:jc w:val="center"/>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Documentos y Registros Relacionados</w:t>
            </w:r>
          </w:p>
        </w:tc>
      </w:tr>
      <w:tr w:rsidR="004C2CF4" w:rsidRPr="00D80F32" w14:paraId="41128271" w14:textId="77777777" w:rsidTr="0047005B">
        <w:trPr>
          <w:trHeight w:val="337"/>
        </w:trPr>
        <w:tc>
          <w:tcPr>
            <w:tcW w:w="250" w:type="dxa"/>
            <w:tcBorders>
              <w:top w:val="nil"/>
              <w:left w:val="single" w:sz="4" w:space="0" w:color="auto"/>
              <w:bottom w:val="single" w:sz="4" w:space="0" w:color="auto"/>
              <w:right w:val="single" w:sz="4" w:space="0" w:color="auto"/>
            </w:tcBorders>
            <w:noWrap/>
            <w:vAlign w:val="center"/>
            <w:hideMark/>
          </w:tcPr>
          <w:p w14:paraId="228F8712" w14:textId="77777777" w:rsidR="004F21A0" w:rsidRPr="00D80F32" w:rsidRDefault="007A1C96"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1</w:t>
            </w:r>
          </w:p>
        </w:tc>
        <w:tc>
          <w:tcPr>
            <w:tcW w:w="1849" w:type="dxa"/>
            <w:tcBorders>
              <w:top w:val="nil"/>
              <w:left w:val="nil"/>
              <w:bottom w:val="single" w:sz="4" w:space="0" w:color="auto"/>
              <w:right w:val="single" w:sz="4" w:space="0" w:color="auto"/>
            </w:tcBorders>
            <w:noWrap/>
            <w:vAlign w:val="center"/>
          </w:tcPr>
          <w:p w14:paraId="773D8D7C" w14:textId="6680C796" w:rsidR="004F21A0" w:rsidRPr="00D80F32" w:rsidRDefault="00A62DD0"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Crear </w:t>
            </w:r>
            <w:r w:rsidR="006542B9" w:rsidRPr="00D80F32">
              <w:rPr>
                <w:rFonts w:ascii="Arial Narrow" w:hAnsi="Arial Narrow" w:cs="Arial"/>
                <w:sz w:val="24"/>
                <w:szCs w:val="24"/>
                <w:lang w:val="es-CO" w:eastAsia="es-CO"/>
              </w:rPr>
              <w:t>Plan</w:t>
            </w:r>
            <w:r w:rsidR="005C24C2" w:rsidRPr="00D80F32">
              <w:rPr>
                <w:rFonts w:ascii="Arial Narrow" w:hAnsi="Arial Narrow" w:cs="Arial"/>
                <w:sz w:val="24"/>
                <w:szCs w:val="24"/>
                <w:lang w:val="es-CO" w:eastAsia="es-CO"/>
              </w:rPr>
              <w:t xml:space="preserve"> de Mejoramiento</w:t>
            </w:r>
          </w:p>
        </w:tc>
        <w:tc>
          <w:tcPr>
            <w:tcW w:w="3537" w:type="dxa"/>
            <w:tcBorders>
              <w:top w:val="nil"/>
              <w:left w:val="nil"/>
              <w:bottom w:val="single" w:sz="4" w:space="0" w:color="auto"/>
              <w:right w:val="single" w:sz="4" w:space="0" w:color="auto"/>
            </w:tcBorders>
            <w:noWrap/>
            <w:vAlign w:val="center"/>
          </w:tcPr>
          <w:p w14:paraId="11EFC5CD" w14:textId="50A76BFA" w:rsidR="00A62DD0" w:rsidRPr="00D80F32" w:rsidRDefault="00D80F32" w:rsidP="0047005B">
            <w:pPr>
              <w:jc w:val="both"/>
              <w:rPr>
                <w:rFonts w:ascii="Arial Narrow" w:hAnsi="Arial Narrow" w:cs="Arial"/>
                <w:sz w:val="24"/>
                <w:szCs w:val="24"/>
                <w:lang w:val="es-CO" w:eastAsia="es-CO"/>
              </w:rPr>
            </w:pPr>
            <w:r w:rsidRPr="00D80F32">
              <w:rPr>
                <w:rFonts w:ascii="Arial Narrow" w:hAnsi="Arial Narrow" w:cs="Arial"/>
                <w:b/>
                <w:bCs/>
                <w:sz w:val="24"/>
                <w:szCs w:val="24"/>
                <w:lang w:val="es-CO" w:eastAsia="es-CO"/>
              </w:rPr>
              <w:t>Inicio</w:t>
            </w:r>
          </w:p>
          <w:p w14:paraId="4CAAEE20" w14:textId="1995C849" w:rsidR="008B3FF3" w:rsidRPr="00D80F32" w:rsidRDefault="00A62DD0"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Crear en el módulo de mejoras de SUITE VISION,</w:t>
            </w:r>
            <w:r w:rsidR="004D0E0A" w:rsidRPr="00D80F32">
              <w:rPr>
                <w:rFonts w:ascii="Arial Narrow" w:hAnsi="Arial Narrow" w:cs="Arial"/>
                <w:sz w:val="24"/>
                <w:szCs w:val="24"/>
                <w:lang w:val="es-CO" w:eastAsia="es-CO"/>
              </w:rPr>
              <w:t xml:space="preserve"> los</w:t>
            </w:r>
            <w:r w:rsidRPr="00D80F32">
              <w:rPr>
                <w:rFonts w:ascii="Arial Narrow" w:hAnsi="Arial Narrow" w:cs="Arial"/>
                <w:sz w:val="24"/>
                <w:szCs w:val="24"/>
                <w:lang w:val="es-CO" w:eastAsia="es-CO"/>
              </w:rPr>
              <w:t xml:space="preserve"> plan</w:t>
            </w:r>
            <w:r w:rsidR="004D0E0A" w:rsidRPr="00D80F32">
              <w:rPr>
                <w:rFonts w:ascii="Arial Narrow" w:hAnsi="Arial Narrow" w:cs="Arial"/>
                <w:sz w:val="24"/>
                <w:szCs w:val="24"/>
                <w:lang w:val="es-CO" w:eastAsia="es-CO"/>
              </w:rPr>
              <w:t>es</w:t>
            </w:r>
            <w:r w:rsidRPr="00D80F32">
              <w:rPr>
                <w:rFonts w:ascii="Arial Narrow" w:hAnsi="Arial Narrow" w:cs="Arial"/>
                <w:sz w:val="24"/>
                <w:szCs w:val="24"/>
                <w:lang w:val="es-CO" w:eastAsia="es-CO"/>
              </w:rPr>
              <w:t xml:space="preserve"> de mejoramiento</w:t>
            </w:r>
            <w:r w:rsidR="00836754" w:rsidRPr="00D80F32">
              <w:rPr>
                <w:rFonts w:ascii="Arial Narrow" w:hAnsi="Arial Narrow" w:cs="Arial"/>
                <w:sz w:val="24"/>
                <w:szCs w:val="24"/>
                <w:lang w:val="es-CO" w:eastAsia="es-CO"/>
              </w:rPr>
              <w:t xml:space="preserve"> fuente de:</w:t>
            </w:r>
            <w:r w:rsidR="004D0E0A" w:rsidRPr="00D80F32">
              <w:rPr>
                <w:rFonts w:ascii="Arial Narrow" w:hAnsi="Arial Narrow" w:cs="Arial"/>
                <w:sz w:val="24"/>
                <w:szCs w:val="24"/>
                <w:lang w:val="es-CO" w:eastAsia="es-CO"/>
              </w:rPr>
              <w:t xml:space="preserve"> </w:t>
            </w:r>
          </w:p>
          <w:p w14:paraId="13DC50D3" w14:textId="77777777" w:rsidR="00C55A04" w:rsidRPr="00D80F32" w:rsidRDefault="004D0E0A" w:rsidP="0047005B">
            <w:pPr>
              <w:jc w:val="both"/>
              <w:rPr>
                <w:rFonts w:ascii="Arial Narrow" w:hAnsi="Arial Narrow" w:cs="Arial"/>
                <w:sz w:val="24"/>
                <w:szCs w:val="24"/>
                <w:lang w:val="es-CO" w:eastAsia="es-CO"/>
              </w:rPr>
            </w:pPr>
            <w:r w:rsidRPr="00DB28B0">
              <w:rPr>
                <w:rFonts w:ascii="Arial Narrow" w:hAnsi="Arial Narrow" w:cs="Arial"/>
                <w:b/>
                <w:bCs/>
                <w:sz w:val="24"/>
                <w:szCs w:val="24"/>
                <w:lang w:val="es-CO" w:eastAsia="es-CO"/>
              </w:rPr>
              <w:t>1.</w:t>
            </w:r>
            <w:r w:rsidRPr="00D80F32">
              <w:rPr>
                <w:rFonts w:ascii="Arial Narrow" w:hAnsi="Arial Narrow" w:cs="Arial"/>
                <w:sz w:val="24"/>
                <w:szCs w:val="24"/>
                <w:lang w:val="es-CO" w:eastAsia="es-CO"/>
              </w:rPr>
              <w:t xml:space="preserve"> R</w:t>
            </w:r>
            <w:r w:rsidR="00A62DD0" w:rsidRPr="00D80F32">
              <w:rPr>
                <w:rFonts w:ascii="Arial Narrow" w:hAnsi="Arial Narrow" w:cs="Arial"/>
                <w:sz w:val="24"/>
                <w:szCs w:val="24"/>
                <w:lang w:val="es-CO" w:eastAsia="es-CO"/>
              </w:rPr>
              <w:t>esultados obtenidos en el marco de las actuaciones de la Oficina de Control Interno</w:t>
            </w:r>
            <w:r w:rsidRPr="00D80F32">
              <w:rPr>
                <w:rFonts w:ascii="Arial Narrow" w:hAnsi="Arial Narrow" w:cs="Arial"/>
                <w:sz w:val="24"/>
                <w:szCs w:val="24"/>
                <w:lang w:val="es-CO" w:eastAsia="es-CO"/>
              </w:rPr>
              <w:t xml:space="preserve">. </w:t>
            </w:r>
          </w:p>
          <w:p w14:paraId="5E4F0496" w14:textId="5584321B" w:rsidR="00C011EE" w:rsidRPr="00D80F32" w:rsidRDefault="00C011EE" w:rsidP="0047005B">
            <w:pPr>
              <w:jc w:val="both"/>
              <w:rPr>
                <w:rFonts w:ascii="Arial Narrow" w:hAnsi="Arial Narrow" w:cs="Arial"/>
                <w:sz w:val="24"/>
                <w:szCs w:val="24"/>
                <w:lang w:val="es-CO" w:eastAsia="es-CO"/>
              </w:rPr>
            </w:pPr>
            <w:r w:rsidRPr="00DB28B0">
              <w:rPr>
                <w:rFonts w:ascii="Arial Narrow" w:hAnsi="Arial Narrow" w:cs="Arial"/>
                <w:b/>
                <w:bCs/>
                <w:sz w:val="24"/>
                <w:szCs w:val="24"/>
                <w:lang w:val="es-CO" w:eastAsia="es-CO"/>
              </w:rPr>
              <w:t>1.1</w:t>
            </w:r>
            <w:r w:rsidR="00DB28B0" w:rsidRPr="00DB28B0">
              <w:rPr>
                <w:rFonts w:ascii="Arial Narrow" w:hAnsi="Arial Narrow" w:cs="Arial"/>
                <w:b/>
                <w:bCs/>
                <w:sz w:val="24"/>
                <w:szCs w:val="24"/>
                <w:lang w:val="es-CO" w:eastAsia="es-CO"/>
              </w:rPr>
              <w:t>.</w:t>
            </w:r>
            <w:r w:rsidRPr="00D80F32">
              <w:rPr>
                <w:rFonts w:ascii="Arial Narrow" w:hAnsi="Arial Narrow" w:cs="Arial"/>
                <w:sz w:val="24"/>
                <w:szCs w:val="24"/>
                <w:lang w:val="es-CO" w:eastAsia="es-CO"/>
              </w:rPr>
              <w:t xml:space="preserve"> No conformidad</w:t>
            </w:r>
          </w:p>
          <w:p w14:paraId="288B9012" w14:textId="4B831C9C" w:rsidR="00C011EE" w:rsidRPr="00D80F32" w:rsidRDefault="00C011EE" w:rsidP="0047005B">
            <w:pPr>
              <w:jc w:val="both"/>
              <w:rPr>
                <w:rFonts w:ascii="Arial Narrow" w:hAnsi="Arial Narrow" w:cs="Arial"/>
                <w:sz w:val="24"/>
                <w:szCs w:val="24"/>
                <w:lang w:val="es-CO" w:eastAsia="es-CO"/>
              </w:rPr>
            </w:pPr>
            <w:r w:rsidRPr="00DB28B0">
              <w:rPr>
                <w:rFonts w:ascii="Arial Narrow" w:hAnsi="Arial Narrow" w:cs="Arial"/>
                <w:b/>
                <w:bCs/>
                <w:sz w:val="24"/>
                <w:szCs w:val="24"/>
                <w:lang w:val="es-CO" w:eastAsia="es-CO"/>
              </w:rPr>
              <w:t>1.2</w:t>
            </w:r>
            <w:r w:rsidR="00DB28B0" w:rsidRPr="00DB28B0">
              <w:rPr>
                <w:rFonts w:ascii="Arial Narrow" w:hAnsi="Arial Narrow" w:cs="Arial"/>
                <w:b/>
                <w:bCs/>
                <w:sz w:val="24"/>
                <w:szCs w:val="24"/>
                <w:lang w:val="es-CO" w:eastAsia="es-CO"/>
              </w:rPr>
              <w:t>.</w:t>
            </w:r>
            <w:r w:rsidRPr="00D80F32">
              <w:rPr>
                <w:rFonts w:ascii="Arial Narrow" w:hAnsi="Arial Narrow" w:cs="Arial"/>
                <w:sz w:val="24"/>
                <w:szCs w:val="24"/>
                <w:lang w:val="es-CO" w:eastAsia="es-CO"/>
              </w:rPr>
              <w:t xml:space="preserve"> Recomendaciones</w:t>
            </w:r>
          </w:p>
          <w:p w14:paraId="0714D274" w14:textId="61283390" w:rsidR="00466319" w:rsidRPr="00D80F32" w:rsidRDefault="004D0E0A" w:rsidP="0047005B">
            <w:pPr>
              <w:jc w:val="both"/>
              <w:rPr>
                <w:rFonts w:ascii="Arial Narrow" w:hAnsi="Arial Narrow" w:cs="Arial"/>
                <w:sz w:val="24"/>
                <w:szCs w:val="24"/>
                <w:lang w:val="es-CO" w:eastAsia="es-CO"/>
              </w:rPr>
            </w:pPr>
            <w:r w:rsidRPr="00DB28B0">
              <w:rPr>
                <w:rFonts w:ascii="Arial Narrow" w:hAnsi="Arial Narrow" w:cs="Arial"/>
                <w:b/>
                <w:bCs/>
                <w:sz w:val="24"/>
                <w:szCs w:val="24"/>
                <w:lang w:val="es-CO" w:eastAsia="es-CO"/>
              </w:rPr>
              <w:t>2.</w:t>
            </w:r>
            <w:r w:rsidRPr="00D80F32">
              <w:rPr>
                <w:rFonts w:ascii="Arial Narrow" w:hAnsi="Arial Narrow" w:cs="Arial"/>
                <w:sz w:val="24"/>
                <w:szCs w:val="24"/>
                <w:lang w:val="es-CO" w:eastAsia="es-CO"/>
              </w:rPr>
              <w:t xml:space="preserve"> </w:t>
            </w:r>
            <w:r w:rsidR="001249DF" w:rsidRPr="00D80F32">
              <w:rPr>
                <w:rFonts w:ascii="Arial Narrow" w:hAnsi="Arial Narrow" w:cs="Arial"/>
                <w:sz w:val="24"/>
                <w:szCs w:val="24"/>
                <w:lang w:val="es-CO" w:eastAsia="es-CO"/>
              </w:rPr>
              <w:t xml:space="preserve">Resultados de las actuaciones de loa organismos de </w:t>
            </w:r>
            <w:r w:rsidR="005B340E" w:rsidRPr="00D80F32">
              <w:rPr>
                <w:rFonts w:ascii="Arial Narrow" w:hAnsi="Arial Narrow" w:cs="Arial"/>
                <w:sz w:val="24"/>
                <w:szCs w:val="24"/>
                <w:lang w:val="es-CO" w:eastAsia="es-CO"/>
              </w:rPr>
              <w:t>control cada</w:t>
            </w:r>
            <w:r w:rsidR="001249DF" w:rsidRPr="00D80F32">
              <w:rPr>
                <w:rFonts w:ascii="Arial Narrow" w:hAnsi="Arial Narrow" w:cs="Arial"/>
                <w:sz w:val="24"/>
                <w:szCs w:val="24"/>
                <w:lang w:val="es-CO" w:eastAsia="es-CO"/>
              </w:rPr>
              <w:t xml:space="preserve"> vez que se reciba el informe final.</w:t>
            </w:r>
          </w:p>
          <w:p w14:paraId="04D9D845" w14:textId="7FED6E99" w:rsidR="00C011EE" w:rsidRPr="00D80F32" w:rsidRDefault="00C011EE" w:rsidP="0047005B">
            <w:pPr>
              <w:jc w:val="both"/>
              <w:rPr>
                <w:rFonts w:ascii="Arial Narrow" w:hAnsi="Arial Narrow" w:cs="Arial"/>
                <w:sz w:val="24"/>
                <w:szCs w:val="24"/>
                <w:lang w:val="es-CO" w:eastAsia="es-CO"/>
              </w:rPr>
            </w:pPr>
            <w:r w:rsidRPr="00DB28B0">
              <w:rPr>
                <w:rFonts w:ascii="Arial Narrow" w:hAnsi="Arial Narrow" w:cs="Arial"/>
                <w:b/>
                <w:bCs/>
                <w:sz w:val="24"/>
                <w:szCs w:val="24"/>
                <w:lang w:val="es-CO" w:eastAsia="es-CO"/>
              </w:rPr>
              <w:t>2.1</w:t>
            </w:r>
            <w:r w:rsidR="00DB28B0" w:rsidRPr="00DB28B0">
              <w:rPr>
                <w:rFonts w:ascii="Arial Narrow" w:hAnsi="Arial Narrow" w:cs="Arial"/>
                <w:b/>
                <w:bCs/>
                <w:sz w:val="24"/>
                <w:szCs w:val="24"/>
                <w:lang w:val="es-CO" w:eastAsia="es-CO"/>
              </w:rPr>
              <w:t>.</w:t>
            </w:r>
            <w:r w:rsidRPr="00D80F32">
              <w:rPr>
                <w:rFonts w:ascii="Arial Narrow" w:hAnsi="Arial Narrow" w:cs="Arial"/>
                <w:sz w:val="24"/>
                <w:szCs w:val="24"/>
                <w:lang w:val="es-CO" w:eastAsia="es-CO"/>
              </w:rPr>
              <w:t xml:space="preserve"> Hallazgo</w:t>
            </w:r>
          </w:p>
          <w:p w14:paraId="02692C2B" w14:textId="77777777" w:rsidR="00715F46" w:rsidRPr="00D80F32" w:rsidRDefault="00715F46" w:rsidP="0047005B">
            <w:pPr>
              <w:jc w:val="both"/>
              <w:rPr>
                <w:rFonts w:ascii="Arial Narrow" w:hAnsi="Arial Narrow" w:cs="Arial"/>
                <w:sz w:val="24"/>
                <w:szCs w:val="24"/>
                <w:lang w:val="es-CO" w:eastAsia="es-CO"/>
              </w:rPr>
            </w:pPr>
          </w:p>
          <w:p w14:paraId="77C917F0" w14:textId="0ED59BD6" w:rsidR="00836754" w:rsidRPr="00D80F32" w:rsidRDefault="00836754" w:rsidP="0047005B">
            <w:pPr>
              <w:jc w:val="both"/>
              <w:rPr>
                <w:rFonts w:ascii="Arial Narrow" w:hAnsi="Arial Narrow" w:cs="Arial"/>
                <w:sz w:val="24"/>
                <w:szCs w:val="24"/>
                <w:lang w:val="es-CO" w:eastAsia="es-CO"/>
              </w:rPr>
            </w:pPr>
            <w:r w:rsidRPr="00D80F32">
              <w:rPr>
                <w:rFonts w:ascii="Arial Narrow" w:hAnsi="Arial Narrow" w:cs="Arial"/>
                <w:b/>
                <w:bCs/>
                <w:sz w:val="24"/>
                <w:szCs w:val="24"/>
                <w:lang w:val="es-CO" w:eastAsia="es-CO"/>
              </w:rPr>
              <w:lastRenderedPageBreak/>
              <w:t xml:space="preserve">Nota: </w:t>
            </w:r>
            <w:r w:rsidRPr="00D80F32">
              <w:rPr>
                <w:rFonts w:ascii="Arial Narrow" w:hAnsi="Arial Narrow" w:cs="Arial"/>
                <w:sz w:val="24"/>
                <w:szCs w:val="24"/>
                <w:lang w:val="es-CO" w:eastAsia="es-CO"/>
              </w:rPr>
              <w:t>Cada vez que se comunique el informe final, se le copiará al Profesional Especializado de la OCI para la correspondiente creación</w:t>
            </w:r>
            <w:r w:rsidR="00C011EE" w:rsidRPr="00D80F32">
              <w:rPr>
                <w:rFonts w:ascii="Arial Narrow" w:hAnsi="Arial Narrow" w:cs="Arial"/>
                <w:sz w:val="24"/>
                <w:szCs w:val="24"/>
                <w:lang w:val="es-CO" w:eastAsia="es-CO"/>
              </w:rPr>
              <w:t xml:space="preserve"> del plan de mejoramiento</w:t>
            </w:r>
          </w:p>
          <w:p w14:paraId="46CD8566" w14:textId="77777777" w:rsidR="00836754" w:rsidRPr="00D80F32" w:rsidRDefault="00836754" w:rsidP="0047005B">
            <w:pPr>
              <w:jc w:val="both"/>
              <w:rPr>
                <w:rFonts w:ascii="Arial Narrow" w:hAnsi="Arial Narrow" w:cs="Arial"/>
                <w:b/>
                <w:bCs/>
                <w:sz w:val="24"/>
                <w:szCs w:val="24"/>
                <w:lang w:val="es-CO" w:eastAsia="es-CO"/>
              </w:rPr>
            </w:pPr>
          </w:p>
          <w:p w14:paraId="326230AA" w14:textId="61A722FF" w:rsidR="00715F46" w:rsidRPr="00D80F32" w:rsidRDefault="00715F46"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w:t>
            </w:r>
            <w:r w:rsidR="00C55A04" w:rsidRPr="00610443">
              <w:rPr>
                <w:rFonts w:ascii="Arial Narrow" w:hAnsi="Arial Narrow" w:cs="Arial"/>
                <w:b/>
                <w:bCs/>
                <w:lang w:val="es-CO" w:eastAsia="es-CO"/>
              </w:rPr>
              <w:t>a</w:t>
            </w:r>
            <w:r w:rsidR="00C011EE" w:rsidRPr="00610443">
              <w:rPr>
                <w:rFonts w:ascii="Arial Narrow" w:hAnsi="Arial Narrow" w:cs="Arial"/>
                <w:b/>
                <w:bCs/>
                <w:lang w:val="es-CO" w:eastAsia="es-CO"/>
              </w:rPr>
              <w:t>1</w:t>
            </w:r>
            <w:r w:rsidRPr="00610443">
              <w:rPr>
                <w:rFonts w:ascii="Arial Narrow" w:hAnsi="Arial Narrow" w:cs="Arial"/>
                <w:lang w:val="es-CO" w:eastAsia="es-CO"/>
              </w:rPr>
              <w:t xml:space="preserve"> </w:t>
            </w:r>
            <w:r w:rsidRPr="00D80F32">
              <w:rPr>
                <w:rFonts w:ascii="Arial Narrow" w:hAnsi="Arial Narrow" w:cs="Arial"/>
                <w:sz w:val="24"/>
                <w:szCs w:val="24"/>
                <w:lang w:val="es-CO" w:eastAsia="es-CO"/>
              </w:rPr>
              <w:t>De acuerdo con el procedimiento de Auditoria K-P-</w:t>
            </w:r>
            <w:r w:rsidR="00610443">
              <w:rPr>
                <w:rFonts w:ascii="Arial Narrow" w:hAnsi="Arial Narrow" w:cs="Arial"/>
                <w:sz w:val="24"/>
                <w:szCs w:val="24"/>
                <w:lang w:val="es-CO" w:eastAsia="es-CO"/>
              </w:rPr>
              <w:t>00</w:t>
            </w:r>
            <w:r w:rsidRPr="00D80F32">
              <w:rPr>
                <w:rFonts w:ascii="Arial Narrow" w:hAnsi="Arial Narrow" w:cs="Arial"/>
                <w:sz w:val="24"/>
                <w:szCs w:val="24"/>
                <w:lang w:val="es-CO" w:eastAsia="es-CO"/>
              </w:rPr>
              <w:t>1</w:t>
            </w:r>
            <w:r w:rsidR="008B3FF3" w:rsidRPr="00D80F32">
              <w:rPr>
                <w:rFonts w:ascii="Arial Narrow" w:hAnsi="Arial Narrow" w:cs="Arial"/>
                <w:sz w:val="24"/>
                <w:szCs w:val="24"/>
                <w:lang w:val="es-CO" w:eastAsia="es-CO"/>
              </w:rPr>
              <w:t>, incluir el procedimiento de informes de ley</w:t>
            </w:r>
            <w:r w:rsidR="00C011EE" w:rsidRPr="00D80F32">
              <w:rPr>
                <w:rFonts w:ascii="Arial Narrow" w:hAnsi="Arial Narrow" w:cs="Arial"/>
                <w:sz w:val="24"/>
                <w:szCs w:val="24"/>
                <w:lang w:val="es-CO" w:eastAsia="es-CO"/>
              </w:rPr>
              <w:t xml:space="preserve"> K-P-</w:t>
            </w:r>
            <w:r w:rsidR="00610443">
              <w:rPr>
                <w:rFonts w:ascii="Arial Narrow" w:hAnsi="Arial Narrow" w:cs="Arial"/>
                <w:sz w:val="24"/>
                <w:szCs w:val="24"/>
                <w:lang w:val="es-CO" w:eastAsia="es-CO"/>
              </w:rPr>
              <w:t>00</w:t>
            </w:r>
            <w:r w:rsidR="00297943" w:rsidRPr="00D80F32">
              <w:rPr>
                <w:rFonts w:ascii="Arial Narrow" w:hAnsi="Arial Narrow" w:cs="Arial"/>
                <w:sz w:val="24"/>
                <w:szCs w:val="24"/>
                <w:lang w:val="es-CO" w:eastAsia="es-CO"/>
              </w:rPr>
              <w:t>2, el</w:t>
            </w:r>
            <w:r w:rsidRPr="00D80F32">
              <w:rPr>
                <w:rFonts w:ascii="Arial Narrow" w:hAnsi="Arial Narrow" w:cs="Arial"/>
                <w:sz w:val="24"/>
                <w:szCs w:val="24"/>
                <w:lang w:val="es-CO" w:eastAsia="es-CO"/>
              </w:rPr>
              <w:t xml:space="preserve"> proceso o el área tendrá un plazo máximo de 5 días hábiles para suscribir el respectivo plan de mejoramiento.</w:t>
            </w:r>
          </w:p>
          <w:p w14:paraId="0379A6D0" w14:textId="77777777" w:rsidR="00BD5729" w:rsidRPr="00D80F32" w:rsidRDefault="00BD5729" w:rsidP="0047005B">
            <w:pPr>
              <w:jc w:val="both"/>
              <w:rPr>
                <w:rFonts w:ascii="Arial Narrow" w:hAnsi="Arial Narrow" w:cs="Arial"/>
                <w:sz w:val="24"/>
                <w:szCs w:val="24"/>
                <w:lang w:val="es-CO" w:eastAsia="es-CO"/>
              </w:rPr>
            </w:pPr>
          </w:p>
          <w:p w14:paraId="33587690" w14:textId="78DAF786" w:rsidR="00BD5729" w:rsidRPr="00D80F32" w:rsidRDefault="00F7024E"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Nota</w:t>
            </w:r>
            <w:r w:rsidR="00610443" w:rsidRPr="00610443">
              <w:rPr>
                <w:rFonts w:ascii="Arial Narrow" w:hAnsi="Arial Narrow" w:cs="Arial"/>
                <w:b/>
                <w:bCs/>
                <w:lang w:val="es-CO" w:eastAsia="es-CO"/>
              </w:rPr>
              <w:t xml:space="preserve"> </w:t>
            </w:r>
            <w:r w:rsidRPr="00610443">
              <w:rPr>
                <w:rFonts w:ascii="Arial Narrow" w:hAnsi="Arial Narrow" w:cs="Arial"/>
                <w:b/>
                <w:bCs/>
                <w:lang w:val="es-CO" w:eastAsia="es-CO"/>
              </w:rPr>
              <w:t>2</w:t>
            </w:r>
            <w:r w:rsidRPr="00D80F32">
              <w:rPr>
                <w:rFonts w:ascii="Arial Narrow" w:hAnsi="Arial Narrow" w:cs="Arial"/>
                <w:sz w:val="24"/>
                <w:szCs w:val="24"/>
                <w:lang w:val="es-CO" w:eastAsia="es-CO"/>
              </w:rPr>
              <w:t xml:space="preserve"> Dentro de </w:t>
            </w:r>
            <w:r w:rsidR="00B27508" w:rsidRPr="00D80F32">
              <w:rPr>
                <w:rFonts w:ascii="Arial Narrow" w:hAnsi="Arial Narrow" w:cs="Arial"/>
                <w:sz w:val="24"/>
                <w:szCs w:val="24"/>
                <w:lang w:val="es-CO" w:eastAsia="es-CO"/>
              </w:rPr>
              <w:t xml:space="preserve">SUITE VISION </w:t>
            </w:r>
            <w:r w:rsidRPr="00D80F32">
              <w:rPr>
                <w:rFonts w:ascii="Arial Narrow" w:hAnsi="Arial Narrow" w:cs="Arial"/>
                <w:sz w:val="24"/>
                <w:szCs w:val="24"/>
                <w:lang w:val="es-CO" w:eastAsia="es-CO"/>
              </w:rPr>
              <w:t>debe adjuntar el informe y la comunicación</w:t>
            </w:r>
            <w:r w:rsidR="00C55A04" w:rsidRPr="00D80F32">
              <w:rPr>
                <w:rFonts w:ascii="Arial Narrow" w:hAnsi="Arial Narrow" w:cs="Arial"/>
                <w:sz w:val="24"/>
                <w:szCs w:val="24"/>
                <w:lang w:val="es-CO" w:eastAsia="es-CO"/>
              </w:rPr>
              <w:t xml:space="preserve"> de envío</w:t>
            </w:r>
            <w:r w:rsidRPr="00D80F32">
              <w:rPr>
                <w:rFonts w:ascii="Arial Narrow" w:hAnsi="Arial Narrow" w:cs="Arial"/>
                <w:sz w:val="24"/>
                <w:szCs w:val="24"/>
                <w:lang w:val="es-CO" w:eastAsia="es-CO"/>
              </w:rPr>
              <w:t xml:space="preserve"> remit</w:t>
            </w:r>
            <w:r w:rsidR="00C55A04" w:rsidRPr="00D80F32">
              <w:rPr>
                <w:rFonts w:ascii="Arial Narrow" w:hAnsi="Arial Narrow" w:cs="Arial"/>
                <w:sz w:val="24"/>
                <w:szCs w:val="24"/>
                <w:lang w:val="es-CO" w:eastAsia="es-CO"/>
              </w:rPr>
              <w:t>ida</w:t>
            </w:r>
            <w:r w:rsidRPr="00D80F32">
              <w:rPr>
                <w:rFonts w:ascii="Arial Narrow" w:hAnsi="Arial Narrow" w:cs="Arial"/>
                <w:sz w:val="24"/>
                <w:szCs w:val="24"/>
                <w:lang w:val="es-CO" w:eastAsia="es-CO"/>
              </w:rPr>
              <w:t xml:space="preserve"> al proceso o área responsable.</w:t>
            </w:r>
          </w:p>
        </w:tc>
        <w:tc>
          <w:tcPr>
            <w:tcW w:w="1800" w:type="dxa"/>
            <w:tcBorders>
              <w:top w:val="nil"/>
              <w:left w:val="nil"/>
              <w:bottom w:val="single" w:sz="4" w:space="0" w:color="auto"/>
              <w:right w:val="single" w:sz="4" w:space="0" w:color="auto"/>
            </w:tcBorders>
            <w:noWrap/>
            <w:vAlign w:val="center"/>
          </w:tcPr>
          <w:p w14:paraId="63C93B11" w14:textId="6D6AACBD" w:rsidR="005525E0" w:rsidRPr="00D80F32" w:rsidRDefault="000014BC"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lastRenderedPageBreak/>
              <w:t>Profesional Oficina</w:t>
            </w:r>
            <w:r w:rsidR="0031399D" w:rsidRPr="00D80F32">
              <w:rPr>
                <w:rFonts w:ascii="Arial Narrow" w:hAnsi="Arial Narrow" w:cs="Arial"/>
                <w:sz w:val="24"/>
                <w:szCs w:val="24"/>
                <w:lang w:val="es-CO" w:eastAsia="es-CO"/>
              </w:rPr>
              <w:t xml:space="preserve"> de Control In</w:t>
            </w:r>
            <w:r w:rsidRPr="00D80F32">
              <w:rPr>
                <w:rFonts w:ascii="Arial Narrow" w:hAnsi="Arial Narrow" w:cs="Arial"/>
                <w:sz w:val="24"/>
                <w:szCs w:val="24"/>
                <w:lang w:val="es-CO" w:eastAsia="es-CO"/>
              </w:rPr>
              <w:t xml:space="preserve">terno </w:t>
            </w:r>
          </w:p>
        </w:tc>
        <w:tc>
          <w:tcPr>
            <w:tcW w:w="2311" w:type="dxa"/>
            <w:tcBorders>
              <w:top w:val="nil"/>
              <w:left w:val="nil"/>
              <w:bottom w:val="single" w:sz="4" w:space="0" w:color="auto"/>
              <w:right w:val="single" w:sz="4" w:space="0" w:color="auto"/>
            </w:tcBorders>
            <w:noWrap/>
            <w:vAlign w:val="center"/>
          </w:tcPr>
          <w:p w14:paraId="41FC3768" w14:textId="3FE06F3B" w:rsidR="005525E0" w:rsidRPr="00D80F32" w:rsidRDefault="0031399D"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M</w:t>
            </w:r>
            <w:r w:rsidR="00B27508" w:rsidRPr="00D80F32">
              <w:rPr>
                <w:rFonts w:ascii="Arial Narrow" w:hAnsi="Arial Narrow" w:cs="Arial"/>
                <w:sz w:val="24"/>
                <w:szCs w:val="24"/>
                <w:lang w:val="es-CO" w:eastAsia="es-CO"/>
              </w:rPr>
              <w:t>ó</w:t>
            </w:r>
            <w:r w:rsidRPr="00D80F32">
              <w:rPr>
                <w:rFonts w:ascii="Arial Narrow" w:hAnsi="Arial Narrow" w:cs="Arial"/>
                <w:sz w:val="24"/>
                <w:szCs w:val="24"/>
                <w:lang w:val="es-CO" w:eastAsia="es-CO"/>
              </w:rPr>
              <w:t xml:space="preserve">dulo </w:t>
            </w:r>
            <w:r w:rsidR="00B27508" w:rsidRPr="00D80F32">
              <w:rPr>
                <w:rFonts w:ascii="Arial Narrow" w:hAnsi="Arial Narrow" w:cs="Arial"/>
                <w:sz w:val="24"/>
                <w:szCs w:val="24"/>
                <w:lang w:val="es-CO" w:eastAsia="es-CO"/>
              </w:rPr>
              <w:t>SUITE VISION</w:t>
            </w:r>
          </w:p>
          <w:p w14:paraId="6E6F5B67" w14:textId="3A8D66D0" w:rsidR="005C102F" w:rsidRPr="00D80F32" w:rsidRDefault="005C102F" w:rsidP="0047005B">
            <w:pPr>
              <w:jc w:val="both"/>
              <w:rPr>
                <w:rFonts w:ascii="Arial Narrow" w:hAnsi="Arial Narrow" w:cs="Arial"/>
                <w:sz w:val="24"/>
                <w:szCs w:val="24"/>
                <w:lang w:val="es-CO" w:eastAsia="es-CO"/>
              </w:rPr>
            </w:pPr>
          </w:p>
        </w:tc>
      </w:tr>
      <w:tr w:rsidR="00F06F26" w:rsidRPr="00D80F32" w14:paraId="36EFAA03" w14:textId="77777777" w:rsidTr="0047005B">
        <w:trPr>
          <w:trHeight w:val="337"/>
        </w:trPr>
        <w:tc>
          <w:tcPr>
            <w:tcW w:w="250" w:type="dxa"/>
            <w:tcBorders>
              <w:top w:val="nil"/>
              <w:left w:val="single" w:sz="4" w:space="0" w:color="auto"/>
              <w:bottom w:val="single" w:sz="4" w:space="0" w:color="auto"/>
              <w:right w:val="single" w:sz="4" w:space="0" w:color="auto"/>
            </w:tcBorders>
            <w:noWrap/>
            <w:vAlign w:val="center"/>
          </w:tcPr>
          <w:p w14:paraId="4AAD2906" w14:textId="7B7922F7" w:rsidR="00F06F26" w:rsidRPr="00D80F32" w:rsidRDefault="00C6636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2</w:t>
            </w:r>
          </w:p>
        </w:tc>
        <w:tc>
          <w:tcPr>
            <w:tcW w:w="1849" w:type="dxa"/>
            <w:tcBorders>
              <w:top w:val="nil"/>
              <w:left w:val="nil"/>
              <w:bottom w:val="single" w:sz="4" w:space="0" w:color="auto"/>
              <w:right w:val="single" w:sz="4" w:space="0" w:color="auto"/>
            </w:tcBorders>
            <w:noWrap/>
            <w:vAlign w:val="center"/>
          </w:tcPr>
          <w:p w14:paraId="700BAED5" w14:textId="61B27478" w:rsidR="00F06F26" w:rsidRPr="00D80F32" w:rsidRDefault="00F06F26" w:rsidP="0047005B">
            <w:pPr>
              <w:jc w:val="both"/>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Asignación</w:t>
            </w:r>
            <w:r w:rsidR="00794282" w:rsidRPr="00D80F32">
              <w:rPr>
                <w:rFonts w:ascii="Arial Narrow" w:hAnsi="Arial Narrow" w:cs="Arial"/>
                <w:b/>
                <w:bCs/>
                <w:sz w:val="24"/>
                <w:szCs w:val="24"/>
                <w:lang w:val="es-CO" w:eastAsia="es-CO"/>
              </w:rPr>
              <w:t xml:space="preserve"> del Plan de Mejoramiento al responsable </w:t>
            </w:r>
            <w:r w:rsidR="00ED118D" w:rsidRPr="00D80F32">
              <w:rPr>
                <w:rFonts w:ascii="Arial Narrow" w:hAnsi="Arial Narrow" w:cs="Arial"/>
                <w:b/>
                <w:bCs/>
                <w:sz w:val="24"/>
                <w:szCs w:val="24"/>
                <w:lang w:val="es-CO" w:eastAsia="es-CO"/>
              </w:rPr>
              <w:t>de la</w:t>
            </w:r>
            <w:r w:rsidR="00794282" w:rsidRPr="00D80F32">
              <w:rPr>
                <w:rFonts w:ascii="Arial Narrow" w:hAnsi="Arial Narrow" w:cs="Arial"/>
                <w:b/>
                <w:bCs/>
                <w:sz w:val="24"/>
                <w:szCs w:val="24"/>
                <w:lang w:val="es-CO" w:eastAsia="es-CO"/>
              </w:rPr>
              <w:t xml:space="preserve"> dependencia</w:t>
            </w:r>
            <w:r w:rsidR="00ED118D" w:rsidRPr="00D80F32">
              <w:rPr>
                <w:rFonts w:ascii="Arial Narrow" w:hAnsi="Arial Narrow" w:cs="Arial"/>
                <w:b/>
                <w:bCs/>
                <w:sz w:val="24"/>
                <w:szCs w:val="24"/>
                <w:lang w:val="es-CO" w:eastAsia="es-CO"/>
              </w:rPr>
              <w:t xml:space="preserve"> y/o área.</w:t>
            </w:r>
          </w:p>
        </w:tc>
        <w:tc>
          <w:tcPr>
            <w:tcW w:w="3537" w:type="dxa"/>
            <w:tcBorders>
              <w:top w:val="nil"/>
              <w:left w:val="nil"/>
              <w:bottom w:val="single" w:sz="4" w:space="0" w:color="auto"/>
              <w:right w:val="single" w:sz="4" w:space="0" w:color="auto"/>
            </w:tcBorders>
            <w:noWrap/>
            <w:vAlign w:val="center"/>
          </w:tcPr>
          <w:p w14:paraId="735C7039" w14:textId="696748A9" w:rsidR="00F06F26" w:rsidRPr="00D80F32" w:rsidRDefault="00C6636B"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Asignar</w:t>
            </w:r>
            <w:r w:rsidR="0001456E" w:rsidRPr="00D80F32">
              <w:rPr>
                <w:rFonts w:ascii="Arial Narrow" w:hAnsi="Arial Narrow" w:cs="Arial"/>
                <w:sz w:val="24"/>
                <w:szCs w:val="24"/>
                <w:lang w:val="es-CO" w:eastAsia="es-CO"/>
              </w:rPr>
              <w:t xml:space="preserve"> el plan de </w:t>
            </w:r>
            <w:r w:rsidR="005B7FD4" w:rsidRPr="00D80F32">
              <w:rPr>
                <w:rFonts w:ascii="Arial Narrow" w:hAnsi="Arial Narrow" w:cs="Arial"/>
                <w:sz w:val="24"/>
                <w:szCs w:val="24"/>
                <w:lang w:val="es-CO" w:eastAsia="es-CO"/>
              </w:rPr>
              <w:t>mejoramiento al</w:t>
            </w:r>
            <w:r w:rsidR="00794282" w:rsidRPr="00D80F32">
              <w:rPr>
                <w:rFonts w:ascii="Arial Narrow" w:hAnsi="Arial Narrow" w:cs="Arial"/>
                <w:sz w:val="24"/>
                <w:szCs w:val="24"/>
                <w:lang w:val="es-CO" w:eastAsia="es-CO"/>
              </w:rPr>
              <w:t xml:space="preserve"> responsable de formular</w:t>
            </w:r>
            <w:r w:rsidR="0001456E" w:rsidRPr="00D80F32">
              <w:rPr>
                <w:rFonts w:ascii="Arial Narrow" w:hAnsi="Arial Narrow" w:cs="Arial"/>
                <w:sz w:val="24"/>
                <w:szCs w:val="24"/>
                <w:lang w:val="es-CO" w:eastAsia="es-CO"/>
              </w:rPr>
              <w:t>lo</w:t>
            </w:r>
            <w:r w:rsidR="00794282" w:rsidRPr="00D80F32">
              <w:rPr>
                <w:rFonts w:ascii="Arial Narrow" w:hAnsi="Arial Narrow" w:cs="Arial"/>
                <w:sz w:val="24"/>
                <w:szCs w:val="24"/>
                <w:lang w:val="es-CO" w:eastAsia="es-CO"/>
              </w:rPr>
              <w:t xml:space="preserve"> y selecciona</w:t>
            </w:r>
            <w:r w:rsidR="0001456E" w:rsidRPr="00D80F32">
              <w:rPr>
                <w:rFonts w:ascii="Arial Narrow" w:hAnsi="Arial Narrow" w:cs="Arial"/>
                <w:sz w:val="24"/>
                <w:szCs w:val="24"/>
                <w:lang w:val="es-CO" w:eastAsia="es-CO"/>
              </w:rPr>
              <w:t>r</w:t>
            </w:r>
            <w:r w:rsidR="00794282" w:rsidRPr="00D80F32">
              <w:rPr>
                <w:rFonts w:ascii="Arial Narrow" w:hAnsi="Arial Narrow" w:cs="Arial"/>
                <w:sz w:val="24"/>
                <w:szCs w:val="24"/>
                <w:lang w:val="es-CO" w:eastAsia="es-CO"/>
              </w:rPr>
              <w:t xml:space="preserve"> el Proceso y Dependencia responsable de ejecutarlo.    </w:t>
            </w:r>
          </w:p>
          <w:p w14:paraId="458FAECC" w14:textId="77777777" w:rsidR="00330E9B" w:rsidRPr="00D80F32" w:rsidRDefault="00330E9B" w:rsidP="0047005B">
            <w:pPr>
              <w:jc w:val="both"/>
              <w:rPr>
                <w:rFonts w:ascii="Arial Narrow" w:hAnsi="Arial Narrow" w:cs="Arial"/>
                <w:sz w:val="24"/>
                <w:szCs w:val="24"/>
                <w:lang w:val="es-CO" w:eastAsia="es-CO"/>
              </w:rPr>
            </w:pPr>
          </w:p>
          <w:p w14:paraId="0B3F118D" w14:textId="27CFFCF5" w:rsidR="00794282" w:rsidRPr="00D80F32" w:rsidRDefault="00330E9B"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Nota</w:t>
            </w:r>
            <w:r w:rsidR="00610443">
              <w:rPr>
                <w:rFonts w:ascii="Arial Narrow" w:hAnsi="Arial Narrow" w:cs="Arial"/>
                <w:b/>
                <w:bCs/>
                <w:lang w:val="es-CO" w:eastAsia="es-CO"/>
              </w:rPr>
              <w:t>1</w:t>
            </w:r>
            <w:r w:rsidRPr="00D80F32">
              <w:rPr>
                <w:rFonts w:ascii="Arial Narrow" w:hAnsi="Arial Narrow" w:cs="Arial"/>
                <w:sz w:val="24"/>
                <w:szCs w:val="24"/>
                <w:lang w:val="es-CO" w:eastAsia="es-CO"/>
              </w:rPr>
              <w:t xml:space="preserve">: El </w:t>
            </w:r>
            <w:r w:rsidR="00794282" w:rsidRPr="00D80F32">
              <w:rPr>
                <w:rFonts w:ascii="Arial Narrow" w:hAnsi="Arial Narrow" w:cs="Arial"/>
                <w:sz w:val="24"/>
                <w:szCs w:val="24"/>
                <w:lang w:val="es-CO" w:eastAsia="es-CO"/>
              </w:rPr>
              <w:t>tiempo de formulación</w:t>
            </w:r>
            <w:r w:rsidRPr="00D80F32">
              <w:rPr>
                <w:rFonts w:ascii="Arial Narrow" w:hAnsi="Arial Narrow" w:cs="Arial"/>
                <w:sz w:val="24"/>
                <w:szCs w:val="24"/>
                <w:lang w:val="es-CO" w:eastAsia="es-CO"/>
              </w:rPr>
              <w:t xml:space="preserve"> será de cinco (</w:t>
            </w:r>
            <w:r w:rsidR="00794282" w:rsidRPr="00D80F32">
              <w:rPr>
                <w:rFonts w:ascii="Arial Narrow" w:hAnsi="Arial Narrow" w:cs="Arial"/>
                <w:sz w:val="24"/>
                <w:szCs w:val="24"/>
                <w:lang w:val="es-CO" w:eastAsia="es-CO"/>
              </w:rPr>
              <w:t>5</w:t>
            </w:r>
            <w:r w:rsidRPr="00D80F32">
              <w:rPr>
                <w:rFonts w:ascii="Arial Narrow" w:hAnsi="Arial Narrow" w:cs="Arial"/>
                <w:sz w:val="24"/>
                <w:szCs w:val="24"/>
                <w:lang w:val="es-CO" w:eastAsia="es-CO"/>
              </w:rPr>
              <w:t>)</w:t>
            </w:r>
            <w:r w:rsidR="00794282" w:rsidRPr="00D80F32">
              <w:rPr>
                <w:rFonts w:ascii="Arial Narrow" w:hAnsi="Arial Narrow" w:cs="Arial"/>
                <w:sz w:val="24"/>
                <w:szCs w:val="24"/>
                <w:lang w:val="es-CO" w:eastAsia="es-CO"/>
              </w:rPr>
              <w:t xml:space="preserve"> días hábiles</w:t>
            </w:r>
            <w:r w:rsidR="0001456E" w:rsidRPr="00D80F32">
              <w:rPr>
                <w:rFonts w:ascii="Arial Narrow" w:hAnsi="Arial Narrow" w:cs="Arial"/>
                <w:sz w:val="24"/>
                <w:szCs w:val="24"/>
                <w:lang w:val="es-CO" w:eastAsia="es-CO"/>
              </w:rPr>
              <w:t>, contando desde el día hábil posterior al</w:t>
            </w:r>
            <w:r w:rsidR="00794282" w:rsidRPr="00D80F32">
              <w:rPr>
                <w:rFonts w:ascii="Arial Narrow" w:hAnsi="Arial Narrow" w:cs="Arial"/>
                <w:sz w:val="24"/>
                <w:szCs w:val="24"/>
                <w:lang w:val="es-CO" w:eastAsia="es-CO"/>
              </w:rPr>
              <w:t xml:space="preserve"> radicado </w:t>
            </w:r>
            <w:r w:rsidR="00D56AF1" w:rsidRPr="00D80F32">
              <w:rPr>
                <w:rFonts w:ascii="Arial Narrow" w:hAnsi="Arial Narrow" w:cs="Arial"/>
                <w:sz w:val="24"/>
                <w:szCs w:val="24"/>
                <w:lang w:val="es-CO" w:eastAsia="es-CO"/>
              </w:rPr>
              <w:t>d</w:t>
            </w:r>
            <w:r w:rsidR="00794282" w:rsidRPr="00D80F32">
              <w:rPr>
                <w:rFonts w:ascii="Arial Narrow" w:hAnsi="Arial Narrow" w:cs="Arial"/>
                <w:sz w:val="24"/>
                <w:szCs w:val="24"/>
                <w:lang w:val="es-CO" w:eastAsia="es-CO"/>
              </w:rPr>
              <w:t>el informe final</w:t>
            </w:r>
            <w:r w:rsidR="00D56AF1" w:rsidRPr="00D80F32">
              <w:rPr>
                <w:rFonts w:ascii="Arial Narrow" w:hAnsi="Arial Narrow" w:cs="Arial"/>
                <w:sz w:val="24"/>
                <w:szCs w:val="24"/>
                <w:lang w:val="es-CO" w:eastAsia="es-CO"/>
              </w:rPr>
              <w:t xml:space="preserve">. </w:t>
            </w:r>
            <w:r w:rsidR="00B27508" w:rsidRPr="00D80F32">
              <w:rPr>
                <w:rFonts w:ascii="Arial Narrow" w:hAnsi="Arial Narrow" w:cs="Arial"/>
                <w:sz w:val="24"/>
                <w:szCs w:val="24"/>
                <w:lang w:val="es-CO" w:eastAsia="es-CO"/>
              </w:rPr>
              <w:t>SUITE VISION</w:t>
            </w:r>
            <w:r w:rsidR="00D56AF1" w:rsidRPr="00D80F32">
              <w:rPr>
                <w:rFonts w:ascii="Arial Narrow" w:hAnsi="Arial Narrow" w:cs="Arial"/>
                <w:sz w:val="24"/>
                <w:szCs w:val="24"/>
                <w:lang w:val="es-CO" w:eastAsia="es-CO"/>
              </w:rPr>
              <w:t xml:space="preserve"> notificará al responsable cuando falten 2 días para el vencimiento de la formulación del plan. </w:t>
            </w:r>
          </w:p>
        </w:tc>
        <w:tc>
          <w:tcPr>
            <w:tcW w:w="1800" w:type="dxa"/>
            <w:tcBorders>
              <w:top w:val="nil"/>
              <w:left w:val="nil"/>
              <w:bottom w:val="single" w:sz="4" w:space="0" w:color="auto"/>
              <w:right w:val="single" w:sz="4" w:space="0" w:color="auto"/>
            </w:tcBorders>
            <w:noWrap/>
            <w:vAlign w:val="center"/>
          </w:tcPr>
          <w:p w14:paraId="0D90FE8E" w14:textId="56043866" w:rsidR="00F06F26" w:rsidRPr="00D80F32" w:rsidRDefault="00794282"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Líder </w:t>
            </w:r>
            <w:r w:rsidR="00B27508" w:rsidRPr="00D80F32">
              <w:rPr>
                <w:rFonts w:ascii="Arial Narrow" w:hAnsi="Arial Narrow" w:cs="Arial"/>
                <w:sz w:val="24"/>
                <w:szCs w:val="24"/>
                <w:lang w:val="es-CO" w:eastAsia="es-CO"/>
              </w:rPr>
              <w:t>de la depen</w:t>
            </w:r>
            <w:r w:rsidR="00ED118D" w:rsidRPr="00D80F32">
              <w:rPr>
                <w:rFonts w:ascii="Arial Narrow" w:hAnsi="Arial Narrow" w:cs="Arial"/>
                <w:sz w:val="24"/>
                <w:szCs w:val="24"/>
                <w:lang w:val="es-CO" w:eastAsia="es-CO"/>
              </w:rPr>
              <w:t>den</w:t>
            </w:r>
            <w:r w:rsidR="00B27508" w:rsidRPr="00D80F32">
              <w:rPr>
                <w:rFonts w:ascii="Arial Narrow" w:hAnsi="Arial Narrow" w:cs="Arial"/>
                <w:sz w:val="24"/>
                <w:szCs w:val="24"/>
                <w:lang w:val="es-CO" w:eastAsia="es-CO"/>
              </w:rPr>
              <w:t>cia</w:t>
            </w:r>
            <w:r w:rsidR="001B0B83" w:rsidRPr="00D80F32">
              <w:rPr>
                <w:rFonts w:ascii="Arial Narrow" w:hAnsi="Arial Narrow" w:cs="Arial"/>
                <w:sz w:val="24"/>
                <w:szCs w:val="24"/>
                <w:lang w:val="es-CO" w:eastAsia="es-CO"/>
              </w:rPr>
              <w:t xml:space="preserve"> y/o enlace</w:t>
            </w:r>
            <w:r w:rsidRPr="00D80F32">
              <w:rPr>
                <w:rFonts w:ascii="Arial Narrow" w:hAnsi="Arial Narrow" w:cs="Arial"/>
                <w:sz w:val="24"/>
                <w:szCs w:val="24"/>
                <w:lang w:val="es-CO" w:eastAsia="es-CO"/>
              </w:rPr>
              <w:t xml:space="preserve"> </w:t>
            </w:r>
          </w:p>
        </w:tc>
        <w:tc>
          <w:tcPr>
            <w:tcW w:w="2311" w:type="dxa"/>
            <w:tcBorders>
              <w:top w:val="nil"/>
              <w:left w:val="nil"/>
              <w:bottom w:val="single" w:sz="4" w:space="0" w:color="auto"/>
              <w:right w:val="single" w:sz="4" w:space="0" w:color="auto"/>
            </w:tcBorders>
            <w:noWrap/>
            <w:vAlign w:val="center"/>
          </w:tcPr>
          <w:p w14:paraId="0E824722" w14:textId="134E57B3" w:rsidR="00F06F26" w:rsidRPr="00D80F32" w:rsidRDefault="00794282"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Módulo de Mejoras </w:t>
            </w:r>
            <w:r w:rsidR="00B27508" w:rsidRPr="00D80F32">
              <w:rPr>
                <w:rFonts w:ascii="Arial Narrow" w:hAnsi="Arial Narrow" w:cs="Arial"/>
                <w:sz w:val="24"/>
                <w:szCs w:val="24"/>
                <w:lang w:val="es-CO" w:eastAsia="es-CO"/>
              </w:rPr>
              <w:t>SUITE VISION</w:t>
            </w:r>
          </w:p>
        </w:tc>
      </w:tr>
      <w:tr w:rsidR="00821626" w:rsidRPr="00D80F32" w14:paraId="0AD0A8CF" w14:textId="77777777" w:rsidTr="0047005B">
        <w:trPr>
          <w:trHeight w:val="337"/>
        </w:trPr>
        <w:tc>
          <w:tcPr>
            <w:tcW w:w="250" w:type="dxa"/>
            <w:tcBorders>
              <w:top w:val="nil"/>
              <w:left w:val="single" w:sz="4" w:space="0" w:color="auto"/>
              <w:bottom w:val="single" w:sz="4" w:space="0" w:color="auto"/>
              <w:right w:val="single" w:sz="4" w:space="0" w:color="auto"/>
            </w:tcBorders>
            <w:noWrap/>
            <w:vAlign w:val="center"/>
          </w:tcPr>
          <w:p w14:paraId="609C736B" w14:textId="619F2D57" w:rsidR="00821626" w:rsidRPr="00D80F32" w:rsidRDefault="00C6636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3</w:t>
            </w:r>
          </w:p>
        </w:tc>
        <w:tc>
          <w:tcPr>
            <w:tcW w:w="1849" w:type="dxa"/>
            <w:tcBorders>
              <w:top w:val="nil"/>
              <w:left w:val="nil"/>
              <w:bottom w:val="single" w:sz="4" w:space="0" w:color="auto"/>
              <w:right w:val="single" w:sz="4" w:space="0" w:color="auto"/>
            </w:tcBorders>
            <w:noWrap/>
            <w:vAlign w:val="center"/>
          </w:tcPr>
          <w:p w14:paraId="6D04A9A2" w14:textId="22CC79BF" w:rsidR="00821626" w:rsidRPr="00D80F32" w:rsidRDefault="00821626" w:rsidP="0047005B">
            <w:pPr>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Formulación del Plan de Mejoramiento</w:t>
            </w:r>
          </w:p>
        </w:tc>
        <w:tc>
          <w:tcPr>
            <w:tcW w:w="3537" w:type="dxa"/>
            <w:tcBorders>
              <w:top w:val="nil"/>
              <w:left w:val="nil"/>
              <w:bottom w:val="single" w:sz="4" w:space="0" w:color="auto"/>
              <w:right w:val="single" w:sz="4" w:space="0" w:color="auto"/>
            </w:tcBorders>
            <w:noWrap/>
            <w:vAlign w:val="center"/>
          </w:tcPr>
          <w:p w14:paraId="4EE35D18" w14:textId="1B23A160" w:rsidR="00821626" w:rsidRPr="00D80F32" w:rsidRDefault="00B27508"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El dependencia o área</w:t>
            </w:r>
            <w:r w:rsidR="00821626" w:rsidRPr="00D80F32">
              <w:rPr>
                <w:rFonts w:ascii="Arial Narrow" w:hAnsi="Arial Narrow" w:cs="Arial"/>
                <w:sz w:val="24"/>
                <w:szCs w:val="24"/>
                <w:lang w:val="es-CO" w:eastAsia="es-CO"/>
              </w:rPr>
              <w:t xml:space="preserve"> responsable diligencia:</w:t>
            </w:r>
          </w:p>
          <w:p w14:paraId="491179D1" w14:textId="77777777" w:rsidR="00821626" w:rsidRPr="00D80F32" w:rsidRDefault="00821626"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w:t>
            </w:r>
            <w:r w:rsidRPr="00D80F32">
              <w:rPr>
                <w:rFonts w:ascii="Arial Narrow" w:hAnsi="Arial Narrow" w:cs="Arial"/>
                <w:sz w:val="24"/>
                <w:szCs w:val="24"/>
                <w:lang w:val="es-CO" w:eastAsia="es-CO"/>
              </w:rPr>
              <w:tab/>
              <w:t xml:space="preserve">Causas </w:t>
            </w:r>
          </w:p>
          <w:p w14:paraId="3E7B2AF5" w14:textId="77777777" w:rsidR="00821626" w:rsidRPr="00D80F32" w:rsidRDefault="00821626"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w:t>
            </w:r>
            <w:r w:rsidRPr="00D80F32">
              <w:rPr>
                <w:rFonts w:ascii="Arial Narrow" w:hAnsi="Arial Narrow" w:cs="Arial"/>
                <w:sz w:val="24"/>
                <w:szCs w:val="24"/>
                <w:lang w:val="es-CO" w:eastAsia="es-CO"/>
              </w:rPr>
              <w:tab/>
              <w:t xml:space="preserve">Acción de mejora  </w:t>
            </w:r>
          </w:p>
          <w:p w14:paraId="162BBF4A" w14:textId="77777777" w:rsidR="00821626" w:rsidRPr="00D80F32" w:rsidRDefault="00821626"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lastRenderedPageBreak/>
              <w:t>•</w:t>
            </w:r>
            <w:r w:rsidRPr="00D80F32">
              <w:rPr>
                <w:rFonts w:ascii="Arial Narrow" w:hAnsi="Arial Narrow" w:cs="Arial"/>
                <w:sz w:val="24"/>
                <w:szCs w:val="24"/>
                <w:lang w:val="es-CO" w:eastAsia="es-CO"/>
              </w:rPr>
              <w:tab/>
              <w:t>Actividades</w:t>
            </w:r>
          </w:p>
          <w:p w14:paraId="27563BE5" w14:textId="77777777" w:rsidR="00821626" w:rsidRPr="00D80F32" w:rsidRDefault="00821626"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w:t>
            </w:r>
            <w:r w:rsidRPr="00D80F32">
              <w:rPr>
                <w:rFonts w:ascii="Arial Narrow" w:hAnsi="Arial Narrow" w:cs="Arial"/>
                <w:sz w:val="24"/>
                <w:szCs w:val="24"/>
                <w:lang w:val="es-CO" w:eastAsia="es-CO"/>
              </w:rPr>
              <w:tab/>
              <w:t>Unidad de medida</w:t>
            </w:r>
          </w:p>
          <w:p w14:paraId="32449B01" w14:textId="77777777" w:rsidR="00821626" w:rsidRPr="00D80F32" w:rsidRDefault="00821626"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w:t>
            </w:r>
            <w:r w:rsidRPr="00D80F32">
              <w:rPr>
                <w:rFonts w:ascii="Arial Narrow" w:hAnsi="Arial Narrow" w:cs="Arial"/>
                <w:sz w:val="24"/>
                <w:szCs w:val="24"/>
                <w:lang w:val="es-CO" w:eastAsia="es-CO"/>
              </w:rPr>
              <w:tab/>
              <w:t>Cantidades unidad de medida.</w:t>
            </w:r>
          </w:p>
          <w:p w14:paraId="0CFB54E6" w14:textId="77777777" w:rsidR="00821626" w:rsidRPr="00D80F32" w:rsidRDefault="00821626"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w:t>
            </w:r>
            <w:r w:rsidRPr="00D80F32">
              <w:rPr>
                <w:rFonts w:ascii="Arial Narrow" w:hAnsi="Arial Narrow" w:cs="Arial"/>
                <w:sz w:val="24"/>
                <w:szCs w:val="24"/>
                <w:lang w:val="es-CO" w:eastAsia="es-CO"/>
              </w:rPr>
              <w:tab/>
              <w:t xml:space="preserve">Fecha de inicio. </w:t>
            </w:r>
          </w:p>
          <w:p w14:paraId="5CC6EAD6" w14:textId="77777777" w:rsidR="00821626" w:rsidRPr="00D80F32" w:rsidRDefault="00821626"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w:t>
            </w:r>
            <w:r w:rsidRPr="00D80F32">
              <w:rPr>
                <w:rFonts w:ascii="Arial Narrow" w:hAnsi="Arial Narrow" w:cs="Arial"/>
                <w:sz w:val="24"/>
                <w:szCs w:val="24"/>
                <w:lang w:val="es-CO" w:eastAsia="es-CO"/>
              </w:rPr>
              <w:tab/>
              <w:t>Fecha de terminación</w:t>
            </w:r>
          </w:p>
          <w:p w14:paraId="73422EC6" w14:textId="77777777" w:rsidR="00C44ED6" w:rsidRPr="00D80F32" w:rsidRDefault="00C44ED6" w:rsidP="0047005B">
            <w:pPr>
              <w:jc w:val="both"/>
              <w:rPr>
                <w:rFonts w:ascii="Arial Narrow" w:hAnsi="Arial Narrow" w:cs="Arial"/>
                <w:sz w:val="24"/>
                <w:szCs w:val="24"/>
                <w:lang w:val="es-CO" w:eastAsia="es-CO"/>
              </w:rPr>
            </w:pPr>
          </w:p>
          <w:p w14:paraId="66EC9CEB" w14:textId="7E7E062F" w:rsidR="00821626" w:rsidRPr="00D80F32" w:rsidRDefault="00C44ED6" w:rsidP="0047005B">
            <w:pPr>
              <w:spacing w:before="60" w:after="60"/>
              <w:jc w:val="both"/>
              <w:rPr>
                <w:rFonts w:ascii="Arial Narrow" w:hAnsi="Arial Narrow" w:cs="Arial"/>
                <w:sz w:val="24"/>
                <w:szCs w:val="24"/>
                <w:lang w:val="es-CO" w:eastAsia="es-CO"/>
              </w:rPr>
            </w:pPr>
            <w:r w:rsidRPr="00D80F32">
              <w:rPr>
                <w:rFonts w:ascii="Arial Narrow" w:eastAsia="Arial" w:hAnsi="Arial Narrow" w:cs="Arial"/>
                <w:sz w:val="24"/>
                <w:szCs w:val="24"/>
              </w:rPr>
              <w:t xml:space="preserve">Una vez diligenciado, </w:t>
            </w:r>
            <w:r w:rsidR="00C55A04" w:rsidRPr="00D80F32">
              <w:rPr>
                <w:rFonts w:ascii="Arial Narrow" w:eastAsia="Arial" w:hAnsi="Arial Narrow" w:cs="Arial"/>
                <w:sz w:val="24"/>
                <w:szCs w:val="24"/>
              </w:rPr>
              <w:t xml:space="preserve">SUITE VISION </w:t>
            </w:r>
            <w:r w:rsidRPr="00D80F32">
              <w:rPr>
                <w:rFonts w:ascii="Arial Narrow" w:eastAsia="Arial" w:hAnsi="Arial Narrow" w:cs="Arial"/>
                <w:sz w:val="24"/>
                <w:szCs w:val="24"/>
              </w:rPr>
              <w:t>notifica automáticamente a la OCI</w:t>
            </w:r>
            <w:r w:rsidR="00C55A04" w:rsidRPr="00D80F32">
              <w:rPr>
                <w:rFonts w:ascii="Arial Narrow" w:eastAsia="Arial" w:hAnsi="Arial Narrow" w:cs="Arial"/>
                <w:sz w:val="24"/>
                <w:szCs w:val="24"/>
              </w:rPr>
              <w:t>.</w:t>
            </w:r>
          </w:p>
        </w:tc>
        <w:tc>
          <w:tcPr>
            <w:tcW w:w="1800" w:type="dxa"/>
            <w:tcBorders>
              <w:top w:val="nil"/>
              <w:left w:val="nil"/>
              <w:bottom w:val="single" w:sz="4" w:space="0" w:color="auto"/>
              <w:right w:val="single" w:sz="4" w:space="0" w:color="auto"/>
            </w:tcBorders>
            <w:noWrap/>
          </w:tcPr>
          <w:p w14:paraId="1E4CC0F5" w14:textId="47CBF896" w:rsidR="00821626" w:rsidRPr="00D80F32" w:rsidRDefault="00821626" w:rsidP="0047005B">
            <w:pPr>
              <w:jc w:val="center"/>
              <w:rPr>
                <w:rFonts w:ascii="Arial Narrow" w:hAnsi="Arial Narrow" w:cs="Arial"/>
                <w:sz w:val="24"/>
                <w:szCs w:val="24"/>
                <w:lang w:val="es-CO" w:eastAsia="es-CO"/>
              </w:rPr>
            </w:pPr>
            <w:r w:rsidRPr="00D80F32">
              <w:rPr>
                <w:rFonts w:ascii="Arial Narrow" w:hAnsi="Arial Narrow" w:cs="Arial"/>
                <w:sz w:val="24"/>
                <w:szCs w:val="24"/>
              </w:rPr>
              <w:lastRenderedPageBreak/>
              <w:t>Líder de</w:t>
            </w:r>
            <w:r w:rsidR="00B27508" w:rsidRPr="00D80F32">
              <w:rPr>
                <w:rFonts w:ascii="Arial Narrow" w:hAnsi="Arial Narrow" w:cs="Arial"/>
                <w:sz w:val="24"/>
                <w:szCs w:val="24"/>
              </w:rPr>
              <w:t xml:space="preserve"> la dependencia y</w:t>
            </w:r>
            <w:r w:rsidR="002F7122" w:rsidRPr="00D80F32">
              <w:rPr>
                <w:rFonts w:ascii="Arial Narrow" w:hAnsi="Arial Narrow" w:cs="Arial"/>
                <w:sz w:val="24"/>
                <w:szCs w:val="24"/>
              </w:rPr>
              <w:t xml:space="preserve">/o enlace </w:t>
            </w:r>
            <w:r w:rsidRPr="00D80F32">
              <w:rPr>
                <w:rFonts w:ascii="Arial Narrow" w:hAnsi="Arial Narrow" w:cs="Arial"/>
                <w:sz w:val="24"/>
                <w:szCs w:val="24"/>
              </w:rPr>
              <w:t xml:space="preserve"> </w:t>
            </w:r>
          </w:p>
        </w:tc>
        <w:tc>
          <w:tcPr>
            <w:tcW w:w="2311" w:type="dxa"/>
            <w:tcBorders>
              <w:top w:val="nil"/>
              <w:left w:val="nil"/>
              <w:bottom w:val="single" w:sz="4" w:space="0" w:color="auto"/>
              <w:right w:val="single" w:sz="4" w:space="0" w:color="auto"/>
            </w:tcBorders>
            <w:noWrap/>
          </w:tcPr>
          <w:p w14:paraId="01934BD4" w14:textId="1B420326" w:rsidR="00821626" w:rsidRPr="00D80F32" w:rsidRDefault="00821626" w:rsidP="0047005B">
            <w:pPr>
              <w:jc w:val="center"/>
              <w:rPr>
                <w:rFonts w:ascii="Arial Narrow" w:hAnsi="Arial Narrow" w:cs="Arial"/>
                <w:sz w:val="24"/>
                <w:szCs w:val="24"/>
                <w:lang w:val="es-CO" w:eastAsia="es-CO"/>
              </w:rPr>
            </w:pPr>
            <w:r w:rsidRPr="00D80F32">
              <w:rPr>
                <w:rFonts w:ascii="Arial Narrow" w:hAnsi="Arial Narrow" w:cs="Arial"/>
                <w:sz w:val="24"/>
                <w:szCs w:val="24"/>
              </w:rPr>
              <w:t xml:space="preserve">Módulo de Mejoras </w:t>
            </w:r>
            <w:r w:rsidR="00B27508" w:rsidRPr="00D80F32">
              <w:rPr>
                <w:rFonts w:ascii="Arial Narrow" w:hAnsi="Arial Narrow" w:cs="Arial"/>
                <w:sz w:val="24"/>
                <w:szCs w:val="24"/>
              </w:rPr>
              <w:t>SUITE VISION</w:t>
            </w:r>
          </w:p>
        </w:tc>
      </w:tr>
      <w:tr w:rsidR="004C2CF4" w:rsidRPr="00D80F32" w14:paraId="26A503DF" w14:textId="77777777" w:rsidTr="0047005B">
        <w:trPr>
          <w:trHeight w:val="337"/>
        </w:trPr>
        <w:tc>
          <w:tcPr>
            <w:tcW w:w="250" w:type="dxa"/>
            <w:tcBorders>
              <w:top w:val="nil"/>
              <w:left w:val="single" w:sz="4" w:space="0" w:color="auto"/>
              <w:bottom w:val="single" w:sz="4" w:space="0" w:color="auto"/>
              <w:right w:val="single" w:sz="4" w:space="0" w:color="auto"/>
            </w:tcBorders>
            <w:noWrap/>
            <w:vAlign w:val="center"/>
            <w:hideMark/>
          </w:tcPr>
          <w:p w14:paraId="7E2304FC" w14:textId="1C7AD047" w:rsidR="004F21A0" w:rsidRPr="00D80F32" w:rsidRDefault="00C6636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4</w:t>
            </w:r>
          </w:p>
        </w:tc>
        <w:tc>
          <w:tcPr>
            <w:tcW w:w="1849" w:type="dxa"/>
            <w:tcBorders>
              <w:top w:val="nil"/>
              <w:left w:val="nil"/>
              <w:bottom w:val="single" w:sz="4" w:space="0" w:color="auto"/>
              <w:right w:val="single" w:sz="4" w:space="0" w:color="auto"/>
            </w:tcBorders>
            <w:noWrap/>
            <w:vAlign w:val="center"/>
          </w:tcPr>
          <w:p w14:paraId="60AEDE07" w14:textId="49BCBF30" w:rsidR="00140CED" w:rsidRPr="00D80F32" w:rsidRDefault="00140CED" w:rsidP="0047005B">
            <w:pPr>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P.C</w:t>
            </w:r>
          </w:p>
          <w:p w14:paraId="208332E2" w14:textId="0A535890" w:rsidR="004F21A0" w:rsidRPr="00D80F32" w:rsidRDefault="00425CA5" w:rsidP="0047005B">
            <w:pPr>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Revisar la </w:t>
            </w:r>
            <w:r w:rsidR="005B7FD4" w:rsidRPr="00D80F32">
              <w:rPr>
                <w:rFonts w:ascii="Arial Narrow" w:hAnsi="Arial Narrow" w:cs="Arial"/>
                <w:sz w:val="24"/>
                <w:szCs w:val="24"/>
                <w:lang w:val="es-CO" w:eastAsia="es-CO"/>
              </w:rPr>
              <w:t>pertinencia de</w:t>
            </w:r>
            <w:r w:rsidR="0053359E" w:rsidRPr="00D80F32">
              <w:rPr>
                <w:rFonts w:ascii="Arial Narrow" w:hAnsi="Arial Narrow" w:cs="Arial"/>
                <w:sz w:val="24"/>
                <w:szCs w:val="24"/>
                <w:lang w:val="es-CO" w:eastAsia="es-CO"/>
              </w:rPr>
              <w:t xml:space="preserve"> </w:t>
            </w:r>
            <w:r w:rsidR="00822FE4" w:rsidRPr="00D80F32">
              <w:rPr>
                <w:rFonts w:ascii="Arial Narrow" w:hAnsi="Arial Narrow" w:cs="Arial"/>
                <w:sz w:val="24"/>
                <w:szCs w:val="24"/>
                <w:lang w:val="es-CO" w:eastAsia="es-CO"/>
              </w:rPr>
              <w:t>la</w:t>
            </w:r>
            <w:r w:rsidR="006542B9" w:rsidRPr="00D80F32">
              <w:rPr>
                <w:rFonts w:ascii="Arial Narrow" w:hAnsi="Arial Narrow" w:cs="Arial"/>
                <w:sz w:val="24"/>
                <w:szCs w:val="24"/>
                <w:lang w:val="es-CO" w:eastAsia="es-CO"/>
              </w:rPr>
              <w:t xml:space="preserve"> propuesta del Plan de Mejoramiento</w:t>
            </w:r>
          </w:p>
        </w:tc>
        <w:tc>
          <w:tcPr>
            <w:tcW w:w="3537" w:type="dxa"/>
            <w:tcBorders>
              <w:top w:val="nil"/>
              <w:left w:val="nil"/>
              <w:bottom w:val="single" w:sz="4" w:space="0" w:color="auto"/>
              <w:right w:val="single" w:sz="4" w:space="0" w:color="auto"/>
            </w:tcBorders>
            <w:noWrap/>
            <w:vAlign w:val="center"/>
          </w:tcPr>
          <w:p w14:paraId="4095F501" w14:textId="4B0FEC0C" w:rsidR="00A95DB6" w:rsidRPr="00D80F32" w:rsidRDefault="00425CA5"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Revisar </w:t>
            </w:r>
            <w:r w:rsidR="00A95DB6" w:rsidRPr="00D80F32">
              <w:rPr>
                <w:rFonts w:ascii="Arial Narrow" w:hAnsi="Arial Narrow" w:cs="Arial"/>
                <w:sz w:val="24"/>
                <w:szCs w:val="24"/>
                <w:lang w:val="es-CO" w:eastAsia="es-CO"/>
              </w:rPr>
              <w:t>si</w:t>
            </w:r>
            <w:r w:rsidR="00D4417C" w:rsidRPr="00D80F32">
              <w:rPr>
                <w:rFonts w:ascii="Arial Narrow" w:hAnsi="Arial Narrow" w:cs="Arial"/>
                <w:sz w:val="24"/>
                <w:szCs w:val="24"/>
                <w:lang w:val="es-CO" w:eastAsia="es-CO"/>
              </w:rPr>
              <w:t xml:space="preserve"> </w:t>
            </w:r>
            <w:r w:rsidR="00844060" w:rsidRPr="00D80F32">
              <w:rPr>
                <w:rFonts w:ascii="Arial Narrow" w:hAnsi="Arial Narrow" w:cs="Arial"/>
                <w:sz w:val="24"/>
                <w:szCs w:val="24"/>
                <w:lang w:val="es-CO" w:eastAsia="es-CO"/>
              </w:rPr>
              <w:t>las causas</w:t>
            </w:r>
            <w:r w:rsidR="008351E3" w:rsidRPr="00D80F32">
              <w:rPr>
                <w:rFonts w:ascii="Arial Narrow" w:hAnsi="Arial Narrow" w:cs="Arial"/>
                <w:sz w:val="24"/>
                <w:szCs w:val="24"/>
                <w:lang w:val="es-CO" w:eastAsia="es-CO"/>
              </w:rPr>
              <w:t xml:space="preserve"> identificadas son pertinentes</w:t>
            </w:r>
            <w:r w:rsidR="00844060" w:rsidRPr="00D80F32">
              <w:rPr>
                <w:rFonts w:ascii="Arial Narrow" w:hAnsi="Arial Narrow" w:cs="Arial"/>
                <w:sz w:val="24"/>
                <w:szCs w:val="24"/>
                <w:lang w:val="es-CO" w:eastAsia="es-CO"/>
              </w:rPr>
              <w:t xml:space="preserve"> y las actividades</w:t>
            </w:r>
            <w:r w:rsidR="00D4417C" w:rsidRPr="00D80F32">
              <w:rPr>
                <w:rFonts w:ascii="Arial Narrow" w:hAnsi="Arial Narrow" w:cs="Arial"/>
                <w:sz w:val="24"/>
                <w:szCs w:val="24"/>
                <w:lang w:val="es-CO" w:eastAsia="es-CO"/>
              </w:rPr>
              <w:t xml:space="preserve"> </w:t>
            </w:r>
            <w:r w:rsidR="006F4A8F" w:rsidRPr="00D80F32">
              <w:rPr>
                <w:rFonts w:ascii="Arial Narrow" w:hAnsi="Arial Narrow" w:cs="Arial"/>
                <w:sz w:val="24"/>
                <w:szCs w:val="24"/>
                <w:lang w:val="es-CO" w:eastAsia="es-CO"/>
              </w:rPr>
              <w:t>mitiga</w:t>
            </w:r>
            <w:r w:rsidR="004B7CC3" w:rsidRPr="00D80F32">
              <w:rPr>
                <w:rFonts w:ascii="Arial Narrow" w:hAnsi="Arial Narrow" w:cs="Arial"/>
                <w:sz w:val="24"/>
                <w:szCs w:val="24"/>
                <w:lang w:val="es-CO" w:eastAsia="es-CO"/>
              </w:rPr>
              <w:t>n</w:t>
            </w:r>
            <w:r w:rsidR="00A95DB6" w:rsidRPr="00D80F32">
              <w:rPr>
                <w:rFonts w:ascii="Arial Narrow" w:hAnsi="Arial Narrow" w:cs="Arial"/>
                <w:sz w:val="24"/>
                <w:szCs w:val="24"/>
                <w:lang w:val="es-CO" w:eastAsia="es-CO"/>
              </w:rPr>
              <w:t xml:space="preserve"> o </w:t>
            </w:r>
            <w:r w:rsidR="006F4A8F" w:rsidRPr="00D80F32">
              <w:rPr>
                <w:rFonts w:ascii="Arial Narrow" w:hAnsi="Arial Narrow" w:cs="Arial"/>
                <w:sz w:val="24"/>
                <w:szCs w:val="24"/>
                <w:lang w:val="es-CO" w:eastAsia="es-CO"/>
              </w:rPr>
              <w:t>elimina</w:t>
            </w:r>
            <w:r w:rsidR="004B7CC3" w:rsidRPr="00D80F32">
              <w:rPr>
                <w:rFonts w:ascii="Arial Narrow" w:hAnsi="Arial Narrow" w:cs="Arial"/>
                <w:sz w:val="24"/>
                <w:szCs w:val="24"/>
                <w:lang w:val="es-CO" w:eastAsia="es-CO"/>
              </w:rPr>
              <w:t>n</w:t>
            </w:r>
            <w:r w:rsidR="00A95DB6" w:rsidRPr="00D80F32">
              <w:rPr>
                <w:rFonts w:ascii="Arial Narrow" w:hAnsi="Arial Narrow" w:cs="Arial"/>
                <w:sz w:val="24"/>
                <w:szCs w:val="24"/>
                <w:lang w:val="es-CO" w:eastAsia="es-CO"/>
              </w:rPr>
              <w:t xml:space="preserve"> las causas que d</w:t>
            </w:r>
            <w:r w:rsidR="004B7CC3" w:rsidRPr="00D80F32">
              <w:rPr>
                <w:rFonts w:ascii="Arial Narrow" w:hAnsi="Arial Narrow" w:cs="Arial"/>
                <w:sz w:val="24"/>
                <w:szCs w:val="24"/>
                <w:lang w:val="es-CO" w:eastAsia="es-CO"/>
              </w:rPr>
              <w:t xml:space="preserve">ieron </w:t>
            </w:r>
            <w:r w:rsidR="00A95DB6" w:rsidRPr="00D80F32">
              <w:rPr>
                <w:rFonts w:ascii="Arial Narrow" w:hAnsi="Arial Narrow" w:cs="Arial"/>
                <w:sz w:val="24"/>
                <w:szCs w:val="24"/>
                <w:lang w:val="es-CO" w:eastAsia="es-CO"/>
              </w:rPr>
              <w:t xml:space="preserve">origen </w:t>
            </w:r>
            <w:r w:rsidR="008351E3" w:rsidRPr="00D80F32">
              <w:rPr>
                <w:rFonts w:ascii="Arial Narrow" w:hAnsi="Arial Narrow" w:cs="Arial"/>
                <w:sz w:val="24"/>
                <w:szCs w:val="24"/>
                <w:lang w:val="es-CO" w:eastAsia="es-CO"/>
              </w:rPr>
              <w:t xml:space="preserve">al incumplimiento </w:t>
            </w:r>
            <w:r w:rsidR="00A95DB6" w:rsidRPr="00D80F32">
              <w:rPr>
                <w:rFonts w:ascii="Arial Narrow" w:hAnsi="Arial Narrow" w:cs="Arial"/>
                <w:sz w:val="24"/>
                <w:szCs w:val="24"/>
                <w:lang w:val="es-CO" w:eastAsia="es-CO"/>
              </w:rPr>
              <w:t xml:space="preserve">para llevar a cabo la </w:t>
            </w:r>
            <w:r w:rsidR="00822FE4" w:rsidRPr="00D80F32">
              <w:rPr>
                <w:rFonts w:ascii="Arial Narrow" w:hAnsi="Arial Narrow" w:cs="Arial"/>
                <w:sz w:val="24"/>
                <w:szCs w:val="24"/>
                <w:lang w:val="es-CO" w:eastAsia="es-CO"/>
              </w:rPr>
              <w:t>mejora.</w:t>
            </w:r>
          </w:p>
          <w:p w14:paraId="53E4F151" w14:textId="77777777" w:rsidR="00A95DB6" w:rsidRPr="00D80F32" w:rsidRDefault="00A95DB6"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 </w:t>
            </w:r>
          </w:p>
          <w:p w14:paraId="112B3F2A" w14:textId="028E352C" w:rsidR="00BD11E9" w:rsidRPr="00D80F32" w:rsidRDefault="00A62FA7" w:rsidP="0047005B">
            <w:pPr>
              <w:jc w:val="both"/>
              <w:rPr>
                <w:rFonts w:ascii="Arial Narrow" w:hAnsi="Arial Narrow" w:cs="Arial"/>
                <w:b/>
                <w:bCs/>
                <w:sz w:val="24"/>
                <w:szCs w:val="24"/>
                <w:lang w:val="es-CO" w:eastAsia="es-CO"/>
              </w:rPr>
            </w:pPr>
            <w:r w:rsidRPr="00610443">
              <w:rPr>
                <w:rFonts w:ascii="Arial Narrow" w:hAnsi="Arial Narrow" w:cs="Arial"/>
                <w:b/>
                <w:bCs/>
                <w:lang w:val="es-CO" w:eastAsia="es-CO"/>
              </w:rPr>
              <w:t>Nota</w:t>
            </w:r>
            <w:r w:rsidR="00DA37DC" w:rsidRPr="00610443">
              <w:rPr>
                <w:rFonts w:ascii="Arial Narrow" w:hAnsi="Arial Narrow" w:cs="Arial"/>
                <w:b/>
                <w:bCs/>
                <w:lang w:val="es-CO" w:eastAsia="es-CO"/>
              </w:rPr>
              <w:t xml:space="preserve"> 1</w:t>
            </w:r>
            <w:r w:rsidRPr="00D80F32">
              <w:rPr>
                <w:rFonts w:ascii="Arial Narrow" w:hAnsi="Arial Narrow" w:cs="Arial"/>
                <w:sz w:val="24"/>
                <w:szCs w:val="24"/>
                <w:lang w:val="es-CO" w:eastAsia="es-CO"/>
              </w:rPr>
              <w:t>:</w:t>
            </w:r>
            <w:r w:rsidR="007956FA" w:rsidRPr="00D80F32">
              <w:rPr>
                <w:rFonts w:ascii="Arial Narrow" w:hAnsi="Arial Narrow" w:cs="Arial"/>
                <w:sz w:val="24"/>
                <w:szCs w:val="24"/>
                <w:lang w:val="es-CO" w:eastAsia="es-CO"/>
              </w:rPr>
              <w:t xml:space="preserve"> </w:t>
            </w:r>
            <w:r w:rsidR="00BD11E9" w:rsidRPr="00D80F32">
              <w:rPr>
                <w:rFonts w:ascii="Arial Narrow" w:hAnsi="Arial Narrow" w:cs="Arial"/>
                <w:sz w:val="24"/>
                <w:szCs w:val="24"/>
                <w:lang w:val="es-CO" w:eastAsia="es-CO"/>
              </w:rPr>
              <w:t>Si</w:t>
            </w:r>
            <w:r w:rsidR="00BD11E9" w:rsidRPr="00D80F32">
              <w:rPr>
                <w:rFonts w:ascii="Arial Narrow" w:hAnsi="Arial Narrow" w:cs="Arial"/>
                <w:sz w:val="24"/>
                <w:szCs w:val="24"/>
              </w:rPr>
              <w:t xml:space="preserve"> l</w:t>
            </w:r>
            <w:r w:rsidR="004B7CC3" w:rsidRPr="00D80F32">
              <w:rPr>
                <w:rFonts w:ascii="Arial Narrow" w:hAnsi="Arial Narrow" w:cs="Arial"/>
                <w:sz w:val="24"/>
                <w:szCs w:val="24"/>
              </w:rPr>
              <w:t>a</w:t>
            </w:r>
            <w:r w:rsidR="00425CA5" w:rsidRPr="00D80F32">
              <w:rPr>
                <w:rFonts w:ascii="Arial Narrow" w:hAnsi="Arial Narrow" w:cs="Arial"/>
                <w:sz w:val="24"/>
                <w:szCs w:val="24"/>
              </w:rPr>
              <w:t xml:space="preserve"> revisión </w:t>
            </w:r>
            <w:r w:rsidR="00BD11E9" w:rsidRPr="00D80F32">
              <w:rPr>
                <w:rFonts w:ascii="Arial Narrow" w:hAnsi="Arial Narrow" w:cs="Arial"/>
                <w:sz w:val="24"/>
                <w:szCs w:val="24"/>
              </w:rPr>
              <w:t>cumple con los criterios establecidos se continúa con la Actividad 5.</w:t>
            </w:r>
          </w:p>
          <w:p w14:paraId="6443BAFA" w14:textId="667E755E" w:rsidR="00DA37DC" w:rsidRPr="00D80F32" w:rsidRDefault="00DA37DC"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Nota 2</w:t>
            </w:r>
            <w:r w:rsidRPr="00D80F32">
              <w:rPr>
                <w:rFonts w:ascii="Arial Narrow" w:hAnsi="Arial Narrow" w:cs="Arial"/>
                <w:b/>
                <w:bCs/>
                <w:sz w:val="24"/>
                <w:szCs w:val="24"/>
                <w:lang w:val="es-CO" w:eastAsia="es-CO"/>
              </w:rPr>
              <w:t xml:space="preserve">: </w:t>
            </w:r>
            <w:r w:rsidRPr="00D80F32">
              <w:rPr>
                <w:rFonts w:ascii="Arial Narrow" w:hAnsi="Arial Narrow" w:cs="Arial"/>
                <w:sz w:val="24"/>
                <w:szCs w:val="24"/>
                <w:lang w:val="es-CO" w:eastAsia="es-CO"/>
              </w:rPr>
              <w:t xml:space="preserve">Si la </w:t>
            </w:r>
            <w:r w:rsidR="00425CA5" w:rsidRPr="00D80F32">
              <w:rPr>
                <w:rFonts w:ascii="Arial Narrow" w:hAnsi="Arial Narrow" w:cs="Arial"/>
                <w:sz w:val="24"/>
                <w:szCs w:val="24"/>
                <w:lang w:val="es-CO" w:eastAsia="es-CO"/>
              </w:rPr>
              <w:t xml:space="preserve">revisión </w:t>
            </w:r>
            <w:r w:rsidRPr="00D80F32">
              <w:rPr>
                <w:rFonts w:ascii="Arial Narrow" w:hAnsi="Arial Narrow" w:cs="Arial"/>
                <w:sz w:val="24"/>
                <w:szCs w:val="24"/>
                <w:lang w:val="es-CO" w:eastAsia="es-CO"/>
              </w:rPr>
              <w:t>no cumple,</w:t>
            </w:r>
            <w:r w:rsidR="00C55A04" w:rsidRPr="00D80F32">
              <w:rPr>
                <w:rFonts w:ascii="Arial Narrow" w:hAnsi="Arial Narrow" w:cs="Arial"/>
                <w:sz w:val="24"/>
                <w:szCs w:val="24"/>
                <w:lang w:val="es-CO" w:eastAsia="es-CO"/>
              </w:rPr>
              <w:t xml:space="preserve"> el profesional especializado </w:t>
            </w:r>
            <w:r w:rsidRPr="00D80F32">
              <w:rPr>
                <w:rFonts w:ascii="Arial Narrow" w:hAnsi="Arial Narrow" w:cs="Arial"/>
                <w:sz w:val="24"/>
                <w:szCs w:val="24"/>
                <w:lang w:val="es-CO" w:eastAsia="es-CO"/>
              </w:rPr>
              <w:t>devuelve el plan a la Actividad 3 para ajustes.</w:t>
            </w:r>
          </w:p>
        </w:tc>
        <w:tc>
          <w:tcPr>
            <w:tcW w:w="1800" w:type="dxa"/>
            <w:tcBorders>
              <w:top w:val="nil"/>
              <w:left w:val="nil"/>
              <w:bottom w:val="single" w:sz="4" w:space="0" w:color="auto"/>
              <w:right w:val="single" w:sz="4" w:space="0" w:color="auto"/>
            </w:tcBorders>
            <w:noWrap/>
            <w:vAlign w:val="center"/>
          </w:tcPr>
          <w:p w14:paraId="1568EF7A" w14:textId="3071F588" w:rsidR="004F21A0" w:rsidRPr="00D80F32" w:rsidRDefault="00C6636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Profesional Oficina de Control Interno</w:t>
            </w:r>
          </w:p>
        </w:tc>
        <w:tc>
          <w:tcPr>
            <w:tcW w:w="2311" w:type="dxa"/>
            <w:tcBorders>
              <w:top w:val="nil"/>
              <w:left w:val="nil"/>
              <w:bottom w:val="single" w:sz="4" w:space="0" w:color="auto"/>
              <w:right w:val="single" w:sz="4" w:space="0" w:color="auto"/>
            </w:tcBorders>
            <w:noWrap/>
            <w:vAlign w:val="center"/>
          </w:tcPr>
          <w:p w14:paraId="75B7C8F3" w14:textId="13BFB6CC" w:rsidR="00747EAC" w:rsidRPr="00D80F32" w:rsidRDefault="007956FA"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Módulo</w:t>
            </w:r>
            <w:r w:rsidR="00844060" w:rsidRPr="00D80F32">
              <w:rPr>
                <w:rFonts w:ascii="Arial Narrow" w:hAnsi="Arial Narrow" w:cs="Arial"/>
                <w:sz w:val="24"/>
                <w:szCs w:val="24"/>
                <w:lang w:val="es-CO" w:eastAsia="es-CO"/>
              </w:rPr>
              <w:t xml:space="preserve"> de Mejoras </w:t>
            </w:r>
            <w:r w:rsidR="00B27508" w:rsidRPr="00D80F32">
              <w:rPr>
                <w:rFonts w:ascii="Arial Narrow" w:hAnsi="Arial Narrow" w:cs="Arial"/>
                <w:sz w:val="24"/>
                <w:szCs w:val="24"/>
                <w:lang w:val="es-CO" w:eastAsia="es-CO"/>
              </w:rPr>
              <w:t>SUITE VISION</w:t>
            </w:r>
          </w:p>
        </w:tc>
      </w:tr>
      <w:tr w:rsidR="00844060" w:rsidRPr="00D80F32" w14:paraId="6810BCA4" w14:textId="77777777" w:rsidTr="0047005B">
        <w:trPr>
          <w:trHeight w:val="337"/>
        </w:trPr>
        <w:tc>
          <w:tcPr>
            <w:tcW w:w="250" w:type="dxa"/>
            <w:tcBorders>
              <w:top w:val="nil"/>
              <w:left w:val="single" w:sz="4" w:space="0" w:color="auto"/>
              <w:bottom w:val="single" w:sz="4" w:space="0" w:color="auto"/>
              <w:right w:val="single" w:sz="4" w:space="0" w:color="auto"/>
            </w:tcBorders>
            <w:noWrap/>
            <w:vAlign w:val="center"/>
          </w:tcPr>
          <w:p w14:paraId="41C706CE" w14:textId="640E3A30" w:rsidR="00844060" w:rsidRPr="00D80F32" w:rsidRDefault="00C6636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5</w:t>
            </w:r>
          </w:p>
        </w:tc>
        <w:tc>
          <w:tcPr>
            <w:tcW w:w="1849" w:type="dxa"/>
            <w:tcBorders>
              <w:top w:val="nil"/>
              <w:left w:val="nil"/>
              <w:bottom w:val="single" w:sz="4" w:space="0" w:color="auto"/>
              <w:right w:val="single" w:sz="4" w:space="0" w:color="auto"/>
            </w:tcBorders>
            <w:noWrap/>
            <w:vAlign w:val="center"/>
          </w:tcPr>
          <w:p w14:paraId="0B5CD48C" w14:textId="5ACF215B" w:rsidR="00844060" w:rsidRPr="00D80F32" w:rsidRDefault="005B7FD4" w:rsidP="0047005B">
            <w:pPr>
              <w:rPr>
                <w:rFonts w:ascii="Arial Narrow" w:hAnsi="Arial Narrow" w:cs="Arial"/>
                <w:sz w:val="24"/>
                <w:szCs w:val="24"/>
                <w:lang w:val="es-CO" w:eastAsia="es-CO"/>
              </w:rPr>
            </w:pPr>
            <w:r w:rsidRPr="00D80F32">
              <w:rPr>
                <w:rFonts w:ascii="Arial Narrow" w:hAnsi="Arial Narrow" w:cs="Arial"/>
                <w:sz w:val="24"/>
                <w:szCs w:val="24"/>
                <w:lang w:val="es-CO" w:eastAsia="es-CO"/>
              </w:rPr>
              <w:t>Verificar Plan</w:t>
            </w:r>
            <w:r w:rsidR="00983DF0" w:rsidRPr="00D80F32">
              <w:rPr>
                <w:rFonts w:ascii="Arial Narrow" w:hAnsi="Arial Narrow" w:cs="Arial"/>
                <w:sz w:val="24"/>
                <w:szCs w:val="24"/>
                <w:lang w:val="es-CO" w:eastAsia="es-CO"/>
              </w:rPr>
              <w:t xml:space="preserve"> de mejoramiento</w:t>
            </w:r>
          </w:p>
        </w:tc>
        <w:tc>
          <w:tcPr>
            <w:tcW w:w="3537" w:type="dxa"/>
            <w:tcBorders>
              <w:top w:val="nil"/>
              <w:left w:val="nil"/>
              <w:bottom w:val="single" w:sz="4" w:space="0" w:color="auto"/>
              <w:right w:val="single" w:sz="4" w:space="0" w:color="auto"/>
            </w:tcBorders>
            <w:noWrap/>
            <w:vAlign w:val="center"/>
          </w:tcPr>
          <w:p w14:paraId="658FD888" w14:textId="77777777" w:rsidR="00844060" w:rsidRPr="00D80F32" w:rsidRDefault="00103AD3"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Verificar la</w:t>
            </w:r>
            <w:r w:rsidR="00983DF0" w:rsidRPr="00D80F32">
              <w:rPr>
                <w:rFonts w:ascii="Arial Narrow" w:hAnsi="Arial Narrow" w:cs="Arial"/>
                <w:sz w:val="24"/>
                <w:szCs w:val="24"/>
                <w:lang w:val="es-CO" w:eastAsia="es-CO"/>
              </w:rPr>
              <w:t xml:space="preserve"> coherencia del Plan de Mejoramiento, asegurando que las acciones formuladas guarden correspondencia directa con las causas identificadas del hallazgo. Asimismo, se valida que las fechas definidas para cada acción se encuentren alineadas con el plazo final establecido para su ejecución, garantizando consistencia en la planeación y viabilidad en su cumplimiento.</w:t>
            </w:r>
          </w:p>
          <w:p w14:paraId="44E7379D" w14:textId="77777777" w:rsidR="00425CA5" w:rsidRPr="00D80F32" w:rsidRDefault="00425CA5" w:rsidP="0047005B">
            <w:pPr>
              <w:jc w:val="both"/>
              <w:rPr>
                <w:rFonts w:ascii="Arial Narrow" w:hAnsi="Arial Narrow" w:cs="Arial"/>
                <w:sz w:val="24"/>
                <w:szCs w:val="24"/>
                <w:lang w:val="es-CO" w:eastAsia="es-CO"/>
              </w:rPr>
            </w:pPr>
          </w:p>
          <w:p w14:paraId="58331EA3" w14:textId="3916859C" w:rsidR="00425CA5" w:rsidRPr="00D80F32" w:rsidRDefault="00425CA5"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lastRenderedPageBreak/>
              <w:t>Nota</w:t>
            </w:r>
            <w:r w:rsidR="004B7CC3" w:rsidRPr="00610443">
              <w:rPr>
                <w:rFonts w:ascii="Arial Narrow" w:hAnsi="Arial Narrow" w:cs="Arial"/>
                <w:b/>
                <w:bCs/>
                <w:lang w:val="es-CO" w:eastAsia="es-CO"/>
              </w:rPr>
              <w:t xml:space="preserve"> 1</w:t>
            </w:r>
            <w:r w:rsidRPr="00D80F32">
              <w:rPr>
                <w:rFonts w:ascii="Arial Narrow" w:hAnsi="Arial Narrow" w:cs="Arial"/>
                <w:b/>
                <w:bCs/>
                <w:sz w:val="24"/>
                <w:szCs w:val="24"/>
                <w:lang w:val="es-CO" w:eastAsia="es-CO"/>
              </w:rPr>
              <w:t>:</w:t>
            </w:r>
            <w:r w:rsidRPr="00D80F32">
              <w:rPr>
                <w:rFonts w:ascii="Arial Narrow" w:hAnsi="Arial Narrow" w:cs="Arial"/>
                <w:sz w:val="24"/>
                <w:szCs w:val="24"/>
                <w:lang w:val="es-CO" w:eastAsia="es-CO"/>
              </w:rPr>
              <w:t xml:space="preserve"> Si la verificación cumple con los criterios establecidos se continua con la actividad 6.</w:t>
            </w:r>
          </w:p>
          <w:p w14:paraId="4BBD34C8" w14:textId="77777777" w:rsidR="00425CA5" w:rsidRPr="00D80F32" w:rsidRDefault="00425CA5" w:rsidP="0047005B">
            <w:pPr>
              <w:jc w:val="both"/>
              <w:rPr>
                <w:rFonts w:ascii="Arial Narrow" w:hAnsi="Arial Narrow" w:cs="Arial"/>
                <w:sz w:val="24"/>
                <w:szCs w:val="24"/>
                <w:lang w:val="es-CO" w:eastAsia="es-CO"/>
              </w:rPr>
            </w:pPr>
          </w:p>
          <w:p w14:paraId="0352ABD2" w14:textId="51DB8B7D" w:rsidR="00425CA5" w:rsidRPr="00D80F32" w:rsidRDefault="00425CA5"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Nota</w:t>
            </w:r>
            <w:r w:rsidR="004B7CC3" w:rsidRPr="00610443">
              <w:rPr>
                <w:rFonts w:ascii="Arial Narrow" w:hAnsi="Arial Narrow" w:cs="Arial"/>
                <w:b/>
                <w:bCs/>
                <w:lang w:val="es-CO" w:eastAsia="es-CO"/>
              </w:rPr>
              <w:t xml:space="preserve"> </w:t>
            </w:r>
            <w:r w:rsidRPr="00610443">
              <w:rPr>
                <w:rFonts w:ascii="Arial Narrow" w:hAnsi="Arial Narrow" w:cs="Arial"/>
                <w:b/>
                <w:bCs/>
                <w:lang w:val="es-CO" w:eastAsia="es-CO"/>
              </w:rPr>
              <w:t>2</w:t>
            </w:r>
            <w:r w:rsidRPr="00D80F32">
              <w:rPr>
                <w:rFonts w:ascii="Arial Narrow" w:hAnsi="Arial Narrow" w:cs="Arial"/>
                <w:b/>
                <w:bCs/>
                <w:sz w:val="24"/>
                <w:szCs w:val="24"/>
                <w:lang w:val="es-CO" w:eastAsia="es-CO"/>
              </w:rPr>
              <w:t>:</w:t>
            </w:r>
            <w:r w:rsidRPr="00D80F32">
              <w:rPr>
                <w:rFonts w:ascii="Arial Narrow" w:hAnsi="Arial Narrow" w:cs="Arial"/>
                <w:sz w:val="24"/>
                <w:szCs w:val="24"/>
                <w:lang w:val="es-CO" w:eastAsia="es-CO"/>
              </w:rPr>
              <w:t xml:space="preserve"> Si la verificación no cumple el Asesor de Control Interno devuelve el plan a la actividad numero 3 para ajustes.</w:t>
            </w:r>
          </w:p>
        </w:tc>
        <w:tc>
          <w:tcPr>
            <w:tcW w:w="1800" w:type="dxa"/>
            <w:tcBorders>
              <w:top w:val="nil"/>
              <w:left w:val="nil"/>
              <w:bottom w:val="single" w:sz="4" w:space="0" w:color="auto"/>
              <w:right w:val="single" w:sz="4" w:space="0" w:color="auto"/>
            </w:tcBorders>
            <w:noWrap/>
            <w:vAlign w:val="center"/>
          </w:tcPr>
          <w:p w14:paraId="15964A2B" w14:textId="78F98F7C" w:rsidR="00844060" w:rsidRPr="00D80F32" w:rsidRDefault="00983DF0"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lastRenderedPageBreak/>
              <w:t xml:space="preserve">Asesor Oficina de Control Interno </w:t>
            </w:r>
          </w:p>
        </w:tc>
        <w:tc>
          <w:tcPr>
            <w:tcW w:w="2311" w:type="dxa"/>
            <w:tcBorders>
              <w:top w:val="nil"/>
              <w:left w:val="nil"/>
              <w:bottom w:val="single" w:sz="4" w:space="0" w:color="auto"/>
              <w:right w:val="single" w:sz="4" w:space="0" w:color="auto"/>
            </w:tcBorders>
            <w:noWrap/>
            <w:vAlign w:val="center"/>
          </w:tcPr>
          <w:p w14:paraId="41A813EA" w14:textId="7D13DE83" w:rsidR="00844060" w:rsidRPr="00D80F32" w:rsidRDefault="00983DF0"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Módulo de Mejoras </w:t>
            </w:r>
            <w:r w:rsidR="00B27508" w:rsidRPr="00D80F32">
              <w:rPr>
                <w:rFonts w:ascii="Arial Narrow" w:hAnsi="Arial Narrow" w:cs="Arial"/>
                <w:sz w:val="24"/>
                <w:szCs w:val="24"/>
                <w:lang w:val="es-CO" w:eastAsia="es-CO"/>
              </w:rPr>
              <w:t>SUITE VISION</w:t>
            </w:r>
          </w:p>
        </w:tc>
      </w:tr>
      <w:tr w:rsidR="004C2CF4" w:rsidRPr="00D80F32" w14:paraId="54847DE7" w14:textId="77777777" w:rsidTr="0047005B">
        <w:trPr>
          <w:trHeight w:val="337"/>
        </w:trPr>
        <w:tc>
          <w:tcPr>
            <w:tcW w:w="250" w:type="dxa"/>
            <w:tcBorders>
              <w:top w:val="nil"/>
              <w:left w:val="single" w:sz="4" w:space="0" w:color="auto"/>
              <w:bottom w:val="single" w:sz="4" w:space="0" w:color="auto"/>
              <w:right w:val="single" w:sz="4" w:space="0" w:color="auto"/>
            </w:tcBorders>
            <w:noWrap/>
            <w:vAlign w:val="center"/>
          </w:tcPr>
          <w:p w14:paraId="0A02319E" w14:textId="164167FA" w:rsidR="00F7083E" w:rsidRPr="00D80F32" w:rsidRDefault="00C6636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6</w:t>
            </w:r>
          </w:p>
        </w:tc>
        <w:tc>
          <w:tcPr>
            <w:tcW w:w="1849" w:type="dxa"/>
            <w:tcBorders>
              <w:top w:val="nil"/>
              <w:left w:val="nil"/>
              <w:bottom w:val="single" w:sz="4" w:space="0" w:color="auto"/>
              <w:right w:val="single" w:sz="4" w:space="0" w:color="auto"/>
            </w:tcBorders>
            <w:noWrap/>
            <w:vAlign w:val="center"/>
          </w:tcPr>
          <w:p w14:paraId="11362244" w14:textId="7ECB0CF7" w:rsidR="00F7083E" w:rsidRPr="00D80F32" w:rsidRDefault="00F7083E" w:rsidP="0047005B">
            <w:pPr>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Ejecutar </w:t>
            </w:r>
            <w:r w:rsidR="00123EFC" w:rsidRPr="00D80F32">
              <w:rPr>
                <w:rFonts w:ascii="Arial Narrow" w:hAnsi="Arial Narrow" w:cs="Arial"/>
                <w:sz w:val="24"/>
                <w:szCs w:val="24"/>
                <w:lang w:val="es-CO" w:eastAsia="es-CO"/>
              </w:rPr>
              <w:t>el plan de mejoramiento</w:t>
            </w:r>
          </w:p>
        </w:tc>
        <w:tc>
          <w:tcPr>
            <w:tcW w:w="3537" w:type="dxa"/>
            <w:tcBorders>
              <w:top w:val="nil"/>
              <w:left w:val="nil"/>
              <w:bottom w:val="single" w:sz="4" w:space="0" w:color="auto"/>
              <w:right w:val="single" w:sz="4" w:space="0" w:color="auto"/>
            </w:tcBorders>
            <w:noWrap/>
            <w:vAlign w:val="center"/>
          </w:tcPr>
          <w:p w14:paraId="1EB6D26A" w14:textId="394A0118" w:rsidR="00F7083E" w:rsidRPr="00D80F32" w:rsidRDefault="00123EFC"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Gestionar</w:t>
            </w:r>
            <w:r w:rsidR="00F7083E" w:rsidRPr="00D80F32">
              <w:rPr>
                <w:rFonts w:ascii="Arial Narrow" w:hAnsi="Arial Narrow" w:cs="Arial"/>
                <w:sz w:val="24"/>
                <w:szCs w:val="24"/>
                <w:lang w:val="es-CO" w:eastAsia="es-CO"/>
              </w:rPr>
              <w:t xml:space="preserve"> las actividades definidas en el plan de </w:t>
            </w:r>
            <w:r w:rsidR="00297727" w:rsidRPr="00D80F32">
              <w:rPr>
                <w:rFonts w:ascii="Arial Narrow" w:hAnsi="Arial Narrow" w:cs="Arial"/>
                <w:sz w:val="24"/>
                <w:szCs w:val="24"/>
                <w:lang w:val="es-CO" w:eastAsia="es-CO"/>
              </w:rPr>
              <w:t>mejoramiento</w:t>
            </w:r>
            <w:r w:rsidR="00C6636B" w:rsidRPr="00D80F32">
              <w:rPr>
                <w:rFonts w:ascii="Arial Narrow" w:hAnsi="Arial Narrow" w:cs="Arial"/>
                <w:sz w:val="24"/>
                <w:szCs w:val="24"/>
                <w:lang w:val="es-CO" w:eastAsia="es-CO"/>
              </w:rPr>
              <w:t xml:space="preserve"> y registrar su avance, gestión realizada y resultados alcanzados, adjuntando los soportes correspondientes. </w:t>
            </w:r>
          </w:p>
          <w:p w14:paraId="7C1BA09B" w14:textId="77777777" w:rsidR="0046545D" w:rsidRPr="00D80F32" w:rsidRDefault="0046545D" w:rsidP="0047005B">
            <w:pPr>
              <w:jc w:val="both"/>
              <w:rPr>
                <w:rFonts w:ascii="Arial Narrow" w:hAnsi="Arial Narrow" w:cs="Arial"/>
                <w:sz w:val="24"/>
                <w:szCs w:val="24"/>
                <w:lang w:val="es-CO" w:eastAsia="es-CO"/>
              </w:rPr>
            </w:pPr>
          </w:p>
          <w:p w14:paraId="50BC4ED6" w14:textId="20B86FED" w:rsidR="00DB4CB7" w:rsidRPr="00D80F32" w:rsidRDefault="00127FB2"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Nota</w:t>
            </w:r>
            <w:r w:rsidR="004B7CC3" w:rsidRPr="00610443">
              <w:rPr>
                <w:rFonts w:ascii="Arial Narrow" w:hAnsi="Arial Narrow" w:cs="Arial"/>
                <w:b/>
                <w:bCs/>
                <w:lang w:val="es-CO" w:eastAsia="es-CO"/>
              </w:rPr>
              <w:t xml:space="preserve"> 1</w:t>
            </w:r>
            <w:r w:rsidRPr="00610443">
              <w:rPr>
                <w:rFonts w:ascii="Arial Narrow" w:hAnsi="Arial Narrow" w:cs="Arial"/>
                <w:b/>
                <w:bCs/>
                <w:lang w:val="es-CO" w:eastAsia="es-CO"/>
              </w:rPr>
              <w:t>:</w:t>
            </w:r>
            <w:r w:rsidRPr="00D80F32">
              <w:rPr>
                <w:rFonts w:ascii="Arial Narrow" w:hAnsi="Arial Narrow" w:cs="Arial"/>
                <w:sz w:val="24"/>
                <w:szCs w:val="24"/>
                <w:lang w:val="es-CO" w:eastAsia="es-CO"/>
              </w:rPr>
              <w:t xml:space="preserve"> </w:t>
            </w:r>
            <w:r w:rsidR="0046545D" w:rsidRPr="00D80F32">
              <w:rPr>
                <w:rFonts w:ascii="Arial Narrow" w:hAnsi="Arial Narrow" w:cs="Arial"/>
                <w:sz w:val="24"/>
                <w:szCs w:val="24"/>
                <w:lang w:val="es-CO" w:eastAsia="es-CO"/>
              </w:rPr>
              <w:t xml:space="preserve">Si requiere reprogramar actividades del plan de mejoramiento, se debe realizar la solicitud antes del vencimiento de </w:t>
            </w:r>
            <w:r w:rsidR="00DA37DC" w:rsidRPr="00D80F32">
              <w:rPr>
                <w:rFonts w:ascii="Arial Narrow" w:hAnsi="Arial Narrow" w:cs="Arial"/>
                <w:sz w:val="24"/>
                <w:szCs w:val="24"/>
                <w:lang w:val="es-CO" w:eastAsia="es-CO"/>
              </w:rPr>
              <w:t>esta</w:t>
            </w:r>
            <w:r w:rsidR="00DB4CB7" w:rsidRPr="00D80F32">
              <w:rPr>
                <w:rFonts w:ascii="Arial Narrow" w:hAnsi="Arial Narrow" w:cs="Arial"/>
                <w:sz w:val="24"/>
                <w:szCs w:val="24"/>
                <w:lang w:val="es-CO" w:eastAsia="es-CO"/>
              </w:rPr>
              <w:t>, mediante</w:t>
            </w:r>
            <w:r w:rsidR="0046545D" w:rsidRPr="00D80F32">
              <w:rPr>
                <w:rFonts w:ascii="Arial Narrow" w:hAnsi="Arial Narrow" w:cs="Arial"/>
                <w:sz w:val="24"/>
                <w:szCs w:val="24"/>
                <w:lang w:val="es-CO" w:eastAsia="es-CO"/>
              </w:rPr>
              <w:t xml:space="preserve"> </w:t>
            </w:r>
            <w:r w:rsidR="00C55A04" w:rsidRPr="00D80F32">
              <w:rPr>
                <w:rFonts w:ascii="Arial Narrow" w:hAnsi="Arial Narrow" w:cs="Arial"/>
                <w:sz w:val="24"/>
                <w:szCs w:val="24"/>
                <w:lang w:val="es-CO" w:eastAsia="es-CO"/>
              </w:rPr>
              <w:t xml:space="preserve">memorando </w:t>
            </w:r>
            <w:r w:rsidR="0046545D" w:rsidRPr="00D80F32">
              <w:rPr>
                <w:rFonts w:ascii="Arial Narrow" w:hAnsi="Arial Narrow" w:cs="Arial"/>
                <w:sz w:val="24"/>
                <w:szCs w:val="24"/>
                <w:lang w:val="es-CO" w:eastAsia="es-CO"/>
              </w:rPr>
              <w:t xml:space="preserve">al Asesor de Control Interno, </w:t>
            </w:r>
            <w:r w:rsidR="00DB4CB7" w:rsidRPr="00D80F32">
              <w:rPr>
                <w:rFonts w:ascii="Arial Narrow" w:hAnsi="Arial Narrow" w:cs="Arial"/>
                <w:sz w:val="24"/>
                <w:szCs w:val="24"/>
                <w:lang w:val="es-CO" w:eastAsia="es-CO"/>
              </w:rPr>
              <w:t>en el que justifiquen los cambios por concepto de:</w:t>
            </w:r>
          </w:p>
          <w:p w14:paraId="63293D29" w14:textId="5485A729" w:rsidR="00DB4CB7" w:rsidRPr="00D80F32" w:rsidRDefault="00DB4CB7" w:rsidP="0047005B">
            <w:pPr>
              <w:pStyle w:val="Prrafodelista"/>
              <w:numPr>
                <w:ilvl w:val="0"/>
                <w:numId w:val="11"/>
              </w:numPr>
              <w:jc w:val="both"/>
              <w:rPr>
                <w:rFonts w:ascii="Arial Narrow" w:hAnsi="Arial Narrow" w:cs="Arial"/>
                <w:sz w:val="24"/>
                <w:szCs w:val="24"/>
                <w:lang w:val="es-CO" w:eastAsia="es-CO"/>
              </w:rPr>
            </w:pPr>
            <w:r w:rsidRPr="00D80F32">
              <w:rPr>
                <w:rFonts w:ascii="Arial Narrow" w:hAnsi="Arial Narrow" w:cs="Arial"/>
                <w:sz w:val="24"/>
                <w:szCs w:val="24"/>
                <w:lang w:val="es-CO" w:eastAsia="es-CO"/>
              </w:rPr>
              <w:t>Modificación de las acciones.</w:t>
            </w:r>
          </w:p>
          <w:p w14:paraId="401C2A6E" w14:textId="4E5B39C3" w:rsidR="00DB4CB7" w:rsidRPr="00D80F32" w:rsidRDefault="00DB4CB7" w:rsidP="0047005B">
            <w:pPr>
              <w:pStyle w:val="Prrafodelista"/>
              <w:numPr>
                <w:ilvl w:val="0"/>
                <w:numId w:val="11"/>
              </w:numPr>
              <w:jc w:val="both"/>
              <w:rPr>
                <w:rFonts w:ascii="Arial Narrow" w:hAnsi="Arial Narrow" w:cs="Arial"/>
                <w:sz w:val="24"/>
                <w:szCs w:val="24"/>
                <w:lang w:val="es-CO" w:eastAsia="es-CO"/>
              </w:rPr>
            </w:pPr>
            <w:r w:rsidRPr="00D80F32">
              <w:rPr>
                <w:rFonts w:ascii="Arial Narrow" w:hAnsi="Arial Narrow" w:cs="Arial"/>
                <w:sz w:val="24"/>
                <w:szCs w:val="24"/>
                <w:lang w:val="es-CO" w:eastAsia="es-CO"/>
              </w:rPr>
              <w:t>Modificación de las actividades</w:t>
            </w:r>
          </w:p>
          <w:p w14:paraId="35F704DA" w14:textId="77777777" w:rsidR="0046545D" w:rsidRPr="00D80F32" w:rsidRDefault="00DB4CB7" w:rsidP="0047005B">
            <w:pPr>
              <w:pStyle w:val="Prrafodelista"/>
              <w:numPr>
                <w:ilvl w:val="0"/>
                <w:numId w:val="11"/>
              </w:numPr>
              <w:jc w:val="both"/>
              <w:rPr>
                <w:rFonts w:ascii="Arial Narrow" w:hAnsi="Arial Narrow" w:cs="Arial"/>
                <w:sz w:val="24"/>
                <w:szCs w:val="24"/>
                <w:lang w:val="es-CO" w:eastAsia="es-CO"/>
              </w:rPr>
            </w:pPr>
            <w:r w:rsidRPr="00D80F32">
              <w:rPr>
                <w:rFonts w:ascii="Arial Narrow" w:hAnsi="Arial Narrow" w:cs="Arial"/>
                <w:sz w:val="24"/>
                <w:szCs w:val="24"/>
                <w:lang w:val="es-CO" w:eastAsia="es-CO"/>
              </w:rPr>
              <w:t>Modificación de fechas</w:t>
            </w:r>
          </w:p>
          <w:p w14:paraId="3C4CB64C" w14:textId="77777777" w:rsidR="00DA37DC" w:rsidRPr="00D80F32" w:rsidRDefault="00DA37DC" w:rsidP="0047005B">
            <w:pPr>
              <w:pStyle w:val="Prrafodelista"/>
              <w:numPr>
                <w:ilvl w:val="0"/>
                <w:numId w:val="11"/>
              </w:numPr>
              <w:jc w:val="both"/>
              <w:rPr>
                <w:rFonts w:ascii="Arial Narrow" w:hAnsi="Arial Narrow" w:cs="Arial"/>
                <w:sz w:val="24"/>
                <w:szCs w:val="24"/>
                <w:lang w:val="es-CO" w:eastAsia="es-CO"/>
              </w:rPr>
            </w:pPr>
            <w:r w:rsidRPr="00D80F32">
              <w:rPr>
                <w:rFonts w:ascii="Arial Narrow" w:hAnsi="Arial Narrow" w:cs="Arial"/>
                <w:sz w:val="24"/>
                <w:szCs w:val="24"/>
                <w:lang w:val="es-CO" w:eastAsia="es-CO"/>
              </w:rPr>
              <w:t>Modificación de responsables.</w:t>
            </w:r>
          </w:p>
          <w:p w14:paraId="2756BD96" w14:textId="6B00E4C7" w:rsidR="00835F71" w:rsidRPr="00D80F32" w:rsidRDefault="00835F71"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Nota</w:t>
            </w:r>
            <w:r w:rsidR="004B7CC3" w:rsidRPr="00610443">
              <w:rPr>
                <w:rFonts w:ascii="Arial Narrow" w:hAnsi="Arial Narrow" w:cs="Arial"/>
                <w:b/>
                <w:bCs/>
                <w:lang w:val="es-CO" w:eastAsia="es-CO"/>
              </w:rPr>
              <w:t xml:space="preserve"> </w:t>
            </w:r>
            <w:r w:rsidRPr="00610443">
              <w:rPr>
                <w:rFonts w:ascii="Arial Narrow" w:hAnsi="Arial Narrow" w:cs="Arial"/>
                <w:b/>
                <w:bCs/>
                <w:lang w:val="es-CO" w:eastAsia="es-CO"/>
              </w:rPr>
              <w:t>2:</w:t>
            </w:r>
            <w:r w:rsidRPr="00D80F32">
              <w:rPr>
                <w:rFonts w:ascii="Arial Narrow" w:hAnsi="Arial Narrow" w:cs="Arial"/>
                <w:b/>
                <w:bCs/>
                <w:sz w:val="24"/>
                <w:szCs w:val="24"/>
                <w:lang w:val="es-CO" w:eastAsia="es-CO"/>
              </w:rPr>
              <w:t xml:space="preserve"> </w:t>
            </w:r>
            <w:r w:rsidRPr="00D80F32">
              <w:rPr>
                <w:rFonts w:ascii="Arial Narrow" w:hAnsi="Arial Narrow" w:cs="Arial"/>
                <w:sz w:val="24"/>
                <w:szCs w:val="24"/>
                <w:lang w:val="es-CO" w:eastAsia="es-CO"/>
              </w:rPr>
              <w:t xml:space="preserve">El enlace podrá asignar el </w:t>
            </w:r>
            <w:r w:rsidR="005B7FD4" w:rsidRPr="00D80F32">
              <w:rPr>
                <w:rFonts w:ascii="Arial Narrow" w:hAnsi="Arial Narrow" w:cs="Arial"/>
                <w:sz w:val="24"/>
                <w:szCs w:val="24"/>
                <w:lang w:val="es-CO" w:eastAsia="es-CO"/>
              </w:rPr>
              <w:t>desarrollo de</w:t>
            </w:r>
            <w:r w:rsidRPr="00D80F32">
              <w:rPr>
                <w:rFonts w:ascii="Arial Narrow" w:hAnsi="Arial Narrow" w:cs="Arial"/>
                <w:sz w:val="24"/>
                <w:szCs w:val="24"/>
                <w:lang w:val="es-CO" w:eastAsia="es-CO"/>
              </w:rPr>
              <w:t xml:space="preserve"> este paso a otro usuario </w:t>
            </w:r>
            <w:r w:rsidR="00B27508" w:rsidRPr="00D80F32">
              <w:rPr>
                <w:rFonts w:ascii="Arial Narrow" w:hAnsi="Arial Narrow" w:cs="Arial"/>
                <w:sz w:val="24"/>
                <w:szCs w:val="24"/>
                <w:lang w:val="es-CO" w:eastAsia="es-CO"/>
              </w:rPr>
              <w:t>en</w:t>
            </w:r>
            <w:r w:rsidRPr="00D80F32">
              <w:rPr>
                <w:rFonts w:ascii="Arial Narrow" w:hAnsi="Arial Narrow" w:cs="Arial"/>
                <w:sz w:val="24"/>
                <w:szCs w:val="24"/>
                <w:lang w:val="es-CO" w:eastAsia="es-CO"/>
              </w:rPr>
              <w:t xml:space="preserve"> </w:t>
            </w:r>
            <w:r w:rsidR="00B27508" w:rsidRPr="00D80F32">
              <w:rPr>
                <w:rFonts w:ascii="Arial Narrow" w:hAnsi="Arial Narrow" w:cs="Arial"/>
                <w:sz w:val="24"/>
                <w:szCs w:val="24"/>
                <w:lang w:val="es-CO" w:eastAsia="es-CO"/>
              </w:rPr>
              <w:t xml:space="preserve">SUITE VISION </w:t>
            </w:r>
            <w:r w:rsidRPr="00D80F32">
              <w:rPr>
                <w:rFonts w:ascii="Arial Narrow" w:hAnsi="Arial Narrow" w:cs="Arial"/>
                <w:sz w:val="24"/>
                <w:szCs w:val="24"/>
                <w:lang w:val="es-CO" w:eastAsia="es-CO"/>
              </w:rPr>
              <w:t>según corresponda</w:t>
            </w:r>
            <w:r w:rsidR="004B7CC3" w:rsidRPr="00D80F32">
              <w:rPr>
                <w:rFonts w:ascii="Arial Narrow" w:hAnsi="Arial Narrow" w:cs="Arial"/>
                <w:sz w:val="24"/>
                <w:szCs w:val="24"/>
                <w:lang w:val="es-CO" w:eastAsia="es-CO"/>
              </w:rPr>
              <w:t>.</w:t>
            </w:r>
          </w:p>
          <w:p w14:paraId="241342AD" w14:textId="77777777" w:rsidR="004B7CC3" w:rsidRPr="00D80F32" w:rsidRDefault="004B7CC3" w:rsidP="0047005B">
            <w:pPr>
              <w:jc w:val="both"/>
              <w:rPr>
                <w:rFonts w:ascii="Arial Narrow" w:hAnsi="Arial Narrow" w:cs="Arial"/>
                <w:sz w:val="24"/>
                <w:szCs w:val="24"/>
                <w:lang w:val="es-CO" w:eastAsia="es-CO"/>
              </w:rPr>
            </w:pPr>
          </w:p>
          <w:p w14:paraId="64CD4716" w14:textId="1E0B409B" w:rsidR="004B7CC3" w:rsidRPr="00D80F32" w:rsidRDefault="004B7CC3"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Nota 3:</w:t>
            </w:r>
            <w:r w:rsidRPr="00D80F32">
              <w:rPr>
                <w:rFonts w:ascii="Arial Narrow" w:hAnsi="Arial Narrow" w:cs="Arial"/>
                <w:sz w:val="24"/>
                <w:szCs w:val="24"/>
                <w:lang w:val="es-CO" w:eastAsia="es-CO"/>
              </w:rPr>
              <w:t xml:space="preserve"> Tenga en cuenta que los entregables definidos en la formulación del plan de mejoramiento son vinculantes para el reporte de las </w:t>
            </w:r>
            <w:r w:rsidRPr="00D80F32">
              <w:rPr>
                <w:rFonts w:ascii="Arial Narrow" w:hAnsi="Arial Narrow" w:cs="Arial"/>
                <w:sz w:val="24"/>
                <w:szCs w:val="24"/>
                <w:lang w:val="es-CO" w:eastAsia="es-CO"/>
              </w:rPr>
              <w:lastRenderedPageBreak/>
              <w:t>actividades, y deben guardar correspondencia con lo establecido, esto será responsabilidad de los responsables de</w:t>
            </w:r>
            <w:r w:rsidR="00297943" w:rsidRPr="00D80F32">
              <w:rPr>
                <w:rFonts w:ascii="Arial Narrow" w:hAnsi="Arial Narrow" w:cs="Arial"/>
                <w:sz w:val="24"/>
                <w:szCs w:val="24"/>
                <w:lang w:val="es-CO" w:eastAsia="es-CO"/>
              </w:rPr>
              <w:t xml:space="preserve"> la </w:t>
            </w:r>
            <w:r w:rsidR="00B27508" w:rsidRPr="00D80F32">
              <w:rPr>
                <w:rFonts w:ascii="Arial Narrow" w:hAnsi="Arial Narrow" w:cs="Arial"/>
                <w:sz w:val="24"/>
                <w:szCs w:val="24"/>
                <w:lang w:val="es-CO" w:eastAsia="es-CO"/>
              </w:rPr>
              <w:t>dependencia y/o</w:t>
            </w:r>
            <w:r w:rsidRPr="00D80F32">
              <w:rPr>
                <w:rFonts w:ascii="Arial Narrow" w:hAnsi="Arial Narrow" w:cs="Arial"/>
                <w:sz w:val="24"/>
                <w:szCs w:val="24"/>
                <w:lang w:val="es-CO" w:eastAsia="es-CO"/>
              </w:rPr>
              <w:t xml:space="preserve"> área. </w:t>
            </w:r>
          </w:p>
        </w:tc>
        <w:tc>
          <w:tcPr>
            <w:tcW w:w="1800" w:type="dxa"/>
            <w:tcBorders>
              <w:top w:val="nil"/>
              <w:left w:val="nil"/>
              <w:bottom w:val="single" w:sz="4" w:space="0" w:color="auto"/>
              <w:right w:val="single" w:sz="4" w:space="0" w:color="auto"/>
            </w:tcBorders>
            <w:noWrap/>
            <w:vAlign w:val="center"/>
          </w:tcPr>
          <w:p w14:paraId="322CF105" w14:textId="033BADEE" w:rsidR="00F7083E" w:rsidRPr="00D80F32" w:rsidRDefault="00DB4CB7"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lastRenderedPageBreak/>
              <w:t>Responsables de</w:t>
            </w:r>
            <w:r w:rsidR="00C55A04" w:rsidRPr="00D80F32">
              <w:rPr>
                <w:rFonts w:ascii="Arial Narrow" w:hAnsi="Arial Narrow" w:cs="Arial"/>
                <w:sz w:val="24"/>
                <w:szCs w:val="24"/>
                <w:lang w:val="es-CO" w:eastAsia="es-CO"/>
              </w:rPr>
              <w:t xml:space="preserve"> </w:t>
            </w:r>
            <w:r w:rsidRPr="00D80F32">
              <w:rPr>
                <w:rFonts w:ascii="Arial Narrow" w:hAnsi="Arial Narrow" w:cs="Arial"/>
                <w:sz w:val="24"/>
                <w:szCs w:val="24"/>
                <w:lang w:val="es-CO" w:eastAsia="es-CO"/>
              </w:rPr>
              <w:t>l</w:t>
            </w:r>
            <w:r w:rsidR="00C55A04" w:rsidRPr="00D80F32">
              <w:rPr>
                <w:rFonts w:ascii="Arial Narrow" w:hAnsi="Arial Narrow" w:cs="Arial"/>
                <w:sz w:val="24"/>
                <w:szCs w:val="24"/>
                <w:lang w:val="es-CO" w:eastAsia="es-CO"/>
              </w:rPr>
              <w:t>a</w:t>
            </w:r>
            <w:r w:rsidRPr="00D80F32">
              <w:rPr>
                <w:rFonts w:ascii="Arial Narrow" w:hAnsi="Arial Narrow" w:cs="Arial"/>
                <w:sz w:val="24"/>
                <w:szCs w:val="24"/>
                <w:lang w:val="es-CO" w:eastAsia="es-CO"/>
              </w:rPr>
              <w:t xml:space="preserve"> </w:t>
            </w:r>
            <w:r w:rsidR="00C55A04" w:rsidRPr="00D80F32">
              <w:rPr>
                <w:rFonts w:ascii="Arial Narrow" w:hAnsi="Arial Narrow" w:cs="Arial"/>
                <w:sz w:val="24"/>
                <w:szCs w:val="24"/>
                <w:lang w:val="es-CO" w:eastAsia="es-CO"/>
              </w:rPr>
              <w:t xml:space="preserve">de la </w:t>
            </w:r>
            <w:r w:rsidR="00297943" w:rsidRPr="00D80F32">
              <w:rPr>
                <w:rFonts w:ascii="Arial Narrow" w:hAnsi="Arial Narrow" w:cs="Arial"/>
                <w:sz w:val="24"/>
                <w:szCs w:val="24"/>
                <w:lang w:val="es-CO" w:eastAsia="es-CO"/>
              </w:rPr>
              <w:t>dependencia o</w:t>
            </w:r>
            <w:r w:rsidRPr="00D80F32">
              <w:rPr>
                <w:rFonts w:ascii="Arial Narrow" w:hAnsi="Arial Narrow" w:cs="Arial"/>
                <w:sz w:val="24"/>
                <w:szCs w:val="24"/>
                <w:lang w:val="es-CO" w:eastAsia="es-CO"/>
              </w:rPr>
              <w:t xml:space="preserve"> área.</w:t>
            </w:r>
          </w:p>
        </w:tc>
        <w:tc>
          <w:tcPr>
            <w:tcW w:w="2311" w:type="dxa"/>
            <w:tcBorders>
              <w:top w:val="nil"/>
              <w:left w:val="nil"/>
              <w:bottom w:val="single" w:sz="4" w:space="0" w:color="auto"/>
              <w:right w:val="single" w:sz="4" w:space="0" w:color="auto"/>
            </w:tcBorders>
            <w:noWrap/>
            <w:vAlign w:val="center"/>
          </w:tcPr>
          <w:p w14:paraId="7D01BDF4" w14:textId="437BD805" w:rsidR="00DB4CB7" w:rsidRPr="00D80F32" w:rsidRDefault="00DB4CB7" w:rsidP="0047005B">
            <w:pPr>
              <w:jc w:val="center"/>
              <w:rPr>
                <w:rFonts w:ascii="Arial Narrow" w:hAnsi="Arial Narrow" w:cs="Arial"/>
                <w:sz w:val="24"/>
                <w:szCs w:val="24"/>
                <w:lang w:val="es-CO" w:eastAsia="es-CO"/>
              </w:rPr>
            </w:pPr>
          </w:p>
          <w:p w14:paraId="08DDC48C" w14:textId="77777777" w:rsidR="00DE1677" w:rsidRPr="00D80F32" w:rsidRDefault="00DE1677" w:rsidP="0047005B">
            <w:pPr>
              <w:jc w:val="center"/>
              <w:rPr>
                <w:rFonts w:ascii="Arial Narrow" w:hAnsi="Arial Narrow" w:cs="Arial"/>
                <w:sz w:val="24"/>
                <w:szCs w:val="24"/>
                <w:lang w:val="es-CO" w:eastAsia="es-CO"/>
              </w:rPr>
            </w:pPr>
          </w:p>
          <w:p w14:paraId="01271CB2" w14:textId="40FCB40D" w:rsidR="00DE1677" w:rsidRPr="00D80F32" w:rsidRDefault="00DE1677"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Módulo de Mejoras </w:t>
            </w:r>
            <w:r w:rsidR="00B27508" w:rsidRPr="00D80F32">
              <w:rPr>
                <w:rFonts w:ascii="Arial Narrow" w:hAnsi="Arial Narrow" w:cs="Arial"/>
                <w:sz w:val="24"/>
                <w:szCs w:val="24"/>
                <w:lang w:val="es-CO" w:eastAsia="es-CO"/>
              </w:rPr>
              <w:t>SUITE VISION</w:t>
            </w:r>
          </w:p>
        </w:tc>
      </w:tr>
      <w:tr w:rsidR="004C2CF4" w:rsidRPr="00D80F32" w14:paraId="36D0E52A" w14:textId="77777777" w:rsidTr="0047005B">
        <w:trPr>
          <w:trHeight w:val="337"/>
        </w:trPr>
        <w:tc>
          <w:tcPr>
            <w:tcW w:w="250" w:type="dxa"/>
            <w:tcBorders>
              <w:top w:val="nil"/>
              <w:left w:val="single" w:sz="4" w:space="0" w:color="auto"/>
              <w:bottom w:val="single" w:sz="4" w:space="0" w:color="auto"/>
              <w:right w:val="single" w:sz="4" w:space="0" w:color="auto"/>
            </w:tcBorders>
            <w:noWrap/>
            <w:vAlign w:val="center"/>
          </w:tcPr>
          <w:p w14:paraId="28221ED8" w14:textId="011B1EFF" w:rsidR="00A75C6C" w:rsidRPr="00D80F32" w:rsidRDefault="00C6636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7</w:t>
            </w:r>
          </w:p>
        </w:tc>
        <w:tc>
          <w:tcPr>
            <w:tcW w:w="1849" w:type="dxa"/>
            <w:tcBorders>
              <w:top w:val="nil"/>
              <w:left w:val="nil"/>
              <w:bottom w:val="single" w:sz="4" w:space="0" w:color="auto"/>
              <w:right w:val="single" w:sz="4" w:space="0" w:color="auto"/>
            </w:tcBorders>
            <w:noWrap/>
            <w:vAlign w:val="center"/>
          </w:tcPr>
          <w:p w14:paraId="28987E17" w14:textId="68A7B6BF" w:rsidR="00140CED" w:rsidRPr="00D80F32" w:rsidRDefault="000214C4" w:rsidP="0047005B">
            <w:pPr>
              <w:rPr>
                <w:rFonts w:ascii="Arial Narrow" w:hAnsi="Arial Narrow" w:cs="Arial"/>
                <w:b/>
                <w:bCs/>
                <w:sz w:val="24"/>
                <w:szCs w:val="24"/>
                <w:lang w:val="es-CO" w:eastAsia="es-CO"/>
              </w:rPr>
            </w:pPr>
            <w:r w:rsidRPr="00D80F32">
              <w:rPr>
                <w:rFonts w:ascii="Arial Narrow" w:hAnsi="Arial Narrow" w:cs="Arial"/>
                <w:b/>
                <w:bCs/>
                <w:sz w:val="24"/>
                <w:szCs w:val="24"/>
                <w:lang w:val="es-CO" w:eastAsia="es-CO"/>
              </w:rPr>
              <w:t>P.C</w:t>
            </w:r>
          </w:p>
          <w:p w14:paraId="09E00355" w14:textId="77777777" w:rsidR="00A75C6C" w:rsidRPr="00D80F32" w:rsidRDefault="003C3933" w:rsidP="0047005B">
            <w:pPr>
              <w:rPr>
                <w:rFonts w:ascii="Arial Narrow" w:hAnsi="Arial Narrow" w:cs="Arial"/>
                <w:sz w:val="24"/>
                <w:szCs w:val="24"/>
                <w:lang w:val="es-CO" w:eastAsia="es-CO"/>
              </w:rPr>
            </w:pPr>
            <w:r w:rsidRPr="00D80F32">
              <w:rPr>
                <w:rFonts w:ascii="Arial Narrow" w:hAnsi="Arial Narrow" w:cs="Arial"/>
                <w:sz w:val="24"/>
                <w:szCs w:val="24"/>
                <w:lang w:val="es-CO" w:eastAsia="es-CO"/>
              </w:rPr>
              <w:t>R</w:t>
            </w:r>
            <w:r w:rsidR="0071279B" w:rsidRPr="00D80F32">
              <w:rPr>
                <w:rFonts w:ascii="Arial Narrow" w:hAnsi="Arial Narrow" w:cs="Arial"/>
                <w:sz w:val="24"/>
                <w:szCs w:val="24"/>
                <w:lang w:val="es-CO" w:eastAsia="es-CO"/>
              </w:rPr>
              <w:t>ealizar seguimiento al cumplimento de las actividades.</w:t>
            </w:r>
          </w:p>
          <w:p w14:paraId="400605BB" w14:textId="689420BA" w:rsidR="00DE1677" w:rsidRPr="00D80F32" w:rsidRDefault="00DE1677" w:rsidP="0047005B">
            <w:pPr>
              <w:rPr>
                <w:rFonts w:ascii="Arial Narrow" w:hAnsi="Arial Narrow" w:cs="Arial"/>
                <w:sz w:val="24"/>
                <w:szCs w:val="24"/>
                <w:lang w:val="es-CO" w:eastAsia="es-CO"/>
              </w:rPr>
            </w:pPr>
          </w:p>
        </w:tc>
        <w:tc>
          <w:tcPr>
            <w:tcW w:w="3537" w:type="dxa"/>
            <w:tcBorders>
              <w:top w:val="nil"/>
              <w:left w:val="nil"/>
              <w:bottom w:val="single" w:sz="4" w:space="0" w:color="auto"/>
              <w:right w:val="single" w:sz="4" w:space="0" w:color="auto"/>
            </w:tcBorders>
            <w:noWrap/>
            <w:vAlign w:val="center"/>
          </w:tcPr>
          <w:p w14:paraId="4D47E9E7" w14:textId="540D9368" w:rsidR="000F5691" w:rsidRPr="00D80F32" w:rsidRDefault="00C6636B" w:rsidP="0047005B">
            <w:pPr>
              <w:jc w:val="both"/>
              <w:rPr>
                <w:rFonts w:ascii="Arial Narrow" w:hAnsi="Arial Narrow" w:cs="Arial"/>
                <w:sz w:val="24"/>
                <w:szCs w:val="24"/>
                <w:lang w:val="es-CO" w:eastAsia="es-CO"/>
              </w:rPr>
            </w:pPr>
            <w:r w:rsidRPr="00D80F32">
              <w:rPr>
                <w:rFonts w:ascii="Arial Narrow" w:hAnsi="Arial Narrow" w:cs="Arial"/>
                <w:sz w:val="24"/>
                <w:szCs w:val="24"/>
                <w:lang w:val="es-CO" w:eastAsia="es-CO"/>
              </w:rPr>
              <w:t>V</w:t>
            </w:r>
            <w:r w:rsidR="0071279B" w:rsidRPr="00D80F32">
              <w:rPr>
                <w:rFonts w:ascii="Arial Narrow" w:hAnsi="Arial Narrow" w:cs="Arial"/>
                <w:sz w:val="24"/>
                <w:szCs w:val="24"/>
                <w:lang w:val="es-CO" w:eastAsia="es-CO"/>
              </w:rPr>
              <w:t>erifica</w:t>
            </w:r>
            <w:r w:rsidRPr="00D80F32">
              <w:rPr>
                <w:rFonts w:ascii="Arial Narrow" w:hAnsi="Arial Narrow" w:cs="Arial"/>
                <w:sz w:val="24"/>
                <w:szCs w:val="24"/>
                <w:lang w:val="es-CO" w:eastAsia="es-CO"/>
              </w:rPr>
              <w:t>r</w:t>
            </w:r>
            <w:r w:rsidR="00C6265A" w:rsidRPr="00D80F32">
              <w:rPr>
                <w:rFonts w:ascii="Arial Narrow" w:hAnsi="Arial Narrow" w:cs="Arial"/>
                <w:sz w:val="24"/>
                <w:szCs w:val="24"/>
                <w:lang w:val="es-CO" w:eastAsia="es-CO"/>
              </w:rPr>
              <w:t xml:space="preserve"> el cumplimiento de las </w:t>
            </w:r>
            <w:r w:rsidR="00025873" w:rsidRPr="00D80F32">
              <w:rPr>
                <w:rFonts w:ascii="Arial Narrow" w:hAnsi="Arial Narrow" w:cs="Arial"/>
                <w:sz w:val="24"/>
                <w:szCs w:val="24"/>
                <w:lang w:val="es-CO" w:eastAsia="es-CO"/>
              </w:rPr>
              <w:t>actividades</w:t>
            </w:r>
            <w:r w:rsidR="00C6265A" w:rsidRPr="00D80F32">
              <w:rPr>
                <w:rFonts w:ascii="Arial Narrow" w:hAnsi="Arial Narrow" w:cs="Arial"/>
                <w:sz w:val="24"/>
                <w:szCs w:val="24"/>
                <w:lang w:val="es-CO" w:eastAsia="es-CO"/>
              </w:rPr>
              <w:t xml:space="preserve"> y los documentos que soportan la ejecución del plan de mejoramiento, de acuerdo con la información registrada </w:t>
            </w:r>
            <w:r w:rsidR="00025873" w:rsidRPr="00D80F32">
              <w:rPr>
                <w:rFonts w:ascii="Arial Narrow" w:hAnsi="Arial Narrow" w:cs="Arial"/>
                <w:sz w:val="24"/>
                <w:szCs w:val="24"/>
                <w:lang w:val="es-CO" w:eastAsia="es-CO"/>
              </w:rPr>
              <w:t xml:space="preserve">en </w:t>
            </w:r>
            <w:r w:rsidR="00103AD3" w:rsidRPr="00D80F32">
              <w:rPr>
                <w:rFonts w:ascii="Arial Narrow" w:hAnsi="Arial Narrow" w:cs="Arial"/>
                <w:sz w:val="24"/>
                <w:szCs w:val="24"/>
                <w:lang w:val="es-CO" w:eastAsia="es-CO"/>
              </w:rPr>
              <w:t>SUITE</w:t>
            </w:r>
            <w:r w:rsidR="00297943" w:rsidRPr="00D80F32">
              <w:rPr>
                <w:rFonts w:ascii="Arial Narrow" w:hAnsi="Arial Narrow" w:cs="Arial"/>
                <w:sz w:val="24"/>
                <w:szCs w:val="24"/>
                <w:lang w:val="es-CO" w:eastAsia="es-CO"/>
              </w:rPr>
              <w:t xml:space="preserve"> </w:t>
            </w:r>
            <w:r w:rsidR="00103AD3" w:rsidRPr="00D80F32">
              <w:rPr>
                <w:rFonts w:ascii="Arial Narrow" w:hAnsi="Arial Narrow" w:cs="Arial"/>
                <w:sz w:val="24"/>
                <w:szCs w:val="24"/>
                <w:lang w:val="es-CO" w:eastAsia="es-CO"/>
              </w:rPr>
              <w:t>VISION</w:t>
            </w:r>
          </w:p>
          <w:p w14:paraId="40149B97" w14:textId="77777777" w:rsidR="00C6265A" w:rsidRPr="00D80F32" w:rsidRDefault="00C6265A" w:rsidP="0047005B">
            <w:pPr>
              <w:jc w:val="both"/>
              <w:rPr>
                <w:rFonts w:ascii="Arial Narrow" w:hAnsi="Arial Narrow" w:cs="Arial"/>
                <w:sz w:val="24"/>
                <w:szCs w:val="24"/>
                <w:lang w:val="es-CO" w:eastAsia="es-CO"/>
              </w:rPr>
            </w:pPr>
          </w:p>
          <w:p w14:paraId="2D108154" w14:textId="568CFCE5" w:rsidR="009A0C6F" w:rsidRPr="00D80F32" w:rsidRDefault="0071279B" w:rsidP="0047005B">
            <w:pPr>
              <w:spacing w:before="60" w:after="60"/>
              <w:jc w:val="both"/>
              <w:rPr>
                <w:rFonts w:ascii="Arial Narrow" w:hAnsi="Arial Narrow"/>
                <w:sz w:val="24"/>
                <w:szCs w:val="24"/>
              </w:rPr>
            </w:pPr>
            <w:r w:rsidRPr="00610443">
              <w:rPr>
                <w:rFonts w:ascii="Arial Narrow" w:hAnsi="Arial Narrow" w:cs="Arial"/>
                <w:b/>
                <w:bCs/>
                <w:lang w:val="es-CO" w:eastAsia="es-CO"/>
              </w:rPr>
              <w:t>Nota</w:t>
            </w:r>
            <w:r w:rsidR="00610443" w:rsidRPr="00610443">
              <w:rPr>
                <w:rFonts w:ascii="Arial Narrow" w:hAnsi="Arial Narrow" w:cs="Arial"/>
                <w:b/>
                <w:bCs/>
                <w:lang w:val="es-CO" w:eastAsia="es-CO"/>
              </w:rPr>
              <w:t>1</w:t>
            </w:r>
            <w:r w:rsidRPr="00610443">
              <w:rPr>
                <w:rFonts w:ascii="Arial Narrow" w:hAnsi="Arial Narrow" w:cs="Arial"/>
                <w:lang w:val="es-CO" w:eastAsia="es-CO"/>
              </w:rPr>
              <w:t>:</w:t>
            </w:r>
            <w:r w:rsidRPr="00D80F32">
              <w:rPr>
                <w:rFonts w:ascii="Arial Narrow" w:hAnsi="Arial Narrow" w:cs="Arial"/>
                <w:sz w:val="24"/>
                <w:szCs w:val="24"/>
                <w:lang w:val="es-CO" w:eastAsia="es-CO"/>
              </w:rPr>
              <w:t xml:space="preserve"> </w:t>
            </w:r>
            <w:r w:rsidR="009A0C6F" w:rsidRPr="00D80F32">
              <w:rPr>
                <w:rFonts w:ascii="Arial Narrow" w:eastAsia="Arial" w:hAnsi="Arial Narrow" w:cs="Arial"/>
                <w:sz w:val="24"/>
                <w:szCs w:val="24"/>
              </w:rPr>
              <w:t>SUIT</w:t>
            </w:r>
            <w:r w:rsidR="00172BCA" w:rsidRPr="00D80F32">
              <w:rPr>
                <w:rFonts w:ascii="Arial Narrow" w:eastAsia="Arial" w:hAnsi="Arial Narrow" w:cs="Arial"/>
                <w:sz w:val="24"/>
                <w:szCs w:val="24"/>
              </w:rPr>
              <w:t>E</w:t>
            </w:r>
            <w:r w:rsidR="00297943" w:rsidRPr="00D80F32">
              <w:rPr>
                <w:rFonts w:ascii="Arial Narrow" w:eastAsia="Arial" w:hAnsi="Arial Narrow" w:cs="Arial"/>
                <w:sz w:val="24"/>
                <w:szCs w:val="24"/>
              </w:rPr>
              <w:t xml:space="preserve"> </w:t>
            </w:r>
            <w:r w:rsidR="009A0C6F" w:rsidRPr="00D80F32">
              <w:rPr>
                <w:rFonts w:ascii="Arial Narrow" w:eastAsia="Arial" w:hAnsi="Arial Narrow" w:cs="Arial"/>
                <w:sz w:val="24"/>
                <w:szCs w:val="24"/>
              </w:rPr>
              <w:t>VISION genera automáticamente alertas de vencimiento próximo a los procesos o áreas responsables. En caso de incumplimiento, el sistema notifica a la OCI para gestión.</w:t>
            </w:r>
          </w:p>
          <w:p w14:paraId="264E27C2" w14:textId="77777777" w:rsidR="00EA288A" w:rsidRPr="00D80F32" w:rsidRDefault="00EA288A" w:rsidP="0047005B">
            <w:pPr>
              <w:jc w:val="both"/>
              <w:rPr>
                <w:rFonts w:ascii="Arial Narrow" w:hAnsi="Arial Narrow" w:cs="Arial"/>
                <w:sz w:val="24"/>
                <w:szCs w:val="24"/>
                <w:lang w:val="es-CO" w:eastAsia="es-CO"/>
              </w:rPr>
            </w:pPr>
          </w:p>
          <w:p w14:paraId="4216B8CA" w14:textId="5DDFA652" w:rsidR="00EA288A" w:rsidRPr="00D80F32" w:rsidRDefault="00402E6B" w:rsidP="0047005B">
            <w:pPr>
              <w:jc w:val="both"/>
              <w:rPr>
                <w:rFonts w:ascii="Arial Narrow" w:hAnsi="Arial Narrow" w:cs="Arial"/>
                <w:sz w:val="24"/>
                <w:szCs w:val="24"/>
                <w:lang w:val="es-CO" w:eastAsia="es-CO"/>
              </w:rPr>
            </w:pPr>
            <w:r w:rsidRPr="00610443">
              <w:rPr>
                <w:rFonts w:ascii="Arial Narrow" w:hAnsi="Arial Narrow" w:cs="Arial"/>
                <w:b/>
                <w:bCs/>
                <w:lang w:val="es-CO" w:eastAsia="es-CO"/>
              </w:rPr>
              <w:t>Nota</w:t>
            </w:r>
            <w:r w:rsidR="00610443" w:rsidRPr="00610443">
              <w:rPr>
                <w:rFonts w:ascii="Arial Narrow" w:hAnsi="Arial Narrow" w:cs="Arial"/>
                <w:b/>
                <w:bCs/>
                <w:lang w:val="es-CO" w:eastAsia="es-CO"/>
              </w:rPr>
              <w:t>2</w:t>
            </w:r>
            <w:r w:rsidRPr="00D80F32">
              <w:rPr>
                <w:rFonts w:ascii="Arial Narrow" w:hAnsi="Arial Narrow" w:cs="Arial"/>
                <w:b/>
                <w:bCs/>
                <w:sz w:val="24"/>
                <w:szCs w:val="24"/>
                <w:lang w:val="es-CO" w:eastAsia="es-CO"/>
              </w:rPr>
              <w:t>:</w:t>
            </w:r>
            <w:r w:rsidRPr="00D80F32">
              <w:rPr>
                <w:rFonts w:ascii="Arial Narrow" w:hAnsi="Arial Narrow" w:cs="Arial"/>
                <w:sz w:val="24"/>
                <w:szCs w:val="24"/>
                <w:lang w:val="es-CO" w:eastAsia="es-CO"/>
              </w:rPr>
              <w:t xml:space="preserve"> </w:t>
            </w:r>
            <w:r w:rsidR="00392E9E" w:rsidRPr="00D80F32">
              <w:rPr>
                <w:rFonts w:ascii="Arial Narrow" w:eastAsia="Arial" w:hAnsi="Arial Narrow" w:cs="Arial"/>
                <w:sz w:val="24"/>
                <w:szCs w:val="24"/>
              </w:rPr>
              <w:t>En caso de</w:t>
            </w:r>
            <w:r w:rsidR="00103AD3" w:rsidRPr="00D80F32">
              <w:rPr>
                <w:rFonts w:ascii="Arial Narrow" w:eastAsia="Arial" w:hAnsi="Arial Narrow" w:cs="Arial"/>
                <w:sz w:val="24"/>
                <w:szCs w:val="24"/>
              </w:rPr>
              <w:t xml:space="preserve"> tercera </w:t>
            </w:r>
            <w:r w:rsidR="00392E9E" w:rsidRPr="00D80F32">
              <w:rPr>
                <w:rFonts w:ascii="Arial Narrow" w:eastAsia="Arial" w:hAnsi="Arial Narrow" w:cs="Arial"/>
                <w:sz w:val="24"/>
                <w:szCs w:val="24"/>
              </w:rPr>
              <w:t>reiteración en el vencimiento de actividades, se informará al Gerente de la entidad a través de memorando</w:t>
            </w:r>
            <w:r w:rsidR="005A0F49" w:rsidRPr="00D80F32">
              <w:rPr>
                <w:rFonts w:ascii="Arial Narrow" w:eastAsia="Arial" w:hAnsi="Arial Narrow" w:cs="Arial"/>
                <w:sz w:val="24"/>
                <w:szCs w:val="24"/>
              </w:rPr>
              <w:t xml:space="preserve"> teniendo en cuenta el Manual de Auditorías I</w:t>
            </w:r>
            <w:r w:rsidR="005A0F49" w:rsidRPr="00D80F32">
              <w:rPr>
                <w:rFonts w:ascii="Arial Narrow" w:eastAsia="Arial" w:hAnsi="Arial Narrow" w:cs="Arial"/>
                <w:sz w:val="24"/>
                <w:szCs w:val="24"/>
                <w:shd w:val="clear" w:color="auto" w:fill="FFFFFF" w:themeFill="background1"/>
              </w:rPr>
              <w:t>nternas Basado en Riesgos K-M-</w:t>
            </w:r>
            <w:r w:rsidR="00610443">
              <w:rPr>
                <w:rFonts w:ascii="Arial Narrow" w:eastAsia="Arial" w:hAnsi="Arial Narrow" w:cs="Arial"/>
                <w:sz w:val="24"/>
                <w:szCs w:val="24"/>
                <w:shd w:val="clear" w:color="auto" w:fill="FFFFFF" w:themeFill="background1"/>
              </w:rPr>
              <w:t>00</w:t>
            </w:r>
            <w:r w:rsidR="005A0F49" w:rsidRPr="00D80F32">
              <w:rPr>
                <w:rFonts w:ascii="Arial Narrow" w:eastAsia="Arial" w:hAnsi="Arial Narrow" w:cs="Arial"/>
                <w:sz w:val="24"/>
                <w:szCs w:val="24"/>
                <w:shd w:val="clear" w:color="auto" w:fill="FFFFFF" w:themeFill="background1"/>
              </w:rPr>
              <w:t>2.</w:t>
            </w:r>
          </w:p>
        </w:tc>
        <w:tc>
          <w:tcPr>
            <w:tcW w:w="1800" w:type="dxa"/>
            <w:tcBorders>
              <w:top w:val="nil"/>
              <w:left w:val="nil"/>
              <w:bottom w:val="single" w:sz="4" w:space="0" w:color="auto"/>
              <w:right w:val="single" w:sz="4" w:space="0" w:color="auto"/>
            </w:tcBorders>
            <w:noWrap/>
            <w:vAlign w:val="center"/>
          </w:tcPr>
          <w:p w14:paraId="7CBBFFC3" w14:textId="411E3022" w:rsidR="00A75C6C" w:rsidRPr="00D80F32" w:rsidRDefault="00C6636B" w:rsidP="0047005B">
            <w:pPr>
              <w:jc w:val="center"/>
              <w:rPr>
                <w:rFonts w:ascii="Arial Narrow" w:hAnsi="Arial Narrow" w:cs="Arial"/>
                <w:sz w:val="24"/>
                <w:szCs w:val="24"/>
                <w:lang w:eastAsia="es-CO"/>
              </w:rPr>
            </w:pPr>
            <w:r w:rsidRPr="00D80F32">
              <w:rPr>
                <w:rFonts w:ascii="Arial Narrow" w:hAnsi="Arial Narrow" w:cs="Arial"/>
                <w:sz w:val="24"/>
                <w:szCs w:val="24"/>
                <w:lang w:eastAsia="es-CO"/>
              </w:rPr>
              <w:t>Profesional Oficina de Control Interno</w:t>
            </w:r>
          </w:p>
        </w:tc>
        <w:tc>
          <w:tcPr>
            <w:tcW w:w="2311" w:type="dxa"/>
            <w:tcBorders>
              <w:top w:val="nil"/>
              <w:left w:val="nil"/>
              <w:bottom w:val="single" w:sz="4" w:space="0" w:color="auto"/>
              <w:right w:val="single" w:sz="4" w:space="0" w:color="auto"/>
            </w:tcBorders>
            <w:noWrap/>
            <w:vAlign w:val="center"/>
          </w:tcPr>
          <w:p w14:paraId="791592D4" w14:textId="389C1BA8" w:rsidR="00DE1677" w:rsidRPr="00D80F32" w:rsidRDefault="00DE1677" w:rsidP="0047005B">
            <w:pPr>
              <w:jc w:val="center"/>
              <w:rPr>
                <w:rFonts w:ascii="Arial Narrow" w:hAnsi="Arial Narrow" w:cs="Arial"/>
                <w:sz w:val="24"/>
                <w:szCs w:val="24"/>
                <w:lang w:eastAsia="es-CO"/>
              </w:rPr>
            </w:pPr>
            <w:r w:rsidRPr="00D80F32">
              <w:rPr>
                <w:rFonts w:ascii="Arial Narrow" w:hAnsi="Arial Narrow" w:cs="Arial"/>
                <w:sz w:val="24"/>
                <w:szCs w:val="24"/>
                <w:lang w:eastAsia="es-CO"/>
              </w:rPr>
              <w:t xml:space="preserve">Módulo de Mejoras </w:t>
            </w:r>
            <w:r w:rsidR="00B27508" w:rsidRPr="00D80F32">
              <w:rPr>
                <w:rFonts w:ascii="Arial Narrow" w:hAnsi="Arial Narrow" w:cs="Arial"/>
                <w:sz w:val="24"/>
                <w:szCs w:val="24"/>
                <w:lang w:eastAsia="es-CO"/>
              </w:rPr>
              <w:t xml:space="preserve">SUITE VISION </w:t>
            </w:r>
          </w:p>
          <w:p w14:paraId="534FC8A3" w14:textId="4B664097" w:rsidR="003505A9" w:rsidRPr="00D80F32" w:rsidRDefault="003505A9" w:rsidP="0047005B">
            <w:pPr>
              <w:jc w:val="center"/>
              <w:rPr>
                <w:rFonts w:ascii="Arial Narrow" w:hAnsi="Arial Narrow" w:cs="Arial"/>
                <w:sz w:val="24"/>
                <w:szCs w:val="24"/>
                <w:lang w:eastAsia="es-CO"/>
              </w:rPr>
            </w:pPr>
          </w:p>
        </w:tc>
      </w:tr>
      <w:tr w:rsidR="004C2CF4" w:rsidRPr="00D80F32" w14:paraId="7EC00357" w14:textId="77777777" w:rsidTr="0047005B">
        <w:trPr>
          <w:trHeight w:val="337"/>
        </w:trPr>
        <w:tc>
          <w:tcPr>
            <w:tcW w:w="250" w:type="dxa"/>
            <w:tcBorders>
              <w:top w:val="nil"/>
              <w:left w:val="single" w:sz="4" w:space="0" w:color="auto"/>
              <w:bottom w:val="single" w:sz="4" w:space="0" w:color="auto"/>
              <w:right w:val="single" w:sz="4" w:space="0" w:color="auto"/>
            </w:tcBorders>
            <w:noWrap/>
            <w:vAlign w:val="center"/>
          </w:tcPr>
          <w:p w14:paraId="39BDEE7E" w14:textId="44631962" w:rsidR="004F21A0" w:rsidRPr="00D80F32" w:rsidRDefault="009A0C6F"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8</w:t>
            </w:r>
          </w:p>
        </w:tc>
        <w:tc>
          <w:tcPr>
            <w:tcW w:w="1849" w:type="dxa"/>
            <w:tcBorders>
              <w:top w:val="nil"/>
              <w:left w:val="nil"/>
              <w:bottom w:val="single" w:sz="4" w:space="0" w:color="auto"/>
              <w:right w:val="single" w:sz="4" w:space="0" w:color="auto"/>
            </w:tcBorders>
            <w:noWrap/>
            <w:vAlign w:val="center"/>
          </w:tcPr>
          <w:p w14:paraId="46733835" w14:textId="28D1B020" w:rsidR="004F21A0" w:rsidRPr="00D80F32" w:rsidRDefault="009A0C6F"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Verificar</w:t>
            </w:r>
            <w:r w:rsidR="00C6265A" w:rsidRPr="00D80F32">
              <w:rPr>
                <w:rFonts w:ascii="Arial Narrow" w:hAnsi="Arial Narrow" w:cs="Arial"/>
                <w:sz w:val="24"/>
                <w:szCs w:val="24"/>
                <w:lang w:val="es-CO" w:eastAsia="es-CO"/>
              </w:rPr>
              <w:t xml:space="preserve"> la efectividad de plan de mejoramiento.</w:t>
            </w:r>
          </w:p>
        </w:tc>
        <w:tc>
          <w:tcPr>
            <w:tcW w:w="3537" w:type="dxa"/>
            <w:tcBorders>
              <w:top w:val="nil"/>
              <w:left w:val="nil"/>
              <w:bottom w:val="single" w:sz="4" w:space="0" w:color="auto"/>
              <w:right w:val="single" w:sz="4" w:space="0" w:color="auto"/>
            </w:tcBorders>
            <w:noWrap/>
            <w:vAlign w:val="center"/>
          </w:tcPr>
          <w:p w14:paraId="418F0491" w14:textId="540CDDEF" w:rsidR="00D57859" w:rsidRPr="00D80F32" w:rsidRDefault="00025873" w:rsidP="0047005B">
            <w:pPr>
              <w:spacing w:before="60" w:after="60"/>
              <w:jc w:val="both"/>
              <w:rPr>
                <w:rFonts w:ascii="Arial Narrow" w:eastAsia="Arial" w:hAnsi="Arial Narrow" w:cs="Arial"/>
                <w:sz w:val="24"/>
                <w:szCs w:val="24"/>
              </w:rPr>
            </w:pPr>
            <w:r w:rsidRPr="00D80F32">
              <w:rPr>
                <w:rFonts w:ascii="Arial Narrow" w:hAnsi="Arial Narrow" w:cs="Arial"/>
                <w:sz w:val="24"/>
                <w:szCs w:val="24"/>
              </w:rPr>
              <w:t xml:space="preserve">Revisar la efectividad </w:t>
            </w:r>
            <w:r w:rsidR="009A0C6F" w:rsidRPr="00D80F32">
              <w:rPr>
                <w:rFonts w:ascii="Arial Narrow" w:hAnsi="Arial Narrow" w:cs="Arial"/>
                <w:sz w:val="24"/>
                <w:szCs w:val="24"/>
              </w:rPr>
              <w:t xml:space="preserve">del plan de mejoramiento una vez alcanza el 100% de ejecución reportado </w:t>
            </w:r>
            <w:r w:rsidR="00B27508" w:rsidRPr="00D80F32">
              <w:rPr>
                <w:rFonts w:ascii="Arial Narrow" w:hAnsi="Arial Narrow" w:cs="Arial"/>
                <w:sz w:val="24"/>
                <w:szCs w:val="24"/>
              </w:rPr>
              <w:t>SUITE VISION</w:t>
            </w:r>
            <w:r w:rsidR="009A0C6F" w:rsidRPr="00D80F32">
              <w:rPr>
                <w:rFonts w:ascii="Arial Narrow" w:hAnsi="Arial Narrow" w:cs="Arial"/>
                <w:sz w:val="24"/>
                <w:szCs w:val="24"/>
              </w:rPr>
              <w:t xml:space="preserve"> </w:t>
            </w:r>
            <w:r w:rsidR="009A0C6F" w:rsidRPr="00D80F32">
              <w:rPr>
                <w:rFonts w:ascii="Arial Narrow" w:eastAsia="Arial" w:hAnsi="Arial Narrow" w:cs="Arial"/>
                <w:sz w:val="24"/>
                <w:szCs w:val="24"/>
              </w:rPr>
              <w:t xml:space="preserve">determinando si se eliminaron las causas </w:t>
            </w:r>
            <w:r w:rsidR="00D57859" w:rsidRPr="00D80F32">
              <w:rPr>
                <w:rFonts w:ascii="Arial Narrow" w:eastAsia="Arial" w:hAnsi="Arial Narrow" w:cs="Arial"/>
                <w:sz w:val="24"/>
                <w:szCs w:val="24"/>
              </w:rPr>
              <w:t xml:space="preserve">raíz </w:t>
            </w:r>
            <w:r w:rsidR="009A0C6F" w:rsidRPr="00D80F32">
              <w:rPr>
                <w:rFonts w:ascii="Arial Narrow" w:eastAsia="Arial" w:hAnsi="Arial Narrow" w:cs="Arial"/>
                <w:sz w:val="24"/>
                <w:szCs w:val="24"/>
              </w:rPr>
              <w:t>que generaron el hallazgo.</w:t>
            </w:r>
            <w:r w:rsidR="007956FA" w:rsidRPr="00D80F32">
              <w:rPr>
                <w:rFonts w:ascii="Arial Narrow" w:eastAsia="Arial" w:hAnsi="Arial Narrow" w:cs="Arial"/>
                <w:sz w:val="24"/>
                <w:szCs w:val="24"/>
              </w:rPr>
              <w:t xml:space="preserve"> </w:t>
            </w:r>
          </w:p>
          <w:p w14:paraId="74449D45" w14:textId="77777777" w:rsidR="00D57859" w:rsidRPr="00D80F32" w:rsidRDefault="00D57859" w:rsidP="0047005B">
            <w:pPr>
              <w:spacing w:before="60" w:after="60"/>
              <w:jc w:val="both"/>
              <w:rPr>
                <w:rFonts w:ascii="Arial Narrow" w:eastAsia="Arial" w:hAnsi="Arial Narrow" w:cs="Arial"/>
                <w:sz w:val="24"/>
                <w:szCs w:val="24"/>
              </w:rPr>
            </w:pPr>
          </w:p>
          <w:p w14:paraId="4C4ABD08" w14:textId="0B8BCFC0" w:rsidR="009A0C6F" w:rsidRPr="00D80F32" w:rsidRDefault="00D57859" w:rsidP="0047005B">
            <w:pPr>
              <w:spacing w:before="60" w:after="60"/>
              <w:jc w:val="both"/>
              <w:rPr>
                <w:rFonts w:ascii="Arial Narrow" w:hAnsi="Arial Narrow"/>
                <w:sz w:val="24"/>
                <w:szCs w:val="24"/>
              </w:rPr>
            </w:pPr>
            <w:r w:rsidRPr="00D80F32">
              <w:rPr>
                <w:rFonts w:ascii="Arial Narrow" w:eastAsia="Arial" w:hAnsi="Arial Narrow" w:cs="Arial"/>
                <w:sz w:val="24"/>
                <w:szCs w:val="24"/>
              </w:rPr>
              <w:t xml:space="preserve">1. </w:t>
            </w:r>
            <w:r w:rsidR="009A0C6F" w:rsidRPr="00D80F32">
              <w:rPr>
                <w:rFonts w:ascii="Arial Narrow" w:eastAsia="Arial" w:hAnsi="Arial Narrow" w:cs="Arial"/>
                <w:sz w:val="24"/>
                <w:szCs w:val="24"/>
              </w:rPr>
              <w:t>Si el plan fue efectivo: la OCI registra el concepto de cierre en SUIT</w:t>
            </w:r>
            <w:r w:rsidR="00103AD3" w:rsidRPr="00D80F32">
              <w:rPr>
                <w:rFonts w:ascii="Arial Narrow" w:eastAsia="Arial" w:hAnsi="Arial Narrow" w:cs="Arial"/>
                <w:sz w:val="24"/>
                <w:szCs w:val="24"/>
              </w:rPr>
              <w:t xml:space="preserve">E </w:t>
            </w:r>
            <w:r w:rsidR="009A0C6F" w:rsidRPr="00D80F32">
              <w:rPr>
                <w:rFonts w:ascii="Arial Narrow" w:eastAsia="Arial" w:hAnsi="Arial Narrow" w:cs="Arial"/>
                <w:sz w:val="24"/>
                <w:szCs w:val="24"/>
              </w:rPr>
              <w:t xml:space="preserve">VISION </w:t>
            </w:r>
            <w:r w:rsidR="009A0C6F" w:rsidRPr="00D80F32">
              <w:rPr>
                <w:rFonts w:ascii="Arial Narrow" w:eastAsia="Arial" w:hAnsi="Arial Narrow" w:cs="Arial"/>
                <w:sz w:val="24"/>
                <w:szCs w:val="24"/>
              </w:rPr>
              <w:lastRenderedPageBreak/>
              <w:t>y el sistema actualiza el estado del hallazgo como "</w:t>
            </w:r>
            <w:r w:rsidR="009A0C6F" w:rsidRPr="00DB28B0">
              <w:rPr>
                <w:rFonts w:ascii="Arial Narrow" w:eastAsia="Arial" w:hAnsi="Arial Narrow" w:cs="Arial"/>
                <w:i/>
                <w:iCs/>
                <w:sz w:val="24"/>
                <w:szCs w:val="24"/>
              </w:rPr>
              <w:t>Cerrado</w:t>
            </w:r>
            <w:r w:rsidR="009A0C6F" w:rsidRPr="00D80F32">
              <w:rPr>
                <w:rFonts w:ascii="Arial Narrow" w:eastAsia="Arial" w:hAnsi="Arial Narrow" w:cs="Arial"/>
                <w:sz w:val="24"/>
                <w:szCs w:val="24"/>
              </w:rPr>
              <w:t>".</w:t>
            </w:r>
          </w:p>
          <w:p w14:paraId="6A42C0E8" w14:textId="7FC5AE23" w:rsidR="009A0C6F" w:rsidRPr="00D80F32" w:rsidRDefault="00D57859" w:rsidP="0047005B">
            <w:pPr>
              <w:spacing w:before="60" w:after="60"/>
              <w:jc w:val="both"/>
              <w:rPr>
                <w:rFonts w:ascii="Arial Narrow" w:hAnsi="Arial Narrow"/>
                <w:sz w:val="24"/>
                <w:szCs w:val="24"/>
              </w:rPr>
            </w:pPr>
            <w:r w:rsidRPr="00D80F32">
              <w:rPr>
                <w:rFonts w:ascii="Arial Narrow" w:eastAsia="Arial" w:hAnsi="Arial Narrow" w:cs="Arial"/>
                <w:sz w:val="24"/>
                <w:szCs w:val="24"/>
              </w:rPr>
              <w:t xml:space="preserve">2. </w:t>
            </w:r>
            <w:r w:rsidR="009A0C6F" w:rsidRPr="00D80F32">
              <w:rPr>
                <w:rFonts w:ascii="Arial Narrow" w:eastAsia="Arial" w:hAnsi="Arial Narrow" w:cs="Arial"/>
                <w:sz w:val="24"/>
                <w:szCs w:val="24"/>
              </w:rPr>
              <w:t>Si el plan no fue efectivo: la OCI registra el concepto de no efectividad en SUIT</w:t>
            </w:r>
            <w:r w:rsidR="00103AD3" w:rsidRPr="00D80F32">
              <w:rPr>
                <w:rFonts w:ascii="Arial Narrow" w:eastAsia="Arial" w:hAnsi="Arial Narrow" w:cs="Arial"/>
                <w:sz w:val="24"/>
                <w:szCs w:val="24"/>
              </w:rPr>
              <w:t xml:space="preserve">E </w:t>
            </w:r>
            <w:r w:rsidR="009A0C6F" w:rsidRPr="00D80F32">
              <w:rPr>
                <w:rFonts w:ascii="Arial Narrow" w:eastAsia="Arial" w:hAnsi="Arial Narrow" w:cs="Arial"/>
                <w:sz w:val="24"/>
                <w:szCs w:val="24"/>
              </w:rPr>
              <w:t>VISION con la justificación correspondiente. El hallazgo queda activo y se reinicia desde la Actividad 2 con el ajuste del plan.</w:t>
            </w:r>
          </w:p>
          <w:p w14:paraId="4D401A53" w14:textId="55F10022" w:rsidR="004F21A0" w:rsidRPr="00D80F32" w:rsidRDefault="00D80F32" w:rsidP="0047005B">
            <w:pPr>
              <w:pStyle w:val="NormalWeb"/>
              <w:jc w:val="both"/>
              <w:rPr>
                <w:rFonts w:ascii="Arial Narrow" w:hAnsi="Arial Narrow" w:cs="Arial"/>
              </w:rPr>
            </w:pPr>
            <w:r w:rsidRPr="00D80F32">
              <w:rPr>
                <w:rFonts w:ascii="Arial Narrow" w:hAnsi="Arial Narrow" w:cs="Arial"/>
              </w:rPr>
              <w:t>Fin del Procedimiento</w:t>
            </w:r>
          </w:p>
        </w:tc>
        <w:tc>
          <w:tcPr>
            <w:tcW w:w="1800" w:type="dxa"/>
            <w:tcBorders>
              <w:top w:val="nil"/>
              <w:left w:val="nil"/>
              <w:bottom w:val="single" w:sz="4" w:space="0" w:color="auto"/>
              <w:right w:val="single" w:sz="4" w:space="0" w:color="auto"/>
            </w:tcBorders>
            <w:noWrap/>
            <w:vAlign w:val="center"/>
          </w:tcPr>
          <w:p w14:paraId="2F3ED086" w14:textId="746044A9" w:rsidR="004F21A0" w:rsidRPr="00D80F32" w:rsidRDefault="00712C3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lastRenderedPageBreak/>
              <w:t>Equipo Oficina Control Interno</w:t>
            </w:r>
          </w:p>
        </w:tc>
        <w:tc>
          <w:tcPr>
            <w:tcW w:w="2311" w:type="dxa"/>
            <w:tcBorders>
              <w:top w:val="nil"/>
              <w:left w:val="nil"/>
              <w:bottom w:val="single" w:sz="4" w:space="0" w:color="auto"/>
              <w:right w:val="single" w:sz="4" w:space="0" w:color="auto"/>
            </w:tcBorders>
            <w:noWrap/>
            <w:vAlign w:val="center"/>
          </w:tcPr>
          <w:p w14:paraId="7409B75E" w14:textId="632CE67C" w:rsidR="00712C3B" w:rsidRPr="00D80F32" w:rsidRDefault="00E920D7"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 xml:space="preserve">Módulo de Mejoras </w:t>
            </w:r>
            <w:r w:rsidR="00B27508" w:rsidRPr="00D80F32">
              <w:rPr>
                <w:rFonts w:ascii="Arial Narrow" w:hAnsi="Arial Narrow" w:cs="Arial"/>
                <w:sz w:val="24"/>
                <w:szCs w:val="24"/>
                <w:lang w:val="es-CO" w:eastAsia="es-CO"/>
              </w:rPr>
              <w:t>SUITE VISION</w:t>
            </w:r>
          </w:p>
          <w:p w14:paraId="3B948DDD" w14:textId="77777777" w:rsidR="00E920D7" w:rsidRPr="00D80F32" w:rsidRDefault="00E920D7" w:rsidP="0047005B">
            <w:pPr>
              <w:jc w:val="center"/>
              <w:rPr>
                <w:rFonts w:ascii="Arial Narrow" w:hAnsi="Arial Narrow" w:cs="Arial"/>
                <w:sz w:val="24"/>
                <w:szCs w:val="24"/>
                <w:lang w:val="es-CO" w:eastAsia="es-CO"/>
              </w:rPr>
            </w:pPr>
          </w:p>
          <w:p w14:paraId="68C85871" w14:textId="77777777" w:rsidR="00712C3B" w:rsidRPr="00D80F32" w:rsidRDefault="00712C3B" w:rsidP="0047005B">
            <w:pPr>
              <w:jc w:val="center"/>
              <w:rPr>
                <w:rFonts w:ascii="Arial Narrow" w:hAnsi="Arial Narrow" w:cs="Arial"/>
                <w:sz w:val="24"/>
                <w:szCs w:val="24"/>
                <w:lang w:val="es-CO" w:eastAsia="es-CO"/>
              </w:rPr>
            </w:pPr>
            <w:r w:rsidRPr="00D80F32">
              <w:rPr>
                <w:rFonts w:ascii="Arial Narrow" w:hAnsi="Arial Narrow" w:cs="Arial"/>
                <w:sz w:val="24"/>
                <w:szCs w:val="24"/>
                <w:lang w:val="es-CO" w:eastAsia="es-CO"/>
              </w:rPr>
              <w:t>Informes de Auditoria</w:t>
            </w:r>
          </w:p>
          <w:p w14:paraId="472DB92E" w14:textId="77777777" w:rsidR="00712C3B" w:rsidRPr="00D80F32" w:rsidRDefault="00712C3B" w:rsidP="0047005B">
            <w:pPr>
              <w:ind w:hanging="21"/>
              <w:jc w:val="center"/>
              <w:rPr>
                <w:rFonts w:ascii="Arial Narrow" w:hAnsi="Arial Narrow" w:cs="Arial"/>
                <w:sz w:val="24"/>
                <w:szCs w:val="24"/>
                <w:lang w:val="es-CO" w:eastAsia="es-CO"/>
              </w:rPr>
            </w:pPr>
            <w:r w:rsidRPr="00D80F32">
              <w:rPr>
                <w:rFonts w:ascii="Arial Narrow" w:hAnsi="Arial Narrow" w:cs="Arial"/>
                <w:sz w:val="24"/>
                <w:szCs w:val="24"/>
                <w:lang w:val="es-CO" w:eastAsia="es-CO"/>
              </w:rPr>
              <w:t>Informes de Seguimiento</w:t>
            </w:r>
          </w:p>
          <w:p w14:paraId="17D26D83" w14:textId="205788DB" w:rsidR="00712C3B" w:rsidRPr="00D80F32" w:rsidRDefault="00712C3B" w:rsidP="0047005B">
            <w:pPr>
              <w:ind w:hanging="163"/>
              <w:jc w:val="center"/>
              <w:rPr>
                <w:rFonts w:ascii="Arial Narrow" w:hAnsi="Arial Narrow" w:cs="Arial"/>
                <w:sz w:val="24"/>
                <w:szCs w:val="24"/>
                <w:lang w:val="es-CO" w:eastAsia="es-CO"/>
              </w:rPr>
            </w:pPr>
            <w:r w:rsidRPr="00D80F32">
              <w:rPr>
                <w:rFonts w:ascii="Arial Narrow" w:hAnsi="Arial Narrow" w:cs="Arial"/>
                <w:sz w:val="24"/>
                <w:szCs w:val="24"/>
                <w:lang w:val="es-CO" w:eastAsia="es-CO"/>
              </w:rPr>
              <w:t>Informe de Eficacia</w:t>
            </w:r>
          </w:p>
        </w:tc>
      </w:tr>
    </w:tbl>
    <w:p w14:paraId="637A9210" w14:textId="2B4FC47F" w:rsidR="00D80F32" w:rsidRPr="00D80F32" w:rsidRDefault="00D80F32" w:rsidP="000837E3">
      <w:pPr>
        <w:jc w:val="both"/>
        <w:rPr>
          <w:rFonts w:ascii="Arial Narrow" w:hAnsi="Arial Narrow" w:cs="Arial"/>
          <w:b/>
          <w:bCs/>
          <w:sz w:val="24"/>
          <w:szCs w:val="24"/>
        </w:rPr>
      </w:pPr>
    </w:p>
    <w:p w14:paraId="4F43D753" w14:textId="77777777" w:rsidR="004C2CF4" w:rsidRPr="00D80F32" w:rsidRDefault="004C2CF4" w:rsidP="004C2CF4">
      <w:pPr>
        <w:numPr>
          <w:ilvl w:val="0"/>
          <w:numId w:val="3"/>
        </w:numPr>
        <w:ind w:left="284"/>
        <w:jc w:val="both"/>
        <w:rPr>
          <w:rFonts w:ascii="Arial Narrow" w:eastAsiaTheme="majorEastAsia" w:hAnsi="Arial Narrow" w:cs="Arial"/>
          <w:b/>
          <w:bCs/>
          <w:sz w:val="24"/>
          <w:szCs w:val="24"/>
          <w:lang w:val="en-US" w:eastAsia="en-US"/>
        </w:rPr>
      </w:pPr>
      <w:r w:rsidRPr="00D80F32">
        <w:rPr>
          <w:rFonts w:ascii="Arial Narrow" w:eastAsiaTheme="majorEastAsia" w:hAnsi="Arial Narrow" w:cs="Arial"/>
          <w:b/>
          <w:bCs/>
          <w:sz w:val="24"/>
          <w:szCs w:val="24"/>
          <w:lang w:val="en-US" w:eastAsia="en-US"/>
        </w:rPr>
        <w:t>CONTROL DE CAMBIOS</w:t>
      </w:r>
    </w:p>
    <w:p w14:paraId="78A858DA" w14:textId="77777777" w:rsidR="004C2CF4" w:rsidRPr="00D80F32" w:rsidRDefault="004C2CF4" w:rsidP="004C2CF4">
      <w:pPr>
        <w:jc w:val="both"/>
        <w:rPr>
          <w:rFonts w:ascii="Arial Narrow" w:hAnsi="Arial Narrow" w:cs="Arial"/>
          <w:b/>
          <w:bCs/>
          <w:sz w:val="24"/>
          <w:szCs w:val="24"/>
        </w:rPr>
      </w:pPr>
    </w:p>
    <w:tbl>
      <w:tblPr>
        <w:tblW w:w="96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3"/>
        <w:gridCol w:w="5642"/>
        <w:gridCol w:w="1588"/>
        <w:gridCol w:w="1426"/>
      </w:tblGrid>
      <w:tr w:rsidR="004C2CF4" w:rsidRPr="00D80F32" w14:paraId="7BA2EF11" w14:textId="77777777" w:rsidTr="00610443">
        <w:trPr>
          <w:trHeight w:val="253"/>
        </w:trPr>
        <w:tc>
          <w:tcPr>
            <w:tcW w:w="993" w:type="dxa"/>
            <w:shd w:val="clear" w:color="auto" w:fill="C1E4F5" w:themeFill="accent1" w:themeFillTint="33"/>
            <w:vAlign w:val="center"/>
          </w:tcPr>
          <w:p w14:paraId="6D658AE5" w14:textId="77777777" w:rsidR="004C2CF4" w:rsidRPr="00D80F32" w:rsidRDefault="004C2CF4">
            <w:pPr>
              <w:jc w:val="center"/>
              <w:rPr>
                <w:rFonts w:ascii="Arial Narrow" w:hAnsi="Arial Narrow" w:cs="Arial"/>
                <w:b/>
                <w:sz w:val="24"/>
                <w:szCs w:val="24"/>
              </w:rPr>
            </w:pPr>
            <w:bookmarkStart w:id="5" w:name="_Hlk199421770"/>
            <w:r w:rsidRPr="00D80F32">
              <w:rPr>
                <w:rFonts w:ascii="Arial Narrow" w:hAnsi="Arial Narrow" w:cs="Arial"/>
                <w:b/>
                <w:sz w:val="24"/>
                <w:szCs w:val="24"/>
              </w:rPr>
              <w:t>Versión</w:t>
            </w:r>
          </w:p>
        </w:tc>
        <w:tc>
          <w:tcPr>
            <w:tcW w:w="5642" w:type="dxa"/>
            <w:shd w:val="clear" w:color="auto" w:fill="C1E4F5" w:themeFill="accent1" w:themeFillTint="33"/>
            <w:vAlign w:val="center"/>
          </w:tcPr>
          <w:p w14:paraId="6B8E5C04" w14:textId="77777777" w:rsidR="004C2CF4" w:rsidRPr="00D80F32" w:rsidRDefault="004C2CF4">
            <w:pPr>
              <w:jc w:val="center"/>
              <w:rPr>
                <w:rFonts w:ascii="Arial Narrow" w:hAnsi="Arial Narrow" w:cs="Arial"/>
                <w:b/>
                <w:sz w:val="24"/>
                <w:szCs w:val="24"/>
              </w:rPr>
            </w:pPr>
            <w:r w:rsidRPr="00D80F32">
              <w:rPr>
                <w:rFonts w:ascii="Arial Narrow" w:hAnsi="Arial Narrow" w:cs="Arial"/>
                <w:b/>
                <w:sz w:val="24"/>
                <w:szCs w:val="24"/>
              </w:rPr>
              <w:t>Descripción del cambio</w:t>
            </w:r>
          </w:p>
        </w:tc>
        <w:tc>
          <w:tcPr>
            <w:tcW w:w="1588" w:type="dxa"/>
            <w:shd w:val="clear" w:color="auto" w:fill="C1E4F5" w:themeFill="accent1" w:themeFillTint="33"/>
            <w:vAlign w:val="center"/>
          </w:tcPr>
          <w:p w14:paraId="4F6CE3CA" w14:textId="06BB6EBB" w:rsidR="004C2CF4" w:rsidRPr="00D80F32" w:rsidRDefault="00D80F32">
            <w:pPr>
              <w:jc w:val="center"/>
              <w:rPr>
                <w:rFonts w:ascii="Arial Narrow" w:hAnsi="Arial Narrow" w:cs="Arial"/>
                <w:b/>
                <w:sz w:val="24"/>
                <w:szCs w:val="24"/>
              </w:rPr>
            </w:pPr>
            <w:r w:rsidRPr="00D80F32">
              <w:rPr>
                <w:rFonts w:ascii="Arial Narrow" w:hAnsi="Arial Narrow" w:cs="Arial"/>
                <w:b/>
                <w:sz w:val="24"/>
                <w:szCs w:val="24"/>
              </w:rPr>
              <w:t>Area productora</w:t>
            </w:r>
          </w:p>
        </w:tc>
        <w:tc>
          <w:tcPr>
            <w:tcW w:w="1426" w:type="dxa"/>
            <w:shd w:val="clear" w:color="auto" w:fill="C1E4F5" w:themeFill="accent1" w:themeFillTint="33"/>
            <w:vAlign w:val="center"/>
          </w:tcPr>
          <w:p w14:paraId="1F6B8A3C" w14:textId="77777777" w:rsidR="004C2CF4" w:rsidRPr="00D80F32" w:rsidRDefault="004C2CF4">
            <w:pPr>
              <w:jc w:val="center"/>
              <w:rPr>
                <w:rFonts w:ascii="Arial Narrow" w:hAnsi="Arial Narrow" w:cs="Arial"/>
                <w:b/>
                <w:sz w:val="24"/>
                <w:szCs w:val="24"/>
              </w:rPr>
            </w:pPr>
            <w:r w:rsidRPr="00D80F32">
              <w:rPr>
                <w:rFonts w:ascii="Arial Narrow" w:hAnsi="Arial Narrow" w:cs="Arial"/>
                <w:b/>
                <w:sz w:val="24"/>
                <w:szCs w:val="24"/>
              </w:rPr>
              <w:t>Fecha de Publicación</w:t>
            </w:r>
          </w:p>
        </w:tc>
      </w:tr>
      <w:tr w:rsidR="00D80F32" w:rsidRPr="00D80F32" w14:paraId="35543B4D" w14:textId="77777777" w:rsidTr="00B6049B">
        <w:trPr>
          <w:trHeight w:val="238"/>
        </w:trPr>
        <w:tc>
          <w:tcPr>
            <w:tcW w:w="993" w:type="dxa"/>
            <w:vAlign w:val="center"/>
          </w:tcPr>
          <w:p w14:paraId="34BA661F" w14:textId="469DFF1E" w:rsidR="00D80F32" w:rsidRPr="00D80F32" w:rsidRDefault="00B6049B" w:rsidP="00B6049B">
            <w:pPr>
              <w:jc w:val="center"/>
              <w:rPr>
                <w:rFonts w:ascii="Arial Narrow" w:hAnsi="Arial Narrow" w:cs="Arial"/>
                <w:sz w:val="24"/>
                <w:szCs w:val="24"/>
              </w:rPr>
            </w:pPr>
            <w:r>
              <w:rPr>
                <w:rFonts w:ascii="Arial Narrow" w:hAnsi="Arial Narrow" w:cs="Arial"/>
                <w:sz w:val="24"/>
                <w:szCs w:val="24"/>
              </w:rPr>
              <w:t>1</w:t>
            </w:r>
          </w:p>
        </w:tc>
        <w:tc>
          <w:tcPr>
            <w:tcW w:w="5642" w:type="dxa"/>
          </w:tcPr>
          <w:p w14:paraId="6DEC9258" w14:textId="2501879A" w:rsidR="00D80F32" w:rsidRPr="00D80F32" w:rsidRDefault="00D80F32">
            <w:pPr>
              <w:jc w:val="both"/>
              <w:rPr>
                <w:rFonts w:ascii="Arial Narrow" w:hAnsi="Arial Narrow" w:cs="Arial"/>
                <w:sz w:val="24"/>
                <w:szCs w:val="24"/>
              </w:rPr>
            </w:pPr>
            <w:r w:rsidRPr="00D80F32">
              <w:rPr>
                <w:rFonts w:ascii="Arial Narrow" w:hAnsi="Arial Narrow" w:cs="Arial"/>
                <w:sz w:val="24"/>
                <w:szCs w:val="24"/>
              </w:rPr>
              <w:t>Emisión Inicial</w:t>
            </w:r>
          </w:p>
        </w:tc>
        <w:tc>
          <w:tcPr>
            <w:tcW w:w="1588" w:type="dxa"/>
          </w:tcPr>
          <w:p w14:paraId="27B72711" w14:textId="53B129D1" w:rsidR="00D80F32" w:rsidRPr="00D80F32" w:rsidRDefault="00D80F32" w:rsidP="00B6049B">
            <w:pPr>
              <w:rPr>
                <w:rFonts w:ascii="Arial Narrow" w:hAnsi="Arial Narrow" w:cs="Arial"/>
                <w:sz w:val="24"/>
                <w:szCs w:val="24"/>
              </w:rPr>
            </w:pPr>
            <w:r w:rsidRPr="00D80F32">
              <w:rPr>
                <w:rFonts w:ascii="Arial Narrow" w:hAnsi="Arial Narrow" w:cs="Arial"/>
                <w:sz w:val="24"/>
                <w:szCs w:val="24"/>
              </w:rPr>
              <w:t xml:space="preserve"> Control Interno</w:t>
            </w:r>
          </w:p>
        </w:tc>
        <w:tc>
          <w:tcPr>
            <w:tcW w:w="1426" w:type="dxa"/>
          </w:tcPr>
          <w:p w14:paraId="38627CA3" w14:textId="2208F6DA" w:rsidR="00D80F32" w:rsidRPr="00D80F32" w:rsidRDefault="00D80F32">
            <w:pPr>
              <w:jc w:val="both"/>
              <w:rPr>
                <w:rFonts w:ascii="Arial Narrow" w:hAnsi="Arial Narrow" w:cs="Arial"/>
                <w:sz w:val="24"/>
                <w:szCs w:val="24"/>
              </w:rPr>
            </w:pPr>
            <w:r w:rsidRPr="00D80F32">
              <w:rPr>
                <w:rFonts w:ascii="Arial Narrow" w:hAnsi="Arial Narrow" w:cs="Arial"/>
                <w:sz w:val="24"/>
                <w:szCs w:val="24"/>
              </w:rPr>
              <w:t>29/10/2025</w:t>
            </w:r>
          </w:p>
        </w:tc>
      </w:tr>
      <w:tr w:rsidR="00D80F32" w:rsidRPr="00D80F32" w14:paraId="1B3D8376" w14:textId="77777777" w:rsidTr="00B6049B">
        <w:trPr>
          <w:trHeight w:val="238"/>
        </w:trPr>
        <w:tc>
          <w:tcPr>
            <w:tcW w:w="993" w:type="dxa"/>
            <w:vAlign w:val="center"/>
          </w:tcPr>
          <w:p w14:paraId="7E63A650" w14:textId="3650E975" w:rsidR="00D80F32" w:rsidRPr="00D80F32" w:rsidRDefault="00B6049B" w:rsidP="00B6049B">
            <w:pPr>
              <w:jc w:val="center"/>
              <w:rPr>
                <w:rFonts w:ascii="Arial Narrow" w:hAnsi="Arial Narrow" w:cs="Arial"/>
                <w:sz w:val="24"/>
                <w:szCs w:val="24"/>
              </w:rPr>
            </w:pPr>
            <w:r>
              <w:rPr>
                <w:rFonts w:ascii="Arial Narrow" w:hAnsi="Arial Narrow" w:cs="Arial"/>
                <w:sz w:val="24"/>
                <w:szCs w:val="24"/>
              </w:rPr>
              <w:t>2</w:t>
            </w:r>
          </w:p>
        </w:tc>
        <w:tc>
          <w:tcPr>
            <w:tcW w:w="5642" w:type="dxa"/>
            <w:vAlign w:val="center"/>
          </w:tcPr>
          <w:p w14:paraId="3D5C54D3" w14:textId="63E05312" w:rsidR="00B6049B" w:rsidRDefault="00B6049B" w:rsidP="00B6049B">
            <w:pPr>
              <w:jc w:val="both"/>
              <w:rPr>
                <w:rFonts w:ascii="Arial Narrow" w:hAnsi="Arial Narrow" w:cs="Arial"/>
                <w:sz w:val="24"/>
                <w:szCs w:val="24"/>
              </w:rPr>
            </w:pPr>
            <w:r>
              <w:rPr>
                <w:rFonts w:ascii="Arial Narrow" w:hAnsi="Arial Narrow" w:cs="Arial"/>
                <w:sz w:val="24"/>
                <w:szCs w:val="24"/>
              </w:rPr>
              <w:t>Se incluye en la sección “</w:t>
            </w:r>
            <w:r w:rsidRPr="00DB28B0">
              <w:rPr>
                <w:rFonts w:ascii="Arial Narrow" w:hAnsi="Arial Narrow" w:cs="Arial"/>
                <w:i/>
                <w:iCs/>
                <w:sz w:val="24"/>
                <w:szCs w:val="24"/>
              </w:rPr>
              <w:t>Términos y definicione</w:t>
            </w:r>
            <w:r w:rsidR="00DB28B0">
              <w:rPr>
                <w:rFonts w:ascii="Arial Narrow" w:hAnsi="Arial Narrow" w:cs="Arial"/>
                <w:i/>
                <w:iCs/>
                <w:sz w:val="24"/>
                <w:szCs w:val="24"/>
              </w:rPr>
              <w:t>s</w:t>
            </w:r>
            <w:r>
              <w:rPr>
                <w:rFonts w:ascii="Arial Narrow" w:hAnsi="Arial Narrow" w:cs="Arial"/>
                <w:sz w:val="24"/>
                <w:szCs w:val="24"/>
              </w:rPr>
              <w:t>”</w:t>
            </w:r>
            <w:r w:rsidR="00DB28B0">
              <w:rPr>
                <w:rFonts w:ascii="Arial Narrow" w:hAnsi="Arial Narrow" w:cs="Arial"/>
                <w:sz w:val="24"/>
                <w:szCs w:val="24"/>
              </w:rPr>
              <w:t xml:space="preserve"> </w:t>
            </w:r>
            <w:r>
              <w:rPr>
                <w:rFonts w:ascii="Arial Narrow" w:hAnsi="Arial Narrow" w:cs="Arial"/>
                <w:sz w:val="24"/>
                <w:szCs w:val="24"/>
              </w:rPr>
              <w:t>SUITE VISION.</w:t>
            </w:r>
          </w:p>
          <w:p w14:paraId="76C0E7E4" w14:textId="77777777" w:rsidR="00B6049B" w:rsidRDefault="00B6049B" w:rsidP="00B6049B">
            <w:pPr>
              <w:jc w:val="both"/>
              <w:rPr>
                <w:rFonts w:ascii="Arial Narrow" w:hAnsi="Arial Narrow" w:cs="Arial"/>
                <w:sz w:val="24"/>
                <w:szCs w:val="24"/>
              </w:rPr>
            </w:pPr>
          </w:p>
          <w:p w14:paraId="79A7A446" w14:textId="23E8F1D9" w:rsidR="00B6049B" w:rsidRDefault="00B6049B" w:rsidP="00B6049B">
            <w:pPr>
              <w:jc w:val="both"/>
              <w:rPr>
                <w:rFonts w:ascii="Arial Narrow" w:hAnsi="Arial Narrow" w:cs="Arial"/>
                <w:sz w:val="24"/>
                <w:szCs w:val="24"/>
              </w:rPr>
            </w:pPr>
            <w:r>
              <w:rPr>
                <w:rFonts w:ascii="Arial Narrow" w:hAnsi="Arial Narrow" w:cs="Arial"/>
                <w:sz w:val="24"/>
                <w:szCs w:val="24"/>
              </w:rPr>
              <w:t>Se remplaza “</w:t>
            </w:r>
            <w:r w:rsidRPr="00DB28B0">
              <w:rPr>
                <w:rFonts w:ascii="Arial Narrow" w:hAnsi="Arial Narrow" w:cs="Arial"/>
                <w:i/>
                <w:iCs/>
                <w:sz w:val="24"/>
                <w:szCs w:val="24"/>
              </w:rPr>
              <w:t>Formato K-F-13</w:t>
            </w:r>
            <w:r>
              <w:rPr>
                <w:rFonts w:ascii="Arial Narrow" w:hAnsi="Arial Narrow" w:cs="Arial"/>
                <w:sz w:val="24"/>
                <w:szCs w:val="24"/>
              </w:rPr>
              <w:t>” por “</w:t>
            </w:r>
            <w:r w:rsidRPr="00DB28B0">
              <w:rPr>
                <w:rFonts w:ascii="Arial Narrow" w:hAnsi="Arial Narrow" w:cs="Arial"/>
                <w:i/>
                <w:iCs/>
                <w:sz w:val="24"/>
                <w:szCs w:val="24"/>
              </w:rPr>
              <w:t>SUITE VISION</w:t>
            </w:r>
            <w:r>
              <w:rPr>
                <w:rFonts w:ascii="Arial Narrow" w:hAnsi="Arial Narrow" w:cs="Arial"/>
                <w:sz w:val="24"/>
                <w:szCs w:val="24"/>
              </w:rPr>
              <w:t xml:space="preserve">” </w:t>
            </w:r>
          </w:p>
          <w:p w14:paraId="1DB06BD0" w14:textId="77777777" w:rsidR="00B6049B" w:rsidRDefault="00B6049B" w:rsidP="00B6049B">
            <w:pPr>
              <w:jc w:val="both"/>
              <w:rPr>
                <w:rFonts w:ascii="Arial Narrow" w:hAnsi="Arial Narrow" w:cs="Arial"/>
                <w:sz w:val="24"/>
                <w:szCs w:val="24"/>
              </w:rPr>
            </w:pPr>
          </w:p>
          <w:p w14:paraId="2D2ACFF3" w14:textId="5CBAAF22" w:rsidR="00B6049B" w:rsidRDefault="00B6049B" w:rsidP="00B6049B">
            <w:pPr>
              <w:jc w:val="both"/>
              <w:rPr>
                <w:rFonts w:ascii="Arial Narrow" w:hAnsi="Arial Narrow" w:cs="Arial"/>
                <w:sz w:val="24"/>
                <w:szCs w:val="24"/>
              </w:rPr>
            </w:pPr>
            <w:r>
              <w:rPr>
                <w:rFonts w:ascii="Arial Narrow" w:hAnsi="Arial Narrow" w:cs="Arial"/>
                <w:sz w:val="24"/>
                <w:szCs w:val="24"/>
              </w:rPr>
              <w:t xml:space="preserve">Se actualiza procedimiento de acuerdo con el nuevo módulo </w:t>
            </w:r>
            <w:r w:rsidR="00DB28B0">
              <w:rPr>
                <w:rFonts w:ascii="Arial Narrow" w:hAnsi="Arial Narrow" w:cs="Arial"/>
                <w:sz w:val="24"/>
                <w:szCs w:val="24"/>
              </w:rPr>
              <w:t xml:space="preserve">de mejoras </w:t>
            </w:r>
            <w:r>
              <w:rPr>
                <w:rFonts w:ascii="Arial Narrow" w:hAnsi="Arial Narrow" w:cs="Arial"/>
                <w:sz w:val="24"/>
                <w:szCs w:val="24"/>
              </w:rPr>
              <w:t>para la administración de planes de mejoramiento en SUITE VISION.</w:t>
            </w:r>
          </w:p>
          <w:p w14:paraId="1A8A879F" w14:textId="77777777" w:rsidR="00B6049B" w:rsidRDefault="00B6049B" w:rsidP="00B6049B">
            <w:pPr>
              <w:jc w:val="both"/>
              <w:rPr>
                <w:rFonts w:ascii="Arial Narrow" w:hAnsi="Arial Narrow" w:cs="Arial"/>
                <w:sz w:val="24"/>
                <w:szCs w:val="24"/>
              </w:rPr>
            </w:pPr>
          </w:p>
          <w:p w14:paraId="64CB2062" w14:textId="64D355AC" w:rsidR="00D80F32" w:rsidRDefault="00D80F32" w:rsidP="00B6049B">
            <w:pPr>
              <w:jc w:val="both"/>
              <w:rPr>
                <w:rFonts w:ascii="Arial Narrow" w:hAnsi="Arial Narrow" w:cs="Arial"/>
                <w:sz w:val="24"/>
                <w:szCs w:val="24"/>
              </w:rPr>
            </w:pPr>
            <w:r w:rsidRPr="00D80F32">
              <w:rPr>
                <w:rFonts w:ascii="Arial Narrow" w:hAnsi="Arial Narrow" w:cs="Arial"/>
                <w:sz w:val="24"/>
                <w:szCs w:val="24"/>
              </w:rPr>
              <w:t xml:space="preserve">Cambio razón social de RTVC Sistema de Medios Públicos a </w:t>
            </w:r>
            <w:r w:rsidRPr="001D254A">
              <w:rPr>
                <w:rFonts w:ascii="Arial Narrow" w:hAnsi="Arial Narrow" w:cs="Arial"/>
                <w:sz w:val="24"/>
                <w:szCs w:val="24"/>
              </w:rPr>
              <w:t>INRAVISIÓN Sistema de medios Públicos del Estado Colombiano S.A.S.</w:t>
            </w:r>
          </w:p>
          <w:p w14:paraId="718B7096" w14:textId="77777777" w:rsidR="001D254A" w:rsidRPr="00D80F32" w:rsidRDefault="001D254A" w:rsidP="00B6049B">
            <w:pPr>
              <w:jc w:val="both"/>
              <w:rPr>
                <w:rFonts w:ascii="Arial Narrow" w:hAnsi="Arial Narrow" w:cs="Arial"/>
                <w:b/>
                <w:bCs/>
                <w:sz w:val="24"/>
                <w:szCs w:val="24"/>
              </w:rPr>
            </w:pPr>
          </w:p>
          <w:p w14:paraId="4FF04186" w14:textId="5FA632A8" w:rsidR="00D80F32" w:rsidRPr="00D80F32" w:rsidRDefault="00D80F32" w:rsidP="00B6049B">
            <w:pPr>
              <w:jc w:val="both"/>
              <w:rPr>
                <w:rFonts w:ascii="Arial Narrow" w:hAnsi="Arial Narrow" w:cs="Arial"/>
                <w:sz w:val="24"/>
                <w:szCs w:val="24"/>
              </w:rPr>
            </w:pPr>
            <w:r w:rsidRPr="00D80F32">
              <w:rPr>
                <w:rFonts w:ascii="Arial Narrow" w:hAnsi="Arial Narrow"/>
                <w:color w:val="000000"/>
                <w:sz w:val="24"/>
                <w:szCs w:val="24"/>
                <w:lang w:val="es-CO"/>
              </w:rPr>
              <w:t>Se actualizan los logos de acuerdo con la nueva razón social de la entidad y se modifica el código del documento conforme a la parametrización establecida en Suite Vision.</w:t>
            </w:r>
          </w:p>
        </w:tc>
        <w:tc>
          <w:tcPr>
            <w:tcW w:w="1588" w:type="dxa"/>
            <w:vAlign w:val="center"/>
          </w:tcPr>
          <w:p w14:paraId="4F0E9243" w14:textId="234C310B" w:rsidR="00D80F32" w:rsidRPr="00D80F32" w:rsidRDefault="00D80F32" w:rsidP="00B6049B">
            <w:pPr>
              <w:jc w:val="center"/>
              <w:rPr>
                <w:rFonts w:ascii="Arial Narrow" w:hAnsi="Arial Narrow" w:cs="Arial"/>
                <w:sz w:val="24"/>
                <w:szCs w:val="24"/>
              </w:rPr>
            </w:pPr>
            <w:r w:rsidRPr="00D80F32">
              <w:rPr>
                <w:rFonts w:ascii="Arial Narrow" w:hAnsi="Arial Narrow" w:cs="Arial"/>
                <w:sz w:val="24"/>
                <w:szCs w:val="24"/>
              </w:rPr>
              <w:t>Control Interno</w:t>
            </w:r>
          </w:p>
        </w:tc>
        <w:tc>
          <w:tcPr>
            <w:tcW w:w="1426" w:type="dxa"/>
            <w:vAlign w:val="center"/>
          </w:tcPr>
          <w:p w14:paraId="7D0DF358" w14:textId="14FE0E0B" w:rsidR="00D80F32" w:rsidRPr="00D80F32" w:rsidRDefault="0047005B" w:rsidP="00B6049B">
            <w:pPr>
              <w:jc w:val="center"/>
              <w:rPr>
                <w:rFonts w:ascii="Arial Narrow" w:hAnsi="Arial Narrow" w:cs="Arial"/>
                <w:sz w:val="24"/>
                <w:szCs w:val="24"/>
              </w:rPr>
            </w:pPr>
            <w:r>
              <w:rPr>
                <w:rFonts w:ascii="Arial Narrow" w:hAnsi="Arial Narrow" w:cs="Arial"/>
                <w:sz w:val="24"/>
                <w:szCs w:val="24"/>
              </w:rPr>
              <w:t>09</w:t>
            </w:r>
            <w:r w:rsidR="00D80F32" w:rsidRPr="00D80F32">
              <w:rPr>
                <w:rFonts w:ascii="Arial Narrow" w:hAnsi="Arial Narrow" w:cs="Arial"/>
                <w:sz w:val="24"/>
                <w:szCs w:val="24"/>
              </w:rPr>
              <w:t>/07/2026</w:t>
            </w:r>
          </w:p>
        </w:tc>
      </w:tr>
      <w:bookmarkEnd w:id="5"/>
    </w:tbl>
    <w:p w14:paraId="68BE5932" w14:textId="77777777" w:rsidR="00CE05FB" w:rsidRDefault="00CE05FB" w:rsidP="000837E3">
      <w:pPr>
        <w:jc w:val="both"/>
        <w:rPr>
          <w:rFonts w:ascii="Arial Narrow" w:hAnsi="Arial Narrow" w:cs="Arial"/>
          <w:b/>
          <w:bCs/>
          <w:sz w:val="24"/>
          <w:szCs w:val="24"/>
        </w:rPr>
      </w:pPr>
    </w:p>
    <w:p w14:paraId="75CDDFB0" w14:textId="23AB81EC" w:rsidR="00D80F32" w:rsidRDefault="00D80F32" w:rsidP="008B01AA">
      <w:pPr>
        <w:pStyle w:val="Ttulo3"/>
        <w:numPr>
          <w:ilvl w:val="0"/>
          <w:numId w:val="3"/>
        </w:numPr>
        <w:jc w:val="both"/>
        <w:rPr>
          <w:rFonts w:ascii="Arial Narrow" w:eastAsia="Arial Narrow" w:hAnsi="Arial Narrow" w:cs="Arial Narrow"/>
          <w:color w:val="000000"/>
          <w:sz w:val="24"/>
          <w:szCs w:val="24"/>
        </w:rPr>
      </w:pPr>
      <w:r w:rsidRPr="00610443">
        <w:rPr>
          <w:rFonts w:ascii="Arial Narrow" w:eastAsia="Arial Narrow" w:hAnsi="Arial Narrow" w:cs="Arial Narrow"/>
          <w:color w:val="000000"/>
          <w:sz w:val="24"/>
          <w:szCs w:val="24"/>
        </w:rPr>
        <w:lastRenderedPageBreak/>
        <w:t>ELABORÓ, REVISÓ, APROBÓ</w:t>
      </w:r>
    </w:p>
    <w:p w14:paraId="7DC0DFA8" w14:textId="77777777" w:rsidR="00CE05FB" w:rsidRPr="00CE05FB" w:rsidRDefault="00CE05FB" w:rsidP="00CE05FB"/>
    <w:tbl>
      <w:tblPr>
        <w:tblStyle w:val="Tablaconcuadrcula"/>
        <w:tblW w:w="9640" w:type="dxa"/>
        <w:tblInd w:w="-426" w:type="dxa"/>
        <w:tblLook w:val="04A0" w:firstRow="1" w:lastRow="0" w:firstColumn="1" w:lastColumn="0" w:noHBand="0" w:noVBand="1"/>
      </w:tblPr>
      <w:tblGrid>
        <w:gridCol w:w="2269"/>
        <w:gridCol w:w="2694"/>
        <w:gridCol w:w="2693"/>
        <w:gridCol w:w="1984"/>
      </w:tblGrid>
      <w:tr w:rsidR="00D80F32" w:rsidRPr="00D80F32" w14:paraId="631357AE" w14:textId="77777777" w:rsidTr="00610443">
        <w:tc>
          <w:tcPr>
            <w:tcW w:w="2269" w:type="dxa"/>
            <w:tcBorders>
              <w:top w:val="nil"/>
              <w:left w:val="nil"/>
              <w:bottom w:val="single" w:sz="4" w:space="0" w:color="auto"/>
              <w:right w:val="single" w:sz="4" w:space="0" w:color="auto"/>
            </w:tcBorders>
            <w:shd w:val="clear" w:color="auto" w:fill="FFFFFF" w:themeFill="background1"/>
          </w:tcPr>
          <w:p w14:paraId="760B4C0F" w14:textId="77777777" w:rsidR="00D80F32" w:rsidRPr="00D80F32" w:rsidRDefault="00D80F32" w:rsidP="003944D7">
            <w:pPr>
              <w:rPr>
                <w:rFonts w:ascii="Arial Narrow" w:hAnsi="Arial Narrow" w:cs="Arial"/>
                <w:sz w:val="24"/>
                <w:szCs w:val="24"/>
              </w:rPr>
            </w:pPr>
          </w:p>
        </w:tc>
        <w:tc>
          <w:tcPr>
            <w:tcW w:w="2694" w:type="dxa"/>
            <w:tcBorders>
              <w:left w:val="single" w:sz="4" w:space="0" w:color="auto"/>
            </w:tcBorders>
            <w:shd w:val="clear" w:color="auto" w:fill="C1E4F5" w:themeFill="accent1" w:themeFillTint="33"/>
            <w:vAlign w:val="center"/>
          </w:tcPr>
          <w:p w14:paraId="2A71D5A9" w14:textId="77777777" w:rsidR="00D80F32" w:rsidRPr="00D80F32" w:rsidRDefault="00D80F32" w:rsidP="003944D7">
            <w:pPr>
              <w:jc w:val="center"/>
              <w:rPr>
                <w:rFonts w:ascii="Arial Narrow" w:hAnsi="Arial Narrow" w:cs="Arial"/>
                <w:b/>
                <w:bCs/>
                <w:sz w:val="24"/>
                <w:szCs w:val="24"/>
              </w:rPr>
            </w:pPr>
            <w:r w:rsidRPr="00D80F32">
              <w:rPr>
                <w:rFonts w:ascii="Arial Narrow" w:hAnsi="Arial Narrow" w:cs="Arial"/>
                <w:b/>
                <w:bCs/>
                <w:sz w:val="24"/>
                <w:szCs w:val="24"/>
              </w:rPr>
              <w:t>ELABORÓ</w:t>
            </w:r>
          </w:p>
        </w:tc>
        <w:tc>
          <w:tcPr>
            <w:tcW w:w="2693" w:type="dxa"/>
            <w:shd w:val="clear" w:color="auto" w:fill="C1E4F5" w:themeFill="accent1" w:themeFillTint="33"/>
            <w:vAlign w:val="center"/>
          </w:tcPr>
          <w:p w14:paraId="6C1E71C2" w14:textId="77777777" w:rsidR="00D80F32" w:rsidRPr="00D80F32" w:rsidRDefault="00D80F32" w:rsidP="003944D7">
            <w:pPr>
              <w:jc w:val="center"/>
              <w:rPr>
                <w:rFonts w:ascii="Arial Narrow" w:hAnsi="Arial Narrow" w:cs="Arial"/>
                <w:b/>
                <w:bCs/>
                <w:sz w:val="24"/>
                <w:szCs w:val="24"/>
              </w:rPr>
            </w:pPr>
            <w:r w:rsidRPr="00D80F32">
              <w:rPr>
                <w:rFonts w:ascii="Arial Narrow" w:hAnsi="Arial Narrow" w:cs="Arial"/>
                <w:b/>
                <w:bCs/>
                <w:sz w:val="24"/>
                <w:szCs w:val="24"/>
              </w:rPr>
              <w:t>REVISÓ</w:t>
            </w:r>
          </w:p>
        </w:tc>
        <w:tc>
          <w:tcPr>
            <w:tcW w:w="1984" w:type="dxa"/>
            <w:shd w:val="clear" w:color="auto" w:fill="C1E4F5" w:themeFill="accent1" w:themeFillTint="33"/>
            <w:vAlign w:val="center"/>
          </w:tcPr>
          <w:p w14:paraId="66FF169C" w14:textId="77777777" w:rsidR="00D80F32" w:rsidRPr="00D80F32" w:rsidRDefault="00D80F32" w:rsidP="003944D7">
            <w:pPr>
              <w:jc w:val="center"/>
              <w:rPr>
                <w:rFonts w:ascii="Arial Narrow" w:hAnsi="Arial Narrow" w:cs="Arial"/>
                <w:b/>
                <w:bCs/>
                <w:sz w:val="24"/>
                <w:szCs w:val="24"/>
              </w:rPr>
            </w:pPr>
            <w:r w:rsidRPr="00D80F32">
              <w:rPr>
                <w:rFonts w:ascii="Arial Narrow" w:hAnsi="Arial Narrow" w:cs="Arial"/>
                <w:b/>
                <w:bCs/>
                <w:sz w:val="24"/>
                <w:szCs w:val="24"/>
              </w:rPr>
              <w:t>APROBÓ</w:t>
            </w:r>
          </w:p>
        </w:tc>
      </w:tr>
      <w:tr w:rsidR="00D80F32" w:rsidRPr="00D80F32" w14:paraId="74249D40" w14:textId="77777777" w:rsidTr="00610443">
        <w:trPr>
          <w:trHeight w:val="223"/>
        </w:trPr>
        <w:tc>
          <w:tcPr>
            <w:tcW w:w="2269" w:type="dxa"/>
            <w:tcBorders>
              <w:top w:val="single" w:sz="4" w:space="0" w:color="auto"/>
            </w:tcBorders>
          </w:tcPr>
          <w:p w14:paraId="78179576" w14:textId="77777777" w:rsidR="00D80F32" w:rsidRPr="00D80F32" w:rsidRDefault="00D80F32" w:rsidP="003944D7">
            <w:pPr>
              <w:rPr>
                <w:rFonts w:ascii="Arial Narrow" w:hAnsi="Arial Narrow" w:cs="Arial"/>
                <w:b/>
                <w:bCs/>
                <w:sz w:val="24"/>
                <w:szCs w:val="24"/>
              </w:rPr>
            </w:pPr>
            <w:r w:rsidRPr="00D80F32">
              <w:rPr>
                <w:rFonts w:ascii="Arial Narrow" w:hAnsi="Arial Narrow" w:cs="Arial"/>
                <w:b/>
                <w:bCs/>
                <w:sz w:val="24"/>
                <w:szCs w:val="24"/>
              </w:rPr>
              <w:t>Nombres y apellidos</w:t>
            </w:r>
          </w:p>
        </w:tc>
        <w:tc>
          <w:tcPr>
            <w:tcW w:w="2694" w:type="dxa"/>
            <w:vAlign w:val="center"/>
          </w:tcPr>
          <w:p w14:paraId="3BCDB53F" w14:textId="341391AB" w:rsidR="00D80F32" w:rsidRPr="00D80F32" w:rsidRDefault="00DB28B0" w:rsidP="003944D7">
            <w:pPr>
              <w:jc w:val="center"/>
              <w:rPr>
                <w:rFonts w:ascii="Arial Narrow" w:hAnsi="Arial Narrow" w:cs="Arial"/>
                <w:sz w:val="24"/>
                <w:szCs w:val="24"/>
              </w:rPr>
            </w:pPr>
            <w:r>
              <w:rPr>
                <w:rFonts w:ascii="Arial Narrow" w:hAnsi="Arial Narrow" w:cs="Arial"/>
                <w:sz w:val="24"/>
                <w:szCs w:val="24"/>
              </w:rPr>
              <w:t>Sandra Patricia Ricardo Gómez</w:t>
            </w:r>
          </w:p>
        </w:tc>
        <w:tc>
          <w:tcPr>
            <w:tcW w:w="2693" w:type="dxa"/>
            <w:vAlign w:val="center"/>
          </w:tcPr>
          <w:p w14:paraId="5DAF0295" w14:textId="77777777" w:rsidR="00D80F32" w:rsidRPr="00D80F32" w:rsidRDefault="00D80F32" w:rsidP="003944D7">
            <w:pPr>
              <w:jc w:val="center"/>
              <w:rPr>
                <w:rFonts w:ascii="Arial Narrow" w:hAnsi="Arial Narrow" w:cs="Arial"/>
                <w:sz w:val="24"/>
                <w:szCs w:val="24"/>
              </w:rPr>
            </w:pPr>
            <w:r w:rsidRPr="00D80F32">
              <w:rPr>
                <w:rFonts w:ascii="Arial Narrow" w:hAnsi="Arial Narrow" w:cs="Arial"/>
                <w:sz w:val="24"/>
                <w:szCs w:val="24"/>
              </w:rPr>
              <w:t>José Ricardo Tobo González</w:t>
            </w:r>
          </w:p>
        </w:tc>
        <w:tc>
          <w:tcPr>
            <w:tcW w:w="1984" w:type="dxa"/>
            <w:vAlign w:val="center"/>
          </w:tcPr>
          <w:p w14:paraId="1E030006" w14:textId="77777777" w:rsidR="00D80F32" w:rsidRPr="00D80F32" w:rsidRDefault="00D80F32" w:rsidP="003944D7">
            <w:pPr>
              <w:jc w:val="center"/>
              <w:rPr>
                <w:rFonts w:ascii="Arial Narrow" w:hAnsi="Arial Narrow" w:cs="Arial"/>
                <w:sz w:val="24"/>
                <w:szCs w:val="24"/>
              </w:rPr>
            </w:pPr>
            <w:r w:rsidRPr="00D80F32">
              <w:rPr>
                <w:rFonts w:ascii="Arial Narrow" w:hAnsi="Arial Narrow" w:cs="Arial"/>
                <w:sz w:val="24"/>
                <w:szCs w:val="24"/>
              </w:rPr>
              <w:t>José Ricardo Tobo González</w:t>
            </w:r>
          </w:p>
        </w:tc>
      </w:tr>
      <w:tr w:rsidR="00D80F32" w:rsidRPr="00D80F32" w14:paraId="760AC173" w14:textId="77777777" w:rsidTr="00610443">
        <w:tc>
          <w:tcPr>
            <w:tcW w:w="2269" w:type="dxa"/>
          </w:tcPr>
          <w:p w14:paraId="3BB18D7F" w14:textId="77777777" w:rsidR="00D80F32" w:rsidRPr="00D80F32" w:rsidRDefault="00D80F32" w:rsidP="003944D7">
            <w:pPr>
              <w:rPr>
                <w:rFonts w:ascii="Arial Narrow" w:hAnsi="Arial Narrow" w:cs="Arial"/>
                <w:b/>
                <w:bCs/>
                <w:sz w:val="24"/>
                <w:szCs w:val="24"/>
              </w:rPr>
            </w:pPr>
            <w:r w:rsidRPr="00D80F32">
              <w:rPr>
                <w:rFonts w:ascii="Arial Narrow" w:hAnsi="Arial Narrow" w:cs="Arial"/>
                <w:b/>
                <w:bCs/>
                <w:sz w:val="24"/>
                <w:szCs w:val="24"/>
              </w:rPr>
              <w:t xml:space="preserve">Cargo / Rol </w:t>
            </w:r>
          </w:p>
        </w:tc>
        <w:tc>
          <w:tcPr>
            <w:tcW w:w="2694" w:type="dxa"/>
            <w:vAlign w:val="center"/>
          </w:tcPr>
          <w:p w14:paraId="258E14AF" w14:textId="57619454" w:rsidR="00D80F32" w:rsidRPr="00D80F32" w:rsidRDefault="00DB28B0" w:rsidP="003944D7">
            <w:pPr>
              <w:jc w:val="center"/>
              <w:rPr>
                <w:rFonts w:ascii="Arial Narrow" w:hAnsi="Arial Narrow" w:cs="Arial"/>
                <w:sz w:val="24"/>
                <w:szCs w:val="24"/>
              </w:rPr>
            </w:pPr>
            <w:r>
              <w:rPr>
                <w:rFonts w:ascii="Arial Narrow" w:hAnsi="Arial Narrow" w:cs="Arial"/>
                <w:sz w:val="24"/>
                <w:szCs w:val="24"/>
              </w:rPr>
              <w:t>Profesional especializado Control Interno</w:t>
            </w:r>
          </w:p>
        </w:tc>
        <w:tc>
          <w:tcPr>
            <w:tcW w:w="2693" w:type="dxa"/>
            <w:vAlign w:val="center"/>
          </w:tcPr>
          <w:p w14:paraId="56BC455B" w14:textId="77777777" w:rsidR="00D80F32" w:rsidRPr="00D80F32" w:rsidRDefault="00D80F32" w:rsidP="003944D7">
            <w:pPr>
              <w:jc w:val="center"/>
              <w:rPr>
                <w:rFonts w:ascii="Arial Narrow" w:hAnsi="Arial Narrow" w:cs="Arial"/>
                <w:sz w:val="24"/>
                <w:szCs w:val="24"/>
              </w:rPr>
            </w:pPr>
            <w:r w:rsidRPr="00D80F32">
              <w:rPr>
                <w:rFonts w:ascii="Arial Narrow" w:hAnsi="Arial Narrow" w:cs="Arial"/>
                <w:sz w:val="24"/>
                <w:szCs w:val="24"/>
              </w:rPr>
              <w:t>Asesor Control Interno</w:t>
            </w:r>
          </w:p>
        </w:tc>
        <w:tc>
          <w:tcPr>
            <w:tcW w:w="1984" w:type="dxa"/>
            <w:vAlign w:val="center"/>
          </w:tcPr>
          <w:p w14:paraId="0FBD8E5A" w14:textId="77777777" w:rsidR="00D80F32" w:rsidRPr="00D80F32" w:rsidRDefault="00D80F32" w:rsidP="003944D7">
            <w:pPr>
              <w:jc w:val="center"/>
              <w:rPr>
                <w:rFonts w:ascii="Arial Narrow" w:hAnsi="Arial Narrow" w:cs="Arial"/>
                <w:sz w:val="24"/>
                <w:szCs w:val="24"/>
              </w:rPr>
            </w:pPr>
            <w:r w:rsidRPr="00D80F32">
              <w:rPr>
                <w:rFonts w:ascii="Arial Narrow" w:hAnsi="Arial Narrow" w:cs="Arial"/>
                <w:sz w:val="24"/>
                <w:szCs w:val="24"/>
              </w:rPr>
              <w:t>Asesor Control Interno</w:t>
            </w:r>
          </w:p>
        </w:tc>
      </w:tr>
    </w:tbl>
    <w:p w14:paraId="32EB28CA" w14:textId="77777777" w:rsidR="00D80F32" w:rsidRPr="00D80F32" w:rsidRDefault="00D80F32" w:rsidP="00610443">
      <w:pPr>
        <w:jc w:val="both"/>
        <w:rPr>
          <w:rFonts w:ascii="Arial Narrow" w:hAnsi="Arial Narrow" w:cs="Arial"/>
          <w:b/>
          <w:bCs/>
          <w:sz w:val="24"/>
          <w:szCs w:val="24"/>
        </w:rPr>
      </w:pPr>
    </w:p>
    <w:sectPr w:rsidR="00D80F32" w:rsidRPr="00D80F32" w:rsidSect="00610443">
      <w:headerReference w:type="default" r:id="rId11"/>
      <w:footerReference w:type="default" r:id="rId12"/>
      <w:pgSz w:w="12240" w:h="15840"/>
      <w:pgMar w:top="1418" w:right="1701" w:bottom="2269" w:left="1701" w:header="72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3F8A" w14:textId="77777777" w:rsidR="00394C51" w:rsidRDefault="00394C51" w:rsidP="009E2C90">
      <w:r>
        <w:separator/>
      </w:r>
    </w:p>
  </w:endnote>
  <w:endnote w:type="continuationSeparator" w:id="0">
    <w:p w14:paraId="7CBE4AEC" w14:textId="77777777" w:rsidR="00394C51" w:rsidRDefault="00394C51" w:rsidP="009E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G Times (W1)">
    <w:altName w:val="MS PMincho"/>
    <w:charset w:val="80"/>
    <w:family w:val="roman"/>
    <w:pitch w:val="variable"/>
  </w:font>
  <w:font w:name="Neo Sans Std">
    <w:altName w:val="Tahoma"/>
    <w:panose1 w:val="00000000000000000000"/>
    <w:charset w:val="00"/>
    <w:family w:val="roman"/>
    <w:notTrueType/>
    <w:pitch w:val="default"/>
    <w:sig w:usb0="00000003" w:usb1="00000000" w:usb2="00000000" w:usb3="00000000" w:csb0="00000001" w:csb1="00000000"/>
  </w:font>
  <w:font w:name="Aller">
    <w:altName w:val="Corbel"/>
    <w:panose1 w:val="00000000000000000000"/>
    <w:charset w:val="00"/>
    <w:family w:val="roman"/>
    <w:notTrueType/>
    <w:pitch w:val="default"/>
    <w:sig w:usb0="00000003" w:usb1="00000000" w:usb2="00000000" w:usb3="00000000" w:csb0="00000001" w:csb1="00000000"/>
  </w:font>
  <w:font w:name="Aller Light">
    <w:altName w:val="Corbe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7951" w14:textId="77777777" w:rsidR="003D4F8D" w:rsidRPr="00750656" w:rsidRDefault="003D4F8D" w:rsidP="003D4F8D">
    <w:pPr>
      <w:tabs>
        <w:tab w:val="center" w:pos="4419"/>
        <w:tab w:val="right" w:pos="8838"/>
      </w:tabs>
      <w:spacing w:after="160" w:line="259" w:lineRule="auto"/>
      <w:jc w:val="center"/>
      <w:rPr>
        <w:rFonts w:ascii="Calibri" w:hAnsi="Calibri"/>
        <w:lang w:eastAsia="en-US"/>
      </w:rPr>
    </w:pPr>
    <w:r w:rsidRPr="00750656">
      <w:rPr>
        <w:rFonts w:ascii="Aptos Narrow" w:hAnsi="Aptos Narrow"/>
        <w:i/>
        <w:iCs/>
        <w:sz w:val="16"/>
        <w:szCs w:val="16"/>
        <w:u w:val="single"/>
        <w:lang w:eastAsia="en-US"/>
      </w:rPr>
      <w:t>Si este documento se encuentra impreso o es visualizado por fuera del Sistema de Planeación y Gestión de la entidad, no se garantiza su vigencia, por lo tanto, es Copia No Controlada. La versión vigente reposará en el aplicativo que se tiene para tal fin.”</w:t>
    </w:r>
    <w:r w:rsidRPr="00F96635">
      <w:rPr>
        <w:rFonts w:ascii="Aptos Narrow" w:hAnsi="Aptos Narrow"/>
        <w:i/>
        <w:iCs/>
        <w:sz w:val="16"/>
        <w:szCs w:val="16"/>
        <w:u w:val="single"/>
        <w:lang w:eastAsia="en-US"/>
      </w:rPr>
      <w:t xml:space="preserve"> </w:t>
    </w:r>
    <w:r w:rsidRPr="00750656">
      <w:rPr>
        <w:rFonts w:ascii="Aptos Narrow" w:hAnsi="Aptos Narrow"/>
        <w:i/>
        <w:iCs/>
        <w:sz w:val="16"/>
        <w:szCs w:val="16"/>
        <w:u w:val="single"/>
        <w:lang w:eastAsia="en-US"/>
      </w:rPr>
      <w:t>“</w:t>
    </w:r>
    <w:r w:rsidRPr="00750656">
      <w:rPr>
        <w:rFonts w:ascii="Calibri" w:hAnsi="Calibri"/>
        <w:noProof/>
        <w:lang w:val="en-US" w:eastAsia="en-US"/>
      </w:rPr>
      <w:drawing>
        <wp:inline distT="0" distB="0" distL="0" distR="0" wp14:anchorId="4D8B0EF6" wp14:editId="6AC9DAFE">
          <wp:extent cx="6438900" cy="620874"/>
          <wp:effectExtent l="0" t="0" r="0" b="8255"/>
          <wp:docPr id="10314006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86874" name="Imagen 1399386874"/>
                  <pic:cNvPicPr/>
                </pic:nvPicPr>
                <pic:blipFill>
                  <a:blip r:embed="rId1">
                    <a:extLst>
                      <a:ext uri="{28A0092B-C50C-407E-A947-70E740481C1C}">
                        <a14:useLocalDpi xmlns:a14="http://schemas.microsoft.com/office/drawing/2010/main" val="0"/>
                      </a:ext>
                    </a:extLst>
                  </a:blip>
                  <a:stretch>
                    <a:fillRect/>
                  </a:stretch>
                </pic:blipFill>
                <pic:spPr>
                  <a:xfrm>
                    <a:off x="0" y="0"/>
                    <a:ext cx="6448604" cy="621810"/>
                  </a:xfrm>
                  <a:prstGeom prst="rect">
                    <a:avLst/>
                  </a:prstGeom>
                </pic:spPr>
              </pic:pic>
            </a:graphicData>
          </a:graphic>
        </wp:inline>
      </w:drawing>
    </w:r>
  </w:p>
  <w:p w14:paraId="3A7A1A60" w14:textId="77777777" w:rsidR="003D4F8D" w:rsidRDefault="003D4F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50A2" w14:textId="77777777" w:rsidR="00394C51" w:rsidRDefault="00394C51" w:rsidP="009E2C90">
      <w:r>
        <w:separator/>
      </w:r>
    </w:p>
  </w:footnote>
  <w:footnote w:type="continuationSeparator" w:id="0">
    <w:p w14:paraId="3F13EF75" w14:textId="77777777" w:rsidR="00394C51" w:rsidRDefault="00394C51" w:rsidP="009E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E0BC" w14:textId="77777777" w:rsidR="0016229F" w:rsidRDefault="0016229F">
    <w:pPr>
      <w:pStyle w:val="Encabezado"/>
    </w:pPr>
  </w:p>
  <w:tbl>
    <w:tblPr>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7"/>
      <w:gridCol w:w="5488"/>
      <w:gridCol w:w="1886"/>
    </w:tblGrid>
    <w:tr w:rsidR="00D80F32" w:rsidRPr="00B43682" w14:paraId="0491D1D0" w14:textId="77777777" w:rsidTr="003944D7">
      <w:trPr>
        <w:cantSplit/>
        <w:trHeight w:val="295"/>
        <w:jc w:val="center"/>
      </w:trPr>
      <w:tc>
        <w:tcPr>
          <w:tcW w:w="1857" w:type="dxa"/>
          <w:vMerge w:val="restart"/>
          <w:tcBorders>
            <w:top w:val="single" w:sz="12" w:space="0" w:color="000000"/>
            <w:left w:val="single" w:sz="12" w:space="0" w:color="000000"/>
            <w:bottom w:val="single" w:sz="12" w:space="0" w:color="000000"/>
          </w:tcBorders>
        </w:tcPr>
        <w:p w14:paraId="722C5AFE" w14:textId="77777777" w:rsidR="00D80F32" w:rsidRPr="00B43682" w:rsidRDefault="00D80F32" w:rsidP="00D80F32">
          <w:pPr>
            <w:rPr>
              <w:lang w:val="es"/>
            </w:rPr>
          </w:pPr>
          <w:r w:rsidRPr="00B43682">
            <w:rPr>
              <w:noProof/>
              <w:lang w:val="es"/>
            </w:rPr>
            <w:drawing>
              <wp:anchor distT="0" distB="0" distL="114300" distR="114300" simplePos="0" relativeHeight="251659264" behindDoc="0" locked="0" layoutInCell="1" allowOverlap="1" wp14:anchorId="4175AF94" wp14:editId="5ADD99B4">
                <wp:simplePos x="0" y="0"/>
                <wp:positionH relativeFrom="column">
                  <wp:posOffset>82550</wp:posOffset>
                </wp:positionH>
                <wp:positionV relativeFrom="paragraph">
                  <wp:posOffset>73025</wp:posOffset>
                </wp:positionV>
                <wp:extent cx="941705" cy="969010"/>
                <wp:effectExtent l="0" t="0" r="0" b="2540"/>
                <wp:wrapSquare wrapText="bothSides"/>
                <wp:docPr id="1960552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b="-113"/>
                        <a:stretch>
                          <a:fillRect/>
                        </a:stretch>
                      </pic:blipFill>
                      <pic:spPr bwMode="auto">
                        <a:xfrm>
                          <a:off x="0" y="0"/>
                          <a:ext cx="941705" cy="969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88" w:type="dxa"/>
          <w:tcBorders>
            <w:top w:val="single" w:sz="12" w:space="0" w:color="000000"/>
            <w:bottom w:val="single" w:sz="12" w:space="0" w:color="000000"/>
          </w:tcBorders>
          <w:vAlign w:val="center"/>
        </w:tcPr>
        <w:p w14:paraId="2AABC88C" w14:textId="77777777" w:rsidR="00D80F32" w:rsidRPr="00B64EE5" w:rsidRDefault="00D80F32" w:rsidP="00D80F32">
          <w:pPr>
            <w:jc w:val="center"/>
            <w:rPr>
              <w:rFonts w:ascii="Arial Narrow" w:hAnsi="Arial Narrow"/>
              <w:b/>
              <w:bCs/>
              <w:sz w:val="22"/>
              <w:szCs w:val="22"/>
              <w:lang w:val="es"/>
            </w:rPr>
          </w:pPr>
          <w:r w:rsidRPr="00B64EE5">
            <w:rPr>
              <w:rFonts w:ascii="Arial Narrow" w:hAnsi="Arial Narrow"/>
              <w:b/>
              <w:bCs/>
              <w:sz w:val="22"/>
              <w:szCs w:val="22"/>
              <w:lang w:val="es"/>
            </w:rPr>
            <w:t>CONTROL INTERNO</w:t>
          </w:r>
        </w:p>
      </w:tc>
      <w:tc>
        <w:tcPr>
          <w:tcW w:w="1886" w:type="dxa"/>
          <w:tcBorders>
            <w:top w:val="single" w:sz="12" w:space="0" w:color="000000"/>
            <w:right w:val="single" w:sz="12" w:space="0" w:color="000000"/>
          </w:tcBorders>
          <w:vAlign w:val="center"/>
        </w:tcPr>
        <w:p w14:paraId="1B396985" w14:textId="39365224" w:rsidR="00D80F32" w:rsidRPr="00B64EE5" w:rsidRDefault="00D80F32" w:rsidP="00D80F32">
          <w:pPr>
            <w:rPr>
              <w:rFonts w:ascii="Arial Narrow" w:hAnsi="Arial Narrow"/>
              <w:sz w:val="22"/>
              <w:szCs w:val="22"/>
              <w:lang w:val="es"/>
            </w:rPr>
          </w:pPr>
          <w:r w:rsidRPr="00B64EE5">
            <w:rPr>
              <w:rFonts w:ascii="Arial Narrow" w:hAnsi="Arial Narrow"/>
              <w:sz w:val="22"/>
              <w:szCs w:val="22"/>
              <w:lang w:val="es"/>
            </w:rPr>
            <w:t>Código: K-P-</w:t>
          </w:r>
          <w:r>
            <w:rPr>
              <w:rFonts w:ascii="Arial Narrow" w:hAnsi="Arial Narrow"/>
              <w:sz w:val="22"/>
              <w:szCs w:val="22"/>
              <w:lang w:val="es"/>
            </w:rPr>
            <w:t>003</w:t>
          </w:r>
        </w:p>
      </w:tc>
    </w:tr>
    <w:tr w:rsidR="00D80F32" w:rsidRPr="00B43682" w14:paraId="178EF2AC" w14:textId="77777777" w:rsidTr="003944D7">
      <w:trPr>
        <w:cantSplit/>
        <w:trHeight w:val="295"/>
        <w:jc w:val="center"/>
      </w:trPr>
      <w:tc>
        <w:tcPr>
          <w:tcW w:w="1857" w:type="dxa"/>
          <w:vMerge/>
          <w:tcBorders>
            <w:top w:val="single" w:sz="12" w:space="0" w:color="000000"/>
            <w:left w:val="single" w:sz="12" w:space="0" w:color="000000"/>
            <w:bottom w:val="single" w:sz="12" w:space="0" w:color="000000"/>
          </w:tcBorders>
        </w:tcPr>
        <w:p w14:paraId="692AB868" w14:textId="77777777" w:rsidR="00D80F32" w:rsidRPr="00B43682" w:rsidRDefault="00D80F32" w:rsidP="00D80F32">
          <w:pPr>
            <w:rPr>
              <w:lang w:val="es"/>
            </w:rPr>
          </w:pPr>
        </w:p>
      </w:tc>
      <w:tc>
        <w:tcPr>
          <w:tcW w:w="5488" w:type="dxa"/>
          <w:tcBorders>
            <w:top w:val="single" w:sz="12" w:space="0" w:color="000000"/>
            <w:bottom w:val="single" w:sz="12" w:space="0" w:color="000000"/>
          </w:tcBorders>
          <w:vAlign w:val="center"/>
        </w:tcPr>
        <w:p w14:paraId="26F14F31" w14:textId="77777777" w:rsidR="00D80F32" w:rsidRPr="00B64EE5" w:rsidRDefault="00D80F32" w:rsidP="00D80F32">
          <w:pPr>
            <w:jc w:val="center"/>
            <w:rPr>
              <w:rFonts w:ascii="Arial Narrow" w:hAnsi="Arial Narrow"/>
              <w:b/>
              <w:bCs/>
              <w:sz w:val="22"/>
              <w:szCs w:val="22"/>
              <w:lang w:val="es"/>
            </w:rPr>
          </w:pPr>
          <w:r w:rsidRPr="00B64EE5">
            <w:rPr>
              <w:rFonts w:ascii="Arial Narrow" w:hAnsi="Arial Narrow"/>
              <w:b/>
              <w:bCs/>
              <w:sz w:val="22"/>
              <w:szCs w:val="22"/>
              <w:lang w:val="es"/>
            </w:rPr>
            <w:t>PROCEDIMIENTO</w:t>
          </w:r>
        </w:p>
      </w:tc>
      <w:tc>
        <w:tcPr>
          <w:tcW w:w="1886" w:type="dxa"/>
          <w:tcBorders>
            <w:top w:val="single" w:sz="12" w:space="0" w:color="000000"/>
            <w:right w:val="single" w:sz="12" w:space="0" w:color="000000"/>
          </w:tcBorders>
          <w:vAlign w:val="center"/>
        </w:tcPr>
        <w:p w14:paraId="1277C360" w14:textId="479FE14A" w:rsidR="00D80F32" w:rsidRPr="00B64EE5" w:rsidRDefault="00D80F32" w:rsidP="00B6049B">
          <w:pPr>
            <w:rPr>
              <w:rFonts w:ascii="Arial Narrow" w:hAnsi="Arial Narrow"/>
              <w:sz w:val="22"/>
              <w:szCs w:val="22"/>
              <w:lang w:val="es"/>
            </w:rPr>
          </w:pPr>
          <w:r w:rsidRPr="00B64EE5">
            <w:rPr>
              <w:rFonts w:ascii="Arial Narrow" w:hAnsi="Arial Narrow"/>
              <w:sz w:val="22"/>
              <w:szCs w:val="22"/>
              <w:lang w:val="es"/>
            </w:rPr>
            <w:t xml:space="preserve">Versión: </w:t>
          </w:r>
          <w:r w:rsidR="00CA71A9">
            <w:rPr>
              <w:rFonts w:ascii="Arial Narrow" w:hAnsi="Arial Narrow"/>
              <w:sz w:val="22"/>
              <w:szCs w:val="22"/>
              <w:lang w:val="es"/>
            </w:rPr>
            <w:t>2</w:t>
          </w:r>
        </w:p>
      </w:tc>
    </w:tr>
    <w:tr w:rsidR="00D80F32" w:rsidRPr="00B43682" w14:paraId="7C5F065F" w14:textId="77777777" w:rsidTr="003944D7">
      <w:trPr>
        <w:cantSplit/>
        <w:trHeight w:val="295"/>
        <w:jc w:val="center"/>
      </w:trPr>
      <w:tc>
        <w:tcPr>
          <w:tcW w:w="1857" w:type="dxa"/>
          <w:vMerge/>
          <w:tcBorders>
            <w:top w:val="single" w:sz="12" w:space="0" w:color="000000"/>
            <w:left w:val="single" w:sz="12" w:space="0" w:color="000000"/>
            <w:bottom w:val="single" w:sz="12" w:space="0" w:color="000000"/>
          </w:tcBorders>
        </w:tcPr>
        <w:p w14:paraId="62007E2F" w14:textId="77777777" w:rsidR="00D80F32" w:rsidRPr="00B43682" w:rsidRDefault="00D80F32" w:rsidP="00D80F32">
          <w:pPr>
            <w:rPr>
              <w:lang w:val="es"/>
            </w:rPr>
          </w:pPr>
        </w:p>
      </w:tc>
      <w:tc>
        <w:tcPr>
          <w:tcW w:w="5488" w:type="dxa"/>
          <w:vMerge w:val="restart"/>
          <w:tcBorders>
            <w:top w:val="single" w:sz="12" w:space="0" w:color="000000"/>
          </w:tcBorders>
          <w:vAlign w:val="center"/>
        </w:tcPr>
        <w:p w14:paraId="47F5B8C6" w14:textId="0249C4D7" w:rsidR="00D80F32" w:rsidRPr="00B64EE5" w:rsidRDefault="00D80F32" w:rsidP="00D80F32">
          <w:pPr>
            <w:jc w:val="center"/>
            <w:rPr>
              <w:rFonts w:ascii="Arial Narrow" w:hAnsi="Arial Narrow"/>
              <w:b/>
              <w:bCs/>
              <w:sz w:val="22"/>
              <w:szCs w:val="22"/>
              <w:lang w:val="es"/>
            </w:rPr>
          </w:pPr>
          <w:r>
            <w:rPr>
              <w:rFonts w:ascii="Arial Narrow" w:hAnsi="Arial Narrow"/>
              <w:b/>
              <w:bCs/>
              <w:sz w:val="22"/>
              <w:szCs w:val="22"/>
              <w:lang w:val="es"/>
            </w:rPr>
            <w:t>PLANES DE MEJORAMIENTO</w:t>
          </w:r>
        </w:p>
      </w:tc>
      <w:tc>
        <w:tcPr>
          <w:tcW w:w="1886" w:type="dxa"/>
          <w:tcBorders>
            <w:top w:val="single" w:sz="12" w:space="0" w:color="000000"/>
            <w:right w:val="single" w:sz="12" w:space="0" w:color="000000"/>
          </w:tcBorders>
          <w:vAlign w:val="center"/>
        </w:tcPr>
        <w:p w14:paraId="38BE6CC1" w14:textId="7C635876" w:rsidR="00D80F32" w:rsidRPr="00B64EE5" w:rsidRDefault="00D80F32" w:rsidP="00D80F32">
          <w:pPr>
            <w:rPr>
              <w:rFonts w:ascii="Arial Narrow" w:hAnsi="Arial Narrow"/>
              <w:sz w:val="22"/>
              <w:szCs w:val="22"/>
              <w:lang w:val="es"/>
            </w:rPr>
          </w:pPr>
          <w:r w:rsidRPr="00B64EE5">
            <w:rPr>
              <w:rFonts w:ascii="Arial Narrow" w:hAnsi="Arial Narrow"/>
              <w:sz w:val="22"/>
              <w:szCs w:val="22"/>
              <w:lang w:val="es"/>
            </w:rPr>
            <w:t xml:space="preserve">Fecha: </w:t>
          </w:r>
          <w:r w:rsidR="0047005B">
            <w:rPr>
              <w:rFonts w:ascii="Arial Narrow" w:hAnsi="Arial Narrow"/>
              <w:sz w:val="22"/>
              <w:szCs w:val="22"/>
              <w:lang w:val="es"/>
            </w:rPr>
            <w:t>09</w:t>
          </w:r>
          <w:r w:rsidRPr="00B64EE5">
            <w:rPr>
              <w:rFonts w:ascii="Arial Narrow" w:hAnsi="Arial Narrow"/>
              <w:sz w:val="22"/>
              <w:szCs w:val="22"/>
              <w:lang w:val="es"/>
            </w:rPr>
            <w:t>/</w:t>
          </w:r>
          <w:r>
            <w:rPr>
              <w:rFonts w:ascii="Arial Narrow" w:hAnsi="Arial Narrow"/>
              <w:sz w:val="22"/>
              <w:szCs w:val="22"/>
              <w:lang w:val="es"/>
            </w:rPr>
            <w:t>07</w:t>
          </w:r>
          <w:r w:rsidRPr="00B64EE5">
            <w:rPr>
              <w:rFonts w:ascii="Arial Narrow" w:hAnsi="Arial Narrow"/>
              <w:sz w:val="22"/>
              <w:szCs w:val="22"/>
              <w:lang w:val="es"/>
            </w:rPr>
            <w:t>/</w:t>
          </w:r>
          <w:r>
            <w:rPr>
              <w:rFonts w:ascii="Arial Narrow" w:hAnsi="Arial Narrow"/>
              <w:sz w:val="22"/>
              <w:szCs w:val="22"/>
              <w:lang w:val="es"/>
            </w:rPr>
            <w:t>2026</w:t>
          </w:r>
        </w:p>
      </w:tc>
    </w:tr>
    <w:tr w:rsidR="00D80F32" w:rsidRPr="00B43682" w14:paraId="71861F8F" w14:textId="77777777" w:rsidTr="00D80F32">
      <w:trPr>
        <w:cantSplit/>
        <w:trHeight w:val="694"/>
        <w:jc w:val="center"/>
      </w:trPr>
      <w:tc>
        <w:tcPr>
          <w:tcW w:w="1857" w:type="dxa"/>
          <w:vMerge/>
          <w:tcBorders>
            <w:top w:val="single" w:sz="12" w:space="0" w:color="000000"/>
            <w:left w:val="single" w:sz="12" w:space="0" w:color="000000"/>
            <w:bottom w:val="single" w:sz="18" w:space="0" w:color="000000"/>
          </w:tcBorders>
        </w:tcPr>
        <w:p w14:paraId="648457AE" w14:textId="77777777" w:rsidR="00D80F32" w:rsidRPr="00B43682" w:rsidRDefault="00D80F32" w:rsidP="00D80F32">
          <w:pPr>
            <w:rPr>
              <w:lang w:val="es"/>
            </w:rPr>
          </w:pPr>
        </w:p>
      </w:tc>
      <w:tc>
        <w:tcPr>
          <w:tcW w:w="5488" w:type="dxa"/>
          <w:vMerge/>
          <w:tcBorders>
            <w:top w:val="single" w:sz="12" w:space="0" w:color="000000"/>
            <w:bottom w:val="single" w:sz="18" w:space="0" w:color="000000"/>
          </w:tcBorders>
          <w:vAlign w:val="center"/>
        </w:tcPr>
        <w:p w14:paraId="4424A113" w14:textId="77777777" w:rsidR="00D80F32" w:rsidRPr="00B64EE5" w:rsidRDefault="00D80F32" w:rsidP="00D80F32">
          <w:pPr>
            <w:rPr>
              <w:rFonts w:ascii="Arial Narrow" w:hAnsi="Arial Narrow"/>
              <w:sz w:val="22"/>
              <w:szCs w:val="22"/>
              <w:lang w:val="es"/>
            </w:rPr>
          </w:pPr>
        </w:p>
      </w:tc>
      <w:tc>
        <w:tcPr>
          <w:tcW w:w="1886" w:type="dxa"/>
          <w:tcBorders>
            <w:bottom w:val="single" w:sz="18" w:space="0" w:color="000000"/>
            <w:right w:val="single" w:sz="12" w:space="0" w:color="000000"/>
          </w:tcBorders>
          <w:vAlign w:val="center"/>
        </w:tcPr>
        <w:p w14:paraId="4C444133" w14:textId="77777777" w:rsidR="00D80F32" w:rsidRPr="00B64EE5" w:rsidRDefault="00D80F32" w:rsidP="00D80F32">
          <w:pPr>
            <w:rPr>
              <w:rFonts w:ascii="Arial Narrow" w:hAnsi="Arial Narrow"/>
              <w:sz w:val="22"/>
              <w:szCs w:val="22"/>
              <w:lang w:val="es"/>
            </w:rPr>
          </w:pPr>
          <w:r w:rsidRPr="00B64EE5">
            <w:rPr>
              <w:rFonts w:ascii="Arial Narrow" w:hAnsi="Arial Narrow"/>
              <w:sz w:val="22"/>
              <w:szCs w:val="22"/>
              <w:lang w:val="es"/>
            </w:rPr>
            <w:t xml:space="preserve">Página </w:t>
          </w:r>
          <w:r w:rsidRPr="00B64EE5">
            <w:rPr>
              <w:rFonts w:ascii="Arial Narrow" w:hAnsi="Arial Narrow"/>
              <w:sz w:val="22"/>
              <w:szCs w:val="22"/>
              <w:lang w:val="es"/>
            </w:rPr>
            <w:fldChar w:fldCharType="begin"/>
          </w:r>
          <w:r w:rsidRPr="00B64EE5">
            <w:rPr>
              <w:rFonts w:ascii="Arial Narrow" w:hAnsi="Arial Narrow"/>
              <w:sz w:val="22"/>
              <w:szCs w:val="22"/>
              <w:lang w:val="es"/>
            </w:rPr>
            <w:instrText>PAGE</w:instrText>
          </w:r>
          <w:r w:rsidRPr="00B64EE5">
            <w:rPr>
              <w:rFonts w:ascii="Arial Narrow" w:hAnsi="Arial Narrow"/>
              <w:sz w:val="22"/>
              <w:szCs w:val="22"/>
              <w:lang w:val="es"/>
            </w:rPr>
            <w:fldChar w:fldCharType="separate"/>
          </w:r>
          <w:r w:rsidRPr="00B64EE5">
            <w:rPr>
              <w:rFonts w:ascii="Arial Narrow" w:hAnsi="Arial Narrow"/>
              <w:sz w:val="22"/>
              <w:szCs w:val="22"/>
              <w:lang w:val="es"/>
            </w:rPr>
            <w:t>1</w:t>
          </w:r>
          <w:r w:rsidRPr="00B64EE5">
            <w:rPr>
              <w:rFonts w:ascii="Arial Narrow" w:hAnsi="Arial Narrow"/>
              <w:sz w:val="22"/>
              <w:szCs w:val="22"/>
            </w:rPr>
            <w:fldChar w:fldCharType="end"/>
          </w:r>
          <w:r w:rsidRPr="00B64EE5">
            <w:rPr>
              <w:rFonts w:ascii="Arial Narrow" w:hAnsi="Arial Narrow"/>
              <w:sz w:val="22"/>
              <w:szCs w:val="22"/>
              <w:lang w:val="es"/>
            </w:rPr>
            <w:t xml:space="preserve"> de </w:t>
          </w:r>
          <w:r w:rsidRPr="00B64EE5">
            <w:rPr>
              <w:rFonts w:ascii="Arial Narrow" w:hAnsi="Arial Narrow"/>
              <w:sz w:val="22"/>
              <w:szCs w:val="22"/>
              <w:lang w:val="es"/>
            </w:rPr>
            <w:fldChar w:fldCharType="begin"/>
          </w:r>
          <w:r w:rsidRPr="00B64EE5">
            <w:rPr>
              <w:rFonts w:ascii="Arial Narrow" w:hAnsi="Arial Narrow"/>
              <w:sz w:val="22"/>
              <w:szCs w:val="22"/>
              <w:lang w:val="es"/>
            </w:rPr>
            <w:instrText>NUMPAGES</w:instrText>
          </w:r>
          <w:r w:rsidRPr="00B64EE5">
            <w:rPr>
              <w:rFonts w:ascii="Arial Narrow" w:hAnsi="Arial Narrow"/>
              <w:sz w:val="22"/>
              <w:szCs w:val="22"/>
              <w:lang w:val="es"/>
            </w:rPr>
            <w:fldChar w:fldCharType="separate"/>
          </w:r>
          <w:r w:rsidRPr="00B64EE5">
            <w:rPr>
              <w:rFonts w:ascii="Arial Narrow" w:hAnsi="Arial Narrow"/>
              <w:sz w:val="22"/>
              <w:szCs w:val="22"/>
              <w:lang w:val="es"/>
            </w:rPr>
            <w:t>2</w:t>
          </w:r>
          <w:r w:rsidRPr="00B64EE5">
            <w:rPr>
              <w:rFonts w:ascii="Arial Narrow" w:hAnsi="Arial Narrow"/>
              <w:sz w:val="22"/>
              <w:szCs w:val="22"/>
            </w:rPr>
            <w:fldChar w:fldCharType="end"/>
          </w:r>
        </w:p>
      </w:tc>
    </w:tr>
  </w:tbl>
  <w:p w14:paraId="28EEF4A6" w14:textId="77777777" w:rsidR="00D80F32" w:rsidRDefault="00D80F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61CC"/>
    <w:multiLevelType w:val="hybridMultilevel"/>
    <w:tmpl w:val="C804E544"/>
    <w:lvl w:ilvl="0" w:tplc="75BE9252">
      <w:start w:val="3"/>
      <w:numFmt w:val="bullet"/>
      <w:lvlText w:val="-"/>
      <w:lvlJc w:val="left"/>
      <w:pPr>
        <w:ind w:left="720" w:hanging="360"/>
      </w:pPr>
      <w:rPr>
        <w:rFonts w:ascii="Arial Narrow" w:eastAsia="Times New Roman" w:hAnsi="Arial Narrow"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0A47B1"/>
    <w:multiLevelType w:val="hybridMultilevel"/>
    <w:tmpl w:val="618A701C"/>
    <w:lvl w:ilvl="0" w:tplc="D8C6D55A">
      <w:numFmt w:val="bullet"/>
      <w:lvlText w:val="•"/>
      <w:lvlJc w:val="left"/>
      <w:pPr>
        <w:ind w:left="1065" w:hanging="705"/>
      </w:pPr>
      <w:rPr>
        <w:rFonts w:ascii="Arial Narrow" w:eastAsia="Times New Roman" w:hAnsi="Arial Narrow"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9358EB"/>
    <w:multiLevelType w:val="hybridMultilevel"/>
    <w:tmpl w:val="13D64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33162E7"/>
    <w:multiLevelType w:val="hybridMultilevel"/>
    <w:tmpl w:val="2786A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9329F6"/>
    <w:multiLevelType w:val="hybridMultilevel"/>
    <w:tmpl w:val="F73698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ACB189B"/>
    <w:multiLevelType w:val="multilevel"/>
    <w:tmpl w:val="35E627E4"/>
    <w:styleLink w:val="Headings"/>
    <w:lvl w:ilvl="0">
      <w:start w:val="1"/>
      <w:numFmt w:val="decimal"/>
      <w:pStyle w:val="bizHeading1"/>
      <w:lvlText w:val="%1"/>
      <w:lvlJc w:val="left"/>
      <w:pPr>
        <w:ind w:left="360" w:hanging="360"/>
      </w:pPr>
      <w:rPr>
        <w:rFonts w:hint="default"/>
      </w:rPr>
    </w:lvl>
    <w:lvl w:ilvl="1">
      <w:start w:val="1"/>
      <w:numFmt w:val="decimal"/>
      <w:pStyle w:val="bizHeading2"/>
      <w:lvlText w:val="%1.%2"/>
      <w:lvlJc w:val="left"/>
      <w:pPr>
        <w:ind w:left="360" w:hanging="360"/>
      </w:pPr>
      <w:rPr>
        <w:rFonts w:hint="default"/>
      </w:rPr>
    </w:lvl>
    <w:lvl w:ilvl="2">
      <w:start w:val="1"/>
      <w:numFmt w:val="decimal"/>
      <w:pStyle w:val="bizHeading3"/>
      <w:lvlText w:val="%1.%2.%3"/>
      <w:lvlJc w:val="left"/>
      <w:pPr>
        <w:ind w:left="360" w:hanging="360"/>
      </w:pPr>
      <w:rPr>
        <w:rFonts w:hint="default"/>
      </w:rPr>
    </w:lvl>
    <w:lvl w:ilvl="3">
      <w:start w:val="1"/>
      <w:numFmt w:val="decimal"/>
      <w:pStyle w:val="bizHeading4"/>
      <w:lvlText w:val="%1.%2.%3.%4"/>
      <w:lvlJc w:val="left"/>
      <w:pPr>
        <w:ind w:left="360" w:hanging="360"/>
      </w:pPr>
      <w:rPr>
        <w:rFonts w:hint="default"/>
      </w:rPr>
    </w:lvl>
    <w:lvl w:ilvl="4">
      <w:start w:val="1"/>
      <w:numFmt w:val="decimal"/>
      <w:pStyle w:val="bizHeading5"/>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6" w15:restartNumberingAfterBreak="0">
    <w:nsid w:val="530F297E"/>
    <w:multiLevelType w:val="hybridMultilevel"/>
    <w:tmpl w:val="DF34475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06544A6"/>
    <w:multiLevelType w:val="hybridMultilevel"/>
    <w:tmpl w:val="8910A3C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681C5AA5"/>
    <w:multiLevelType w:val="multilevel"/>
    <w:tmpl w:val="35E627E4"/>
    <w:numStyleLink w:val="Headings"/>
  </w:abstractNum>
  <w:abstractNum w:abstractNumId="9" w15:restartNumberingAfterBreak="0">
    <w:nsid w:val="6FA561F3"/>
    <w:multiLevelType w:val="hybridMultilevel"/>
    <w:tmpl w:val="66F8D460"/>
    <w:lvl w:ilvl="0" w:tplc="F246FA6A">
      <w:numFmt w:val="bullet"/>
      <w:lvlText w:val="•"/>
      <w:lvlJc w:val="left"/>
      <w:pPr>
        <w:ind w:left="1065" w:hanging="705"/>
      </w:pPr>
      <w:rPr>
        <w:rFonts w:ascii="Arial Narrow" w:eastAsia="Times New Roman" w:hAnsi="Arial Narrow"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1615F4"/>
    <w:multiLevelType w:val="hybridMultilevel"/>
    <w:tmpl w:val="B4581E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CB57BC2"/>
    <w:multiLevelType w:val="multilevel"/>
    <w:tmpl w:val="1930B12E"/>
    <w:lvl w:ilvl="0">
      <w:start w:val="1"/>
      <w:numFmt w:val="decimal"/>
      <w:lvlText w:val="%1."/>
      <w:lvlJc w:val="left"/>
      <w:pPr>
        <w:ind w:left="720" w:hanging="360"/>
      </w:pPr>
      <w:rPr>
        <w:rFonts w:hint="default"/>
        <w:b/>
        <w:bCs/>
        <w:color w:val="auto"/>
      </w:rPr>
    </w:lvl>
    <w:lvl w:ilvl="1">
      <w:start w:val="1"/>
      <w:numFmt w:val="decimal"/>
      <w:isLgl/>
      <w:lvlText w:val="%1.%2."/>
      <w:lvlJc w:val="left"/>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7737058">
    <w:abstractNumId w:val="5"/>
  </w:num>
  <w:num w:numId="2" w16cid:durableId="340088647">
    <w:abstractNumId w:val="8"/>
  </w:num>
  <w:num w:numId="3" w16cid:durableId="835682234">
    <w:abstractNumId w:val="11"/>
  </w:num>
  <w:num w:numId="4" w16cid:durableId="1944991319">
    <w:abstractNumId w:val="6"/>
  </w:num>
  <w:num w:numId="5" w16cid:durableId="169414687">
    <w:abstractNumId w:val="0"/>
  </w:num>
  <w:num w:numId="6" w16cid:durableId="2072534257">
    <w:abstractNumId w:val="7"/>
  </w:num>
  <w:num w:numId="7" w16cid:durableId="1952979059">
    <w:abstractNumId w:val="2"/>
  </w:num>
  <w:num w:numId="8" w16cid:durableId="1131554277">
    <w:abstractNumId w:val="10"/>
  </w:num>
  <w:num w:numId="9" w16cid:durableId="666632306">
    <w:abstractNumId w:val="3"/>
  </w:num>
  <w:num w:numId="10" w16cid:durableId="870456284">
    <w:abstractNumId w:val="9"/>
  </w:num>
  <w:num w:numId="11" w16cid:durableId="170729939">
    <w:abstractNumId w:val="4"/>
  </w:num>
  <w:num w:numId="12" w16cid:durableId="168697780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9F"/>
    <w:rsid w:val="000014BC"/>
    <w:rsid w:val="00006FC4"/>
    <w:rsid w:val="000100A7"/>
    <w:rsid w:val="000110A6"/>
    <w:rsid w:val="0001244B"/>
    <w:rsid w:val="0001456E"/>
    <w:rsid w:val="00020E5A"/>
    <w:rsid w:val="000214C4"/>
    <w:rsid w:val="00022437"/>
    <w:rsid w:val="00023669"/>
    <w:rsid w:val="00025873"/>
    <w:rsid w:val="0003038A"/>
    <w:rsid w:val="00033A89"/>
    <w:rsid w:val="000347C3"/>
    <w:rsid w:val="00034EFC"/>
    <w:rsid w:val="00040B44"/>
    <w:rsid w:val="00042D34"/>
    <w:rsid w:val="00044812"/>
    <w:rsid w:val="000455BE"/>
    <w:rsid w:val="00047813"/>
    <w:rsid w:val="00050DC3"/>
    <w:rsid w:val="000512D1"/>
    <w:rsid w:val="000521CA"/>
    <w:rsid w:val="000536F7"/>
    <w:rsid w:val="000540F2"/>
    <w:rsid w:val="00060BE5"/>
    <w:rsid w:val="0006142A"/>
    <w:rsid w:val="00070B98"/>
    <w:rsid w:val="000764BA"/>
    <w:rsid w:val="00077B80"/>
    <w:rsid w:val="00077DB8"/>
    <w:rsid w:val="000837E3"/>
    <w:rsid w:val="000939E5"/>
    <w:rsid w:val="00093B27"/>
    <w:rsid w:val="00096F5A"/>
    <w:rsid w:val="000A14BE"/>
    <w:rsid w:val="000C1807"/>
    <w:rsid w:val="000C65D7"/>
    <w:rsid w:val="000C70A3"/>
    <w:rsid w:val="000C78DA"/>
    <w:rsid w:val="000E36D7"/>
    <w:rsid w:val="000F5691"/>
    <w:rsid w:val="00101866"/>
    <w:rsid w:val="00101FD7"/>
    <w:rsid w:val="00103AD3"/>
    <w:rsid w:val="001065FE"/>
    <w:rsid w:val="001067B0"/>
    <w:rsid w:val="00106E5D"/>
    <w:rsid w:val="001144F4"/>
    <w:rsid w:val="00114831"/>
    <w:rsid w:val="001150BD"/>
    <w:rsid w:val="0011539C"/>
    <w:rsid w:val="0011655E"/>
    <w:rsid w:val="001220D7"/>
    <w:rsid w:val="00123EFC"/>
    <w:rsid w:val="001249DF"/>
    <w:rsid w:val="00125DAF"/>
    <w:rsid w:val="001276F0"/>
    <w:rsid w:val="00127FB2"/>
    <w:rsid w:val="00133277"/>
    <w:rsid w:val="00136383"/>
    <w:rsid w:val="00140CED"/>
    <w:rsid w:val="001426C8"/>
    <w:rsid w:val="00142E8F"/>
    <w:rsid w:val="00143A7E"/>
    <w:rsid w:val="00145158"/>
    <w:rsid w:val="00146EA0"/>
    <w:rsid w:val="00151B0B"/>
    <w:rsid w:val="00153299"/>
    <w:rsid w:val="0015473E"/>
    <w:rsid w:val="00160216"/>
    <w:rsid w:val="001612EF"/>
    <w:rsid w:val="0016192A"/>
    <w:rsid w:val="0016229F"/>
    <w:rsid w:val="00162BA0"/>
    <w:rsid w:val="0016308E"/>
    <w:rsid w:val="001630B6"/>
    <w:rsid w:val="0016533D"/>
    <w:rsid w:val="00172BCA"/>
    <w:rsid w:val="0017304D"/>
    <w:rsid w:val="00175D26"/>
    <w:rsid w:val="00176F7D"/>
    <w:rsid w:val="001808AA"/>
    <w:rsid w:val="00180E95"/>
    <w:rsid w:val="00181822"/>
    <w:rsid w:val="001917BC"/>
    <w:rsid w:val="00193005"/>
    <w:rsid w:val="00193D9B"/>
    <w:rsid w:val="00194844"/>
    <w:rsid w:val="001A0777"/>
    <w:rsid w:val="001A198C"/>
    <w:rsid w:val="001A3A4D"/>
    <w:rsid w:val="001A452B"/>
    <w:rsid w:val="001A51C2"/>
    <w:rsid w:val="001A744B"/>
    <w:rsid w:val="001A7687"/>
    <w:rsid w:val="001B045D"/>
    <w:rsid w:val="001B0B83"/>
    <w:rsid w:val="001B1748"/>
    <w:rsid w:val="001B65FA"/>
    <w:rsid w:val="001C34E2"/>
    <w:rsid w:val="001C6675"/>
    <w:rsid w:val="001C7021"/>
    <w:rsid w:val="001D1AED"/>
    <w:rsid w:val="001D254A"/>
    <w:rsid w:val="001D2880"/>
    <w:rsid w:val="001D4856"/>
    <w:rsid w:val="001D499D"/>
    <w:rsid w:val="001D57FB"/>
    <w:rsid w:val="001D640D"/>
    <w:rsid w:val="001D70D9"/>
    <w:rsid w:val="001F4800"/>
    <w:rsid w:val="001F56CA"/>
    <w:rsid w:val="0020129D"/>
    <w:rsid w:val="00205CE8"/>
    <w:rsid w:val="00213B85"/>
    <w:rsid w:val="00215BE1"/>
    <w:rsid w:val="00221310"/>
    <w:rsid w:val="00224EF7"/>
    <w:rsid w:val="00230FB3"/>
    <w:rsid w:val="00232DD1"/>
    <w:rsid w:val="0023407A"/>
    <w:rsid w:val="0023500D"/>
    <w:rsid w:val="0023580A"/>
    <w:rsid w:val="002367F2"/>
    <w:rsid w:val="0023734A"/>
    <w:rsid w:val="00246CBC"/>
    <w:rsid w:val="00247B90"/>
    <w:rsid w:val="00247DD7"/>
    <w:rsid w:val="00252AE8"/>
    <w:rsid w:val="00255C25"/>
    <w:rsid w:val="002561CE"/>
    <w:rsid w:val="002622BE"/>
    <w:rsid w:val="002645DB"/>
    <w:rsid w:val="002648BE"/>
    <w:rsid w:val="00276435"/>
    <w:rsid w:val="00281111"/>
    <w:rsid w:val="002813F9"/>
    <w:rsid w:val="0028755D"/>
    <w:rsid w:val="00292819"/>
    <w:rsid w:val="00292B1C"/>
    <w:rsid w:val="00294962"/>
    <w:rsid w:val="00297033"/>
    <w:rsid w:val="00297727"/>
    <w:rsid w:val="00297943"/>
    <w:rsid w:val="002A04A5"/>
    <w:rsid w:val="002A2851"/>
    <w:rsid w:val="002A4168"/>
    <w:rsid w:val="002A41A8"/>
    <w:rsid w:val="002A6CE3"/>
    <w:rsid w:val="002A761B"/>
    <w:rsid w:val="002A7EC4"/>
    <w:rsid w:val="002B19F2"/>
    <w:rsid w:val="002B3493"/>
    <w:rsid w:val="002B34C5"/>
    <w:rsid w:val="002B6517"/>
    <w:rsid w:val="002C05C3"/>
    <w:rsid w:val="002C1C8C"/>
    <w:rsid w:val="002C3324"/>
    <w:rsid w:val="002C4592"/>
    <w:rsid w:val="002D1D32"/>
    <w:rsid w:val="002D5C33"/>
    <w:rsid w:val="002D6919"/>
    <w:rsid w:val="002E1E6F"/>
    <w:rsid w:val="002F1F9D"/>
    <w:rsid w:val="002F2427"/>
    <w:rsid w:val="002F3743"/>
    <w:rsid w:val="002F66DE"/>
    <w:rsid w:val="002F7122"/>
    <w:rsid w:val="003036EF"/>
    <w:rsid w:val="00310BE7"/>
    <w:rsid w:val="0031399D"/>
    <w:rsid w:val="00316861"/>
    <w:rsid w:val="00316DB2"/>
    <w:rsid w:val="00323397"/>
    <w:rsid w:val="003236A9"/>
    <w:rsid w:val="0032673F"/>
    <w:rsid w:val="00326C2F"/>
    <w:rsid w:val="00330472"/>
    <w:rsid w:val="00330E9B"/>
    <w:rsid w:val="0033361F"/>
    <w:rsid w:val="003350AD"/>
    <w:rsid w:val="003468BC"/>
    <w:rsid w:val="00347F23"/>
    <w:rsid w:val="003505A9"/>
    <w:rsid w:val="003532D3"/>
    <w:rsid w:val="003542F1"/>
    <w:rsid w:val="00354549"/>
    <w:rsid w:val="00357862"/>
    <w:rsid w:val="003638EC"/>
    <w:rsid w:val="0036468A"/>
    <w:rsid w:val="00365A3F"/>
    <w:rsid w:val="00366518"/>
    <w:rsid w:val="003678FC"/>
    <w:rsid w:val="00371782"/>
    <w:rsid w:val="003719FA"/>
    <w:rsid w:val="00374B11"/>
    <w:rsid w:val="003805D4"/>
    <w:rsid w:val="00381EEC"/>
    <w:rsid w:val="003827CA"/>
    <w:rsid w:val="00384147"/>
    <w:rsid w:val="00384197"/>
    <w:rsid w:val="00384AA1"/>
    <w:rsid w:val="00385809"/>
    <w:rsid w:val="00385A95"/>
    <w:rsid w:val="00387A7F"/>
    <w:rsid w:val="00390396"/>
    <w:rsid w:val="00392CCA"/>
    <w:rsid w:val="00392E9E"/>
    <w:rsid w:val="0039356B"/>
    <w:rsid w:val="00394C51"/>
    <w:rsid w:val="00395B54"/>
    <w:rsid w:val="00397539"/>
    <w:rsid w:val="003A2556"/>
    <w:rsid w:val="003A2D1B"/>
    <w:rsid w:val="003A61FB"/>
    <w:rsid w:val="003B055B"/>
    <w:rsid w:val="003B70D8"/>
    <w:rsid w:val="003B7472"/>
    <w:rsid w:val="003C3933"/>
    <w:rsid w:val="003D14E0"/>
    <w:rsid w:val="003D3472"/>
    <w:rsid w:val="003D4F8D"/>
    <w:rsid w:val="003E0A3F"/>
    <w:rsid w:val="003E0F26"/>
    <w:rsid w:val="003E1754"/>
    <w:rsid w:val="003F2056"/>
    <w:rsid w:val="003F2E1D"/>
    <w:rsid w:val="003F61D0"/>
    <w:rsid w:val="003F6731"/>
    <w:rsid w:val="003F7FE0"/>
    <w:rsid w:val="00402C82"/>
    <w:rsid w:val="00402E6B"/>
    <w:rsid w:val="00404B15"/>
    <w:rsid w:val="00405EF6"/>
    <w:rsid w:val="004060DC"/>
    <w:rsid w:val="00407EC9"/>
    <w:rsid w:val="00411853"/>
    <w:rsid w:val="00411BE6"/>
    <w:rsid w:val="00413AEF"/>
    <w:rsid w:val="00414090"/>
    <w:rsid w:val="00414185"/>
    <w:rsid w:val="00420B4A"/>
    <w:rsid w:val="00420F35"/>
    <w:rsid w:val="00421E3F"/>
    <w:rsid w:val="00423811"/>
    <w:rsid w:val="00425CA5"/>
    <w:rsid w:val="00427A1C"/>
    <w:rsid w:val="00435577"/>
    <w:rsid w:val="00436907"/>
    <w:rsid w:val="004375AC"/>
    <w:rsid w:val="00437BBA"/>
    <w:rsid w:val="004406F9"/>
    <w:rsid w:val="00440C60"/>
    <w:rsid w:val="004419D6"/>
    <w:rsid w:val="00443791"/>
    <w:rsid w:val="00444EC8"/>
    <w:rsid w:val="00445AA8"/>
    <w:rsid w:val="00446985"/>
    <w:rsid w:val="00452252"/>
    <w:rsid w:val="0045346B"/>
    <w:rsid w:val="00454BBA"/>
    <w:rsid w:val="00455593"/>
    <w:rsid w:val="00455CB1"/>
    <w:rsid w:val="00457260"/>
    <w:rsid w:val="004646FD"/>
    <w:rsid w:val="0046545D"/>
    <w:rsid w:val="00466319"/>
    <w:rsid w:val="00467B4D"/>
    <w:rsid w:val="00467DD6"/>
    <w:rsid w:val="0047005B"/>
    <w:rsid w:val="00470CED"/>
    <w:rsid w:val="00472EAC"/>
    <w:rsid w:val="00473BB0"/>
    <w:rsid w:val="0047468A"/>
    <w:rsid w:val="00474DF9"/>
    <w:rsid w:val="00480B82"/>
    <w:rsid w:val="004824A0"/>
    <w:rsid w:val="0048448A"/>
    <w:rsid w:val="00492354"/>
    <w:rsid w:val="00495589"/>
    <w:rsid w:val="00496612"/>
    <w:rsid w:val="00497F1D"/>
    <w:rsid w:val="004A0EC4"/>
    <w:rsid w:val="004A1760"/>
    <w:rsid w:val="004A31E2"/>
    <w:rsid w:val="004A3465"/>
    <w:rsid w:val="004A3BA1"/>
    <w:rsid w:val="004B048B"/>
    <w:rsid w:val="004B0FED"/>
    <w:rsid w:val="004B6F6B"/>
    <w:rsid w:val="004B7CC3"/>
    <w:rsid w:val="004C1E3B"/>
    <w:rsid w:val="004C2C0F"/>
    <w:rsid w:val="004C2CF4"/>
    <w:rsid w:val="004C39AB"/>
    <w:rsid w:val="004C6C3D"/>
    <w:rsid w:val="004D0E0A"/>
    <w:rsid w:val="004D226E"/>
    <w:rsid w:val="004D3A5B"/>
    <w:rsid w:val="004D46EF"/>
    <w:rsid w:val="004D4DB7"/>
    <w:rsid w:val="004E0B8B"/>
    <w:rsid w:val="004E18D5"/>
    <w:rsid w:val="004E3136"/>
    <w:rsid w:val="004E33A1"/>
    <w:rsid w:val="004E5BD5"/>
    <w:rsid w:val="004F21A0"/>
    <w:rsid w:val="004F653B"/>
    <w:rsid w:val="004F6AF6"/>
    <w:rsid w:val="005042A2"/>
    <w:rsid w:val="00504E9A"/>
    <w:rsid w:val="00510E9F"/>
    <w:rsid w:val="0051232E"/>
    <w:rsid w:val="0051347C"/>
    <w:rsid w:val="005146DF"/>
    <w:rsid w:val="00514D0F"/>
    <w:rsid w:val="00515F5E"/>
    <w:rsid w:val="00530036"/>
    <w:rsid w:val="0053359E"/>
    <w:rsid w:val="00535C79"/>
    <w:rsid w:val="00541189"/>
    <w:rsid w:val="00542287"/>
    <w:rsid w:val="00543938"/>
    <w:rsid w:val="00544B6A"/>
    <w:rsid w:val="005525E0"/>
    <w:rsid w:val="0056005C"/>
    <w:rsid w:val="0056271A"/>
    <w:rsid w:val="005644B2"/>
    <w:rsid w:val="005647ED"/>
    <w:rsid w:val="0056589B"/>
    <w:rsid w:val="005678CF"/>
    <w:rsid w:val="00571BE6"/>
    <w:rsid w:val="005728CD"/>
    <w:rsid w:val="00573572"/>
    <w:rsid w:val="00582D2F"/>
    <w:rsid w:val="00583F3D"/>
    <w:rsid w:val="00584122"/>
    <w:rsid w:val="0058558A"/>
    <w:rsid w:val="0058568F"/>
    <w:rsid w:val="0058575D"/>
    <w:rsid w:val="00586A8C"/>
    <w:rsid w:val="00593F65"/>
    <w:rsid w:val="0059400F"/>
    <w:rsid w:val="00595405"/>
    <w:rsid w:val="005A0F49"/>
    <w:rsid w:val="005A1DB8"/>
    <w:rsid w:val="005A4BBC"/>
    <w:rsid w:val="005A6165"/>
    <w:rsid w:val="005A6C19"/>
    <w:rsid w:val="005A7CDF"/>
    <w:rsid w:val="005B1265"/>
    <w:rsid w:val="005B2A6E"/>
    <w:rsid w:val="005B31E6"/>
    <w:rsid w:val="005B32CC"/>
    <w:rsid w:val="005B340E"/>
    <w:rsid w:val="005B39E6"/>
    <w:rsid w:val="005B4784"/>
    <w:rsid w:val="005B5682"/>
    <w:rsid w:val="005B7780"/>
    <w:rsid w:val="005B7FD4"/>
    <w:rsid w:val="005C102F"/>
    <w:rsid w:val="005C24C2"/>
    <w:rsid w:val="005C31D7"/>
    <w:rsid w:val="005C3505"/>
    <w:rsid w:val="005C5014"/>
    <w:rsid w:val="005D02D4"/>
    <w:rsid w:val="005D55C9"/>
    <w:rsid w:val="005E048F"/>
    <w:rsid w:val="005E2847"/>
    <w:rsid w:val="005E3ED4"/>
    <w:rsid w:val="005E5283"/>
    <w:rsid w:val="005E58D3"/>
    <w:rsid w:val="005E7237"/>
    <w:rsid w:val="005E742B"/>
    <w:rsid w:val="005F4E7D"/>
    <w:rsid w:val="005F6DC9"/>
    <w:rsid w:val="006013DC"/>
    <w:rsid w:val="006067BB"/>
    <w:rsid w:val="00606E20"/>
    <w:rsid w:val="00610443"/>
    <w:rsid w:val="00611C50"/>
    <w:rsid w:val="006123FD"/>
    <w:rsid w:val="00615A5B"/>
    <w:rsid w:val="00621711"/>
    <w:rsid w:val="00621959"/>
    <w:rsid w:val="00621ABF"/>
    <w:rsid w:val="0063003A"/>
    <w:rsid w:val="006308D2"/>
    <w:rsid w:val="0063191E"/>
    <w:rsid w:val="00632E3D"/>
    <w:rsid w:val="006363A0"/>
    <w:rsid w:val="00637DC3"/>
    <w:rsid w:val="006542B9"/>
    <w:rsid w:val="0065558F"/>
    <w:rsid w:val="00660308"/>
    <w:rsid w:val="00667879"/>
    <w:rsid w:val="00667E57"/>
    <w:rsid w:val="00670132"/>
    <w:rsid w:val="00672942"/>
    <w:rsid w:val="00677132"/>
    <w:rsid w:val="00681309"/>
    <w:rsid w:val="00684502"/>
    <w:rsid w:val="006873C7"/>
    <w:rsid w:val="00690F57"/>
    <w:rsid w:val="00691E6A"/>
    <w:rsid w:val="00694723"/>
    <w:rsid w:val="0069661B"/>
    <w:rsid w:val="006A25BA"/>
    <w:rsid w:val="006B0A55"/>
    <w:rsid w:val="006B1351"/>
    <w:rsid w:val="006B4786"/>
    <w:rsid w:val="006B7403"/>
    <w:rsid w:val="006C5CB9"/>
    <w:rsid w:val="006D0116"/>
    <w:rsid w:val="006E04D7"/>
    <w:rsid w:val="006E0C84"/>
    <w:rsid w:val="006E25E6"/>
    <w:rsid w:val="006E7522"/>
    <w:rsid w:val="006F4A8F"/>
    <w:rsid w:val="006F57CD"/>
    <w:rsid w:val="006F7B5F"/>
    <w:rsid w:val="00700C61"/>
    <w:rsid w:val="0071075B"/>
    <w:rsid w:val="0071279B"/>
    <w:rsid w:val="00712C3B"/>
    <w:rsid w:val="00715F46"/>
    <w:rsid w:val="00721F25"/>
    <w:rsid w:val="00736115"/>
    <w:rsid w:val="007362A8"/>
    <w:rsid w:val="00736A1F"/>
    <w:rsid w:val="007409D9"/>
    <w:rsid w:val="00741F20"/>
    <w:rsid w:val="007436C3"/>
    <w:rsid w:val="007440EE"/>
    <w:rsid w:val="00747EAC"/>
    <w:rsid w:val="00752452"/>
    <w:rsid w:val="00755178"/>
    <w:rsid w:val="007643A8"/>
    <w:rsid w:val="00764AFE"/>
    <w:rsid w:val="00764BB4"/>
    <w:rsid w:val="007670B3"/>
    <w:rsid w:val="00767B41"/>
    <w:rsid w:val="00771DF5"/>
    <w:rsid w:val="0077258A"/>
    <w:rsid w:val="00776FF0"/>
    <w:rsid w:val="00780091"/>
    <w:rsid w:val="007809B3"/>
    <w:rsid w:val="007866E0"/>
    <w:rsid w:val="007909C6"/>
    <w:rsid w:val="0079219F"/>
    <w:rsid w:val="00792AE6"/>
    <w:rsid w:val="00794282"/>
    <w:rsid w:val="0079545D"/>
    <w:rsid w:val="007956FA"/>
    <w:rsid w:val="007961CA"/>
    <w:rsid w:val="007A1C96"/>
    <w:rsid w:val="007B39AD"/>
    <w:rsid w:val="007B6A27"/>
    <w:rsid w:val="007C377F"/>
    <w:rsid w:val="007C5C25"/>
    <w:rsid w:val="007D2C44"/>
    <w:rsid w:val="007D4A98"/>
    <w:rsid w:val="007D51B0"/>
    <w:rsid w:val="007D5B19"/>
    <w:rsid w:val="007D799E"/>
    <w:rsid w:val="007E043A"/>
    <w:rsid w:val="007E23E7"/>
    <w:rsid w:val="007E3292"/>
    <w:rsid w:val="007E6206"/>
    <w:rsid w:val="007E6B0B"/>
    <w:rsid w:val="007F08D6"/>
    <w:rsid w:val="007F25A3"/>
    <w:rsid w:val="007F3CF7"/>
    <w:rsid w:val="007F6D40"/>
    <w:rsid w:val="0080099A"/>
    <w:rsid w:val="00800C1A"/>
    <w:rsid w:val="00800C82"/>
    <w:rsid w:val="0080143C"/>
    <w:rsid w:val="00802420"/>
    <w:rsid w:val="00802CAB"/>
    <w:rsid w:val="008041BF"/>
    <w:rsid w:val="008050AC"/>
    <w:rsid w:val="00805481"/>
    <w:rsid w:val="00806CA3"/>
    <w:rsid w:val="00806ECF"/>
    <w:rsid w:val="008119CD"/>
    <w:rsid w:val="00811A45"/>
    <w:rsid w:val="00811BF2"/>
    <w:rsid w:val="00812C81"/>
    <w:rsid w:val="00816998"/>
    <w:rsid w:val="00821626"/>
    <w:rsid w:val="0082194D"/>
    <w:rsid w:val="00822FE4"/>
    <w:rsid w:val="00824465"/>
    <w:rsid w:val="00830CD1"/>
    <w:rsid w:val="00832B78"/>
    <w:rsid w:val="008351E3"/>
    <w:rsid w:val="00835F71"/>
    <w:rsid w:val="00836754"/>
    <w:rsid w:val="00840F49"/>
    <w:rsid w:val="0084158E"/>
    <w:rsid w:val="008418BF"/>
    <w:rsid w:val="008419F6"/>
    <w:rsid w:val="00844060"/>
    <w:rsid w:val="008442AF"/>
    <w:rsid w:val="0084575E"/>
    <w:rsid w:val="008471F7"/>
    <w:rsid w:val="00847B8B"/>
    <w:rsid w:val="008509B8"/>
    <w:rsid w:val="00855787"/>
    <w:rsid w:val="00857B48"/>
    <w:rsid w:val="008616C0"/>
    <w:rsid w:val="00861B96"/>
    <w:rsid w:val="00871D95"/>
    <w:rsid w:val="0087262B"/>
    <w:rsid w:val="00876C96"/>
    <w:rsid w:val="0088287A"/>
    <w:rsid w:val="008843BF"/>
    <w:rsid w:val="00884F4E"/>
    <w:rsid w:val="00886AE4"/>
    <w:rsid w:val="008874D1"/>
    <w:rsid w:val="00892E7F"/>
    <w:rsid w:val="008A28F5"/>
    <w:rsid w:val="008A38F3"/>
    <w:rsid w:val="008B2E37"/>
    <w:rsid w:val="008B3FF3"/>
    <w:rsid w:val="008B71B3"/>
    <w:rsid w:val="008B7678"/>
    <w:rsid w:val="008B7797"/>
    <w:rsid w:val="008C1E71"/>
    <w:rsid w:val="008C23DE"/>
    <w:rsid w:val="008C3D06"/>
    <w:rsid w:val="008C45BA"/>
    <w:rsid w:val="008D28FC"/>
    <w:rsid w:val="008D3363"/>
    <w:rsid w:val="008D3474"/>
    <w:rsid w:val="008D3C79"/>
    <w:rsid w:val="008D3CA2"/>
    <w:rsid w:val="008E11C0"/>
    <w:rsid w:val="008F20B1"/>
    <w:rsid w:val="008F4EAE"/>
    <w:rsid w:val="008F6290"/>
    <w:rsid w:val="008F6B67"/>
    <w:rsid w:val="009009BE"/>
    <w:rsid w:val="00911908"/>
    <w:rsid w:val="009137C6"/>
    <w:rsid w:val="00915D44"/>
    <w:rsid w:val="00920BA3"/>
    <w:rsid w:val="009242DF"/>
    <w:rsid w:val="00931B98"/>
    <w:rsid w:val="009326B5"/>
    <w:rsid w:val="00942470"/>
    <w:rsid w:val="00944203"/>
    <w:rsid w:val="009513C9"/>
    <w:rsid w:val="00952D02"/>
    <w:rsid w:val="00955834"/>
    <w:rsid w:val="00956744"/>
    <w:rsid w:val="00957ADE"/>
    <w:rsid w:val="00963965"/>
    <w:rsid w:val="0097092E"/>
    <w:rsid w:val="0097224B"/>
    <w:rsid w:val="00973467"/>
    <w:rsid w:val="00974C3D"/>
    <w:rsid w:val="009826D6"/>
    <w:rsid w:val="009830B5"/>
    <w:rsid w:val="00983DF0"/>
    <w:rsid w:val="00983FCB"/>
    <w:rsid w:val="00993363"/>
    <w:rsid w:val="009967A6"/>
    <w:rsid w:val="009A0C6F"/>
    <w:rsid w:val="009A1F88"/>
    <w:rsid w:val="009A6AC8"/>
    <w:rsid w:val="009A6B23"/>
    <w:rsid w:val="009B2A9F"/>
    <w:rsid w:val="009B5364"/>
    <w:rsid w:val="009B5E6B"/>
    <w:rsid w:val="009B74E8"/>
    <w:rsid w:val="009C742C"/>
    <w:rsid w:val="009D58E1"/>
    <w:rsid w:val="009E1831"/>
    <w:rsid w:val="009E1A45"/>
    <w:rsid w:val="009E2C90"/>
    <w:rsid w:val="009E6849"/>
    <w:rsid w:val="009F35CC"/>
    <w:rsid w:val="009F393C"/>
    <w:rsid w:val="00A02D43"/>
    <w:rsid w:val="00A056DF"/>
    <w:rsid w:val="00A1114B"/>
    <w:rsid w:val="00A149F2"/>
    <w:rsid w:val="00A14C9B"/>
    <w:rsid w:val="00A159BB"/>
    <w:rsid w:val="00A17CB6"/>
    <w:rsid w:val="00A20D17"/>
    <w:rsid w:val="00A23040"/>
    <w:rsid w:val="00A231DC"/>
    <w:rsid w:val="00A3243B"/>
    <w:rsid w:val="00A345C1"/>
    <w:rsid w:val="00A3522B"/>
    <w:rsid w:val="00A37420"/>
    <w:rsid w:val="00A40731"/>
    <w:rsid w:val="00A41FA9"/>
    <w:rsid w:val="00A47EC4"/>
    <w:rsid w:val="00A47FA9"/>
    <w:rsid w:val="00A50479"/>
    <w:rsid w:val="00A521EB"/>
    <w:rsid w:val="00A601EE"/>
    <w:rsid w:val="00A62DD0"/>
    <w:rsid w:val="00A62FA7"/>
    <w:rsid w:val="00A640FF"/>
    <w:rsid w:val="00A65724"/>
    <w:rsid w:val="00A65B8A"/>
    <w:rsid w:val="00A66944"/>
    <w:rsid w:val="00A673D9"/>
    <w:rsid w:val="00A75C6C"/>
    <w:rsid w:val="00A77F9E"/>
    <w:rsid w:val="00A83286"/>
    <w:rsid w:val="00A84CA0"/>
    <w:rsid w:val="00A85C5E"/>
    <w:rsid w:val="00A87925"/>
    <w:rsid w:val="00A956EB"/>
    <w:rsid w:val="00A95DB6"/>
    <w:rsid w:val="00A97CD9"/>
    <w:rsid w:val="00AA0F86"/>
    <w:rsid w:val="00AA616B"/>
    <w:rsid w:val="00AB1714"/>
    <w:rsid w:val="00AB3AC0"/>
    <w:rsid w:val="00AB6DE5"/>
    <w:rsid w:val="00AB7B19"/>
    <w:rsid w:val="00AC0F01"/>
    <w:rsid w:val="00AC286C"/>
    <w:rsid w:val="00AC7185"/>
    <w:rsid w:val="00AC7269"/>
    <w:rsid w:val="00AD2241"/>
    <w:rsid w:val="00AD2616"/>
    <w:rsid w:val="00AD6569"/>
    <w:rsid w:val="00AE1702"/>
    <w:rsid w:val="00AE4BEC"/>
    <w:rsid w:val="00AE5DFC"/>
    <w:rsid w:val="00AF0064"/>
    <w:rsid w:val="00B0645B"/>
    <w:rsid w:val="00B06668"/>
    <w:rsid w:val="00B06C07"/>
    <w:rsid w:val="00B07996"/>
    <w:rsid w:val="00B12422"/>
    <w:rsid w:val="00B13249"/>
    <w:rsid w:val="00B14C0D"/>
    <w:rsid w:val="00B242BB"/>
    <w:rsid w:val="00B26479"/>
    <w:rsid w:val="00B27508"/>
    <w:rsid w:val="00B3049C"/>
    <w:rsid w:val="00B31C0A"/>
    <w:rsid w:val="00B34E25"/>
    <w:rsid w:val="00B37828"/>
    <w:rsid w:val="00B41B3A"/>
    <w:rsid w:val="00B41D38"/>
    <w:rsid w:val="00B449DD"/>
    <w:rsid w:val="00B54147"/>
    <w:rsid w:val="00B5640A"/>
    <w:rsid w:val="00B5651C"/>
    <w:rsid w:val="00B6049B"/>
    <w:rsid w:val="00B61601"/>
    <w:rsid w:val="00B633F6"/>
    <w:rsid w:val="00B6354B"/>
    <w:rsid w:val="00B660B9"/>
    <w:rsid w:val="00B66130"/>
    <w:rsid w:val="00B66A7E"/>
    <w:rsid w:val="00B70887"/>
    <w:rsid w:val="00B716F2"/>
    <w:rsid w:val="00B717CD"/>
    <w:rsid w:val="00B74652"/>
    <w:rsid w:val="00B76E0E"/>
    <w:rsid w:val="00B821FF"/>
    <w:rsid w:val="00B84345"/>
    <w:rsid w:val="00B85735"/>
    <w:rsid w:val="00B85D39"/>
    <w:rsid w:val="00B85EC6"/>
    <w:rsid w:val="00B8639C"/>
    <w:rsid w:val="00B931EE"/>
    <w:rsid w:val="00BA49E6"/>
    <w:rsid w:val="00BA4D60"/>
    <w:rsid w:val="00BA6681"/>
    <w:rsid w:val="00BB3C80"/>
    <w:rsid w:val="00BB56B2"/>
    <w:rsid w:val="00BB6B20"/>
    <w:rsid w:val="00BB6DBC"/>
    <w:rsid w:val="00BC0CCC"/>
    <w:rsid w:val="00BC16C4"/>
    <w:rsid w:val="00BC35A1"/>
    <w:rsid w:val="00BC3CC5"/>
    <w:rsid w:val="00BC50C1"/>
    <w:rsid w:val="00BC535F"/>
    <w:rsid w:val="00BC5B64"/>
    <w:rsid w:val="00BC69B2"/>
    <w:rsid w:val="00BD11E9"/>
    <w:rsid w:val="00BD5729"/>
    <w:rsid w:val="00BD68B6"/>
    <w:rsid w:val="00BD789B"/>
    <w:rsid w:val="00BE38D4"/>
    <w:rsid w:val="00BF2D9A"/>
    <w:rsid w:val="00BF5867"/>
    <w:rsid w:val="00C009EC"/>
    <w:rsid w:val="00C011EE"/>
    <w:rsid w:val="00C01277"/>
    <w:rsid w:val="00C038A3"/>
    <w:rsid w:val="00C10B61"/>
    <w:rsid w:val="00C12FE2"/>
    <w:rsid w:val="00C13741"/>
    <w:rsid w:val="00C13B8E"/>
    <w:rsid w:val="00C15F77"/>
    <w:rsid w:val="00C204C5"/>
    <w:rsid w:val="00C2345C"/>
    <w:rsid w:val="00C33492"/>
    <w:rsid w:val="00C3725A"/>
    <w:rsid w:val="00C43CBB"/>
    <w:rsid w:val="00C44ED6"/>
    <w:rsid w:val="00C45B08"/>
    <w:rsid w:val="00C50945"/>
    <w:rsid w:val="00C518B1"/>
    <w:rsid w:val="00C518B4"/>
    <w:rsid w:val="00C544EE"/>
    <w:rsid w:val="00C55991"/>
    <w:rsid w:val="00C55A04"/>
    <w:rsid w:val="00C56EF9"/>
    <w:rsid w:val="00C577CA"/>
    <w:rsid w:val="00C6265A"/>
    <w:rsid w:val="00C64E74"/>
    <w:rsid w:val="00C6636B"/>
    <w:rsid w:val="00C705A5"/>
    <w:rsid w:val="00C73ABA"/>
    <w:rsid w:val="00C73ECC"/>
    <w:rsid w:val="00C75174"/>
    <w:rsid w:val="00C819C0"/>
    <w:rsid w:val="00C84D72"/>
    <w:rsid w:val="00C850A7"/>
    <w:rsid w:val="00C921DC"/>
    <w:rsid w:val="00C94DCE"/>
    <w:rsid w:val="00CA71A9"/>
    <w:rsid w:val="00CA7382"/>
    <w:rsid w:val="00CB0483"/>
    <w:rsid w:val="00CB2BB6"/>
    <w:rsid w:val="00CB4EA8"/>
    <w:rsid w:val="00CC172F"/>
    <w:rsid w:val="00CC4941"/>
    <w:rsid w:val="00CC5AE2"/>
    <w:rsid w:val="00CD0F3C"/>
    <w:rsid w:val="00CD1AAA"/>
    <w:rsid w:val="00CD21E3"/>
    <w:rsid w:val="00CD2433"/>
    <w:rsid w:val="00CD77B0"/>
    <w:rsid w:val="00CD7CD5"/>
    <w:rsid w:val="00CE05FB"/>
    <w:rsid w:val="00CE6D44"/>
    <w:rsid w:val="00CE6F01"/>
    <w:rsid w:val="00CE7E13"/>
    <w:rsid w:val="00CF32FF"/>
    <w:rsid w:val="00CF41D3"/>
    <w:rsid w:val="00CF455C"/>
    <w:rsid w:val="00CF67A8"/>
    <w:rsid w:val="00CF6AB6"/>
    <w:rsid w:val="00CF6B9F"/>
    <w:rsid w:val="00CF6C11"/>
    <w:rsid w:val="00CF6CC3"/>
    <w:rsid w:val="00D02D63"/>
    <w:rsid w:val="00D02E5F"/>
    <w:rsid w:val="00D04678"/>
    <w:rsid w:val="00D05474"/>
    <w:rsid w:val="00D0792A"/>
    <w:rsid w:val="00D167D0"/>
    <w:rsid w:val="00D17374"/>
    <w:rsid w:val="00D176A5"/>
    <w:rsid w:val="00D20553"/>
    <w:rsid w:val="00D21E26"/>
    <w:rsid w:val="00D33328"/>
    <w:rsid w:val="00D36F77"/>
    <w:rsid w:val="00D4417C"/>
    <w:rsid w:val="00D4624F"/>
    <w:rsid w:val="00D478A0"/>
    <w:rsid w:val="00D50BCE"/>
    <w:rsid w:val="00D53ADF"/>
    <w:rsid w:val="00D548C8"/>
    <w:rsid w:val="00D56AF1"/>
    <w:rsid w:val="00D57859"/>
    <w:rsid w:val="00D57CFA"/>
    <w:rsid w:val="00D60826"/>
    <w:rsid w:val="00D6093D"/>
    <w:rsid w:val="00D662F8"/>
    <w:rsid w:val="00D71C08"/>
    <w:rsid w:val="00D71E18"/>
    <w:rsid w:val="00D73134"/>
    <w:rsid w:val="00D7326E"/>
    <w:rsid w:val="00D76F7A"/>
    <w:rsid w:val="00D772DE"/>
    <w:rsid w:val="00D80F32"/>
    <w:rsid w:val="00D82457"/>
    <w:rsid w:val="00D90939"/>
    <w:rsid w:val="00D91CC0"/>
    <w:rsid w:val="00D93EF7"/>
    <w:rsid w:val="00D95A57"/>
    <w:rsid w:val="00D97E66"/>
    <w:rsid w:val="00DA37DC"/>
    <w:rsid w:val="00DA550C"/>
    <w:rsid w:val="00DB28B0"/>
    <w:rsid w:val="00DB4CB7"/>
    <w:rsid w:val="00DB650F"/>
    <w:rsid w:val="00DC1451"/>
    <w:rsid w:val="00DC30F5"/>
    <w:rsid w:val="00DD1452"/>
    <w:rsid w:val="00DD1AC5"/>
    <w:rsid w:val="00DD2ED3"/>
    <w:rsid w:val="00DD4141"/>
    <w:rsid w:val="00DD4A97"/>
    <w:rsid w:val="00DE1677"/>
    <w:rsid w:val="00DE170B"/>
    <w:rsid w:val="00DE6CB1"/>
    <w:rsid w:val="00DF04D5"/>
    <w:rsid w:val="00DF0BF9"/>
    <w:rsid w:val="00DF2C5A"/>
    <w:rsid w:val="00E022D9"/>
    <w:rsid w:val="00E05CAB"/>
    <w:rsid w:val="00E11C66"/>
    <w:rsid w:val="00E14318"/>
    <w:rsid w:val="00E155FC"/>
    <w:rsid w:val="00E1640E"/>
    <w:rsid w:val="00E165FA"/>
    <w:rsid w:val="00E1663F"/>
    <w:rsid w:val="00E21649"/>
    <w:rsid w:val="00E219D6"/>
    <w:rsid w:val="00E21FE0"/>
    <w:rsid w:val="00E22C8A"/>
    <w:rsid w:val="00E2331A"/>
    <w:rsid w:val="00E32A0C"/>
    <w:rsid w:val="00E343EC"/>
    <w:rsid w:val="00E3725A"/>
    <w:rsid w:val="00E46DE2"/>
    <w:rsid w:val="00E57D15"/>
    <w:rsid w:val="00E62376"/>
    <w:rsid w:val="00E64D66"/>
    <w:rsid w:val="00E66871"/>
    <w:rsid w:val="00E67F7F"/>
    <w:rsid w:val="00E7273C"/>
    <w:rsid w:val="00E72DC7"/>
    <w:rsid w:val="00E72ED9"/>
    <w:rsid w:val="00E73C48"/>
    <w:rsid w:val="00E80C4F"/>
    <w:rsid w:val="00E81C9A"/>
    <w:rsid w:val="00E82E5C"/>
    <w:rsid w:val="00E8360F"/>
    <w:rsid w:val="00E85588"/>
    <w:rsid w:val="00E85B71"/>
    <w:rsid w:val="00E920D7"/>
    <w:rsid w:val="00E922D9"/>
    <w:rsid w:val="00E95C24"/>
    <w:rsid w:val="00EA0DEC"/>
    <w:rsid w:val="00EA288A"/>
    <w:rsid w:val="00EA39BE"/>
    <w:rsid w:val="00EB669D"/>
    <w:rsid w:val="00EC0798"/>
    <w:rsid w:val="00EC660C"/>
    <w:rsid w:val="00ED073A"/>
    <w:rsid w:val="00ED118D"/>
    <w:rsid w:val="00ED7059"/>
    <w:rsid w:val="00EE2549"/>
    <w:rsid w:val="00EE2F75"/>
    <w:rsid w:val="00EF4C80"/>
    <w:rsid w:val="00F01F35"/>
    <w:rsid w:val="00F06F26"/>
    <w:rsid w:val="00F0789D"/>
    <w:rsid w:val="00F12673"/>
    <w:rsid w:val="00F1385D"/>
    <w:rsid w:val="00F13C97"/>
    <w:rsid w:val="00F23E10"/>
    <w:rsid w:val="00F2404A"/>
    <w:rsid w:val="00F251C3"/>
    <w:rsid w:val="00F25B74"/>
    <w:rsid w:val="00F27A40"/>
    <w:rsid w:val="00F3387C"/>
    <w:rsid w:val="00F35E0E"/>
    <w:rsid w:val="00F40765"/>
    <w:rsid w:val="00F4098A"/>
    <w:rsid w:val="00F44002"/>
    <w:rsid w:val="00F44D93"/>
    <w:rsid w:val="00F46440"/>
    <w:rsid w:val="00F53606"/>
    <w:rsid w:val="00F601A4"/>
    <w:rsid w:val="00F60677"/>
    <w:rsid w:val="00F6186D"/>
    <w:rsid w:val="00F61B53"/>
    <w:rsid w:val="00F6277E"/>
    <w:rsid w:val="00F653A9"/>
    <w:rsid w:val="00F70210"/>
    <w:rsid w:val="00F7024E"/>
    <w:rsid w:val="00F7049C"/>
    <w:rsid w:val="00F7083E"/>
    <w:rsid w:val="00F74B9C"/>
    <w:rsid w:val="00F74E55"/>
    <w:rsid w:val="00F7640E"/>
    <w:rsid w:val="00F76EA7"/>
    <w:rsid w:val="00F83DFD"/>
    <w:rsid w:val="00F83F60"/>
    <w:rsid w:val="00F849B8"/>
    <w:rsid w:val="00F85C52"/>
    <w:rsid w:val="00F93E4A"/>
    <w:rsid w:val="00FA079A"/>
    <w:rsid w:val="00FA2E38"/>
    <w:rsid w:val="00FA3793"/>
    <w:rsid w:val="00FA7341"/>
    <w:rsid w:val="00FB107A"/>
    <w:rsid w:val="00FB56FE"/>
    <w:rsid w:val="00FB747A"/>
    <w:rsid w:val="00FC770B"/>
    <w:rsid w:val="00FD3C01"/>
    <w:rsid w:val="00FD4F98"/>
    <w:rsid w:val="00FD59A4"/>
    <w:rsid w:val="00FD5ABB"/>
    <w:rsid w:val="00FD5C52"/>
    <w:rsid w:val="00FE037B"/>
    <w:rsid w:val="00FE261F"/>
    <w:rsid w:val="00FE285E"/>
    <w:rsid w:val="00FE729E"/>
    <w:rsid w:val="00FF1669"/>
    <w:rsid w:val="00FF2A2C"/>
  </w:rsids>
  <m:mathPr>
    <m:mathFont m:val="Cambria Math"/>
    <m:brkBin m:val="before"/>
    <m:brkBinSub m:val="--"/>
    <m:smallFrac m:val="0"/>
    <m:dispDef/>
    <m:lMargin m:val="0"/>
    <m:rMargin m:val="0"/>
    <m:defJc m:val="centerGroup"/>
    <m:wrapRight/>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956C4A"/>
  <w15:chartTrackingRefBased/>
  <w15:docId w15:val="{EEEC3582-013C-4A68-83ED-3BE3D66C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05"/>
    <w:rPr>
      <w:rFonts w:ascii="Times New Roman" w:eastAsia="Times New Roman" w:hAnsi="Times New Roman"/>
      <w:lang w:val="es-ES" w:eastAsia="es-ES"/>
    </w:rPr>
  </w:style>
  <w:style w:type="paragraph" w:styleId="Ttulo1">
    <w:name w:val="heading 1"/>
    <w:basedOn w:val="Normal"/>
    <w:next w:val="Normal"/>
    <w:link w:val="Ttulo1Car"/>
    <w:uiPriority w:val="9"/>
    <w:qFormat/>
    <w:rsid w:val="00B26113"/>
    <w:pPr>
      <w:keepNext/>
      <w:keepLines/>
      <w:spacing w:before="480"/>
      <w:outlineLvl w:val="0"/>
    </w:pPr>
    <w:rPr>
      <w:rFonts w:ascii="Cambria" w:hAnsi="Cambria"/>
      <w:b/>
      <w:bCs/>
      <w:color w:val="365F91"/>
      <w:sz w:val="28"/>
      <w:szCs w:val="28"/>
    </w:rPr>
  </w:style>
  <w:style w:type="paragraph" w:styleId="Ttulo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EF7B9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101DC"/>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qFormat/>
    <w:rsid w:val="00986C99"/>
    <w:pPr>
      <w:keepNext/>
      <w:keepLines/>
      <w:spacing w:before="200"/>
      <w:outlineLvl w:val="4"/>
    </w:pPr>
    <w:rPr>
      <w:rFonts w:ascii="Cambria" w:hAnsi="Cambria"/>
      <w:color w:val="243F60"/>
    </w:rPr>
  </w:style>
  <w:style w:type="paragraph" w:styleId="Ttulo6">
    <w:name w:val="heading 6"/>
    <w:basedOn w:val="Normal"/>
    <w:next w:val="Normal"/>
    <w:link w:val="Ttulo6Car"/>
    <w:uiPriority w:val="9"/>
    <w:qFormat/>
    <w:rsid w:val="006958EC"/>
    <w:pPr>
      <w:keepNext/>
      <w:keepLines/>
      <w:spacing w:before="200"/>
      <w:outlineLvl w:val="5"/>
    </w:pPr>
    <w:rPr>
      <w:rFonts w:ascii="Cambria" w:hAnsi="Cambria"/>
      <w:i/>
      <w:iCs/>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6113"/>
    <w:pPr>
      <w:tabs>
        <w:tab w:val="center" w:pos="4419"/>
        <w:tab w:val="right" w:pos="8838"/>
      </w:tabs>
    </w:pPr>
  </w:style>
  <w:style w:type="character" w:customStyle="1" w:styleId="EncabezadoCar">
    <w:name w:val="Encabezado Car"/>
    <w:basedOn w:val="Fuentedeprrafopredeter"/>
    <w:link w:val="Encabezado"/>
    <w:uiPriority w:val="99"/>
    <w:rsid w:val="00B26113"/>
  </w:style>
  <w:style w:type="paragraph" w:styleId="Piedepgina">
    <w:name w:val="footer"/>
    <w:basedOn w:val="Normal"/>
    <w:link w:val="PiedepginaCar"/>
    <w:uiPriority w:val="99"/>
    <w:unhideWhenUsed/>
    <w:rsid w:val="00B26113"/>
    <w:pPr>
      <w:tabs>
        <w:tab w:val="center" w:pos="4419"/>
        <w:tab w:val="right" w:pos="8838"/>
      </w:tabs>
    </w:pPr>
  </w:style>
  <w:style w:type="character" w:customStyle="1" w:styleId="PiedepginaCar">
    <w:name w:val="Pie de página Car"/>
    <w:basedOn w:val="Fuentedeprrafopredeter"/>
    <w:link w:val="Piedepgina"/>
    <w:uiPriority w:val="99"/>
    <w:rsid w:val="00B26113"/>
  </w:style>
  <w:style w:type="paragraph" w:styleId="Textodeglobo">
    <w:name w:val="Balloon Text"/>
    <w:basedOn w:val="Normal"/>
    <w:link w:val="TextodegloboCar"/>
    <w:uiPriority w:val="99"/>
    <w:semiHidden/>
    <w:unhideWhenUsed/>
    <w:rsid w:val="00B26113"/>
    <w:rPr>
      <w:rFonts w:ascii="Tahoma" w:hAnsi="Tahoma" w:cs="Tahoma"/>
      <w:sz w:val="16"/>
      <w:szCs w:val="16"/>
    </w:rPr>
  </w:style>
  <w:style w:type="character" w:customStyle="1" w:styleId="TextodegloboCar">
    <w:name w:val="Texto de globo Car"/>
    <w:link w:val="Textodeglobo"/>
    <w:uiPriority w:val="99"/>
    <w:semiHidden/>
    <w:rsid w:val="00B26113"/>
    <w:rPr>
      <w:rFonts w:ascii="Tahoma" w:hAnsi="Tahoma" w:cs="Tahoma"/>
      <w:sz w:val="16"/>
      <w:szCs w:val="16"/>
    </w:rPr>
  </w:style>
  <w:style w:type="paragraph" w:customStyle="1" w:styleId="Masthead">
    <w:name w:val="Masthead"/>
    <w:basedOn w:val="Ttulo1"/>
    <w:rsid w:val="00B26113"/>
    <w:pPr>
      <w:keepLines w:val="0"/>
      <w:spacing w:before="0"/>
    </w:pPr>
    <w:rPr>
      <w:rFonts w:ascii="Century Gothic" w:hAnsi="Century Gothic"/>
      <w:b w:val="0"/>
      <w:bCs w:val="0"/>
      <w:color w:val="003366"/>
      <w:sz w:val="80"/>
      <w:szCs w:val="96"/>
    </w:rPr>
  </w:style>
  <w:style w:type="character" w:customStyle="1" w:styleId="Ttulo1Car">
    <w:name w:val="Título 1 Car"/>
    <w:link w:val="Ttulo1"/>
    <w:uiPriority w:val="9"/>
    <w:rsid w:val="00B26113"/>
    <w:rPr>
      <w:rFonts w:ascii="Cambria" w:eastAsia="Times New Roman" w:hAnsi="Cambria" w:cs="Times New Roman"/>
      <w:b/>
      <w:bCs/>
      <w:color w:val="365F91"/>
      <w:sz w:val="28"/>
      <w:szCs w:val="28"/>
    </w:rPr>
  </w:style>
  <w:style w:type="paragraph" w:styleId="Sangradetextonormal">
    <w:name w:val="Body Text Indent"/>
    <w:basedOn w:val="Normal"/>
    <w:link w:val="SangradetextonormalCar"/>
    <w:rsid w:val="00B26113"/>
    <w:pPr>
      <w:tabs>
        <w:tab w:val="num" w:pos="709"/>
      </w:tabs>
      <w:ind w:left="270"/>
    </w:pPr>
    <w:rPr>
      <w:rFonts w:ascii="Antique Olive" w:hAnsi="Antique Olive"/>
      <w:sz w:val="18"/>
      <w:lang w:val="es-CO"/>
    </w:rPr>
  </w:style>
  <w:style w:type="character" w:customStyle="1" w:styleId="SangradetextonormalCar">
    <w:name w:val="Sangría de texto normal Car"/>
    <w:link w:val="Sangradetextonormal"/>
    <w:rsid w:val="00B26113"/>
    <w:rPr>
      <w:rFonts w:ascii="Antique Olive" w:eastAsia="Times New Roman" w:hAnsi="Antique Olive" w:cs="Times New Roman"/>
      <w:sz w:val="18"/>
      <w:szCs w:val="20"/>
      <w:lang w:eastAsia="es-ES"/>
    </w:rPr>
  </w:style>
  <w:style w:type="paragraph" w:styleId="NormalWeb">
    <w:name w:val="Normal (Web)"/>
    <w:basedOn w:val="Normal"/>
    <w:uiPriority w:val="99"/>
    <w:unhideWhenUsed/>
    <w:rsid w:val="00F34214"/>
    <w:pPr>
      <w:spacing w:before="100" w:beforeAutospacing="1" w:after="100" w:afterAutospacing="1"/>
    </w:pPr>
    <w:rPr>
      <w:sz w:val="24"/>
      <w:szCs w:val="24"/>
      <w:lang w:val="es-CO" w:eastAsia="es-CO"/>
    </w:rPr>
  </w:style>
  <w:style w:type="paragraph" w:customStyle="1" w:styleId="Listavistosa-nfasis11">
    <w:name w:val="Lista vistosa - Énfasis 11"/>
    <w:basedOn w:val="Normal"/>
    <w:uiPriority w:val="34"/>
    <w:qFormat/>
    <w:rsid w:val="00F34214"/>
    <w:pPr>
      <w:ind w:left="720"/>
      <w:contextualSpacing/>
    </w:pPr>
  </w:style>
  <w:style w:type="paragraph" w:styleId="Textoindependiente">
    <w:name w:val="Body Text"/>
    <w:basedOn w:val="Normal"/>
    <w:link w:val="TextoindependienteCar"/>
    <w:uiPriority w:val="99"/>
    <w:unhideWhenUsed/>
    <w:rsid w:val="00F34214"/>
    <w:pPr>
      <w:spacing w:after="120"/>
    </w:pPr>
  </w:style>
  <w:style w:type="character" w:customStyle="1" w:styleId="TextoindependienteCar">
    <w:name w:val="Texto independiente Car"/>
    <w:link w:val="Textoindependiente"/>
    <w:uiPriority w:val="99"/>
    <w:rsid w:val="00F34214"/>
    <w:rPr>
      <w:rFonts w:ascii="Times New Roman" w:eastAsia="Times New Roman" w:hAnsi="Times New Roman" w:cs="Times New Roman"/>
      <w:sz w:val="20"/>
      <w:szCs w:val="20"/>
      <w:lang w:val="es-ES" w:eastAsia="es-ES"/>
    </w:rPr>
  </w:style>
  <w:style w:type="paragraph" w:customStyle="1" w:styleId="Default">
    <w:name w:val="Default"/>
    <w:rsid w:val="00F34214"/>
    <w:pPr>
      <w:autoSpaceDE w:val="0"/>
      <w:autoSpaceDN w:val="0"/>
      <w:adjustRightInd w:val="0"/>
    </w:pPr>
    <w:rPr>
      <w:rFonts w:ascii="Arial" w:hAnsi="Arial" w:cs="Arial"/>
      <w:color w:val="000000"/>
      <w:sz w:val="24"/>
      <w:szCs w:val="24"/>
    </w:rPr>
  </w:style>
  <w:style w:type="character" w:customStyle="1" w:styleId="Ttulo5Car">
    <w:name w:val="Título 5 Car"/>
    <w:link w:val="Ttulo5"/>
    <w:uiPriority w:val="9"/>
    <w:semiHidden/>
    <w:rsid w:val="00986C99"/>
    <w:rPr>
      <w:rFonts w:ascii="Cambria" w:eastAsia="Times New Roman" w:hAnsi="Cambria" w:cs="Times New Roman"/>
      <w:color w:val="243F60"/>
      <w:sz w:val="20"/>
      <w:szCs w:val="20"/>
      <w:lang w:val="es-ES" w:eastAsia="es-ES"/>
    </w:rPr>
  </w:style>
  <w:style w:type="character" w:customStyle="1" w:styleId="apple-converted-space">
    <w:name w:val="apple-converted-space"/>
    <w:basedOn w:val="Fuentedeprrafopredeter"/>
    <w:rsid w:val="00986C99"/>
  </w:style>
  <w:style w:type="character" w:styleId="Hipervnculo">
    <w:name w:val="Hyperlink"/>
    <w:uiPriority w:val="99"/>
    <w:semiHidden/>
    <w:unhideWhenUsed/>
    <w:rsid w:val="00986C99"/>
    <w:rPr>
      <w:color w:val="0000FF"/>
      <w:u w:val="single"/>
    </w:rPr>
  </w:style>
  <w:style w:type="character" w:styleId="Fuerte">
    <w:name w:val="Strong"/>
    <w:uiPriority w:val="22"/>
    <w:qFormat/>
    <w:rsid w:val="00986C99"/>
    <w:rPr>
      <w:b/>
      <w:bCs/>
    </w:rPr>
  </w:style>
  <w:style w:type="table" w:styleId="Tablaconcuadrcula">
    <w:name w:val="Table Grid"/>
    <w:basedOn w:val="Tablanormal"/>
    <w:uiPriority w:val="39"/>
    <w:rsid w:val="008E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F101DC"/>
    <w:rPr>
      <w:rFonts w:ascii="Cambria" w:eastAsia="Times New Roman" w:hAnsi="Cambria" w:cs="Times New Roman"/>
      <w:b/>
      <w:bCs/>
      <w:i/>
      <w:iCs/>
      <w:color w:val="4F81BD"/>
      <w:sz w:val="20"/>
      <w:szCs w:val="20"/>
      <w:lang w:val="es-ES" w:eastAsia="es-ES"/>
    </w:rPr>
  </w:style>
  <w:style w:type="character" w:customStyle="1" w:styleId="mw-headline">
    <w:name w:val="mw-headline"/>
    <w:basedOn w:val="Fuentedeprrafopredeter"/>
    <w:rsid w:val="00F101DC"/>
  </w:style>
  <w:style w:type="character" w:customStyle="1" w:styleId="tooltip">
    <w:name w:val="tooltip"/>
    <w:basedOn w:val="Fuentedeprrafopredeter"/>
    <w:rsid w:val="000C78CE"/>
  </w:style>
  <w:style w:type="character" w:styleId="Refdecomentario">
    <w:name w:val="annotation reference"/>
    <w:uiPriority w:val="99"/>
    <w:semiHidden/>
    <w:unhideWhenUsed/>
    <w:rsid w:val="005D7E7B"/>
    <w:rPr>
      <w:sz w:val="16"/>
      <w:szCs w:val="16"/>
    </w:rPr>
  </w:style>
  <w:style w:type="paragraph" w:styleId="Textocomentario">
    <w:name w:val="annotation text"/>
    <w:basedOn w:val="Normal"/>
    <w:link w:val="TextocomentarioCar"/>
    <w:uiPriority w:val="99"/>
    <w:unhideWhenUsed/>
    <w:rsid w:val="005D7E7B"/>
  </w:style>
  <w:style w:type="character" w:customStyle="1" w:styleId="TextocomentarioCar">
    <w:name w:val="Texto comentario Car"/>
    <w:link w:val="Textocomentario"/>
    <w:uiPriority w:val="99"/>
    <w:rsid w:val="005D7E7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D7E7B"/>
    <w:rPr>
      <w:b/>
      <w:bCs/>
    </w:rPr>
  </w:style>
  <w:style w:type="character" w:customStyle="1" w:styleId="AsuntodelcomentarioCar">
    <w:name w:val="Asunto del comentario Car"/>
    <w:link w:val="Asuntodelcomentario"/>
    <w:uiPriority w:val="99"/>
    <w:semiHidden/>
    <w:rsid w:val="005D7E7B"/>
    <w:rPr>
      <w:rFonts w:ascii="Times New Roman" w:eastAsia="Times New Roman" w:hAnsi="Times New Roman" w:cs="Times New Roman"/>
      <w:b/>
      <w:bCs/>
      <w:sz w:val="20"/>
      <w:szCs w:val="20"/>
      <w:lang w:val="es-ES" w:eastAsia="es-ES"/>
    </w:rPr>
  </w:style>
  <w:style w:type="character" w:customStyle="1" w:styleId="Ttulo6Car">
    <w:name w:val="Título 6 Car"/>
    <w:link w:val="Ttulo6"/>
    <w:uiPriority w:val="9"/>
    <w:semiHidden/>
    <w:rsid w:val="006958EC"/>
    <w:rPr>
      <w:rFonts w:ascii="Cambria" w:eastAsia="Times New Roman" w:hAnsi="Cambria" w:cs="Times New Roman"/>
      <w:i/>
      <w:iCs/>
      <w:color w:val="243F60"/>
      <w:sz w:val="20"/>
      <w:szCs w:val="20"/>
      <w:lang w:val="es-ES" w:eastAsia="es-ES"/>
    </w:rPr>
  </w:style>
  <w:style w:type="paragraph" w:styleId="TDC2">
    <w:name w:val="toc 2"/>
    <w:basedOn w:val="Normal"/>
    <w:next w:val="Normal"/>
    <w:autoRedefine/>
    <w:semiHidden/>
    <w:unhideWhenUsed/>
    <w:rsid w:val="007A763B"/>
    <w:pPr>
      <w:suppressAutoHyphens/>
      <w:spacing w:before="120"/>
      <w:ind w:left="200"/>
    </w:pPr>
    <w:rPr>
      <w:rFonts w:cs="CG Times (W1)"/>
      <w:b/>
      <w:bCs/>
      <w:sz w:val="22"/>
      <w:szCs w:val="22"/>
      <w:lang w:eastAsia="ar-SA"/>
    </w:rPr>
  </w:style>
  <w:style w:type="paragraph" w:styleId="Ttulo">
    <w:name w:val="Title"/>
    <w:basedOn w:val="Normal"/>
    <w:qFormat/>
    <w:rsid w:val="00EF7B96"/>
    <w:pPr>
      <w:spacing w:before="240" w:after="60"/>
      <w:jc w:val="center"/>
      <w:outlineLvl w:val="0"/>
    </w:pPr>
    <w:rPr>
      <w:rFonts w:ascii="Arial" w:hAnsi="Arial" w:cs="Arial"/>
      <w:b/>
      <w:bCs/>
      <w:kern w:val="28"/>
      <w:sz w:val="32"/>
      <w:szCs w:val="32"/>
    </w:rPr>
  </w:style>
  <w:style w:type="paragraph" w:styleId="Subttulo">
    <w:name w:val="Subtitle"/>
    <w:basedOn w:val="Normal"/>
    <w:qFormat/>
    <w:rsid w:val="00EF7B96"/>
    <w:pPr>
      <w:spacing w:after="60"/>
      <w:jc w:val="center"/>
      <w:outlineLvl w:val="1"/>
    </w:pPr>
    <w:rPr>
      <w:rFonts w:ascii="Arial" w:hAnsi="Arial" w:cs="Arial"/>
    </w:rPr>
  </w:style>
  <w:style w:type="paragraph" w:styleId="TDC1">
    <w:name w:val="toc 1"/>
    <w:basedOn w:val="Normal"/>
    <w:next w:val="Normal"/>
    <w:autoRedefine/>
    <w:rsid w:val="00805BCE"/>
  </w:style>
  <w:style w:type="paragraph" w:styleId="TDC4">
    <w:name w:val="toc 4"/>
    <w:basedOn w:val="Normal"/>
    <w:next w:val="Normal"/>
    <w:autoRedefine/>
    <w:rsid w:val="00805BCE"/>
    <w:pPr>
      <w:ind w:left="720"/>
    </w:pPr>
  </w:style>
  <w:style w:type="paragraph" w:styleId="TDC3">
    <w:name w:val="toc 3"/>
    <w:basedOn w:val="Normal"/>
    <w:next w:val="Normal"/>
    <w:autoRedefine/>
    <w:rsid w:val="00805BCE"/>
    <w:pPr>
      <w:ind w:left="480"/>
    </w:pPr>
  </w:style>
  <w:style w:type="paragraph" w:customStyle="1" w:styleId="bizHeading1">
    <w:name w:val="bizHeading1"/>
    <w:basedOn w:val="Ttulo1"/>
    <w:next w:val="Normal"/>
    <w:qFormat/>
    <w:rsid w:val="00C2345C"/>
    <w:pPr>
      <w:keepNext w:val="0"/>
      <w:keepLines w:val="0"/>
      <w:pageBreakBefore/>
      <w:numPr>
        <w:numId w:val="2"/>
      </w:numPr>
      <w:tabs>
        <w:tab w:val="left" w:pos="567"/>
      </w:tabs>
      <w:autoSpaceDE w:val="0"/>
      <w:autoSpaceDN w:val="0"/>
      <w:adjustRightInd w:val="0"/>
      <w:spacing w:before="0" w:after="80"/>
    </w:pPr>
    <w:rPr>
      <w:rFonts w:ascii="Neo Sans Std" w:hAnsi="Neo Sans Std" w:cs="Arial"/>
      <w:b w:val="0"/>
      <w:bCs w:val="0"/>
      <w:color w:val="1A2A44"/>
      <w:sz w:val="44"/>
      <w:szCs w:val="44"/>
      <w:lang w:val="en-US" w:eastAsia="en-US"/>
    </w:rPr>
  </w:style>
  <w:style w:type="paragraph" w:customStyle="1" w:styleId="bizHeading2">
    <w:name w:val="bizHeading2"/>
    <w:basedOn w:val="Ttulo2"/>
    <w:next w:val="Normal"/>
    <w:qFormat/>
    <w:rsid w:val="00C2345C"/>
    <w:pPr>
      <w:keepNext w:val="0"/>
      <w:numPr>
        <w:ilvl w:val="1"/>
        <w:numId w:val="2"/>
      </w:numPr>
      <w:tabs>
        <w:tab w:val="left" w:pos="567"/>
      </w:tabs>
      <w:autoSpaceDE w:val="0"/>
      <w:autoSpaceDN w:val="0"/>
      <w:adjustRightInd w:val="0"/>
      <w:spacing w:before="0" w:after="200"/>
    </w:pPr>
    <w:rPr>
      <w:rFonts w:ascii="Neo Sans Std" w:hAnsi="Neo Sans Std"/>
      <w:b w:val="0"/>
      <w:bCs w:val="0"/>
      <w:i w:val="0"/>
      <w:iCs w:val="0"/>
      <w:color w:val="2E5E88"/>
      <w:sz w:val="34"/>
      <w:szCs w:val="32"/>
      <w:lang w:val="en-US" w:eastAsia="en-US"/>
    </w:rPr>
  </w:style>
  <w:style w:type="paragraph" w:customStyle="1" w:styleId="bizHeading3">
    <w:name w:val="bizHeading3"/>
    <w:basedOn w:val="Ttulo3"/>
    <w:next w:val="Normal"/>
    <w:qFormat/>
    <w:rsid w:val="00C2345C"/>
    <w:pPr>
      <w:numPr>
        <w:ilvl w:val="2"/>
        <w:numId w:val="2"/>
      </w:numPr>
      <w:tabs>
        <w:tab w:val="left" w:pos="567"/>
      </w:tabs>
      <w:spacing w:after="240" w:line="260" w:lineRule="exact"/>
    </w:pPr>
    <w:rPr>
      <w:rFonts w:ascii="Neo Sans Std" w:hAnsi="Neo Sans Std"/>
      <w:b w:val="0"/>
      <w:color w:val="548DD4"/>
      <w:lang w:val="en-US" w:eastAsia="en-US"/>
    </w:rPr>
  </w:style>
  <w:style w:type="paragraph" w:customStyle="1" w:styleId="bizHeading4">
    <w:name w:val="bizHeading4"/>
    <w:basedOn w:val="Ttulo4"/>
    <w:next w:val="Normal"/>
    <w:qFormat/>
    <w:rsid w:val="00C2345C"/>
    <w:pPr>
      <w:keepNext w:val="0"/>
      <w:numPr>
        <w:ilvl w:val="3"/>
        <w:numId w:val="2"/>
      </w:numPr>
      <w:tabs>
        <w:tab w:val="left" w:pos="567"/>
      </w:tabs>
      <w:spacing w:after="200"/>
    </w:pPr>
    <w:rPr>
      <w:rFonts w:ascii="Aller" w:hAnsi="Aller"/>
      <w:b w:val="0"/>
      <w:bCs w:val="0"/>
      <w:i w:val="0"/>
      <w:color w:val="7F7F7F"/>
      <w:sz w:val="24"/>
      <w:szCs w:val="26"/>
      <w:lang w:val="en-US" w:eastAsia="en-US"/>
    </w:rPr>
  </w:style>
  <w:style w:type="paragraph" w:customStyle="1" w:styleId="bizHeading5">
    <w:name w:val="bizHeading5"/>
    <w:basedOn w:val="Ttulo5"/>
    <w:next w:val="Normal"/>
    <w:qFormat/>
    <w:rsid w:val="00C2345C"/>
    <w:pPr>
      <w:keepNext w:val="0"/>
      <w:numPr>
        <w:ilvl w:val="4"/>
        <w:numId w:val="2"/>
      </w:numPr>
      <w:tabs>
        <w:tab w:val="left" w:pos="567"/>
      </w:tabs>
      <w:spacing w:after="200"/>
    </w:pPr>
    <w:rPr>
      <w:rFonts w:ascii="Aller Light" w:hAnsi="Aller Light"/>
      <w:bCs/>
      <w:color w:val="808080"/>
      <w:sz w:val="24"/>
      <w:szCs w:val="26"/>
      <w:lang w:val="en-US" w:eastAsia="en-US"/>
    </w:rPr>
  </w:style>
  <w:style w:type="numbering" w:customStyle="1" w:styleId="Headings">
    <w:name w:val="Headings"/>
    <w:uiPriority w:val="99"/>
    <w:rsid w:val="00C2345C"/>
    <w:pPr>
      <w:numPr>
        <w:numId w:val="1"/>
      </w:numPr>
    </w:pPr>
  </w:style>
  <w:style w:type="character" w:customStyle="1" w:styleId="st1">
    <w:name w:val="st1"/>
    <w:rsid w:val="0039356B"/>
  </w:style>
  <w:style w:type="paragraph" w:styleId="Prrafodelista">
    <w:name w:val="List Paragraph"/>
    <w:basedOn w:val="Normal"/>
    <w:uiPriority w:val="34"/>
    <w:qFormat/>
    <w:rsid w:val="00473BB0"/>
    <w:pPr>
      <w:spacing w:after="160" w:line="259" w:lineRule="auto"/>
      <w:ind w:left="720"/>
      <w:contextualSpacing/>
    </w:pPr>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510E9F"/>
  </w:style>
  <w:style w:type="character" w:customStyle="1" w:styleId="TextonotapieCar">
    <w:name w:val="Texto nota pie Car"/>
    <w:basedOn w:val="Fuentedeprrafopredeter"/>
    <w:link w:val="Textonotapie"/>
    <w:uiPriority w:val="99"/>
    <w:semiHidden/>
    <w:rsid w:val="00510E9F"/>
    <w:rPr>
      <w:rFonts w:ascii="Times New Roman" w:eastAsia="Times New Roman" w:hAnsi="Times New Roman"/>
      <w:lang w:val="es-ES" w:eastAsia="es-ES"/>
    </w:rPr>
  </w:style>
  <w:style w:type="character" w:styleId="Refdenotaalpie">
    <w:name w:val="footnote reference"/>
    <w:uiPriority w:val="99"/>
    <w:semiHidden/>
    <w:unhideWhenUsed/>
    <w:rsid w:val="00510E9F"/>
    <w:rPr>
      <w:vertAlign w:val="superscript"/>
    </w:rPr>
  </w:style>
  <w:style w:type="paragraph" w:styleId="Revisin">
    <w:name w:val="Revision"/>
    <w:hidden/>
    <w:uiPriority w:val="99"/>
    <w:semiHidden/>
    <w:rsid w:val="0084575E"/>
    <w:rPr>
      <w:rFonts w:ascii="Times New Roman" w:eastAsia="Times New Roman" w:hAnsi="Times New Roman"/>
      <w:lang w:val="es-ES" w:eastAsia="es-ES"/>
    </w:rPr>
  </w:style>
  <w:style w:type="character" w:customStyle="1" w:styleId="Ttulo3Car">
    <w:name w:val="Título 3 Car"/>
    <w:basedOn w:val="Fuentedeprrafopredeter"/>
    <w:link w:val="Ttulo3"/>
    <w:rsid w:val="004C2CF4"/>
    <w:rPr>
      <w:rFonts w:ascii="Arial" w:eastAsia="Times New Roman" w:hAnsi="Arial" w:cs="Arial"/>
      <w:b/>
      <w:bCs/>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495">
      <w:bodyDiv w:val="1"/>
      <w:marLeft w:val="0"/>
      <w:marRight w:val="0"/>
      <w:marTop w:val="0"/>
      <w:marBottom w:val="0"/>
      <w:divBdr>
        <w:top w:val="none" w:sz="0" w:space="0" w:color="auto"/>
        <w:left w:val="none" w:sz="0" w:space="0" w:color="auto"/>
        <w:bottom w:val="none" w:sz="0" w:space="0" w:color="auto"/>
        <w:right w:val="none" w:sz="0" w:space="0" w:color="auto"/>
      </w:divBdr>
    </w:div>
    <w:div w:id="65150641">
      <w:bodyDiv w:val="1"/>
      <w:marLeft w:val="0"/>
      <w:marRight w:val="0"/>
      <w:marTop w:val="0"/>
      <w:marBottom w:val="0"/>
      <w:divBdr>
        <w:top w:val="none" w:sz="0" w:space="0" w:color="auto"/>
        <w:left w:val="none" w:sz="0" w:space="0" w:color="auto"/>
        <w:bottom w:val="none" w:sz="0" w:space="0" w:color="auto"/>
        <w:right w:val="none" w:sz="0" w:space="0" w:color="auto"/>
      </w:divBdr>
    </w:div>
    <w:div w:id="66073248">
      <w:bodyDiv w:val="1"/>
      <w:marLeft w:val="0"/>
      <w:marRight w:val="0"/>
      <w:marTop w:val="0"/>
      <w:marBottom w:val="0"/>
      <w:divBdr>
        <w:top w:val="none" w:sz="0" w:space="0" w:color="auto"/>
        <w:left w:val="none" w:sz="0" w:space="0" w:color="auto"/>
        <w:bottom w:val="none" w:sz="0" w:space="0" w:color="auto"/>
        <w:right w:val="none" w:sz="0" w:space="0" w:color="auto"/>
      </w:divBdr>
    </w:div>
    <w:div w:id="70274802">
      <w:bodyDiv w:val="1"/>
      <w:marLeft w:val="0"/>
      <w:marRight w:val="0"/>
      <w:marTop w:val="0"/>
      <w:marBottom w:val="0"/>
      <w:divBdr>
        <w:top w:val="none" w:sz="0" w:space="0" w:color="auto"/>
        <w:left w:val="none" w:sz="0" w:space="0" w:color="auto"/>
        <w:bottom w:val="none" w:sz="0" w:space="0" w:color="auto"/>
        <w:right w:val="none" w:sz="0" w:space="0" w:color="auto"/>
      </w:divBdr>
    </w:div>
    <w:div w:id="147406889">
      <w:bodyDiv w:val="1"/>
      <w:marLeft w:val="0"/>
      <w:marRight w:val="0"/>
      <w:marTop w:val="0"/>
      <w:marBottom w:val="0"/>
      <w:divBdr>
        <w:top w:val="none" w:sz="0" w:space="0" w:color="auto"/>
        <w:left w:val="none" w:sz="0" w:space="0" w:color="auto"/>
        <w:bottom w:val="none" w:sz="0" w:space="0" w:color="auto"/>
        <w:right w:val="none" w:sz="0" w:space="0" w:color="auto"/>
      </w:divBdr>
    </w:div>
    <w:div w:id="156310173">
      <w:bodyDiv w:val="1"/>
      <w:marLeft w:val="0"/>
      <w:marRight w:val="0"/>
      <w:marTop w:val="0"/>
      <w:marBottom w:val="0"/>
      <w:divBdr>
        <w:top w:val="none" w:sz="0" w:space="0" w:color="auto"/>
        <w:left w:val="none" w:sz="0" w:space="0" w:color="auto"/>
        <w:bottom w:val="none" w:sz="0" w:space="0" w:color="auto"/>
        <w:right w:val="none" w:sz="0" w:space="0" w:color="auto"/>
      </w:divBdr>
    </w:div>
    <w:div w:id="175585296">
      <w:bodyDiv w:val="1"/>
      <w:marLeft w:val="0"/>
      <w:marRight w:val="0"/>
      <w:marTop w:val="0"/>
      <w:marBottom w:val="0"/>
      <w:divBdr>
        <w:top w:val="none" w:sz="0" w:space="0" w:color="auto"/>
        <w:left w:val="none" w:sz="0" w:space="0" w:color="auto"/>
        <w:bottom w:val="none" w:sz="0" w:space="0" w:color="auto"/>
        <w:right w:val="none" w:sz="0" w:space="0" w:color="auto"/>
      </w:divBdr>
    </w:div>
    <w:div w:id="202982211">
      <w:bodyDiv w:val="1"/>
      <w:marLeft w:val="0"/>
      <w:marRight w:val="0"/>
      <w:marTop w:val="0"/>
      <w:marBottom w:val="0"/>
      <w:divBdr>
        <w:top w:val="none" w:sz="0" w:space="0" w:color="auto"/>
        <w:left w:val="none" w:sz="0" w:space="0" w:color="auto"/>
        <w:bottom w:val="none" w:sz="0" w:space="0" w:color="auto"/>
        <w:right w:val="none" w:sz="0" w:space="0" w:color="auto"/>
      </w:divBdr>
      <w:divsChild>
        <w:div w:id="1209801053">
          <w:marLeft w:val="274"/>
          <w:marRight w:val="0"/>
          <w:marTop w:val="0"/>
          <w:marBottom w:val="0"/>
          <w:divBdr>
            <w:top w:val="none" w:sz="0" w:space="0" w:color="auto"/>
            <w:left w:val="none" w:sz="0" w:space="0" w:color="auto"/>
            <w:bottom w:val="none" w:sz="0" w:space="0" w:color="auto"/>
            <w:right w:val="none" w:sz="0" w:space="0" w:color="auto"/>
          </w:divBdr>
        </w:div>
      </w:divsChild>
    </w:div>
    <w:div w:id="256208261">
      <w:bodyDiv w:val="1"/>
      <w:marLeft w:val="0"/>
      <w:marRight w:val="0"/>
      <w:marTop w:val="0"/>
      <w:marBottom w:val="0"/>
      <w:divBdr>
        <w:top w:val="none" w:sz="0" w:space="0" w:color="auto"/>
        <w:left w:val="none" w:sz="0" w:space="0" w:color="auto"/>
        <w:bottom w:val="none" w:sz="0" w:space="0" w:color="auto"/>
        <w:right w:val="none" w:sz="0" w:space="0" w:color="auto"/>
      </w:divBdr>
    </w:div>
    <w:div w:id="289748373">
      <w:bodyDiv w:val="1"/>
      <w:marLeft w:val="0"/>
      <w:marRight w:val="0"/>
      <w:marTop w:val="0"/>
      <w:marBottom w:val="0"/>
      <w:divBdr>
        <w:top w:val="none" w:sz="0" w:space="0" w:color="auto"/>
        <w:left w:val="none" w:sz="0" w:space="0" w:color="auto"/>
        <w:bottom w:val="none" w:sz="0" w:space="0" w:color="auto"/>
        <w:right w:val="none" w:sz="0" w:space="0" w:color="auto"/>
      </w:divBdr>
    </w:div>
    <w:div w:id="297613651">
      <w:bodyDiv w:val="1"/>
      <w:marLeft w:val="0"/>
      <w:marRight w:val="0"/>
      <w:marTop w:val="0"/>
      <w:marBottom w:val="0"/>
      <w:divBdr>
        <w:top w:val="none" w:sz="0" w:space="0" w:color="auto"/>
        <w:left w:val="none" w:sz="0" w:space="0" w:color="auto"/>
        <w:bottom w:val="none" w:sz="0" w:space="0" w:color="auto"/>
        <w:right w:val="none" w:sz="0" w:space="0" w:color="auto"/>
      </w:divBdr>
    </w:div>
    <w:div w:id="300307982">
      <w:bodyDiv w:val="1"/>
      <w:marLeft w:val="0"/>
      <w:marRight w:val="0"/>
      <w:marTop w:val="0"/>
      <w:marBottom w:val="0"/>
      <w:divBdr>
        <w:top w:val="none" w:sz="0" w:space="0" w:color="auto"/>
        <w:left w:val="none" w:sz="0" w:space="0" w:color="auto"/>
        <w:bottom w:val="none" w:sz="0" w:space="0" w:color="auto"/>
        <w:right w:val="none" w:sz="0" w:space="0" w:color="auto"/>
      </w:divBdr>
    </w:div>
    <w:div w:id="311838456">
      <w:bodyDiv w:val="1"/>
      <w:marLeft w:val="0"/>
      <w:marRight w:val="0"/>
      <w:marTop w:val="0"/>
      <w:marBottom w:val="0"/>
      <w:divBdr>
        <w:top w:val="none" w:sz="0" w:space="0" w:color="auto"/>
        <w:left w:val="none" w:sz="0" w:space="0" w:color="auto"/>
        <w:bottom w:val="none" w:sz="0" w:space="0" w:color="auto"/>
        <w:right w:val="none" w:sz="0" w:space="0" w:color="auto"/>
      </w:divBdr>
      <w:divsChild>
        <w:div w:id="174000122">
          <w:marLeft w:val="0"/>
          <w:marRight w:val="0"/>
          <w:marTop w:val="0"/>
          <w:marBottom w:val="0"/>
          <w:divBdr>
            <w:top w:val="none" w:sz="0" w:space="0" w:color="auto"/>
            <w:left w:val="none" w:sz="0" w:space="0" w:color="auto"/>
            <w:bottom w:val="none" w:sz="0" w:space="0" w:color="auto"/>
            <w:right w:val="none" w:sz="0" w:space="0" w:color="auto"/>
          </w:divBdr>
          <w:divsChild>
            <w:div w:id="1515416153">
              <w:marLeft w:val="0"/>
              <w:marRight w:val="0"/>
              <w:marTop w:val="0"/>
              <w:marBottom w:val="0"/>
              <w:divBdr>
                <w:top w:val="none" w:sz="0" w:space="0" w:color="auto"/>
                <w:left w:val="none" w:sz="0" w:space="0" w:color="auto"/>
                <w:bottom w:val="none" w:sz="0" w:space="0" w:color="auto"/>
                <w:right w:val="none" w:sz="0" w:space="0" w:color="auto"/>
              </w:divBdr>
              <w:divsChild>
                <w:div w:id="3055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2718">
          <w:marLeft w:val="0"/>
          <w:marRight w:val="0"/>
          <w:marTop w:val="0"/>
          <w:marBottom w:val="0"/>
          <w:divBdr>
            <w:top w:val="none" w:sz="0" w:space="0" w:color="auto"/>
            <w:left w:val="none" w:sz="0" w:space="0" w:color="auto"/>
            <w:bottom w:val="none" w:sz="0" w:space="0" w:color="auto"/>
            <w:right w:val="none" w:sz="0" w:space="0" w:color="auto"/>
          </w:divBdr>
          <w:divsChild>
            <w:div w:id="1032920475">
              <w:marLeft w:val="0"/>
              <w:marRight w:val="0"/>
              <w:marTop w:val="0"/>
              <w:marBottom w:val="0"/>
              <w:divBdr>
                <w:top w:val="none" w:sz="0" w:space="0" w:color="auto"/>
                <w:left w:val="none" w:sz="0" w:space="0" w:color="auto"/>
                <w:bottom w:val="none" w:sz="0" w:space="0" w:color="auto"/>
                <w:right w:val="none" w:sz="0" w:space="0" w:color="auto"/>
              </w:divBdr>
              <w:divsChild>
                <w:div w:id="19168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3143">
      <w:bodyDiv w:val="1"/>
      <w:marLeft w:val="0"/>
      <w:marRight w:val="0"/>
      <w:marTop w:val="0"/>
      <w:marBottom w:val="0"/>
      <w:divBdr>
        <w:top w:val="none" w:sz="0" w:space="0" w:color="auto"/>
        <w:left w:val="none" w:sz="0" w:space="0" w:color="auto"/>
        <w:bottom w:val="none" w:sz="0" w:space="0" w:color="auto"/>
        <w:right w:val="none" w:sz="0" w:space="0" w:color="auto"/>
      </w:divBdr>
    </w:div>
    <w:div w:id="321785634">
      <w:bodyDiv w:val="1"/>
      <w:marLeft w:val="0"/>
      <w:marRight w:val="0"/>
      <w:marTop w:val="0"/>
      <w:marBottom w:val="0"/>
      <w:divBdr>
        <w:top w:val="none" w:sz="0" w:space="0" w:color="auto"/>
        <w:left w:val="none" w:sz="0" w:space="0" w:color="auto"/>
        <w:bottom w:val="none" w:sz="0" w:space="0" w:color="auto"/>
        <w:right w:val="none" w:sz="0" w:space="0" w:color="auto"/>
      </w:divBdr>
    </w:div>
    <w:div w:id="348413997">
      <w:bodyDiv w:val="1"/>
      <w:marLeft w:val="0"/>
      <w:marRight w:val="0"/>
      <w:marTop w:val="0"/>
      <w:marBottom w:val="0"/>
      <w:divBdr>
        <w:top w:val="none" w:sz="0" w:space="0" w:color="auto"/>
        <w:left w:val="none" w:sz="0" w:space="0" w:color="auto"/>
        <w:bottom w:val="none" w:sz="0" w:space="0" w:color="auto"/>
        <w:right w:val="none" w:sz="0" w:space="0" w:color="auto"/>
      </w:divBdr>
    </w:div>
    <w:div w:id="391541725">
      <w:bodyDiv w:val="1"/>
      <w:marLeft w:val="0"/>
      <w:marRight w:val="0"/>
      <w:marTop w:val="0"/>
      <w:marBottom w:val="0"/>
      <w:divBdr>
        <w:top w:val="none" w:sz="0" w:space="0" w:color="auto"/>
        <w:left w:val="none" w:sz="0" w:space="0" w:color="auto"/>
        <w:bottom w:val="none" w:sz="0" w:space="0" w:color="auto"/>
        <w:right w:val="none" w:sz="0" w:space="0" w:color="auto"/>
      </w:divBdr>
    </w:div>
    <w:div w:id="419521747">
      <w:bodyDiv w:val="1"/>
      <w:marLeft w:val="0"/>
      <w:marRight w:val="0"/>
      <w:marTop w:val="0"/>
      <w:marBottom w:val="0"/>
      <w:divBdr>
        <w:top w:val="none" w:sz="0" w:space="0" w:color="auto"/>
        <w:left w:val="none" w:sz="0" w:space="0" w:color="auto"/>
        <w:bottom w:val="none" w:sz="0" w:space="0" w:color="auto"/>
        <w:right w:val="none" w:sz="0" w:space="0" w:color="auto"/>
      </w:divBdr>
    </w:div>
    <w:div w:id="421031126">
      <w:bodyDiv w:val="1"/>
      <w:marLeft w:val="0"/>
      <w:marRight w:val="0"/>
      <w:marTop w:val="0"/>
      <w:marBottom w:val="0"/>
      <w:divBdr>
        <w:top w:val="none" w:sz="0" w:space="0" w:color="auto"/>
        <w:left w:val="none" w:sz="0" w:space="0" w:color="auto"/>
        <w:bottom w:val="none" w:sz="0" w:space="0" w:color="auto"/>
        <w:right w:val="none" w:sz="0" w:space="0" w:color="auto"/>
      </w:divBdr>
    </w:div>
    <w:div w:id="422994447">
      <w:bodyDiv w:val="1"/>
      <w:marLeft w:val="0"/>
      <w:marRight w:val="0"/>
      <w:marTop w:val="0"/>
      <w:marBottom w:val="0"/>
      <w:divBdr>
        <w:top w:val="none" w:sz="0" w:space="0" w:color="auto"/>
        <w:left w:val="none" w:sz="0" w:space="0" w:color="auto"/>
        <w:bottom w:val="none" w:sz="0" w:space="0" w:color="auto"/>
        <w:right w:val="none" w:sz="0" w:space="0" w:color="auto"/>
      </w:divBdr>
    </w:div>
    <w:div w:id="432094239">
      <w:bodyDiv w:val="1"/>
      <w:marLeft w:val="0"/>
      <w:marRight w:val="0"/>
      <w:marTop w:val="0"/>
      <w:marBottom w:val="0"/>
      <w:divBdr>
        <w:top w:val="none" w:sz="0" w:space="0" w:color="auto"/>
        <w:left w:val="none" w:sz="0" w:space="0" w:color="auto"/>
        <w:bottom w:val="none" w:sz="0" w:space="0" w:color="auto"/>
        <w:right w:val="none" w:sz="0" w:space="0" w:color="auto"/>
      </w:divBdr>
    </w:div>
    <w:div w:id="464127900">
      <w:bodyDiv w:val="1"/>
      <w:marLeft w:val="0"/>
      <w:marRight w:val="0"/>
      <w:marTop w:val="0"/>
      <w:marBottom w:val="0"/>
      <w:divBdr>
        <w:top w:val="none" w:sz="0" w:space="0" w:color="auto"/>
        <w:left w:val="none" w:sz="0" w:space="0" w:color="auto"/>
        <w:bottom w:val="none" w:sz="0" w:space="0" w:color="auto"/>
        <w:right w:val="none" w:sz="0" w:space="0" w:color="auto"/>
      </w:divBdr>
    </w:div>
    <w:div w:id="501623468">
      <w:bodyDiv w:val="1"/>
      <w:marLeft w:val="0"/>
      <w:marRight w:val="0"/>
      <w:marTop w:val="0"/>
      <w:marBottom w:val="0"/>
      <w:divBdr>
        <w:top w:val="none" w:sz="0" w:space="0" w:color="auto"/>
        <w:left w:val="none" w:sz="0" w:space="0" w:color="auto"/>
        <w:bottom w:val="none" w:sz="0" w:space="0" w:color="auto"/>
        <w:right w:val="none" w:sz="0" w:space="0" w:color="auto"/>
      </w:divBdr>
    </w:div>
    <w:div w:id="504442369">
      <w:bodyDiv w:val="1"/>
      <w:marLeft w:val="0"/>
      <w:marRight w:val="0"/>
      <w:marTop w:val="0"/>
      <w:marBottom w:val="0"/>
      <w:divBdr>
        <w:top w:val="none" w:sz="0" w:space="0" w:color="auto"/>
        <w:left w:val="none" w:sz="0" w:space="0" w:color="auto"/>
        <w:bottom w:val="none" w:sz="0" w:space="0" w:color="auto"/>
        <w:right w:val="none" w:sz="0" w:space="0" w:color="auto"/>
      </w:divBdr>
    </w:div>
    <w:div w:id="506945027">
      <w:bodyDiv w:val="1"/>
      <w:marLeft w:val="0"/>
      <w:marRight w:val="0"/>
      <w:marTop w:val="0"/>
      <w:marBottom w:val="0"/>
      <w:divBdr>
        <w:top w:val="none" w:sz="0" w:space="0" w:color="auto"/>
        <w:left w:val="none" w:sz="0" w:space="0" w:color="auto"/>
        <w:bottom w:val="none" w:sz="0" w:space="0" w:color="auto"/>
        <w:right w:val="none" w:sz="0" w:space="0" w:color="auto"/>
      </w:divBdr>
    </w:div>
    <w:div w:id="513375777">
      <w:bodyDiv w:val="1"/>
      <w:marLeft w:val="0"/>
      <w:marRight w:val="0"/>
      <w:marTop w:val="0"/>
      <w:marBottom w:val="0"/>
      <w:divBdr>
        <w:top w:val="none" w:sz="0" w:space="0" w:color="auto"/>
        <w:left w:val="none" w:sz="0" w:space="0" w:color="auto"/>
        <w:bottom w:val="none" w:sz="0" w:space="0" w:color="auto"/>
        <w:right w:val="none" w:sz="0" w:space="0" w:color="auto"/>
      </w:divBdr>
    </w:div>
    <w:div w:id="517473074">
      <w:bodyDiv w:val="1"/>
      <w:marLeft w:val="0"/>
      <w:marRight w:val="0"/>
      <w:marTop w:val="0"/>
      <w:marBottom w:val="0"/>
      <w:divBdr>
        <w:top w:val="none" w:sz="0" w:space="0" w:color="auto"/>
        <w:left w:val="none" w:sz="0" w:space="0" w:color="auto"/>
        <w:bottom w:val="none" w:sz="0" w:space="0" w:color="auto"/>
        <w:right w:val="none" w:sz="0" w:space="0" w:color="auto"/>
      </w:divBdr>
      <w:divsChild>
        <w:div w:id="2075661578">
          <w:marLeft w:val="274"/>
          <w:marRight w:val="0"/>
          <w:marTop w:val="0"/>
          <w:marBottom w:val="0"/>
          <w:divBdr>
            <w:top w:val="none" w:sz="0" w:space="0" w:color="auto"/>
            <w:left w:val="none" w:sz="0" w:space="0" w:color="auto"/>
            <w:bottom w:val="none" w:sz="0" w:space="0" w:color="auto"/>
            <w:right w:val="none" w:sz="0" w:space="0" w:color="auto"/>
          </w:divBdr>
        </w:div>
      </w:divsChild>
    </w:div>
    <w:div w:id="537208581">
      <w:bodyDiv w:val="1"/>
      <w:marLeft w:val="0"/>
      <w:marRight w:val="0"/>
      <w:marTop w:val="0"/>
      <w:marBottom w:val="0"/>
      <w:divBdr>
        <w:top w:val="none" w:sz="0" w:space="0" w:color="auto"/>
        <w:left w:val="none" w:sz="0" w:space="0" w:color="auto"/>
        <w:bottom w:val="none" w:sz="0" w:space="0" w:color="auto"/>
        <w:right w:val="none" w:sz="0" w:space="0" w:color="auto"/>
      </w:divBdr>
    </w:div>
    <w:div w:id="544951043">
      <w:bodyDiv w:val="1"/>
      <w:marLeft w:val="0"/>
      <w:marRight w:val="0"/>
      <w:marTop w:val="0"/>
      <w:marBottom w:val="0"/>
      <w:divBdr>
        <w:top w:val="none" w:sz="0" w:space="0" w:color="auto"/>
        <w:left w:val="none" w:sz="0" w:space="0" w:color="auto"/>
        <w:bottom w:val="none" w:sz="0" w:space="0" w:color="auto"/>
        <w:right w:val="none" w:sz="0" w:space="0" w:color="auto"/>
      </w:divBdr>
    </w:div>
    <w:div w:id="548884832">
      <w:bodyDiv w:val="1"/>
      <w:marLeft w:val="0"/>
      <w:marRight w:val="0"/>
      <w:marTop w:val="0"/>
      <w:marBottom w:val="0"/>
      <w:divBdr>
        <w:top w:val="none" w:sz="0" w:space="0" w:color="auto"/>
        <w:left w:val="none" w:sz="0" w:space="0" w:color="auto"/>
        <w:bottom w:val="none" w:sz="0" w:space="0" w:color="auto"/>
        <w:right w:val="none" w:sz="0" w:space="0" w:color="auto"/>
      </w:divBdr>
    </w:div>
    <w:div w:id="601181696">
      <w:bodyDiv w:val="1"/>
      <w:marLeft w:val="0"/>
      <w:marRight w:val="0"/>
      <w:marTop w:val="0"/>
      <w:marBottom w:val="0"/>
      <w:divBdr>
        <w:top w:val="none" w:sz="0" w:space="0" w:color="auto"/>
        <w:left w:val="none" w:sz="0" w:space="0" w:color="auto"/>
        <w:bottom w:val="none" w:sz="0" w:space="0" w:color="auto"/>
        <w:right w:val="none" w:sz="0" w:space="0" w:color="auto"/>
      </w:divBdr>
    </w:div>
    <w:div w:id="607395077">
      <w:bodyDiv w:val="1"/>
      <w:marLeft w:val="0"/>
      <w:marRight w:val="0"/>
      <w:marTop w:val="0"/>
      <w:marBottom w:val="0"/>
      <w:divBdr>
        <w:top w:val="none" w:sz="0" w:space="0" w:color="auto"/>
        <w:left w:val="none" w:sz="0" w:space="0" w:color="auto"/>
        <w:bottom w:val="none" w:sz="0" w:space="0" w:color="auto"/>
        <w:right w:val="none" w:sz="0" w:space="0" w:color="auto"/>
      </w:divBdr>
    </w:div>
    <w:div w:id="610669953">
      <w:bodyDiv w:val="1"/>
      <w:marLeft w:val="0"/>
      <w:marRight w:val="0"/>
      <w:marTop w:val="0"/>
      <w:marBottom w:val="0"/>
      <w:divBdr>
        <w:top w:val="none" w:sz="0" w:space="0" w:color="auto"/>
        <w:left w:val="none" w:sz="0" w:space="0" w:color="auto"/>
        <w:bottom w:val="none" w:sz="0" w:space="0" w:color="auto"/>
        <w:right w:val="none" w:sz="0" w:space="0" w:color="auto"/>
      </w:divBdr>
    </w:div>
    <w:div w:id="630599526">
      <w:bodyDiv w:val="1"/>
      <w:marLeft w:val="0"/>
      <w:marRight w:val="0"/>
      <w:marTop w:val="0"/>
      <w:marBottom w:val="0"/>
      <w:divBdr>
        <w:top w:val="none" w:sz="0" w:space="0" w:color="auto"/>
        <w:left w:val="none" w:sz="0" w:space="0" w:color="auto"/>
        <w:bottom w:val="none" w:sz="0" w:space="0" w:color="auto"/>
        <w:right w:val="none" w:sz="0" w:space="0" w:color="auto"/>
      </w:divBdr>
    </w:div>
    <w:div w:id="702286627">
      <w:bodyDiv w:val="1"/>
      <w:marLeft w:val="0"/>
      <w:marRight w:val="0"/>
      <w:marTop w:val="0"/>
      <w:marBottom w:val="0"/>
      <w:divBdr>
        <w:top w:val="none" w:sz="0" w:space="0" w:color="auto"/>
        <w:left w:val="none" w:sz="0" w:space="0" w:color="auto"/>
        <w:bottom w:val="none" w:sz="0" w:space="0" w:color="auto"/>
        <w:right w:val="none" w:sz="0" w:space="0" w:color="auto"/>
      </w:divBdr>
    </w:div>
    <w:div w:id="711657636">
      <w:bodyDiv w:val="1"/>
      <w:marLeft w:val="0"/>
      <w:marRight w:val="0"/>
      <w:marTop w:val="0"/>
      <w:marBottom w:val="0"/>
      <w:divBdr>
        <w:top w:val="none" w:sz="0" w:space="0" w:color="auto"/>
        <w:left w:val="none" w:sz="0" w:space="0" w:color="auto"/>
        <w:bottom w:val="none" w:sz="0" w:space="0" w:color="auto"/>
        <w:right w:val="none" w:sz="0" w:space="0" w:color="auto"/>
      </w:divBdr>
    </w:div>
    <w:div w:id="7174383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664">
          <w:marLeft w:val="274"/>
          <w:marRight w:val="0"/>
          <w:marTop w:val="0"/>
          <w:marBottom w:val="0"/>
          <w:divBdr>
            <w:top w:val="none" w:sz="0" w:space="0" w:color="auto"/>
            <w:left w:val="none" w:sz="0" w:space="0" w:color="auto"/>
            <w:bottom w:val="none" w:sz="0" w:space="0" w:color="auto"/>
            <w:right w:val="none" w:sz="0" w:space="0" w:color="auto"/>
          </w:divBdr>
        </w:div>
      </w:divsChild>
    </w:div>
    <w:div w:id="724257256">
      <w:bodyDiv w:val="1"/>
      <w:marLeft w:val="0"/>
      <w:marRight w:val="0"/>
      <w:marTop w:val="0"/>
      <w:marBottom w:val="0"/>
      <w:divBdr>
        <w:top w:val="none" w:sz="0" w:space="0" w:color="auto"/>
        <w:left w:val="none" w:sz="0" w:space="0" w:color="auto"/>
        <w:bottom w:val="none" w:sz="0" w:space="0" w:color="auto"/>
        <w:right w:val="none" w:sz="0" w:space="0" w:color="auto"/>
      </w:divBdr>
      <w:divsChild>
        <w:div w:id="196045572">
          <w:marLeft w:val="274"/>
          <w:marRight w:val="0"/>
          <w:marTop w:val="0"/>
          <w:marBottom w:val="0"/>
          <w:divBdr>
            <w:top w:val="none" w:sz="0" w:space="0" w:color="auto"/>
            <w:left w:val="none" w:sz="0" w:space="0" w:color="auto"/>
            <w:bottom w:val="none" w:sz="0" w:space="0" w:color="auto"/>
            <w:right w:val="none" w:sz="0" w:space="0" w:color="auto"/>
          </w:divBdr>
        </w:div>
      </w:divsChild>
    </w:div>
    <w:div w:id="728115943">
      <w:bodyDiv w:val="1"/>
      <w:marLeft w:val="0"/>
      <w:marRight w:val="0"/>
      <w:marTop w:val="0"/>
      <w:marBottom w:val="0"/>
      <w:divBdr>
        <w:top w:val="none" w:sz="0" w:space="0" w:color="auto"/>
        <w:left w:val="none" w:sz="0" w:space="0" w:color="auto"/>
        <w:bottom w:val="none" w:sz="0" w:space="0" w:color="auto"/>
        <w:right w:val="none" w:sz="0" w:space="0" w:color="auto"/>
      </w:divBdr>
    </w:div>
    <w:div w:id="776556632">
      <w:bodyDiv w:val="1"/>
      <w:marLeft w:val="0"/>
      <w:marRight w:val="0"/>
      <w:marTop w:val="0"/>
      <w:marBottom w:val="0"/>
      <w:divBdr>
        <w:top w:val="none" w:sz="0" w:space="0" w:color="auto"/>
        <w:left w:val="none" w:sz="0" w:space="0" w:color="auto"/>
        <w:bottom w:val="none" w:sz="0" w:space="0" w:color="auto"/>
        <w:right w:val="none" w:sz="0" w:space="0" w:color="auto"/>
      </w:divBdr>
    </w:div>
    <w:div w:id="846406900">
      <w:bodyDiv w:val="1"/>
      <w:marLeft w:val="0"/>
      <w:marRight w:val="0"/>
      <w:marTop w:val="0"/>
      <w:marBottom w:val="0"/>
      <w:divBdr>
        <w:top w:val="none" w:sz="0" w:space="0" w:color="auto"/>
        <w:left w:val="none" w:sz="0" w:space="0" w:color="auto"/>
        <w:bottom w:val="none" w:sz="0" w:space="0" w:color="auto"/>
        <w:right w:val="none" w:sz="0" w:space="0" w:color="auto"/>
      </w:divBdr>
    </w:div>
    <w:div w:id="901521149">
      <w:bodyDiv w:val="1"/>
      <w:marLeft w:val="0"/>
      <w:marRight w:val="0"/>
      <w:marTop w:val="0"/>
      <w:marBottom w:val="0"/>
      <w:divBdr>
        <w:top w:val="none" w:sz="0" w:space="0" w:color="auto"/>
        <w:left w:val="none" w:sz="0" w:space="0" w:color="auto"/>
        <w:bottom w:val="none" w:sz="0" w:space="0" w:color="auto"/>
        <w:right w:val="none" w:sz="0" w:space="0" w:color="auto"/>
      </w:divBdr>
    </w:div>
    <w:div w:id="901713758">
      <w:bodyDiv w:val="1"/>
      <w:marLeft w:val="0"/>
      <w:marRight w:val="0"/>
      <w:marTop w:val="0"/>
      <w:marBottom w:val="0"/>
      <w:divBdr>
        <w:top w:val="none" w:sz="0" w:space="0" w:color="auto"/>
        <w:left w:val="none" w:sz="0" w:space="0" w:color="auto"/>
        <w:bottom w:val="none" w:sz="0" w:space="0" w:color="auto"/>
        <w:right w:val="none" w:sz="0" w:space="0" w:color="auto"/>
      </w:divBdr>
    </w:div>
    <w:div w:id="1022559924">
      <w:bodyDiv w:val="1"/>
      <w:marLeft w:val="0"/>
      <w:marRight w:val="0"/>
      <w:marTop w:val="0"/>
      <w:marBottom w:val="0"/>
      <w:divBdr>
        <w:top w:val="none" w:sz="0" w:space="0" w:color="auto"/>
        <w:left w:val="none" w:sz="0" w:space="0" w:color="auto"/>
        <w:bottom w:val="none" w:sz="0" w:space="0" w:color="auto"/>
        <w:right w:val="none" w:sz="0" w:space="0" w:color="auto"/>
      </w:divBdr>
    </w:div>
    <w:div w:id="1110008625">
      <w:bodyDiv w:val="1"/>
      <w:marLeft w:val="0"/>
      <w:marRight w:val="0"/>
      <w:marTop w:val="0"/>
      <w:marBottom w:val="0"/>
      <w:divBdr>
        <w:top w:val="none" w:sz="0" w:space="0" w:color="auto"/>
        <w:left w:val="none" w:sz="0" w:space="0" w:color="auto"/>
        <w:bottom w:val="none" w:sz="0" w:space="0" w:color="auto"/>
        <w:right w:val="none" w:sz="0" w:space="0" w:color="auto"/>
      </w:divBdr>
    </w:div>
    <w:div w:id="1132602833">
      <w:bodyDiv w:val="1"/>
      <w:marLeft w:val="0"/>
      <w:marRight w:val="0"/>
      <w:marTop w:val="0"/>
      <w:marBottom w:val="0"/>
      <w:divBdr>
        <w:top w:val="none" w:sz="0" w:space="0" w:color="auto"/>
        <w:left w:val="none" w:sz="0" w:space="0" w:color="auto"/>
        <w:bottom w:val="none" w:sz="0" w:space="0" w:color="auto"/>
        <w:right w:val="none" w:sz="0" w:space="0" w:color="auto"/>
      </w:divBdr>
    </w:div>
    <w:div w:id="1135833028">
      <w:bodyDiv w:val="1"/>
      <w:marLeft w:val="0"/>
      <w:marRight w:val="0"/>
      <w:marTop w:val="0"/>
      <w:marBottom w:val="0"/>
      <w:divBdr>
        <w:top w:val="none" w:sz="0" w:space="0" w:color="auto"/>
        <w:left w:val="none" w:sz="0" w:space="0" w:color="auto"/>
        <w:bottom w:val="none" w:sz="0" w:space="0" w:color="auto"/>
        <w:right w:val="none" w:sz="0" w:space="0" w:color="auto"/>
      </w:divBdr>
    </w:div>
    <w:div w:id="1159419245">
      <w:bodyDiv w:val="1"/>
      <w:marLeft w:val="0"/>
      <w:marRight w:val="0"/>
      <w:marTop w:val="0"/>
      <w:marBottom w:val="0"/>
      <w:divBdr>
        <w:top w:val="none" w:sz="0" w:space="0" w:color="auto"/>
        <w:left w:val="none" w:sz="0" w:space="0" w:color="auto"/>
        <w:bottom w:val="none" w:sz="0" w:space="0" w:color="auto"/>
        <w:right w:val="none" w:sz="0" w:space="0" w:color="auto"/>
      </w:divBdr>
    </w:div>
    <w:div w:id="1162694873">
      <w:bodyDiv w:val="1"/>
      <w:marLeft w:val="0"/>
      <w:marRight w:val="0"/>
      <w:marTop w:val="0"/>
      <w:marBottom w:val="0"/>
      <w:divBdr>
        <w:top w:val="none" w:sz="0" w:space="0" w:color="auto"/>
        <w:left w:val="none" w:sz="0" w:space="0" w:color="auto"/>
        <w:bottom w:val="none" w:sz="0" w:space="0" w:color="auto"/>
        <w:right w:val="none" w:sz="0" w:space="0" w:color="auto"/>
      </w:divBdr>
    </w:div>
    <w:div w:id="1182545434">
      <w:bodyDiv w:val="1"/>
      <w:marLeft w:val="0"/>
      <w:marRight w:val="0"/>
      <w:marTop w:val="0"/>
      <w:marBottom w:val="0"/>
      <w:divBdr>
        <w:top w:val="none" w:sz="0" w:space="0" w:color="auto"/>
        <w:left w:val="none" w:sz="0" w:space="0" w:color="auto"/>
        <w:bottom w:val="none" w:sz="0" w:space="0" w:color="auto"/>
        <w:right w:val="none" w:sz="0" w:space="0" w:color="auto"/>
      </w:divBdr>
    </w:div>
    <w:div w:id="1199123968">
      <w:bodyDiv w:val="1"/>
      <w:marLeft w:val="0"/>
      <w:marRight w:val="0"/>
      <w:marTop w:val="0"/>
      <w:marBottom w:val="0"/>
      <w:divBdr>
        <w:top w:val="none" w:sz="0" w:space="0" w:color="auto"/>
        <w:left w:val="none" w:sz="0" w:space="0" w:color="auto"/>
        <w:bottom w:val="none" w:sz="0" w:space="0" w:color="auto"/>
        <w:right w:val="none" w:sz="0" w:space="0" w:color="auto"/>
      </w:divBdr>
      <w:divsChild>
        <w:div w:id="1583026389">
          <w:marLeft w:val="274"/>
          <w:marRight w:val="0"/>
          <w:marTop w:val="0"/>
          <w:marBottom w:val="0"/>
          <w:divBdr>
            <w:top w:val="none" w:sz="0" w:space="0" w:color="auto"/>
            <w:left w:val="none" w:sz="0" w:space="0" w:color="auto"/>
            <w:bottom w:val="none" w:sz="0" w:space="0" w:color="auto"/>
            <w:right w:val="none" w:sz="0" w:space="0" w:color="auto"/>
          </w:divBdr>
        </w:div>
      </w:divsChild>
    </w:div>
    <w:div w:id="1201625177">
      <w:bodyDiv w:val="1"/>
      <w:marLeft w:val="0"/>
      <w:marRight w:val="0"/>
      <w:marTop w:val="0"/>
      <w:marBottom w:val="0"/>
      <w:divBdr>
        <w:top w:val="none" w:sz="0" w:space="0" w:color="auto"/>
        <w:left w:val="none" w:sz="0" w:space="0" w:color="auto"/>
        <w:bottom w:val="none" w:sz="0" w:space="0" w:color="auto"/>
        <w:right w:val="none" w:sz="0" w:space="0" w:color="auto"/>
      </w:divBdr>
    </w:div>
    <w:div w:id="1216744640">
      <w:bodyDiv w:val="1"/>
      <w:marLeft w:val="0"/>
      <w:marRight w:val="0"/>
      <w:marTop w:val="0"/>
      <w:marBottom w:val="0"/>
      <w:divBdr>
        <w:top w:val="none" w:sz="0" w:space="0" w:color="auto"/>
        <w:left w:val="none" w:sz="0" w:space="0" w:color="auto"/>
        <w:bottom w:val="none" w:sz="0" w:space="0" w:color="auto"/>
        <w:right w:val="none" w:sz="0" w:space="0" w:color="auto"/>
      </w:divBdr>
    </w:div>
    <w:div w:id="1218781611">
      <w:bodyDiv w:val="1"/>
      <w:marLeft w:val="0"/>
      <w:marRight w:val="0"/>
      <w:marTop w:val="0"/>
      <w:marBottom w:val="0"/>
      <w:divBdr>
        <w:top w:val="none" w:sz="0" w:space="0" w:color="auto"/>
        <w:left w:val="none" w:sz="0" w:space="0" w:color="auto"/>
        <w:bottom w:val="none" w:sz="0" w:space="0" w:color="auto"/>
        <w:right w:val="none" w:sz="0" w:space="0" w:color="auto"/>
      </w:divBdr>
    </w:div>
    <w:div w:id="1224875522">
      <w:bodyDiv w:val="1"/>
      <w:marLeft w:val="0"/>
      <w:marRight w:val="0"/>
      <w:marTop w:val="0"/>
      <w:marBottom w:val="0"/>
      <w:divBdr>
        <w:top w:val="none" w:sz="0" w:space="0" w:color="auto"/>
        <w:left w:val="none" w:sz="0" w:space="0" w:color="auto"/>
        <w:bottom w:val="none" w:sz="0" w:space="0" w:color="auto"/>
        <w:right w:val="none" w:sz="0" w:space="0" w:color="auto"/>
      </w:divBdr>
    </w:div>
    <w:div w:id="1233005947">
      <w:bodyDiv w:val="1"/>
      <w:marLeft w:val="0"/>
      <w:marRight w:val="0"/>
      <w:marTop w:val="0"/>
      <w:marBottom w:val="0"/>
      <w:divBdr>
        <w:top w:val="none" w:sz="0" w:space="0" w:color="auto"/>
        <w:left w:val="none" w:sz="0" w:space="0" w:color="auto"/>
        <w:bottom w:val="none" w:sz="0" w:space="0" w:color="auto"/>
        <w:right w:val="none" w:sz="0" w:space="0" w:color="auto"/>
      </w:divBdr>
    </w:div>
    <w:div w:id="1309433485">
      <w:bodyDiv w:val="1"/>
      <w:marLeft w:val="0"/>
      <w:marRight w:val="0"/>
      <w:marTop w:val="0"/>
      <w:marBottom w:val="0"/>
      <w:divBdr>
        <w:top w:val="none" w:sz="0" w:space="0" w:color="auto"/>
        <w:left w:val="none" w:sz="0" w:space="0" w:color="auto"/>
        <w:bottom w:val="none" w:sz="0" w:space="0" w:color="auto"/>
        <w:right w:val="none" w:sz="0" w:space="0" w:color="auto"/>
      </w:divBdr>
    </w:div>
    <w:div w:id="1350252480">
      <w:bodyDiv w:val="1"/>
      <w:marLeft w:val="0"/>
      <w:marRight w:val="0"/>
      <w:marTop w:val="0"/>
      <w:marBottom w:val="0"/>
      <w:divBdr>
        <w:top w:val="none" w:sz="0" w:space="0" w:color="auto"/>
        <w:left w:val="none" w:sz="0" w:space="0" w:color="auto"/>
        <w:bottom w:val="none" w:sz="0" w:space="0" w:color="auto"/>
        <w:right w:val="none" w:sz="0" w:space="0" w:color="auto"/>
      </w:divBdr>
    </w:div>
    <w:div w:id="1404181977">
      <w:bodyDiv w:val="1"/>
      <w:marLeft w:val="0"/>
      <w:marRight w:val="0"/>
      <w:marTop w:val="0"/>
      <w:marBottom w:val="0"/>
      <w:divBdr>
        <w:top w:val="none" w:sz="0" w:space="0" w:color="auto"/>
        <w:left w:val="none" w:sz="0" w:space="0" w:color="auto"/>
        <w:bottom w:val="none" w:sz="0" w:space="0" w:color="auto"/>
        <w:right w:val="none" w:sz="0" w:space="0" w:color="auto"/>
      </w:divBdr>
    </w:div>
    <w:div w:id="1414399379">
      <w:bodyDiv w:val="1"/>
      <w:marLeft w:val="0"/>
      <w:marRight w:val="0"/>
      <w:marTop w:val="0"/>
      <w:marBottom w:val="0"/>
      <w:divBdr>
        <w:top w:val="none" w:sz="0" w:space="0" w:color="auto"/>
        <w:left w:val="none" w:sz="0" w:space="0" w:color="auto"/>
        <w:bottom w:val="none" w:sz="0" w:space="0" w:color="auto"/>
        <w:right w:val="none" w:sz="0" w:space="0" w:color="auto"/>
      </w:divBdr>
    </w:div>
    <w:div w:id="1418745915">
      <w:bodyDiv w:val="1"/>
      <w:marLeft w:val="0"/>
      <w:marRight w:val="0"/>
      <w:marTop w:val="0"/>
      <w:marBottom w:val="0"/>
      <w:divBdr>
        <w:top w:val="none" w:sz="0" w:space="0" w:color="auto"/>
        <w:left w:val="none" w:sz="0" w:space="0" w:color="auto"/>
        <w:bottom w:val="none" w:sz="0" w:space="0" w:color="auto"/>
        <w:right w:val="none" w:sz="0" w:space="0" w:color="auto"/>
      </w:divBdr>
    </w:div>
    <w:div w:id="1436637178">
      <w:bodyDiv w:val="1"/>
      <w:marLeft w:val="0"/>
      <w:marRight w:val="0"/>
      <w:marTop w:val="0"/>
      <w:marBottom w:val="0"/>
      <w:divBdr>
        <w:top w:val="none" w:sz="0" w:space="0" w:color="auto"/>
        <w:left w:val="none" w:sz="0" w:space="0" w:color="auto"/>
        <w:bottom w:val="none" w:sz="0" w:space="0" w:color="auto"/>
        <w:right w:val="none" w:sz="0" w:space="0" w:color="auto"/>
      </w:divBdr>
    </w:div>
    <w:div w:id="1449854720">
      <w:bodyDiv w:val="1"/>
      <w:marLeft w:val="0"/>
      <w:marRight w:val="0"/>
      <w:marTop w:val="0"/>
      <w:marBottom w:val="0"/>
      <w:divBdr>
        <w:top w:val="none" w:sz="0" w:space="0" w:color="auto"/>
        <w:left w:val="none" w:sz="0" w:space="0" w:color="auto"/>
        <w:bottom w:val="none" w:sz="0" w:space="0" w:color="auto"/>
        <w:right w:val="none" w:sz="0" w:space="0" w:color="auto"/>
      </w:divBdr>
    </w:div>
    <w:div w:id="1455519516">
      <w:bodyDiv w:val="1"/>
      <w:marLeft w:val="0"/>
      <w:marRight w:val="0"/>
      <w:marTop w:val="0"/>
      <w:marBottom w:val="0"/>
      <w:divBdr>
        <w:top w:val="none" w:sz="0" w:space="0" w:color="auto"/>
        <w:left w:val="none" w:sz="0" w:space="0" w:color="auto"/>
        <w:bottom w:val="none" w:sz="0" w:space="0" w:color="auto"/>
        <w:right w:val="none" w:sz="0" w:space="0" w:color="auto"/>
      </w:divBdr>
    </w:div>
    <w:div w:id="1462768560">
      <w:bodyDiv w:val="1"/>
      <w:marLeft w:val="0"/>
      <w:marRight w:val="0"/>
      <w:marTop w:val="0"/>
      <w:marBottom w:val="0"/>
      <w:divBdr>
        <w:top w:val="none" w:sz="0" w:space="0" w:color="auto"/>
        <w:left w:val="none" w:sz="0" w:space="0" w:color="auto"/>
        <w:bottom w:val="none" w:sz="0" w:space="0" w:color="auto"/>
        <w:right w:val="none" w:sz="0" w:space="0" w:color="auto"/>
      </w:divBdr>
    </w:div>
    <w:div w:id="1462842492">
      <w:bodyDiv w:val="1"/>
      <w:marLeft w:val="0"/>
      <w:marRight w:val="0"/>
      <w:marTop w:val="0"/>
      <w:marBottom w:val="0"/>
      <w:divBdr>
        <w:top w:val="none" w:sz="0" w:space="0" w:color="auto"/>
        <w:left w:val="none" w:sz="0" w:space="0" w:color="auto"/>
        <w:bottom w:val="none" w:sz="0" w:space="0" w:color="auto"/>
        <w:right w:val="none" w:sz="0" w:space="0" w:color="auto"/>
      </w:divBdr>
    </w:div>
    <w:div w:id="1497575841">
      <w:bodyDiv w:val="1"/>
      <w:marLeft w:val="0"/>
      <w:marRight w:val="0"/>
      <w:marTop w:val="0"/>
      <w:marBottom w:val="0"/>
      <w:divBdr>
        <w:top w:val="none" w:sz="0" w:space="0" w:color="auto"/>
        <w:left w:val="none" w:sz="0" w:space="0" w:color="auto"/>
        <w:bottom w:val="none" w:sz="0" w:space="0" w:color="auto"/>
        <w:right w:val="none" w:sz="0" w:space="0" w:color="auto"/>
      </w:divBdr>
    </w:div>
    <w:div w:id="1502549706">
      <w:bodyDiv w:val="1"/>
      <w:marLeft w:val="0"/>
      <w:marRight w:val="0"/>
      <w:marTop w:val="0"/>
      <w:marBottom w:val="0"/>
      <w:divBdr>
        <w:top w:val="none" w:sz="0" w:space="0" w:color="auto"/>
        <w:left w:val="none" w:sz="0" w:space="0" w:color="auto"/>
        <w:bottom w:val="none" w:sz="0" w:space="0" w:color="auto"/>
        <w:right w:val="none" w:sz="0" w:space="0" w:color="auto"/>
      </w:divBdr>
    </w:div>
    <w:div w:id="1528911045">
      <w:bodyDiv w:val="1"/>
      <w:marLeft w:val="0"/>
      <w:marRight w:val="0"/>
      <w:marTop w:val="0"/>
      <w:marBottom w:val="0"/>
      <w:divBdr>
        <w:top w:val="none" w:sz="0" w:space="0" w:color="auto"/>
        <w:left w:val="none" w:sz="0" w:space="0" w:color="auto"/>
        <w:bottom w:val="none" w:sz="0" w:space="0" w:color="auto"/>
        <w:right w:val="none" w:sz="0" w:space="0" w:color="auto"/>
      </w:divBdr>
    </w:div>
    <w:div w:id="1572619432">
      <w:bodyDiv w:val="1"/>
      <w:marLeft w:val="0"/>
      <w:marRight w:val="0"/>
      <w:marTop w:val="0"/>
      <w:marBottom w:val="0"/>
      <w:divBdr>
        <w:top w:val="none" w:sz="0" w:space="0" w:color="auto"/>
        <w:left w:val="none" w:sz="0" w:space="0" w:color="auto"/>
        <w:bottom w:val="none" w:sz="0" w:space="0" w:color="auto"/>
        <w:right w:val="none" w:sz="0" w:space="0" w:color="auto"/>
      </w:divBdr>
    </w:div>
    <w:div w:id="1578248536">
      <w:bodyDiv w:val="1"/>
      <w:marLeft w:val="0"/>
      <w:marRight w:val="0"/>
      <w:marTop w:val="0"/>
      <w:marBottom w:val="0"/>
      <w:divBdr>
        <w:top w:val="none" w:sz="0" w:space="0" w:color="auto"/>
        <w:left w:val="none" w:sz="0" w:space="0" w:color="auto"/>
        <w:bottom w:val="none" w:sz="0" w:space="0" w:color="auto"/>
        <w:right w:val="none" w:sz="0" w:space="0" w:color="auto"/>
      </w:divBdr>
    </w:div>
    <w:div w:id="1610039237">
      <w:bodyDiv w:val="1"/>
      <w:marLeft w:val="0"/>
      <w:marRight w:val="0"/>
      <w:marTop w:val="0"/>
      <w:marBottom w:val="0"/>
      <w:divBdr>
        <w:top w:val="none" w:sz="0" w:space="0" w:color="auto"/>
        <w:left w:val="none" w:sz="0" w:space="0" w:color="auto"/>
        <w:bottom w:val="none" w:sz="0" w:space="0" w:color="auto"/>
        <w:right w:val="none" w:sz="0" w:space="0" w:color="auto"/>
      </w:divBdr>
      <w:divsChild>
        <w:div w:id="321550571">
          <w:marLeft w:val="0"/>
          <w:marRight w:val="0"/>
          <w:marTop w:val="0"/>
          <w:marBottom w:val="0"/>
          <w:divBdr>
            <w:top w:val="none" w:sz="0" w:space="0" w:color="auto"/>
            <w:left w:val="none" w:sz="0" w:space="0" w:color="auto"/>
            <w:bottom w:val="none" w:sz="0" w:space="0" w:color="auto"/>
            <w:right w:val="none" w:sz="0" w:space="0" w:color="auto"/>
          </w:divBdr>
          <w:divsChild>
            <w:div w:id="2019388277">
              <w:marLeft w:val="0"/>
              <w:marRight w:val="0"/>
              <w:marTop w:val="0"/>
              <w:marBottom w:val="0"/>
              <w:divBdr>
                <w:top w:val="none" w:sz="0" w:space="0" w:color="auto"/>
                <w:left w:val="none" w:sz="0" w:space="0" w:color="auto"/>
                <w:bottom w:val="none" w:sz="0" w:space="0" w:color="auto"/>
                <w:right w:val="none" w:sz="0" w:space="0" w:color="auto"/>
              </w:divBdr>
              <w:divsChild>
                <w:div w:id="1982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2349">
          <w:marLeft w:val="0"/>
          <w:marRight w:val="0"/>
          <w:marTop w:val="0"/>
          <w:marBottom w:val="0"/>
          <w:divBdr>
            <w:top w:val="none" w:sz="0" w:space="0" w:color="auto"/>
            <w:left w:val="none" w:sz="0" w:space="0" w:color="auto"/>
            <w:bottom w:val="none" w:sz="0" w:space="0" w:color="auto"/>
            <w:right w:val="none" w:sz="0" w:space="0" w:color="auto"/>
          </w:divBdr>
          <w:divsChild>
            <w:div w:id="722292066">
              <w:marLeft w:val="0"/>
              <w:marRight w:val="0"/>
              <w:marTop w:val="0"/>
              <w:marBottom w:val="0"/>
              <w:divBdr>
                <w:top w:val="none" w:sz="0" w:space="0" w:color="auto"/>
                <w:left w:val="none" w:sz="0" w:space="0" w:color="auto"/>
                <w:bottom w:val="none" w:sz="0" w:space="0" w:color="auto"/>
                <w:right w:val="none" w:sz="0" w:space="0" w:color="auto"/>
              </w:divBdr>
              <w:divsChild>
                <w:div w:id="20872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9152">
      <w:bodyDiv w:val="1"/>
      <w:marLeft w:val="0"/>
      <w:marRight w:val="0"/>
      <w:marTop w:val="0"/>
      <w:marBottom w:val="0"/>
      <w:divBdr>
        <w:top w:val="none" w:sz="0" w:space="0" w:color="auto"/>
        <w:left w:val="none" w:sz="0" w:space="0" w:color="auto"/>
        <w:bottom w:val="none" w:sz="0" w:space="0" w:color="auto"/>
        <w:right w:val="none" w:sz="0" w:space="0" w:color="auto"/>
      </w:divBdr>
    </w:div>
    <w:div w:id="1650328911">
      <w:bodyDiv w:val="1"/>
      <w:marLeft w:val="0"/>
      <w:marRight w:val="0"/>
      <w:marTop w:val="0"/>
      <w:marBottom w:val="0"/>
      <w:divBdr>
        <w:top w:val="none" w:sz="0" w:space="0" w:color="auto"/>
        <w:left w:val="none" w:sz="0" w:space="0" w:color="auto"/>
        <w:bottom w:val="none" w:sz="0" w:space="0" w:color="auto"/>
        <w:right w:val="none" w:sz="0" w:space="0" w:color="auto"/>
      </w:divBdr>
    </w:div>
    <w:div w:id="1652053194">
      <w:bodyDiv w:val="1"/>
      <w:marLeft w:val="0"/>
      <w:marRight w:val="0"/>
      <w:marTop w:val="0"/>
      <w:marBottom w:val="0"/>
      <w:divBdr>
        <w:top w:val="none" w:sz="0" w:space="0" w:color="auto"/>
        <w:left w:val="none" w:sz="0" w:space="0" w:color="auto"/>
        <w:bottom w:val="none" w:sz="0" w:space="0" w:color="auto"/>
        <w:right w:val="none" w:sz="0" w:space="0" w:color="auto"/>
      </w:divBdr>
    </w:div>
    <w:div w:id="1655184764">
      <w:bodyDiv w:val="1"/>
      <w:marLeft w:val="0"/>
      <w:marRight w:val="0"/>
      <w:marTop w:val="0"/>
      <w:marBottom w:val="0"/>
      <w:divBdr>
        <w:top w:val="none" w:sz="0" w:space="0" w:color="auto"/>
        <w:left w:val="none" w:sz="0" w:space="0" w:color="auto"/>
        <w:bottom w:val="none" w:sz="0" w:space="0" w:color="auto"/>
        <w:right w:val="none" w:sz="0" w:space="0" w:color="auto"/>
      </w:divBdr>
    </w:div>
    <w:div w:id="1686470061">
      <w:bodyDiv w:val="1"/>
      <w:marLeft w:val="0"/>
      <w:marRight w:val="0"/>
      <w:marTop w:val="0"/>
      <w:marBottom w:val="0"/>
      <w:divBdr>
        <w:top w:val="none" w:sz="0" w:space="0" w:color="auto"/>
        <w:left w:val="none" w:sz="0" w:space="0" w:color="auto"/>
        <w:bottom w:val="none" w:sz="0" w:space="0" w:color="auto"/>
        <w:right w:val="none" w:sz="0" w:space="0" w:color="auto"/>
      </w:divBdr>
    </w:div>
    <w:div w:id="1699047335">
      <w:bodyDiv w:val="1"/>
      <w:marLeft w:val="0"/>
      <w:marRight w:val="0"/>
      <w:marTop w:val="0"/>
      <w:marBottom w:val="0"/>
      <w:divBdr>
        <w:top w:val="none" w:sz="0" w:space="0" w:color="auto"/>
        <w:left w:val="none" w:sz="0" w:space="0" w:color="auto"/>
        <w:bottom w:val="none" w:sz="0" w:space="0" w:color="auto"/>
        <w:right w:val="none" w:sz="0" w:space="0" w:color="auto"/>
      </w:divBdr>
    </w:div>
    <w:div w:id="1725835490">
      <w:bodyDiv w:val="1"/>
      <w:marLeft w:val="0"/>
      <w:marRight w:val="0"/>
      <w:marTop w:val="0"/>
      <w:marBottom w:val="0"/>
      <w:divBdr>
        <w:top w:val="none" w:sz="0" w:space="0" w:color="auto"/>
        <w:left w:val="none" w:sz="0" w:space="0" w:color="auto"/>
        <w:bottom w:val="none" w:sz="0" w:space="0" w:color="auto"/>
        <w:right w:val="none" w:sz="0" w:space="0" w:color="auto"/>
      </w:divBdr>
    </w:div>
    <w:div w:id="1773012591">
      <w:bodyDiv w:val="1"/>
      <w:marLeft w:val="0"/>
      <w:marRight w:val="0"/>
      <w:marTop w:val="0"/>
      <w:marBottom w:val="0"/>
      <w:divBdr>
        <w:top w:val="none" w:sz="0" w:space="0" w:color="auto"/>
        <w:left w:val="none" w:sz="0" w:space="0" w:color="auto"/>
        <w:bottom w:val="none" w:sz="0" w:space="0" w:color="auto"/>
        <w:right w:val="none" w:sz="0" w:space="0" w:color="auto"/>
      </w:divBdr>
    </w:div>
    <w:div w:id="1798797851">
      <w:bodyDiv w:val="1"/>
      <w:marLeft w:val="0"/>
      <w:marRight w:val="0"/>
      <w:marTop w:val="0"/>
      <w:marBottom w:val="0"/>
      <w:divBdr>
        <w:top w:val="none" w:sz="0" w:space="0" w:color="auto"/>
        <w:left w:val="none" w:sz="0" w:space="0" w:color="auto"/>
        <w:bottom w:val="none" w:sz="0" w:space="0" w:color="auto"/>
        <w:right w:val="none" w:sz="0" w:space="0" w:color="auto"/>
      </w:divBdr>
    </w:div>
    <w:div w:id="1803881913">
      <w:bodyDiv w:val="1"/>
      <w:marLeft w:val="0"/>
      <w:marRight w:val="0"/>
      <w:marTop w:val="0"/>
      <w:marBottom w:val="0"/>
      <w:divBdr>
        <w:top w:val="none" w:sz="0" w:space="0" w:color="auto"/>
        <w:left w:val="none" w:sz="0" w:space="0" w:color="auto"/>
        <w:bottom w:val="none" w:sz="0" w:space="0" w:color="auto"/>
        <w:right w:val="none" w:sz="0" w:space="0" w:color="auto"/>
      </w:divBdr>
    </w:div>
    <w:div w:id="1810198061">
      <w:bodyDiv w:val="1"/>
      <w:marLeft w:val="0"/>
      <w:marRight w:val="0"/>
      <w:marTop w:val="0"/>
      <w:marBottom w:val="0"/>
      <w:divBdr>
        <w:top w:val="none" w:sz="0" w:space="0" w:color="auto"/>
        <w:left w:val="none" w:sz="0" w:space="0" w:color="auto"/>
        <w:bottom w:val="none" w:sz="0" w:space="0" w:color="auto"/>
        <w:right w:val="none" w:sz="0" w:space="0" w:color="auto"/>
      </w:divBdr>
    </w:div>
    <w:div w:id="1916738947">
      <w:bodyDiv w:val="1"/>
      <w:marLeft w:val="0"/>
      <w:marRight w:val="0"/>
      <w:marTop w:val="0"/>
      <w:marBottom w:val="0"/>
      <w:divBdr>
        <w:top w:val="none" w:sz="0" w:space="0" w:color="auto"/>
        <w:left w:val="none" w:sz="0" w:space="0" w:color="auto"/>
        <w:bottom w:val="none" w:sz="0" w:space="0" w:color="auto"/>
        <w:right w:val="none" w:sz="0" w:space="0" w:color="auto"/>
      </w:divBdr>
    </w:div>
    <w:div w:id="1952853438">
      <w:bodyDiv w:val="1"/>
      <w:marLeft w:val="0"/>
      <w:marRight w:val="0"/>
      <w:marTop w:val="0"/>
      <w:marBottom w:val="0"/>
      <w:divBdr>
        <w:top w:val="none" w:sz="0" w:space="0" w:color="auto"/>
        <w:left w:val="none" w:sz="0" w:space="0" w:color="auto"/>
        <w:bottom w:val="none" w:sz="0" w:space="0" w:color="auto"/>
        <w:right w:val="none" w:sz="0" w:space="0" w:color="auto"/>
      </w:divBdr>
    </w:div>
    <w:div w:id="1966344903">
      <w:bodyDiv w:val="1"/>
      <w:marLeft w:val="0"/>
      <w:marRight w:val="0"/>
      <w:marTop w:val="0"/>
      <w:marBottom w:val="0"/>
      <w:divBdr>
        <w:top w:val="none" w:sz="0" w:space="0" w:color="auto"/>
        <w:left w:val="none" w:sz="0" w:space="0" w:color="auto"/>
        <w:bottom w:val="none" w:sz="0" w:space="0" w:color="auto"/>
        <w:right w:val="none" w:sz="0" w:space="0" w:color="auto"/>
      </w:divBdr>
    </w:div>
    <w:div w:id="1988705675">
      <w:bodyDiv w:val="1"/>
      <w:marLeft w:val="0"/>
      <w:marRight w:val="0"/>
      <w:marTop w:val="0"/>
      <w:marBottom w:val="0"/>
      <w:divBdr>
        <w:top w:val="none" w:sz="0" w:space="0" w:color="auto"/>
        <w:left w:val="none" w:sz="0" w:space="0" w:color="auto"/>
        <w:bottom w:val="none" w:sz="0" w:space="0" w:color="auto"/>
        <w:right w:val="none" w:sz="0" w:space="0" w:color="auto"/>
      </w:divBdr>
    </w:div>
    <w:div w:id="2037539658">
      <w:bodyDiv w:val="1"/>
      <w:marLeft w:val="0"/>
      <w:marRight w:val="0"/>
      <w:marTop w:val="0"/>
      <w:marBottom w:val="0"/>
      <w:divBdr>
        <w:top w:val="none" w:sz="0" w:space="0" w:color="auto"/>
        <w:left w:val="none" w:sz="0" w:space="0" w:color="auto"/>
        <w:bottom w:val="none" w:sz="0" w:space="0" w:color="auto"/>
        <w:right w:val="none" w:sz="0" w:space="0" w:color="auto"/>
      </w:divBdr>
    </w:div>
    <w:div w:id="2054498799">
      <w:bodyDiv w:val="1"/>
      <w:marLeft w:val="0"/>
      <w:marRight w:val="0"/>
      <w:marTop w:val="0"/>
      <w:marBottom w:val="0"/>
      <w:divBdr>
        <w:top w:val="none" w:sz="0" w:space="0" w:color="auto"/>
        <w:left w:val="none" w:sz="0" w:space="0" w:color="auto"/>
        <w:bottom w:val="none" w:sz="0" w:space="0" w:color="auto"/>
        <w:right w:val="none" w:sz="0" w:space="0" w:color="auto"/>
      </w:divBdr>
    </w:div>
    <w:div w:id="2081705138">
      <w:bodyDiv w:val="1"/>
      <w:marLeft w:val="0"/>
      <w:marRight w:val="0"/>
      <w:marTop w:val="0"/>
      <w:marBottom w:val="0"/>
      <w:divBdr>
        <w:top w:val="none" w:sz="0" w:space="0" w:color="auto"/>
        <w:left w:val="none" w:sz="0" w:space="0" w:color="auto"/>
        <w:bottom w:val="none" w:sz="0" w:space="0" w:color="auto"/>
        <w:right w:val="none" w:sz="0" w:space="0" w:color="auto"/>
      </w:divBdr>
    </w:div>
    <w:div w:id="2089037345">
      <w:bodyDiv w:val="1"/>
      <w:marLeft w:val="0"/>
      <w:marRight w:val="0"/>
      <w:marTop w:val="0"/>
      <w:marBottom w:val="0"/>
      <w:divBdr>
        <w:top w:val="none" w:sz="0" w:space="0" w:color="auto"/>
        <w:left w:val="none" w:sz="0" w:space="0" w:color="auto"/>
        <w:bottom w:val="none" w:sz="0" w:space="0" w:color="auto"/>
        <w:right w:val="none" w:sz="0" w:space="0" w:color="auto"/>
      </w:divBdr>
    </w:div>
    <w:div w:id="2089494629">
      <w:bodyDiv w:val="1"/>
      <w:marLeft w:val="0"/>
      <w:marRight w:val="0"/>
      <w:marTop w:val="0"/>
      <w:marBottom w:val="0"/>
      <w:divBdr>
        <w:top w:val="none" w:sz="0" w:space="0" w:color="auto"/>
        <w:left w:val="none" w:sz="0" w:space="0" w:color="auto"/>
        <w:bottom w:val="none" w:sz="0" w:space="0" w:color="auto"/>
        <w:right w:val="none" w:sz="0" w:space="0" w:color="auto"/>
      </w:divBdr>
    </w:div>
    <w:div w:id="2110269988">
      <w:bodyDiv w:val="1"/>
      <w:marLeft w:val="0"/>
      <w:marRight w:val="0"/>
      <w:marTop w:val="0"/>
      <w:marBottom w:val="0"/>
      <w:divBdr>
        <w:top w:val="none" w:sz="0" w:space="0" w:color="auto"/>
        <w:left w:val="none" w:sz="0" w:space="0" w:color="auto"/>
        <w:bottom w:val="none" w:sz="0" w:space="0" w:color="auto"/>
        <w:right w:val="none" w:sz="0" w:space="0" w:color="auto"/>
      </w:divBdr>
    </w:div>
    <w:div w:id="214631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anca\Documents\Plantillas%20personalizadas%20de%20Office\LMR1861%20(1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156b8e-babb-4b8f-b51c-cfd4deff1c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54D74282306E45A19F9AA828FFB4B1" ma:contentTypeVersion="5" ma:contentTypeDescription="Create a new document." ma:contentTypeScope="" ma:versionID="96e227c6e194dbcaf1484fcca3a4d3c7">
  <xsd:schema xmlns:xsd="http://www.w3.org/2001/XMLSchema" xmlns:xs="http://www.w3.org/2001/XMLSchema" xmlns:p="http://schemas.microsoft.com/office/2006/metadata/properties" xmlns:ns3="ac156b8e-babb-4b8f-b51c-cfd4deff1cc2" targetNamespace="http://schemas.microsoft.com/office/2006/metadata/properties" ma:root="true" ma:fieldsID="3a253c4feaf82703f74656b43535215d" ns3:_="">
    <xsd:import namespace="ac156b8e-babb-4b8f-b51c-cfd4deff1c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56b8e-babb-4b8f-b51c-cfd4deff1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6C28-5EC9-486B-A1BE-E6B0BA302F64}">
  <ds:schemaRefs>
    <ds:schemaRef ds:uri="http://schemas.microsoft.com/office/2006/metadata/properties"/>
    <ds:schemaRef ds:uri="http://schemas.microsoft.com/office/infopath/2007/PartnerControls"/>
    <ds:schemaRef ds:uri="ac156b8e-babb-4b8f-b51c-cfd4deff1cc2"/>
  </ds:schemaRefs>
</ds:datastoreItem>
</file>

<file path=customXml/itemProps2.xml><?xml version="1.0" encoding="utf-8"?>
<ds:datastoreItem xmlns:ds="http://schemas.openxmlformats.org/officeDocument/2006/customXml" ds:itemID="{0F1919A6-6225-43DC-9277-15A876E9A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56b8e-babb-4b8f-b51c-cfd4deff1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0B7CB-1DF7-42BF-B3E9-EBF584119612}">
  <ds:schemaRefs>
    <ds:schemaRef ds:uri="http://schemas.microsoft.com/sharepoint/v3/contenttype/forms"/>
  </ds:schemaRefs>
</ds:datastoreItem>
</file>

<file path=customXml/itemProps4.xml><?xml version="1.0" encoding="utf-8"?>
<ds:datastoreItem xmlns:ds="http://schemas.openxmlformats.org/officeDocument/2006/customXml" ds:itemID="{D686B071-EC7D-42AC-9866-2527821C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LMR1861 (13)</Template>
  <TotalTime>2</TotalTime>
  <Pages>8</Pages>
  <Words>1448</Words>
  <Characters>7967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Alejandra Salamanca Sierra</dc:creator>
  <cp:keywords/>
  <dc:description/>
  <cp:lastModifiedBy>miryam camelo</cp:lastModifiedBy>
  <cp:revision>2</cp:revision>
  <cp:lastPrinted>2020-07-27T23:51:00Z</cp:lastPrinted>
  <dcterms:created xsi:type="dcterms:W3CDTF">2026-07-09T16:58:00Z</dcterms:created>
  <dcterms:modified xsi:type="dcterms:W3CDTF">2026-07-09T16:58:00Z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0x0101009454D74282306E45A19F9AA828FFB4B1</vt:lpwstr>
  </property>
</Properties>
</file>