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C53D" w14:textId="2F4343E1" w:rsidR="008C50D3" w:rsidRPr="00DF0CD5" w:rsidRDefault="008C50D3"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IDENTIFICACIÓN DE</w:t>
      </w:r>
      <w:r w:rsidR="007E3685" w:rsidRPr="00DF0CD5">
        <w:rPr>
          <w:rFonts w:ascii="Arial Narrow" w:hAnsi="Arial Narrow" w:cs="Tahoma"/>
          <w:b/>
          <w:sz w:val="22"/>
          <w:szCs w:val="22"/>
          <w:lang w:eastAsia="es-ES_tradnl"/>
        </w:rPr>
        <w:t>L ÁREA</w:t>
      </w:r>
      <w:r w:rsidRPr="00DF0CD5">
        <w:rPr>
          <w:rFonts w:ascii="Arial Narrow" w:hAnsi="Arial Narrow" w:cs="Tahoma"/>
          <w:b/>
          <w:sz w:val="22"/>
          <w:szCs w:val="22"/>
          <w:lang w:eastAsia="es-ES_tradnl"/>
        </w:rPr>
        <w:t xml:space="preserve"> </w:t>
      </w:r>
      <w:r w:rsidR="000F1776" w:rsidRPr="00DF0CD5">
        <w:rPr>
          <w:rFonts w:ascii="Arial Narrow" w:hAnsi="Arial Narrow" w:cs="Tahoma"/>
          <w:b/>
          <w:sz w:val="22"/>
          <w:szCs w:val="22"/>
          <w:lang w:eastAsia="es-ES_tradnl"/>
        </w:rPr>
        <w:t>SOLICITANTE</w:t>
      </w:r>
      <w:r w:rsidR="007E3685" w:rsidRPr="00DF0CD5">
        <w:rPr>
          <w:rFonts w:ascii="Arial Narrow" w:hAnsi="Arial Narrow" w:cs="Tahoma"/>
          <w:b/>
          <w:sz w:val="22"/>
          <w:szCs w:val="22"/>
          <w:lang w:eastAsia="es-ES_tradnl"/>
        </w:rPr>
        <w:t xml:space="preserve"> DE LA CONTRATACIÓN</w:t>
      </w:r>
    </w:p>
    <w:p w14:paraId="1029CE66" w14:textId="77777777" w:rsidR="003571A1" w:rsidRPr="00DF0CD5" w:rsidRDefault="003571A1" w:rsidP="004D51AE">
      <w:pPr>
        <w:pStyle w:val="Sinespaciado11"/>
        <w:rPr>
          <w:rFonts w:ascii="Arial Narrow" w:hAnsi="Arial Narrow" w:cs="Arial"/>
          <w:bCs/>
          <w:color w:val="AEAAAA"/>
        </w:rPr>
      </w:pPr>
    </w:p>
    <w:p w14:paraId="6A3AE7B0" w14:textId="170AB4C0" w:rsidR="004D02E6" w:rsidRPr="00DF0CD5" w:rsidRDefault="004D02E6" w:rsidP="004D51AE">
      <w:pPr>
        <w:pStyle w:val="Sinespaciado11"/>
        <w:rPr>
          <w:rFonts w:ascii="Arial Narrow" w:hAnsi="Arial Narrow" w:cs="Arial"/>
          <w:bCs/>
          <w:color w:val="AEAAAA"/>
        </w:rPr>
      </w:pPr>
      <w:r w:rsidRPr="00DF0CD5">
        <w:rPr>
          <w:rFonts w:ascii="Arial Narrow" w:eastAsia="Cambria" w:hAnsi="Arial Narrow" w:cs="Tahoma"/>
        </w:rPr>
        <w:t>Nombres y apellidos del solicitante:</w:t>
      </w:r>
      <w:r w:rsidR="00C80EA5" w:rsidRPr="00DF0CD5">
        <w:rPr>
          <w:rFonts w:ascii="Arial Narrow" w:eastAsia="Cambria" w:hAnsi="Arial Narrow" w:cs="Tahoma"/>
        </w:rPr>
        <w:t xml:space="preserve"> </w:t>
      </w:r>
      <w:r w:rsidR="00C80EA5" w:rsidRPr="00DF0CD5">
        <w:rPr>
          <w:rFonts w:ascii="Arial Narrow" w:hAnsi="Arial Narrow" w:cs="Arial"/>
          <w:bCs/>
          <w:color w:val="8496B0"/>
          <w:lang w:eastAsia="es-ES"/>
        </w:rPr>
        <w:t>XXXXX</w:t>
      </w:r>
    </w:p>
    <w:p w14:paraId="2DE7B66F" w14:textId="77777777" w:rsidR="004D02E6" w:rsidRPr="00DF0CD5" w:rsidRDefault="004D02E6" w:rsidP="004D51AE">
      <w:pPr>
        <w:pStyle w:val="Sinespaciado11"/>
        <w:rPr>
          <w:rFonts w:ascii="Arial Narrow" w:eastAsia="Cambria" w:hAnsi="Arial Narrow" w:cs="Tahoma"/>
        </w:rPr>
      </w:pPr>
    </w:p>
    <w:p w14:paraId="2D4E89C1" w14:textId="0BECF6A7" w:rsidR="004D02E6" w:rsidRPr="00DF0CD5" w:rsidRDefault="004D02E6" w:rsidP="004D51AE">
      <w:pPr>
        <w:pStyle w:val="Sinespaciado11"/>
        <w:rPr>
          <w:rFonts w:ascii="Arial Narrow" w:eastAsia="Cambria" w:hAnsi="Arial Narrow" w:cs="Tahoma"/>
        </w:rPr>
      </w:pPr>
      <w:r w:rsidRPr="00DF0CD5">
        <w:rPr>
          <w:rFonts w:ascii="Arial Narrow" w:eastAsia="Cambria" w:hAnsi="Arial Narrow" w:cs="Tahoma"/>
        </w:rPr>
        <w:t>Cargo y datos de resolución o acta de nombramiento:</w:t>
      </w:r>
      <w:r w:rsidR="00C80EA5" w:rsidRPr="00DF0CD5">
        <w:rPr>
          <w:rFonts w:ascii="Arial Narrow" w:eastAsia="Cambria" w:hAnsi="Arial Narrow" w:cs="Tahoma"/>
        </w:rPr>
        <w:t xml:space="preserve"> </w:t>
      </w:r>
      <w:r w:rsidR="00C80EA5" w:rsidRPr="00DF0CD5">
        <w:rPr>
          <w:rFonts w:ascii="Arial Narrow" w:hAnsi="Arial Narrow" w:cs="Arial"/>
          <w:bCs/>
          <w:color w:val="8496B0"/>
          <w:lang w:eastAsia="es-ES"/>
        </w:rPr>
        <w:t>XXXXX</w:t>
      </w:r>
    </w:p>
    <w:p w14:paraId="39078B41" w14:textId="77777777" w:rsidR="004D02E6" w:rsidRPr="00DF0CD5" w:rsidRDefault="004D02E6" w:rsidP="004D51AE">
      <w:pPr>
        <w:pStyle w:val="Sinespaciado11"/>
        <w:rPr>
          <w:rFonts w:ascii="Arial Narrow" w:eastAsia="Cambria" w:hAnsi="Arial Narrow" w:cs="Tahoma"/>
        </w:rPr>
      </w:pPr>
    </w:p>
    <w:p w14:paraId="717603CB" w14:textId="68B524A1" w:rsidR="004D02E6" w:rsidRPr="00DF0CD5" w:rsidRDefault="004D02E6" w:rsidP="004D51AE">
      <w:pPr>
        <w:pStyle w:val="Sinespaciado11"/>
        <w:rPr>
          <w:rFonts w:ascii="Arial Narrow" w:eastAsia="Cambria" w:hAnsi="Arial Narrow" w:cs="Tahoma"/>
        </w:rPr>
      </w:pPr>
      <w:r w:rsidRPr="00DF0CD5">
        <w:rPr>
          <w:rFonts w:ascii="Arial Narrow" w:eastAsia="Cambria" w:hAnsi="Arial Narrow" w:cs="Tahoma"/>
        </w:rPr>
        <w:t>Área:</w:t>
      </w:r>
      <w:r w:rsidR="00C80EA5" w:rsidRPr="00DF0CD5">
        <w:rPr>
          <w:rFonts w:ascii="Arial Narrow" w:eastAsia="Cambria" w:hAnsi="Arial Narrow" w:cs="Tahoma"/>
        </w:rPr>
        <w:t xml:space="preserve"> </w:t>
      </w:r>
      <w:r w:rsidR="00C80EA5" w:rsidRPr="00DF0CD5">
        <w:rPr>
          <w:rFonts w:ascii="Arial Narrow" w:hAnsi="Arial Narrow" w:cs="Arial"/>
          <w:bCs/>
          <w:color w:val="8496B0"/>
          <w:lang w:eastAsia="es-ES"/>
        </w:rPr>
        <w:t>XXXXX</w:t>
      </w:r>
    </w:p>
    <w:p w14:paraId="577C7203" w14:textId="77777777" w:rsidR="004D02E6" w:rsidRPr="00DF0CD5" w:rsidRDefault="004D02E6" w:rsidP="004D51AE">
      <w:pPr>
        <w:pStyle w:val="Sinespaciado11"/>
        <w:rPr>
          <w:rFonts w:ascii="Arial Narrow" w:eastAsia="Cambria" w:hAnsi="Arial Narrow" w:cs="Tahoma"/>
        </w:rPr>
      </w:pPr>
    </w:p>
    <w:p w14:paraId="5C2ED340" w14:textId="04C3864E" w:rsidR="004D02E6" w:rsidRPr="00DF0CD5" w:rsidRDefault="004D02E6" w:rsidP="004D51AE">
      <w:pPr>
        <w:pStyle w:val="Sinespaciado11"/>
        <w:rPr>
          <w:rFonts w:ascii="Arial Narrow" w:eastAsia="Cambria" w:hAnsi="Arial Narrow" w:cs="Tahoma"/>
        </w:rPr>
      </w:pPr>
      <w:r w:rsidRPr="00DF0CD5">
        <w:rPr>
          <w:rFonts w:ascii="Arial Narrow" w:eastAsia="Cambria" w:hAnsi="Arial Narrow" w:cs="Tahoma"/>
        </w:rPr>
        <w:t>Entidad:</w:t>
      </w:r>
      <w:r w:rsidR="00C80EA5" w:rsidRPr="00DF0CD5">
        <w:rPr>
          <w:rFonts w:ascii="Arial Narrow" w:eastAsia="Cambria" w:hAnsi="Arial Narrow" w:cs="Tahoma"/>
        </w:rPr>
        <w:t xml:space="preserve"> </w:t>
      </w:r>
      <w:r w:rsidR="002D6832" w:rsidRPr="00DF0CD5">
        <w:rPr>
          <w:rFonts w:ascii="Arial Narrow" w:hAnsi="Arial Narrow" w:cs="Arial"/>
          <w:bCs/>
          <w:color w:val="8496B0"/>
          <w:lang w:eastAsia="es-ES"/>
        </w:rPr>
        <w:t>XXX.XXX</w:t>
      </w:r>
    </w:p>
    <w:p w14:paraId="45D3BFCE" w14:textId="77777777" w:rsidR="00C73305" w:rsidRPr="00DF0CD5" w:rsidRDefault="00C73305" w:rsidP="004D51AE">
      <w:pPr>
        <w:spacing w:line="276" w:lineRule="auto"/>
        <w:rPr>
          <w:rFonts w:ascii="Arial Narrow" w:eastAsia="Cambria" w:hAnsi="Arial Narrow" w:cs="Tahoma"/>
          <w:bCs/>
          <w:sz w:val="22"/>
          <w:szCs w:val="22"/>
          <w:lang w:eastAsia="en-US"/>
        </w:rPr>
      </w:pPr>
    </w:p>
    <w:p w14:paraId="0B6B2940" w14:textId="6914EFCB" w:rsidR="004D02E6" w:rsidRPr="00DF0CD5" w:rsidRDefault="00DF0CD5" w:rsidP="004D51AE">
      <w:pPr>
        <w:pStyle w:val="Prrafodelista"/>
        <w:numPr>
          <w:ilvl w:val="0"/>
          <w:numId w:val="1"/>
        </w:numPr>
        <w:spacing w:line="276" w:lineRule="auto"/>
        <w:ind w:right="-1"/>
        <w:jc w:val="both"/>
        <w:rPr>
          <w:rFonts w:ascii="Arial Narrow" w:hAnsi="Arial Narrow" w:cs="Tahoma"/>
          <w:bCs/>
          <w:sz w:val="22"/>
          <w:szCs w:val="22"/>
          <w:lang w:val="es-MX" w:eastAsia="es-ES_tradnl"/>
        </w:rPr>
      </w:pPr>
      <w:r w:rsidRPr="00DF0CD5">
        <w:rPr>
          <w:rFonts w:ascii="Arial Narrow" w:hAnsi="Arial Narrow" w:cs="Tahoma"/>
          <w:b/>
          <w:sz w:val="22"/>
          <w:szCs w:val="22"/>
          <w:lang w:eastAsia="es-ES_tradnl"/>
        </w:rPr>
        <w:t>DATOS DEL PROYECTO</w:t>
      </w:r>
    </w:p>
    <w:p w14:paraId="79B8FA25" w14:textId="77777777" w:rsidR="00DF0CD5" w:rsidRPr="00DF0CD5" w:rsidRDefault="00DF0CD5" w:rsidP="00DF0CD5">
      <w:pPr>
        <w:spacing w:line="276" w:lineRule="auto"/>
        <w:ind w:right="-1"/>
        <w:jc w:val="both"/>
        <w:rPr>
          <w:rFonts w:ascii="Arial Narrow" w:hAnsi="Arial Narrow" w:cs="Tahoma"/>
          <w:bCs/>
          <w:sz w:val="22"/>
          <w:szCs w:val="22"/>
          <w:lang w:val="es-MX" w:eastAsia="es-ES_tradnl"/>
        </w:rPr>
      </w:pPr>
    </w:p>
    <w:p w14:paraId="5C3DCACA" w14:textId="0217CD7F" w:rsidR="00DF0CD5" w:rsidRPr="00DF0CD5" w:rsidRDefault="00DF0CD5" w:rsidP="00DF0CD5">
      <w:pPr>
        <w:spacing w:line="276" w:lineRule="auto"/>
        <w:ind w:right="-1"/>
        <w:jc w:val="both"/>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 xml:space="preserve">2.1 </w:t>
      </w:r>
      <w:r w:rsidRPr="00DF0CD5">
        <w:rPr>
          <w:rFonts w:ascii="Arial Narrow" w:hAnsi="Arial Narrow" w:cs="Tahoma"/>
          <w:b/>
          <w:sz w:val="22"/>
          <w:szCs w:val="22"/>
          <w:lang w:val="es-MX" w:eastAsia="es-ES_tradnl"/>
        </w:rPr>
        <w:t>Plan Anual de adquisiciones:</w:t>
      </w:r>
    </w:p>
    <w:p w14:paraId="02DEF83C" w14:textId="77777777" w:rsidR="005E4B98" w:rsidRPr="00DF0CD5" w:rsidRDefault="005E4B98" w:rsidP="004D51AE">
      <w:pPr>
        <w:pStyle w:val="Textocomentario"/>
        <w:spacing w:line="276" w:lineRule="auto"/>
        <w:ind w:right="-1"/>
        <w:jc w:val="both"/>
        <w:rPr>
          <w:rFonts w:ascii="Arial Narrow" w:hAnsi="Arial Narrow" w:cs="Tahoma"/>
          <w:bCs/>
          <w:sz w:val="22"/>
          <w:szCs w:val="22"/>
          <w:lang w:val="es-MX" w:eastAsia="es-ES_tradnl"/>
        </w:rPr>
      </w:pPr>
    </w:p>
    <w:p w14:paraId="546F0CC6" w14:textId="6D412D5F" w:rsidR="00230485" w:rsidRPr="00DF0CD5" w:rsidRDefault="007768B7" w:rsidP="004D51AE">
      <w:pPr>
        <w:pStyle w:val="Textocomentario"/>
        <w:spacing w:line="276" w:lineRule="auto"/>
        <w:ind w:right="-1"/>
        <w:jc w:val="both"/>
        <w:rPr>
          <w:rFonts w:ascii="Arial Narrow" w:hAnsi="Arial Narrow" w:cs="Arial"/>
          <w:bCs/>
          <w:color w:val="8496B0"/>
          <w:sz w:val="22"/>
          <w:szCs w:val="22"/>
          <w:lang w:val="es-CO" w:eastAsia="es-ES"/>
        </w:rPr>
      </w:pPr>
      <w:r w:rsidRPr="00DF0CD5">
        <w:rPr>
          <w:rFonts w:ascii="Arial Narrow" w:hAnsi="Arial Narrow" w:cs="Tahoma"/>
          <w:bCs/>
          <w:sz w:val="22"/>
          <w:szCs w:val="22"/>
          <w:lang w:val="es-MX" w:eastAsia="es-ES_tradnl"/>
        </w:rPr>
        <w:t xml:space="preserve">La presente contratación se encuentra incluida en el Plan Anual de </w:t>
      </w:r>
      <w:r w:rsidRPr="00DF0CD5">
        <w:rPr>
          <w:rFonts w:ascii="Arial Narrow" w:eastAsia="Cambria" w:hAnsi="Arial Narrow" w:cs="Tahoma"/>
          <w:sz w:val="22"/>
          <w:szCs w:val="22"/>
          <w:lang w:val="es-CO"/>
        </w:rPr>
        <w:t xml:space="preserve">Adquisiciones de la Entidad. </w:t>
      </w:r>
      <w:r w:rsidR="00E0761D" w:rsidRPr="00DF0CD5">
        <w:rPr>
          <w:rFonts w:ascii="Arial Narrow" w:eastAsia="Cambria" w:hAnsi="Arial Narrow" w:cs="Tahoma"/>
          <w:sz w:val="22"/>
          <w:szCs w:val="22"/>
          <w:lang w:val="es-CO"/>
        </w:rPr>
        <w:t xml:space="preserve"> El código del plan anual de adquisiciones es el </w:t>
      </w:r>
      <w:proofErr w:type="spellStart"/>
      <w:r w:rsidR="00E0761D" w:rsidRPr="00DF0CD5">
        <w:rPr>
          <w:rFonts w:ascii="Arial Narrow" w:hAnsi="Arial Narrow" w:cs="Arial"/>
          <w:bCs/>
          <w:color w:val="8496B0"/>
          <w:sz w:val="22"/>
          <w:szCs w:val="22"/>
          <w:lang w:val="es-CO" w:eastAsia="es-ES"/>
        </w:rPr>
        <w:t>xxxxx</w:t>
      </w:r>
      <w:proofErr w:type="spellEnd"/>
      <w:r w:rsidR="00E0761D" w:rsidRPr="00DF0CD5">
        <w:rPr>
          <w:rFonts w:ascii="Arial Narrow" w:hAnsi="Arial Narrow" w:cs="Arial"/>
          <w:bCs/>
          <w:color w:val="8496B0"/>
          <w:sz w:val="22"/>
          <w:szCs w:val="22"/>
          <w:lang w:val="es-CO" w:eastAsia="es-ES"/>
        </w:rPr>
        <w:t xml:space="preserve">. </w:t>
      </w:r>
    </w:p>
    <w:p w14:paraId="56C96D73" w14:textId="77777777" w:rsidR="00DF0CD5" w:rsidRPr="00DF0CD5" w:rsidRDefault="00DF0CD5" w:rsidP="004D51AE">
      <w:pPr>
        <w:pStyle w:val="Textocomentario"/>
        <w:spacing w:line="276" w:lineRule="auto"/>
        <w:ind w:right="-1"/>
        <w:jc w:val="both"/>
        <w:rPr>
          <w:rFonts w:ascii="Arial Narrow" w:hAnsi="Arial Narrow" w:cs="Arial"/>
          <w:bCs/>
          <w:color w:val="8496B0"/>
          <w:sz w:val="22"/>
          <w:szCs w:val="22"/>
          <w:lang w:val="es-CO" w:eastAsia="es-ES"/>
        </w:rPr>
      </w:pPr>
    </w:p>
    <w:p w14:paraId="184E5AE5" w14:textId="71403032" w:rsidR="00DF0CD5" w:rsidRPr="00DF0CD5" w:rsidRDefault="00DF0CD5" w:rsidP="00DF0CD5">
      <w:pPr>
        <w:rPr>
          <w:rFonts w:ascii="Arial Narrow" w:hAnsi="Arial Narrow"/>
          <w:sz w:val="22"/>
          <w:szCs w:val="22"/>
          <w:lang w:eastAsia="es-ES"/>
        </w:rPr>
      </w:pPr>
      <w:r w:rsidRPr="00DF0CD5">
        <w:rPr>
          <w:rFonts w:ascii="Arial Narrow" w:hAnsi="Arial Narrow"/>
          <w:sz w:val="22"/>
          <w:szCs w:val="22"/>
          <w:lang w:eastAsia="es-ES"/>
        </w:rPr>
        <w:t>2.</w:t>
      </w:r>
      <w:r w:rsidRPr="00DF0CD5">
        <w:rPr>
          <w:rFonts w:ascii="Arial Narrow" w:hAnsi="Arial Narrow"/>
          <w:b/>
          <w:bCs/>
          <w:sz w:val="22"/>
          <w:szCs w:val="22"/>
          <w:lang w:eastAsia="es-ES"/>
        </w:rPr>
        <w:t>2 Clasificación UNSPSC</w:t>
      </w:r>
    </w:p>
    <w:p w14:paraId="67F22529" w14:textId="77777777" w:rsidR="00F40C41" w:rsidRPr="00DF0CD5" w:rsidRDefault="00F40C41" w:rsidP="004D51AE">
      <w:pPr>
        <w:pStyle w:val="Textocomentario"/>
        <w:spacing w:line="276" w:lineRule="auto"/>
        <w:ind w:right="-1"/>
        <w:jc w:val="both"/>
        <w:rPr>
          <w:rFonts w:ascii="Arial Narrow" w:hAnsi="Arial Narrow" w:cs="Arial"/>
          <w:bCs/>
          <w:color w:val="8496B0"/>
          <w:sz w:val="22"/>
          <w:szCs w:val="22"/>
          <w:lang w:val="es-CO" w:eastAsia="es-ES"/>
        </w:rPr>
      </w:pPr>
    </w:p>
    <w:p w14:paraId="4207DBE4" w14:textId="056201D4" w:rsidR="00F40C41" w:rsidRPr="00DF0CD5" w:rsidRDefault="00F40C41" w:rsidP="004D51AE">
      <w:pPr>
        <w:pStyle w:val="Textocomentario"/>
        <w:spacing w:line="276" w:lineRule="auto"/>
        <w:ind w:right="-1"/>
        <w:jc w:val="both"/>
        <w:rPr>
          <w:rFonts w:ascii="Arial Narrow" w:eastAsia="Cambria" w:hAnsi="Arial Narrow" w:cs="Tahoma"/>
          <w:sz w:val="22"/>
          <w:szCs w:val="22"/>
          <w:lang w:val="es-CO"/>
        </w:rPr>
      </w:pPr>
      <w:r w:rsidRPr="00DF0CD5">
        <w:rPr>
          <w:rFonts w:ascii="Arial Narrow" w:eastAsia="Cambria" w:hAnsi="Arial Narrow" w:cs="Tahoma"/>
          <w:sz w:val="22"/>
          <w:szCs w:val="22"/>
          <w:lang w:val="es-CO"/>
        </w:rPr>
        <w:t>Los bienes objeto del presente proceso se encuentran identificados con los siguientes códigos del Clasificador de Bienes y Servicios:</w:t>
      </w:r>
    </w:p>
    <w:p w14:paraId="0B36BF20" w14:textId="77777777" w:rsidR="00E0761D" w:rsidRPr="00DF0CD5" w:rsidRDefault="00E0761D" w:rsidP="004D51AE">
      <w:pPr>
        <w:tabs>
          <w:tab w:val="left" w:pos="5954"/>
        </w:tabs>
        <w:suppressAutoHyphens w:val="0"/>
        <w:spacing w:line="276" w:lineRule="auto"/>
        <w:jc w:val="both"/>
        <w:rPr>
          <w:rFonts w:ascii="Arial Narrow" w:eastAsia="Cambria" w:hAnsi="Arial Narrow" w:cs="Tahoma"/>
          <w:iCs/>
          <w:sz w:val="22"/>
          <w:szCs w:val="22"/>
          <w:lang w:eastAsia="en-US"/>
        </w:rPr>
      </w:pPr>
    </w:p>
    <w:tbl>
      <w:tblPr>
        <w:tblStyle w:val="Tablaconcuadrcula"/>
        <w:tblW w:w="0" w:type="auto"/>
        <w:tblInd w:w="279" w:type="dxa"/>
        <w:tblLook w:val="04A0" w:firstRow="1" w:lastRow="0" w:firstColumn="1" w:lastColumn="0" w:noHBand="0" w:noVBand="1"/>
      </w:tblPr>
      <w:tblGrid>
        <w:gridCol w:w="2098"/>
        <w:gridCol w:w="2304"/>
        <w:gridCol w:w="1950"/>
        <w:gridCol w:w="2011"/>
      </w:tblGrid>
      <w:tr w:rsidR="00E0761D" w:rsidRPr="00DF0CD5" w14:paraId="638C9881" w14:textId="77777777" w:rsidTr="00E0761D">
        <w:tc>
          <w:tcPr>
            <w:tcW w:w="8363" w:type="dxa"/>
            <w:gridSpan w:val="4"/>
            <w:vAlign w:val="center"/>
          </w:tcPr>
          <w:p w14:paraId="666248B8" w14:textId="77777777" w:rsidR="00E0761D" w:rsidRPr="00DF0CD5" w:rsidRDefault="00E0761D" w:rsidP="004D51AE">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Clasificación UNSPSC</w:t>
            </w:r>
          </w:p>
        </w:tc>
      </w:tr>
      <w:tr w:rsidR="00E0761D" w:rsidRPr="00DF0CD5" w14:paraId="2E03733F" w14:textId="77777777" w:rsidTr="00E0761D">
        <w:tc>
          <w:tcPr>
            <w:tcW w:w="2098" w:type="dxa"/>
            <w:vAlign w:val="center"/>
          </w:tcPr>
          <w:p w14:paraId="23C368A7" w14:textId="77777777" w:rsidR="00E0761D" w:rsidRPr="00DF0CD5" w:rsidRDefault="00E0761D" w:rsidP="004D51AE">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Segmento</w:t>
            </w:r>
          </w:p>
        </w:tc>
        <w:tc>
          <w:tcPr>
            <w:tcW w:w="2304" w:type="dxa"/>
            <w:vAlign w:val="center"/>
          </w:tcPr>
          <w:p w14:paraId="1A9295B4" w14:textId="77777777" w:rsidR="00E0761D" w:rsidRPr="00DF0CD5" w:rsidRDefault="00E0761D" w:rsidP="004D51AE">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Familia</w:t>
            </w:r>
          </w:p>
        </w:tc>
        <w:tc>
          <w:tcPr>
            <w:tcW w:w="1950" w:type="dxa"/>
            <w:vAlign w:val="center"/>
          </w:tcPr>
          <w:p w14:paraId="0485D55D" w14:textId="77777777" w:rsidR="00E0761D" w:rsidRPr="00DF0CD5" w:rsidRDefault="00E0761D" w:rsidP="004D51AE">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Clase</w:t>
            </w:r>
          </w:p>
        </w:tc>
        <w:tc>
          <w:tcPr>
            <w:tcW w:w="2011" w:type="dxa"/>
            <w:vAlign w:val="center"/>
          </w:tcPr>
          <w:p w14:paraId="1D570264" w14:textId="77777777" w:rsidR="00E0761D" w:rsidRPr="00DF0CD5" w:rsidRDefault="00E0761D" w:rsidP="004D51AE">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Producto</w:t>
            </w:r>
          </w:p>
        </w:tc>
      </w:tr>
      <w:tr w:rsidR="00E0761D" w:rsidRPr="00DF0CD5" w14:paraId="52911EED" w14:textId="77777777" w:rsidTr="00E0761D">
        <w:tc>
          <w:tcPr>
            <w:tcW w:w="2098" w:type="dxa"/>
            <w:vAlign w:val="center"/>
          </w:tcPr>
          <w:p w14:paraId="55690536" w14:textId="6642D351" w:rsidR="00E0761D" w:rsidRPr="003F2D5D" w:rsidRDefault="00E0761D" w:rsidP="004D51AE">
            <w:pPr>
              <w:pStyle w:val="Textocomentario"/>
              <w:spacing w:line="276" w:lineRule="auto"/>
              <w:ind w:right="-1"/>
              <w:rPr>
                <w:rFonts w:ascii="Arial Narrow" w:hAnsi="Arial Narrow" w:cs="Arial"/>
                <w:bCs/>
                <w:color w:val="8496B0"/>
                <w:sz w:val="22"/>
                <w:szCs w:val="22"/>
                <w:lang w:val="es-CO" w:eastAsia="es-ES"/>
              </w:rPr>
            </w:pPr>
            <w:proofErr w:type="spellStart"/>
            <w:r w:rsidRPr="00DF0CD5">
              <w:rPr>
                <w:rFonts w:ascii="Arial Narrow" w:hAnsi="Arial Narrow" w:cs="Arial"/>
                <w:bCs/>
                <w:color w:val="8496B0"/>
                <w:sz w:val="22"/>
                <w:szCs w:val="22"/>
                <w:lang w:val="es-CO" w:eastAsia="es-ES"/>
              </w:rPr>
              <w:t>xxxxx</w:t>
            </w:r>
            <w:proofErr w:type="spellEnd"/>
            <w:r w:rsidRPr="00DF0CD5">
              <w:rPr>
                <w:rFonts w:ascii="Arial Narrow" w:hAnsi="Arial Narrow" w:cs="Arial"/>
                <w:bCs/>
                <w:color w:val="8496B0"/>
                <w:sz w:val="22"/>
                <w:szCs w:val="22"/>
                <w:lang w:val="es-CO" w:eastAsia="es-ES"/>
              </w:rPr>
              <w:t>.</w:t>
            </w:r>
          </w:p>
        </w:tc>
        <w:tc>
          <w:tcPr>
            <w:tcW w:w="2304" w:type="dxa"/>
            <w:vAlign w:val="center"/>
          </w:tcPr>
          <w:p w14:paraId="38F9D3D7" w14:textId="76D8582B" w:rsidR="00E0761D" w:rsidRPr="003F2D5D" w:rsidRDefault="00E0761D" w:rsidP="004D51AE">
            <w:pPr>
              <w:pStyle w:val="Textocomentario"/>
              <w:spacing w:line="276" w:lineRule="auto"/>
              <w:ind w:right="-1"/>
              <w:rPr>
                <w:rFonts w:ascii="Arial Narrow" w:hAnsi="Arial Narrow" w:cs="Arial"/>
                <w:bCs/>
                <w:color w:val="8496B0"/>
                <w:sz w:val="22"/>
                <w:szCs w:val="22"/>
                <w:lang w:val="es-CO" w:eastAsia="es-ES"/>
              </w:rPr>
            </w:pPr>
            <w:proofErr w:type="spellStart"/>
            <w:r w:rsidRPr="00DF0CD5">
              <w:rPr>
                <w:rFonts w:ascii="Arial Narrow" w:hAnsi="Arial Narrow" w:cs="Arial"/>
                <w:bCs/>
                <w:color w:val="8496B0"/>
                <w:sz w:val="22"/>
                <w:szCs w:val="22"/>
                <w:lang w:val="es-CO" w:eastAsia="es-ES"/>
              </w:rPr>
              <w:t>xxxxx</w:t>
            </w:r>
            <w:proofErr w:type="spellEnd"/>
            <w:r w:rsidRPr="00DF0CD5">
              <w:rPr>
                <w:rFonts w:ascii="Arial Narrow" w:hAnsi="Arial Narrow" w:cs="Arial"/>
                <w:bCs/>
                <w:color w:val="8496B0"/>
                <w:sz w:val="22"/>
                <w:szCs w:val="22"/>
                <w:lang w:val="es-CO" w:eastAsia="es-ES"/>
              </w:rPr>
              <w:t>.</w:t>
            </w:r>
          </w:p>
        </w:tc>
        <w:tc>
          <w:tcPr>
            <w:tcW w:w="1950" w:type="dxa"/>
            <w:vAlign w:val="center"/>
          </w:tcPr>
          <w:p w14:paraId="6340B62C" w14:textId="64BB7416" w:rsidR="00E0761D" w:rsidRPr="003F2D5D" w:rsidRDefault="00E0761D" w:rsidP="004D51AE">
            <w:pPr>
              <w:pStyle w:val="Textocomentario"/>
              <w:spacing w:line="276" w:lineRule="auto"/>
              <w:ind w:right="-1"/>
              <w:rPr>
                <w:rFonts w:ascii="Arial Narrow" w:hAnsi="Arial Narrow" w:cs="Arial"/>
                <w:bCs/>
                <w:color w:val="8496B0"/>
                <w:sz w:val="22"/>
                <w:szCs w:val="22"/>
                <w:lang w:val="es-CO" w:eastAsia="es-ES"/>
              </w:rPr>
            </w:pPr>
            <w:proofErr w:type="spellStart"/>
            <w:r w:rsidRPr="00DF0CD5">
              <w:rPr>
                <w:rFonts w:ascii="Arial Narrow" w:hAnsi="Arial Narrow" w:cs="Arial"/>
                <w:bCs/>
                <w:color w:val="8496B0"/>
                <w:sz w:val="22"/>
                <w:szCs w:val="22"/>
                <w:lang w:val="es-CO" w:eastAsia="es-ES"/>
              </w:rPr>
              <w:t>xxxxx</w:t>
            </w:r>
            <w:proofErr w:type="spellEnd"/>
            <w:r w:rsidRPr="00DF0CD5">
              <w:rPr>
                <w:rFonts w:ascii="Arial Narrow" w:hAnsi="Arial Narrow" w:cs="Arial"/>
                <w:bCs/>
                <w:color w:val="8496B0"/>
                <w:sz w:val="22"/>
                <w:szCs w:val="22"/>
                <w:lang w:val="es-CO" w:eastAsia="es-ES"/>
              </w:rPr>
              <w:t>.</w:t>
            </w:r>
          </w:p>
        </w:tc>
        <w:tc>
          <w:tcPr>
            <w:tcW w:w="2011" w:type="dxa"/>
            <w:vAlign w:val="center"/>
          </w:tcPr>
          <w:p w14:paraId="4499925F" w14:textId="680B5042" w:rsidR="00E0761D" w:rsidRPr="003F2D5D" w:rsidRDefault="00E0761D" w:rsidP="004D51AE">
            <w:pPr>
              <w:pStyle w:val="Textocomentario"/>
              <w:spacing w:line="276" w:lineRule="auto"/>
              <w:ind w:right="-1"/>
              <w:jc w:val="both"/>
              <w:rPr>
                <w:rFonts w:ascii="Arial Narrow" w:hAnsi="Arial Narrow" w:cs="Arial"/>
                <w:bCs/>
                <w:color w:val="8496B0"/>
                <w:sz w:val="22"/>
                <w:szCs w:val="22"/>
                <w:lang w:val="es-CO" w:eastAsia="es-ES"/>
              </w:rPr>
            </w:pPr>
            <w:proofErr w:type="spellStart"/>
            <w:r w:rsidRPr="00DF0CD5">
              <w:rPr>
                <w:rFonts w:ascii="Arial Narrow" w:hAnsi="Arial Narrow" w:cs="Arial"/>
                <w:bCs/>
                <w:color w:val="8496B0"/>
                <w:sz w:val="22"/>
                <w:szCs w:val="22"/>
                <w:lang w:val="es-CO" w:eastAsia="es-ES"/>
              </w:rPr>
              <w:t>xxxxx</w:t>
            </w:r>
            <w:proofErr w:type="spellEnd"/>
            <w:r w:rsidRPr="00DF0CD5">
              <w:rPr>
                <w:rFonts w:ascii="Arial Narrow" w:hAnsi="Arial Narrow" w:cs="Arial"/>
                <w:bCs/>
                <w:color w:val="8496B0"/>
                <w:sz w:val="22"/>
                <w:szCs w:val="22"/>
                <w:lang w:val="es-CO" w:eastAsia="es-ES"/>
              </w:rPr>
              <w:t>.</w:t>
            </w:r>
          </w:p>
        </w:tc>
      </w:tr>
    </w:tbl>
    <w:p w14:paraId="3A72EFB2" w14:textId="77777777" w:rsidR="00E0761D" w:rsidRPr="00DF0CD5" w:rsidRDefault="00E0761D" w:rsidP="004D51AE">
      <w:pPr>
        <w:tabs>
          <w:tab w:val="left" w:pos="5954"/>
        </w:tabs>
        <w:suppressAutoHyphens w:val="0"/>
        <w:spacing w:line="276" w:lineRule="auto"/>
        <w:jc w:val="both"/>
        <w:rPr>
          <w:rFonts w:ascii="Arial Narrow" w:eastAsia="Times New Roman" w:hAnsi="Arial Narrow" w:cs="Tahoma"/>
          <w:bCs/>
          <w:sz w:val="22"/>
          <w:szCs w:val="22"/>
          <w:lang w:val="es-MX" w:eastAsia="es-ES_tradnl"/>
        </w:rPr>
      </w:pPr>
    </w:p>
    <w:p w14:paraId="41D2B831" w14:textId="30B59680" w:rsidR="00DF0CD5" w:rsidRPr="00DF0CD5" w:rsidRDefault="00DF0CD5" w:rsidP="004D51AE">
      <w:pPr>
        <w:tabs>
          <w:tab w:val="left" w:pos="5954"/>
        </w:tabs>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 xml:space="preserve">3.3 </w:t>
      </w:r>
      <w:r w:rsidRPr="00DF0CD5">
        <w:rPr>
          <w:rFonts w:ascii="Arial Narrow" w:eastAsia="Times New Roman" w:hAnsi="Arial Narrow" w:cs="Tahoma"/>
          <w:b/>
          <w:sz w:val="22"/>
          <w:szCs w:val="22"/>
          <w:lang w:val="es-MX" w:eastAsia="es-ES_tradnl"/>
        </w:rPr>
        <w:t>Aplicación de Acuerdos Comerciales</w:t>
      </w:r>
    </w:p>
    <w:p w14:paraId="44E77AB9" w14:textId="77777777" w:rsidR="00DF0CD5" w:rsidRDefault="00DF0CD5" w:rsidP="004D51AE">
      <w:pPr>
        <w:tabs>
          <w:tab w:val="left" w:pos="5954"/>
        </w:tabs>
        <w:suppressAutoHyphens w:val="0"/>
        <w:spacing w:line="276" w:lineRule="auto"/>
        <w:jc w:val="both"/>
        <w:rPr>
          <w:rFonts w:ascii="Arial Narrow" w:eastAsia="Times New Roman" w:hAnsi="Arial Narrow" w:cs="Tahoma"/>
          <w:bCs/>
          <w:sz w:val="22"/>
          <w:szCs w:val="22"/>
          <w:lang w:val="es-MX" w:eastAsia="es-ES_tradnl"/>
        </w:rPr>
      </w:pPr>
    </w:p>
    <w:p w14:paraId="6CDC24B1" w14:textId="6CAF0C9B" w:rsidR="00DF0CD5" w:rsidRPr="003F2D5D" w:rsidRDefault="00DF0CD5" w:rsidP="003F2D5D">
      <w:pPr>
        <w:pStyle w:val="Textocomentario"/>
        <w:spacing w:line="276" w:lineRule="auto"/>
        <w:ind w:right="-1"/>
        <w:jc w:val="both"/>
        <w:rPr>
          <w:rFonts w:ascii="Arial Narrow" w:hAnsi="Arial Narrow" w:cs="Arial"/>
          <w:bCs/>
          <w:color w:val="8496B0"/>
          <w:sz w:val="22"/>
          <w:szCs w:val="22"/>
          <w:lang w:val="es-CO" w:eastAsia="es-ES"/>
        </w:rPr>
      </w:pPr>
      <w:r w:rsidRPr="003F2D5D">
        <w:rPr>
          <w:rFonts w:ascii="Arial Narrow" w:hAnsi="Arial Narrow" w:cs="Arial"/>
          <w:bCs/>
          <w:color w:val="8496B0"/>
          <w:sz w:val="22"/>
          <w:szCs w:val="22"/>
          <w:lang w:val="es-CO" w:eastAsia="es-ES"/>
        </w:rPr>
        <w:t xml:space="preserve">Indicar si el proceso de contratación está cobijado por Acuerdos Comerciales o tratados internacionales vigentes celebrados por el Estado Colombiano. </w:t>
      </w:r>
    </w:p>
    <w:p w14:paraId="306D6864" w14:textId="77777777" w:rsidR="00DF0CD5" w:rsidRPr="00DF0CD5" w:rsidRDefault="00DF0CD5" w:rsidP="004D51AE">
      <w:pPr>
        <w:tabs>
          <w:tab w:val="left" w:pos="5954"/>
        </w:tabs>
        <w:suppressAutoHyphens w:val="0"/>
        <w:spacing w:line="276" w:lineRule="auto"/>
        <w:jc w:val="both"/>
        <w:rPr>
          <w:rFonts w:ascii="Arial Narrow" w:eastAsia="Times New Roman" w:hAnsi="Arial Narrow" w:cs="Tahoma"/>
          <w:bCs/>
          <w:sz w:val="22"/>
          <w:szCs w:val="22"/>
          <w:lang w:val="es-MX" w:eastAsia="es-ES_tradnl"/>
        </w:rPr>
      </w:pPr>
    </w:p>
    <w:p w14:paraId="10BFBDB7" w14:textId="1834BE3D" w:rsidR="008C50D3" w:rsidRPr="00DF0CD5" w:rsidRDefault="00B66725" w:rsidP="004D51AE">
      <w:pPr>
        <w:tabs>
          <w:tab w:val="left" w:pos="5954"/>
        </w:tabs>
        <w:suppressAutoHyphens w:val="0"/>
        <w:spacing w:line="276" w:lineRule="auto"/>
        <w:jc w:val="both"/>
        <w:rPr>
          <w:rFonts w:ascii="Arial Narrow" w:eastAsia="Cambria" w:hAnsi="Arial Narrow" w:cs="Tahoma"/>
          <w:iCs/>
          <w:sz w:val="22"/>
          <w:szCs w:val="22"/>
          <w:lang w:eastAsia="en-US"/>
        </w:rPr>
      </w:pPr>
      <w:r w:rsidRPr="00DF0CD5">
        <w:rPr>
          <w:rFonts w:ascii="Arial Narrow" w:eastAsia="Cambria" w:hAnsi="Arial Narrow" w:cs="Tahoma"/>
          <w:iCs/>
          <w:sz w:val="22"/>
          <w:szCs w:val="22"/>
          <w:lang w:eastAsia="en-US"/>
        </w:rPr>
        <w:tab/>
      </w:r>
    </w:p>
    <w:p w14:paraId="015216AD" w14:textId="449AAE9F" w:rsidR="00481266" w:rsidRPr="00DF0CD5" w:rsidRDefault="008C50D3"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DESCRIPCIÓN DE LA NECESIDAD</w:t>
      </w:r>
      <w:r w:rsidR="00881776" w:rsidRPr="00DF0CD5">
        <w:rPr>
          <w:rFonts w:ascii="Arial Narrow" w:hAnsi="Arial Narrow" w:cs="Tahoma"/>
          <w:b/>
          <w:sz w:val="22"/>
          <w:szCs w:val="22"/>
          <w:lang w:eastAsia="es-ES_tradnl"/>
        </w:rPr>
        <w:t xml:space="preserve"> QUE LA ENTIDAD PRETENDE SATISFACER CON LA CONTRATACIÓN</w:t>
      </w:r>
    </w:p>
    <w:p w14:paraId="17779AE5" w14:textId="77777777" w:rsidR="00481266" w:rsidRPr="00DF0CD5" w:rsidRDefault="00481266" w:rsidP="004D51AE">
      <w:pPr>
        <w:suppressAutoHyphens w:val="0"/>
        <w:spacing w:line="276" w:lineRule="auto"/>
        <w:jc w:val="both"/>
        <w:rPr>
          <w:rFonts w:ascii="Arial Narrow" w:eastAsia="Cambria" w:hAnsi="Arial Narrow" w:cs="Tahoma"/>
          <w:b/>
          <w:sz w:val="22"/>
          <w:szCs w:val="22"/>
          <w:lang w:eastAsia="en-US"/>
        </w:rPr>
      </w:pPr>
    </w:p>
    <w:p w14:paraId="2B5CC9F4" w14:textId="77777777" w:rsidR="005E4B98" w:rsidRPr="00DF0CD5" w:rsidRDefault="005E4B98"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Plantear la j</w:t>
      </w:r>
      <w:r w:rsidR="00481266" w:rsidRPr="00DF0CD5">
        <w:rPr>
          <w:rFonts w:ascii="Arial Narrow" w:eastAsia="Times New Roman" w:hAnsi="Arial Narrow" w:cs="Arial"/>
          <w:bCs/>
          <w:color w:val="8496B0"/>
          <w:sz w:val="22"/>
          <w:szCs w:val="22"/>
          <w:lang w:eastAsia="es-ES"/>
        </w:rPr>
        <w:t>ustificación de la necesidad desde el punto de vista funcional y técnico</w:t>
      </w:r>
      <w:r w:rsidRPr="00DF0CD5">
        <w:rPr>
          <w:rFonts w:ascii="Arial Narrow" w:eastAsia="Times New Roman" w:hAnsi="Arial Narrow" w:cs="Arial"/>
          <w:bCs/>
          <w:color w:val="8496B0"/>
          <w:sz w:val="22"/>
          <w:szCs w:val="22"/>
          <w:lang w:eastAsia="es-ES"/>
        </w:rPr>
        <w:t xml:space="preserve">. </w:t>
      </w:r>
    </w:p>
    <w:p w14:paraId="67434134" w14:textId="77777777" w:rsidR="005E4B98" w:rsidRPr="00DF0CD5" w:rsidRDefault="005E4B98" w:rsidP="004D51AE">
      <w:pPr>
        <w:suppressAutoHyphens w:val="0"/>
        <w:spacing w:line="276" w:lineRule="auto"/>
        <w:jc w:val="both"/>
        <w:rPr>
          <w:rFonts w:ascii="Arial Narrow" w:eastAsia="Times New Roman" w:hAnsi="Arial Narrow" w:cs="Arial"/>
          <w:bCs/>
          <w:color w:val="8496B0"/>
          <w:sz w:val="22"/>
          <w:szCs w:val="22"/>
          <w:lang w:eastAsia="es-ES"/>
        </w:rPr>
      </w:pPr>
    </w:p>
    <w:p w14:paraId="0D2EE341" w14:textId="74D559F2" w:rsidR="00B907EB" w:rsidRPr="00DF0CD5" w:rsidRDefault="005E4B98"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L</w:t>
      </w:r>
      <w:r w:rsidR="00B907EB" w:rsidRPr="00DF0CD5">
        <w:rPr>
          <w:rFonts w:ascii="Arial Narrow" w:eastAsia="Times New Roman" w:hAnsi="Arial Narrow" w:cs="Arial"/>
          <w:bCs/>
          <w:color w:val="8496B0"/>
          <w:sz w:val="22"/>
          <w:szCs w:val="22"/>
          <w:lang w:eastAsia="es-ES"/>
        </w:rPr>
        <w:t xml:space="preserve">as consideraciones iniciales en relación con la naturaleza jurídica y funciones de </w:t>
      </w:r>
      <w:r w:rsidR="009F3209" w:rsidRPr="009F3209">
        <w:rPr>
          <w:rFonts w:ascii="Arial Narrow" w:eastAsia="Times New Roman" w:hAnsi="Arial Narrow" w:cs="Arial"/>
          <w:b/>
          <w:bCs/>
          <w:color w:val="8496B0"/>
          <w:sz w:val="22"/>
          <w:szCs w:val="22"/>
          <w:lang w:eastAsia="es-ES"/>
        </w:rPr>
        <w:t>RADIO TELEVISIÓN NACIONAL DE COLOMBIA RTVC S.A.S.</w:t>
      </w:r>
      <w:r w:rsidR="009F3209">
        <w:rPr>
          <w:rFonts w:ascii="Arial Narrow" w:eastAsia="Times New Roman" w:hAnsi="Arial Narrow" w:cs="Arial"/>
          <w:b/>
          <w:bCs/>
          <w:color w:val="8496B0"/>
          <w:sz w:val="22"/>
          <w:szCs w:val="22"/>
          <w:lang w:eastAsia="es-ES"/>
        </w:rPr>
        <w:t xml:space="preserve"> </w:t>
      </w:r>
      <w:r w:rsidR="00B907EB" w:rsidRPr="00DF0CD5">
        <w:rPr>
          <w:rFonts w:ascii="Arial Narrow" w:eastAsia="Times New Roman" w:hAnsi="Arial Narrow" w:cs="Arial"/>
          <w:bCs/>
          <w:color w:val="8496B0"/>
          <w:sz w:val="22"/>
          <w:szCs w:val="22"/>
          <w:lang w:eastAsia="es-ES"/>
        </w:rPr>
        <w:t xml:space="preserve">debe ser breves, claras y concisas; se recomienda limitarlas a uno o dos párrafos. Lo anterior, dado que la justificación no está orientada a exponer ampliamente estos aspectos sino lo que implique relacionarlos con el objeto a contratar y el alcance de las obligaciones. </w:t>
      </w:r>
    </w:p>
    <w:p w14:paraId="2820D92C" w14:textId="77777777" w:rsidR="00B907EB" w:rsidRPr="00DF0CD5" w:rsidRDefault="00B907EB" w:rsidP="004D51AE">
      <w:pPr>
        <w:suppressAutoHyphens w:val="0"/>
        <w:spacing w:line="276" w:lineRule="auto"/>
        <w:jc w:val="both"/>
        <w:rPr>
          <w:rFonts w:ascii="Arial Narrow" w:eastAsia="Times New Roman" w:hAnsi="Arial Narrow" w:cs="Arial"/>
          <w:bCs/>
          <w:color w:val="8496B0"/>
          <w:sz w:val="22"/>
          <w:szCs w:val="22"/>
          <w:lang w:eastAsia="es-ES"/>
        </w:rPr>
      </w:pPr>
    </w:p>
    <w:p w14:paraId="7DDE8B3B" w14:textId="0DD73E33" w:rsidR="00B907EB" w:rsidRPr="00DF0CD5" w:rsidRDefault="00B907EB"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lastRenderedPageBreak/>
        <w:t>En concordancia con lo anterior, debe plantearse la relación entre las funciones de la dependencia solicitante y el objeto que se pretende contratar</w:t>
      </w:r>
      <w:r w:rsidR="005E4B98" w:rsidRPr="00DF0CD5">
        <w:rPr>
          <w:rFonts w:ascii="Arial Narrow" w:eastAsia="Times New Roman" w:hAnsi="Arial Narrow" w:cs="Arial"/>
          <w:bCs/>
          <w:color w:val="8496B0"/>
          <w:sz w:val="22"/>
          <w:szCs w:val="22"/>
          <w:lang w:eastAsia="es-ES"/>
        </w:rPr>
        <w:t>,</w:t>
      </w:r>
      <w:r w:rsidRPr="00DF0CD5">
        <w:rPr>
          <w:rFonts w:ascii="Arial Narrow" w:eastAsia="Times New Roman" w:hAnsi="Arial Narrow" w:cs="Arial"/>
          <w:bCs/>
          <w:color w:val="8496B0"/>
          <w:sz w:val="22"/>
          <w:szCs w:val="22"/>
          <w:lang w:eastAsia="es-ES"/>
        </w:rPr>
        <w:t xml:space="preserve"> incluyendo las disposiciones legales que se relacionen.</w:t>
      </w:r>
    </w:p>
    <w:p w14:paraId="6DB3390D" w14:textId="77777777" w:rsidR="00B907EB" w:rsidRPr="00DF0CD5" w:rsidRDefault="00B907EB" w:rsidP="004D51AE">
      <w:pPr>
        <w:suppressAutoHyphens w:val="0"/>
        <w:spacing w:line="276" w:lineRule="auto"/>
        <w:jc w:val="both"/>
        <w:rPr>
          <w:rFonts w:ascii="Arial Narrow" w:eastAsia="Times New Roman" w:hAnsi="Arial Narrow" w:cs="Arial"/>
          <w:bCs/>
          <w:color w:val="8496B0"/>
          <w:sz w:val="22"/>
          <w:szCs w:val="22"/>
          <w:lang w:eastAsia="es-ES"/>
        </w:rPr>
      </w:pPr>
    </w:p>
    <w:p w14:paraId="01A5FB11" w14:textId="29A08CD1" w:rsidR="00972CE7" w:rsidRPr="00DF0CD5" w:rsidRDefault="00881776"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Es necesario hacer referencia a la necesidad junto con las causas de contratación, ello es, la justificación</w:t>
      </w:r>
      <w:r w:rsidR="005E4B98" w:rsidRPr="00DF0CD5">
        <w:rPr>
          <w:rFonts w:ascii="Arial Narrow" w:eastAsia="Times New Roman" w:hAnsi="Arial Narrow" w:cs="Arial"/>
          <w:bCs/>
          <w:color w:val="8496B0"/>
          <w:sz w:val="22"/>
          <w:szCs w:val="22"/>
          <w:lang w:eastAsia="es-ES"/>
        </w:rPr>
        <w:t xml:space="preserve"> </w:t>
      </w:r>
      <w:r w:rsidRPr="00DF0CD5">
        <w:rPr>
          <w:rFonts w:ascii="Arial Narrow" w:eastAsia="Times New Roman" w:hAnsi="Arial Narrow" w:cs="Arial"/>
          <w:bCs/>
          <w:color w:val="8496B0"/>
          <w:sz w:val="22"/>
          <w:szCs w:val="22"/>
          <w:lang w:eastAsia="es-ES"/>
        </w:rPr>
        <w:t>y la utilidad del objeto a contratar</w:t>
      </w:r>
      <w:r w:rsidR="00972CE7" w:rsidRPr="00DF0CD5">
        <w:rPr>
          <w:rFonts w:ascii="Arial Narrow" w:eastAsia="Times New Roman" w:hAnsi="Arial Narrow" w:cs="Arial"/>
          <w:bCs/>
          <w:color w:val="8496B0"/>
          <w:sz w:val="22"/>
          <w:szCs w:val="22"/>
          <w:lang w:eastAsia="es-ES"/>
        </w:rPr>
        <w:t xml:space="preserve"> y las condiciones </w:t>
      </w:r>
      <w:proofErr w:type="gramStart"/>
      <w:r w:rsidR="00972CE7" w:rsidRPr="00DF0CD5">
        <w:rPr>
          <w:rFonts w:ascii="Arial Narrow" w:eastAsia="Times New Roman" w:hAnsi="Arial Narrow" w:cs="Arial"/>
          <w:bCs/>
          <w:color w:val="8496B0"/>
          <w:sz w:val="22"/>
          <w:szCs w:val="22"/>
          <w:lang w:eastAsia="es-ES"/>
        </w:rPr>
        <w:t>del mismo</w:t>
      </w:r>
      <w:proofErr w:type="gramEnd"/>
      <w:r w:rsidR="00972CE7" w:rsidRPr="00DF0CD5">
        <w:rPr>
          <w:rFonts w:ascii="Arial Narrow" w:eastAsia="Times New Roman" w:hAnsi="Arial Narrow" w:cs="Arial"/>
          <w:bCs/>
          <w:color w:val="8496B0"/>
          <w:sz w:val="22"/>
          <w:szCs w:val="22"/>
          <w:lang w:eastAsia="es-ES"/>
        </w:rPr>
        <w:t>.</w:t>
      </w:r>
    </w:p>
    <w:p w14:paraId="4BBD5781" w14:textId="77777777" w:rsidR="00881776" w:rsidRPr="00DF0CD5" w:rsidRDefault="00881776" w:rsidP="004D51AE">
      <w:pPr>
        <w:suppressAutoHyphens w:val="0"/>
        <w:spacing w:line="276" w:lineRule="auto"/>
        <w:jc w:val="both"/>
        <w:rPr>
          <w:rFonts w:ascii="Arial Narrow" w:eastAsia="Times New Roman" w:hAnsi="Arial Narrow" w:cs="Arial"/>
          <w:bCs/>
          <w:color w:val="8496B0"/>
          <w:sz w:val="22"/>
          <w:szCs w:val="22"/>
          <w:lang w:eastAsia="es-ES"/>
        </w:rPr>
      </w:pPr>
    </w:p>
    <w:p w14:paraId="3767B67E" w14:textId="797441B0" w:rsidR="00881776" w:rsidRPr="00DF0CD5" w:rsidRDefault="00881776"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Se sugiere hacer referencia al estado actual de la Entidad frente al objeto y obligaciones a contratar.</w:t>
      </w:r>
      <w:r w:rsidR="00BB1FAC" w:rsidRPr="00DF0CD5">
        <w:rPr>
          <w:rFonts w:ascii="Arial Narrow" w:eastAsia="Times New Roman" w:hAnsi="Arial Narrow" w:cs="Arial"/>
          <w:bCs/>
          <w:color w:val="8496B0"/>
          <w:sz w:val="22"/>
          <w:szCs w:val="22"/>
          <w:lang w:eastAsia="es-ES"/>
        </w:rPr>
        <w:t xml:space="preserve"> </w:t>
      </w:r>
      <w:r w:rsidRPr="00DF0CD5">
        <w:rPr>
          <w:rFonts w:ascii="Arial Narrow" w:eastAsia="Times New Roman" w:hAnsi="Arial Narrow" w:cs="Arial"/>
          <w:bCs/>
          <w:color w:val="8496B0"/>
          <w:sz w:val="22"/>
          <w:szCs w:val="22"/>
          <w:lang w:eastAsia="es-ES"/>
        </w:rPr>
        <w:t xml:space="preserve">Es importante señalar lo que se intenta conseguir con este contrato para la correspondiente vigencia </w:t>
      </w:r>
    </w:p>
    <w:p w14:paraId="7D90D428" w14:textId="3B2EA94D" w:rsidR="00881776" w:rsidRPr="00DF0CD5" w:rsidRDefault="00881776" w:rsidP="004D51AE">
      <w:pPr>
        <w:spacing w:line="276" w:lineRule="auto"/>
        <w:jc w:val="both"/>
        <w:rPr>
          <w:rFonts w:ascii="Arial Narrow" w:eastAsia="Times New Roman" w:hAnsi="Arial Narrow" w:cs="Arial"/>
          <w:bCs/>
          <w:color w:val="8496B0"/>
          <w:sz w:val="22"/>
          <w:szCs w:val="22"/>
          <w:lang w:eastAsia="es-ES"/>
        </w:rPr>
      </w:pPr>
    </w:p>
    <w:p w14:paraId="7CCB30C8" w14:textId="624F6588" w:rsidR="004205AE" w:rsidRPr="00DF0CD5" w:rsidRDefault="005E4B98" w:rsidP="004D51AE">
      <w:pPr>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NOTA: C</w:t>
      </w:r>
      <w:r w:rsidR="00972CE7" w:rsidRPr="00DF0CD5">
        <w:rPr>
          <w:rFonts w:ascii="Arial Narrow" w:eastAsia="Times New Roman" w:hAnsi="Arial Narrow" w:cs="Arial"/>
          <w:bCs/>
          <w:color w:val="8496B0"/>
          <w:sz w:val="22"/>
          <w:szCs w:val="22"/>
          <w:lang w:eastAsia="es-ES"/>
        </w:rPr>
        <w:t xml:space="preserve">uando se trate de contrato de prestación de servicios profesionales o de apoyo a la gestión, se debe </w:t>
      </w:r>
      <w:r w:rsidR="004205AE" w:rsidRPr="00DF0CD5">
        <w:rPr>
          <w:rFonts w:ascii="Arial Narrow" w:eastAsia="Times New Roman" w:hAnsi="Arial Narrow" w:cs="Arial"/>
          <w:bCs/>
          <w:color w:val="8496B0"/>
          <w:sz w:val="22"/>
          <w:szCs w:val="22"/>
          <w:lang w:eastAsia="es-ES"/>
        </w:rPr>
        <w:t>justificar</w:t>
      </w:r>
      <w:r w:rsidR="00B42C1B" w:rsidRPr="00DF0CD5">
        <w:rPr>
          <w:rFonts w:ascii="Arial Narrow" w:eastAsia="Times New Roman" w:hAnsi="Arial Narrow" w:cs="Arial"/>
          <w:bCs/>
          <w:color w:val="8496B0"/>
          <w:sz w:val="22"/>
          <w:szCs w:val="22"/>
          <w:lang w:eastAsia="es-ES"/>
        </w:rPr>
        <w:t xml:space="preserve"> que la contratación se adelanta por cuanto la planta de personal no es suficiente ni cuenta con el personal requerido para el desarrollo de las actividades. </w:t>
      </w:r>
      <w:r w:rsidR="004205AE" w:rsidRPr="00DF0CD5">
        <w:rPr>
          <w:rFonts w:ascii="Arial Narrow" w:eastAsia="Times New Roman" w:hAnsi="Arial Narrow" w:cs="Arial"/>
          <w:bCs/>
          <w:color w:val="8496B0"/>
          <w:sz w:val="22"/>
          <w:szCs w:val="22"/>
          <w:lang w:eastAsia="es-ES"/>
        </w:rPr>
        <w:t xml:space="preserve">Así mismo, se debe señalar el perfil académico y de experiencia profesional o laboral del profesional que se requiere para satisfacer la necesidad. </w:t>
      </w:r>
    </w:p>
    <w:p w14:paraId="025422B7" w14:textId="77777777" w:rsidR="004205AE" w:rsidRPr="00DF0CD5" w:rsidRDefault="004205AE" w:rsidP="004D51AE">
      <w:pPr>
        <w:spacing w:line="276" w:lineRule="auto"/>
        <w:jc w:val="both"/>
        <w:rPr>
          <w:rFonts w:ascii="Arial Narrow" w:eastAsia="Cambria" w:hAnsi="Arial Narrow" w:cs="Tahoma"/>
          <w:iCs/>
          <w:color w:val="808080" w:themeColor="background1" w:themeShade="80"/>
          <w:sz w:val="22"/>
          <w:szCs w:val="22"/>
          <w:lang w:val="es-ES_tradnl" w:eastAsia="en-US"/>
        </w:rPr>
      </w:pPr>
    </w:p>
    <w:p w14:paraId="15F9F8BF" w14:textId="1D155DAC" w:rsidR="007E05D7" w:rsidRPr="00DF0CD5" w:rsidRDefault="007E05D7"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proofErr w:type="gramStart"/>
      <w:r w:rsidRPr="00DF0CD5">
        <w:rPr>
          <w:rFonts w:ascii="Arial Narrow" w:hAnsi="Arial Narrow" w:cs="Tahoma"/>
          <w:b/>
          <w:sz w:val="22"/>
          <w:szCs w:val="22"/>
          <w:lang w:eastAsia="es-ES_tradnl"/>
        </w:rPr>
        <w:t>OBJETO A CONTRATAR</w:t>
      </w:r>
      <w:proofErr w:type="gramEnd"/>
      <w:r w:rsidRPr="00DF0CD5">
        <w:rPr>
          <w:rFonts w:ascii="Arial Narrow" w:hAnsi="Arial Narrow" w:cs="Tahoma"/>
          <w:b/>
          <w:sz w:val="22"/>
          <w:szCs w:val="22"/>
          <w:lang w:eastAsia="es-ES_tradnl"/>
        </w:rPr>
        <w:t xml:space="preserve"> CON SUS ESPECIFICACIONES</w:t>
      </w:r>
      <w:r w:rsidR="00060973" w:rsidRPr="00DF0CD5">
        <w:rPr>
          <w:rFonts w:ascii="Arial Narrow" w:hAnsi="Arial Narrow" w:cs="Tahoma"/>
          <w:b/>
          <w:sz w:val="22"/>
          <w:szCs w:val="22"/>
          <w:lang w:eastAsia="es-ES_tradnl"/>
        </w:rPr>
        <w:t xml:space="preserve"> </w:t>
      </w:r>
      <w:r w:rsidRPr="00DF0CD5">
        <w:rPr>
          <w:rFonts w:ascii="Arial Narrow" w:hAnsi="Arial Narrow" w:cs="Tahoma"/>
          <w:b/>
          <w:sz w:val="22"/>
          <w:szCs w:val="22"/>
          <w:lang w:eastAsia="es-ES_tradnl"/>
        </w:rPr>
        <w:t xml:space="preserve">Y </w:t>
      </w:r>
      <w:r w:rsidR="00060973" w:rsidRPr="00DF0CD5">
        <w:rPr>
          <w:rFonts w:ascii="Arial Narrow" w:hAnsi="Arial Narrow" w:cs="Tahoma"/>
          <w:b/>
          <w:sz w:val="22"/>
          <w:szCs w:val="22"/>
          <w:lang w:eastAsia="es-ES_tradnl"/>
        </w:rPr>
        <w:t xml:space="preserve">REQUISITOS PARA SU EJECUCIÓN </w:t>
      </w:r>
    </w:p>
    <w:p w14:paraId="7DBEB412" w14:textId="77777777" w:rsidR="00F62A3A" w:rsidRPr="00DF0CD5" w:rsidRDefault="00F62A3A" w:rsidP="004D51AE">
      <w:pPr>
        <w:suppressAutoHyphens w:val="0"/>
        <w:spacing w:line="276" w:lineRule="auto"/>
        <w:jc w:val="both"/>
        <w:rPr>
          <w:rFonts w:ascii="Arial Narrow" w:eastAsia="Times New Roman" w:hAnsi="Arial Narrow" w:cs="Arial"/>
          <w:bCs/>
          <w:color w:val="8496B0"/>
          <w:sz w:val="22"/>
          <w:szCs w:val="22"/>
          <w:lang w:eastAsia="es-ES"/>
        </w:rPr>
      </w:pPr>
    </w:p>
    <w:p w14:paraId="5533CB75" w14:textId="03981DDF" w:rsidR="007768B7" w:rsidRPr="00DF0CD5" w:rsidRDefault="00C26ADE"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El objeto del contrato debe coincidir con el Plan Anual de Adquisiciones de la Entidad. </w:t>
      </w:r>
      <w:r w:rsidR="00AA73D6" w:rsidRPr="00DF0CD5">
        <w:rPr>
          <w:rFonts w:ascii="Arial Narrow" w:eastAsia="Times New Roman" w:hAnsi="Arial Narrow" w:cs="Arial"/>
          <w:bCs/>
          <w:color w:val="8496B0"/>
          <w:sz w:val="22"/>
          <w:szCs w:val="22"/>
          <w:lang w:eastAsia="es-ES"/>
        </w:rPr>
        <w:t>Se recomienda que todo objeto inicie con un verbo</w:t>
      </w:r>
      <w:r w:rsidR="007768B7" w:rsidRPr="00DF0CD5">
        <w:rPr>
          <w:rFonts w:ascii="Arial Narrow" w:eastAsia="Times New Roman" w:hAnsi="Arial Narrow" w:cs="Arial"/>
          <w:bCs/>
          <w:color w:val="8496B0"/>
          <w:sz w:val="22"/>
          <w:szCs w:val="22"/>
          <w:lang w:eastAsia="es-ES"/>
        </w:rPr>
        <w:t xml:space="preserve"> el cual deberá contener las actividades que tendrán desarrollo por parte del contratista. </w:t>
      </w:r>
    </w:p>
    <w:p w14:paraId="686F7E12" w14:textId="77777777" w:rsidR="00DE3C13" w:rsidRPr="00DF0CD5" w:rsidRDefault="00DE3C13" w:rsidP="004D51AE">
      <w:pPr>
        <w:suppressAutoHyphens w:val="0"/>
        <w:spacing w:line="276" w:lineRule="auto"/>
        <w:jc w:val="both"/>
        <w:rPr>
          <w:rFonts w:ascii="Arial Narrow" w:eastAsia="Cambria" w:hAnsi="Arial Narrow" w:cs="Tahoma"/>
          <w:b/>
          <w:sz w:val="22"/>
          <w:szCs w:val="22"/>
          <w:lang w:eastAsia="en-US"/>
        </w:rPr>
      </w:pPr>
    </w:p>
    <w:p w14:paraId="677DC54C" w14:textId="24ABE7F6" w:rsidR="00FA7BDC" w:rsidRPr="00DF0CD5" w:rsidRDefault="00FA7BDC"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ALCANCE DEL </w:t>
      </w:r>
      <w:r w:rsidR="00230485" w:rsidRPr="00DF0CD5">
        <w:rPr>
          <w:rFonts w:ascii="Arial Narrow" w:hAnsi="Arial Narrow" w:cs="Tahoma"/>
          <w:b/>
          <w:sz w:val="22"/>
          <w:szCs w:val="22"/>
          <w:lang w:eastAsia="es-ES_tradnl"/>
        </w:rPr>
        <w:t>OBJETO</w:t>
      </w:r>
    </w:p>
    <w:p w14:paraId="630EAFAE" w14:textId="77777777" w:rsidR="004C5E53" w:rsidRPr="00DF0CD5" w:rsidRDefault="004C5E53" w:rsidP="004D51AE">
      <w:pPr>
        <w:suppressAutoHyphens w:val="0"/>
        <w:spacing w:line="276" w:lineRule="auto"/>
        <w:jc w:val="both"/>
        <w:rPr>
          <w:rFonts w:ascii="Arial Narrow" w:eastAsia="Cambria" w:hAnsi="Arial Narrow" w:cs="Tahoma"/>
          <w:b/>
          <w:sz w:val="22"/>
          <w:szCs w:val="22"/>
          <w:lang w:eastAsia="en-US"/>
        </w:rPr>
      </w:pPr>
    </w:p>
    <w:p w14:paraId="1E43069F" w14:textId="01CD257A" w:rsidR="00230485" w:rsidRPr="00DF0CD5" w:rsidRDefault="00230485" w:rsidP="004D51AE">
      <w:pPr>
        <w:suppressAutoHyphens w:val="0"/>
        <w:autoSpaceDE w:val="0"/>
        <w:autoSpaceDN w:val="0"/>
        <w:adjustRightInd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Podrá contener las especificaciones técnicas del bien, obra o servicio a contratar, definiendo la calidad y las características, así como las actividades técnicas y el tiempo en que deben desarrollarse servicios adicionales o entregables.</w:t>
      </w:r>
    </w:p>
    <w:p w14:paraId="592F2813" w14:textId="77777777" w:rsidR="00230485" w:rsidRPr="00DF0CD5" w:rsidRDefault="00230485" w:rsidP="004D51AE">
      <w:pPr>
        <w:suppressAutoHyphens w:val="0"/>
        <w:autoSpaceDE w:val="0"/>
        <w:autoSpaceDN w:val="0"/>
        <w:adjustRightInd w:val="0"/>
        <w:spacing w:line="276" w:lineRule="auto"/>
        <w:jc w:val="both"/>
        <w:rPr>
          <w:rFonts w:ascii="Arial Narrow" w:eastAsia="Times New Roman" w:hAnsi="Arial Narrow" w:cs="Arial"/>
          <w:bCs/>
          <w:color w:val="8496B0"/>
          <w:sz w:val="22"/>
          <w:szCs w:val="22"/>
          <w:lang w:eastAsia="es-ES"/>
        </w:rPr>
      </w:pPr>
    </w:p>
    <w:p w14:paraId="5896339D" w14:textId="1546E03C" w:rsidR="00A83574" w:rsidRPr="00DF0CD5" w:rsidRDefault="00230485" w:rsidP="004D51AE">
      <w:pPr>
        <w:suppressAutoHyphens w:val="0"/>
        <w:autoSpaceDE w:val="0"/>
        <w:autoSpaceDN w:val="0"/>
        <w:adjustRightInd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NOTA: </w:t>
      </w:r>
      <w:r w:rsidR="00A83574" w:rsidRPr="00DF0CD5">
        <w:rPr>
          <w:rFonts w:ascii="Arial Narrow" w:eastAsia="Times New Roman" w:hAnsi="Arial Narrow" w:cs="Arial"/>
          <w:bCs/>
          <w:color w:val="8496B0"/>
          <w:sz w:val="22"/>
          <w:szCs w:val="22"/>
          <w:lang w:eastAsia="es-ES"/>
        </w:rPr>
        <w:t xml:space="preserve">Este numeral solo debe diligenciarse cuando la contratación así lo requiera. </w:t>
      </w:r>
    </w:p>
    <w:p w14:paraId="27636EB0" w14:textId="77777777" w:rsidR="00230485" w:rsidRPr="00DF0CD5" w:rsidRDefault="00230485" w:rsidP="004D51AE">
      <w:pPr>
        <w:suppressAutoHyphens w:val="0"/>
        <w:spacing w:line="276" w:lineRule="auto"/>
        <w:jc w:val="both"/>
        <w:rPr>
          <w:rFonts w:ascii="Arial Narrow" w:eastAsia="Cambria" w:hAnsi="Arial Narrow" w:cs="Tahoma"/>
          <w:b/>
          <w:sz w:val="22"/>
          <w:szCs w:val="22"/>
          <w:lang w:eastAsia="en-US"/>
        </w:rPr>
      </w:pPr>
    </w:p>
    <w:p w14:paraId="18446D6E" w14:textId="60D1B0F0" w:rsidR="00DE3C13" w:rsidRPr="00DF0CD5" w:rsidRDefault="00DE3C13"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PLAZO DE EJECUCIÓN</w:t>
      </w:r>
    </w:p>
    <w:p w14:paraId="1426D63A" w14:textId="77777777" w:rsidR="00DE3C13" w:rsidRPr="00DF0CD5" w:rsidRDefault="00DE3C13" w:rsidP="004D51AE">
      <w:pPr>
        <w:pStyle w:val="Prrafodelista"/>
        <w:suppressAutoHyphens w:val="0"/>
        <w:spacing w:line="276" w:lineRule="auto"/>
        <w:ind w:left="360"/>
        <w:jc w:val="both"/>
        <w:rPr>
          <w:rFonts w:ascii="Arial Narrow" w:eastAsia="Times New Roman" w:hAnsi="Arial Narrow" w:cs="Tahoma"/>
          <w:b/>
          <w:sz w:val="22"/>
          <w:szCs w:val="22"/>
          <w:lang w:val="es-MX" w:eastAsia="es-ES_tradnl"/>
        </w:rPr>
      </w:pPr>
    </w:p>
    <w:p w14:paraId="30F52A91" w14:textId="77777777" w:rsidR="00DE3C13" w:rsidRPr="00DF0CD5" w:rsidRDefault="00DE3C13" w:rsidP="004D51AE">
      <w:pPr>
        <w:pStyle w:val="Textocomentario"/>
        <w:spacing w:line="276" w:lineRule="auto"/>
        <w:ind w:right="-1"/>
        <w:jc w:val="both"/>
        <w:rPr>
          <w:rFonts w:ascii="Arial Narrow" w:hAnsi="Arial Narrow" w:cs="Tahoma"/>
          <w:bCs/>
          <w:sz w:val="22"/>
          <w:szCs w:val="22"/>
          <w:lang w:val="es-MX" w:eastAsia="es-ES_tradnl"/>
        </w:rPr>
      </w:pPr>
      <w:bookmarkStart w:id="0" w:name="_Hlk168997099"/>
      <w:r w:rsidRPr="00DF0CD5">
        <w:rPr>
          <w:rFonts w:ascii="Arial Narrow" w:hAnsi="Arial Narrow" w:cs="Tahoma"/>
          <w:bCs/>
          <w:sz w:val="22"/>
          <w:szCs w:val="22"/>
          <w:lang w:val="es-MX" w:eastAsia="es-ES_tradnl"/>
        </w:rPr>
        <w:t xml:space="preserve">El plazo de ejecución del contrato será hasta el </w:t>
      </w:r>
      <w:r w:rsidRPr="00DF0CD5">
        <w:rPr>
          <w:rFonts w:ascii="Arial Narrow" w:hAnsi="Arial Narrow" w:cs="Arial"/>
          <w:bCs/>
          <w:color w:val="8496B0"/>
          <w:sz w:val="22"/>
          <w:szCs w:val="22"/>
          <w:lang w:val="es-CO" w:eastAsia="es-ES"/>
        </w:rPr>
        <w:t>XXX</w:t>
      </w:r>
      <w:r w:rsidRPr="00DF0CD5">
        <w:rPr>
          <w:rFonts w:ascii="Arial Narrow" w:hAnsi="Arial Narrow" w:cs="Tahoma"/>
          <w:bCs/>
          <w:sz w:val="22"/>
          <w:szCs w:val="22"/>
          <w:lang w:val="es-MX" w:eastAsia="es-ES_tradnl"/>
        </w:rPr>
        <w:t xml:space="preserve"> de </w:t>
      </w:r>
      <w:r w:rsidRPr="00DF0CD5">
        <w:rPr>
          <w:rFonts w:ascii="Arial Narrow" w:hAnsi="Arial Narrow" w:cs="Arial"/>
          <w:bCs/>
          <w:color w:val="8496B0"/>
          <w:sz w:val="22"/>
          <w:szCs w:val="22"/>
          <w:lang w:val="es-CO" w:eastAsia="es-ES"/>
        </w:rPr>
        <w:t>XXXX</w:t>
      </w:r>
      <w:r w:rsidRPr="00DF0CD5">
        <w:rPr>
          <w:rFonts w:ascii="Arial Narrow" w:hAnsi="Arial Narrow" w:cs="Tahoma"/>
          <w:bCs/>
          <w:sz w:val="22"/>
          <w:szCs w:val="22"/>
          <w:lang w:val="es-MX" w:eastAsia="es-ES_tradnl"/>
        </w:rPr>
        <w:t xml:space="preserve"> del año </w:t>
      </w:r>
      <w:r w:rsidRPr="00DF0CD5">
        <w:rPr>
          <w:rFonts w:ascii="Arial Narrow" w:hAnsi="Arial Narrow" w:cs="Arial"/>
          <w:bCs/>
          <w:color w:val="8496B0"/>
          <w:sz w:val="22"/>
          <w:szCs w:val="22"/>
          <w:lang w:val="es-CO" w:eastAsia="es-ES"/>
        </w:rPr>
        <w:t>XXXX</w:t>
      </w:r>
      <w:r w:rsidRPr="00DF0CD5">
        <w:rPr>
          <w:rFonts w:ascii="Arial Narrow" w:hAnsi="Arial Narrow" w:cs="Tahoma"/>
          <w:bCs/>
          <w:sz w:val="22"/>
          <w:szCs w:val="22"/>
          <w:lang w:val="es-MX" w:eastAsia="es-ES_tradnl"/>
        </w:rPr>
        <w:t xml:space="preserve">, contado a partir del cumplimiento de los requisitos de ejecución, esto es i) aprobación de la Garantía Única, si la hubiere, y </w:t>
      </w:r>
      <w:proofErr w:type="spellStart"/>
      <w:r w:rsidRPr="00DF0CD5">
        <w:rPr>
          <w:rFonts w:ascii="Arial Narrow" w:hAnsi="Arial Narrow" w:cs="Tahoma"/>
          <w:bCs/>
          <w:sz w:val="22"/>
          <w:szCs w:val="22"/>
          <w:lang w:val="es-MX" w:eastAsia="es-ES_tradnl"/>
        </w:rPr>
        <w:t>ii</w:t>
      </w:r>
      <w:proofErr w:type="spellEnd"/>
      <w:r w:rsidRPr="00DF0CD5">
        <w:rPr>
          <w:rFonts w:ascii="Arial Narrow" w:hAnsi="Arial Narrow" w:cs="Tahoma"/>
          <w:bCs/>
          <w:sz w:val="22"/>
          <w:szCs w:val="22"/>
          <w:lang w:val="es-MX" w:eastAsia="es-ES_tradnl"/>
        </w:rPr>
        <w:t xml:space="preserve">) expedición del registro presupuestal. </w:t>
      </w:r>
    </w:p>
    <w:bookmarkEnd w:id="0"/>
    <w:p w14:paraId="32DBAAD7" w14:textId="77777777" w:rsidR="00DE3C13" w:rsidRPr="00DF0CD5" w:rsidRDefault="00DE3C13" w:rsidP="004D51AE">
      <w:pPr>
        <w:suppressAutoHyphens w:val="0"/>
        <w:spacing w:line="276" w:lineRule="auto"/>
        <w:jc w:val="both"/>
        <w:rPr>
          <w:rFonts w:ascii="Arial Narrow" w:eastAsia="Cambria" w:hAnsi="Arial Narrow" w:cs="Tahoma"/>
          <w:b/>
          <w:sz w:val="22"/>
          <w:szCs w:val="22"/>
          <w:lang w:eastAsia="en-US"/>
        </w:rPr>
      </w:pPr>
    </w:p>
    <w:p w14:paraId="72899AAD" w14:textId="25E09478" w:rsidR="009E352D" w:rsidRPr="00DF0CD5" w:rsidRDefault="00CA4802"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OBLIGACIONES </w:t>
      </w:r>
    </w:p>
    <w:p w14:paraId="224DA799" w14:textId="77777777" w:rsidR="004D02E6" w:rsidRPr="00DF0CD5" w:rsidRDefault="004D02E6" w:rsidP="004D51AE">
      <w:pPr>
        <w:pStyle w:val="Textoindependiente"/>
        <w:tabs>
          <w:tab w:val="left" w:pos="284"/>
        </w:tabs>
        <w:spacing w:after="0"/>
        <w:jc w:val="both"/>
        <w:rPr>
          <w:rFonts w:ascii="Arial Narrow" w:eastAsia="Times New Roman" w:hAnsi="Arial Narrow" w:cs="Tahoma"/>
          <w:bCs/>
          <w:lang w:val="es-MX" w:eastAsia="es-ES_tradnl"/>
        </w:rPr>
      </w:pPr>
    </w:p>
    <w:p w14:paraId="3BFC9839" w14:textId="5B14B175" w:rsidR="00E942D8" w:rsidRPr="00DF0CD5" w:rsidRDefault="00E942D8"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Todas las obligaciones del contrato que se pretende suscribir deben incluirse en el presente acápite. Por tal razón, se suprime el anexo denominado “obligaciones adicionales” (</w:t>
      </w:r>
      <w:r w:rsidR="00D86395">
        <w:rPr>
          <w:rFonts w:ascii="Arial Narrow" w:eastAsia="Times New Roman" w:hAnsi="Arial Narrow" w:cs="Arial"/>
          <w:bCs/>
          <w:color w:val="8496B0"/>
          <w:lang w:eastAsia="es-ES"/>
        </w:rPr>
        <w:t>F</w:t>
      </w:r>
      <w:r w:rsidRPr="00DF0CD5">
        <w:rPr>
          <w:rFonts w:ascii="Arial Narrow" w:eastAsia="Times New Roman" w:hAnsi="Arial Narrow" w:cs="Arial"/>
          <w:bCs/>
          <w:color w:val="8496B0"/>
          <w:lang w:eastAsia="es-ES"/>
        </w:rPr>
        <w:t>ormato P-F-15</w:t>
      </w:r>
      <w:r w:rsidR="00D86395">
        <w:rPr>
          <w:rFonts w:ascii="Arial Narrow" w:eastAsia="Times New Roman" w:hAnsi="Arial Narrow" w:cs="Arial"/>
          <w:bCs/>
          <w:color w:val="8496B0"/>
          <w:lang w:eastAsia="es-ES"/>
        </w:rPr>
        <w:t xml:space="preserve"> que se encuentra vigente)</w:t>
      </w:r>
    </w:p>
    <w:p w14:paraId="04908EEE" w14:textId="77777777" w:rsidR="00A3506F" w:rsidRPr="00DF0CD5" w:rsidRDefault="00A3506F" w:rsidP="004D51AE">
      <w:pPr>
        <w:suppressAutoHyphens w:val="0"/>
        <w:spacing w:line="276" w:lineRule="auto"/>
        <w:jc w:val="both"/>
        <w:rPr>
          <w:rFonts w:ascii="Arial Narrow" w:eastAsia="Times New Roman" w:hAnsi="Arial Narrow" w:cs="Tahoma"/>
          <w:b/>
          <w:bCs/>
          <w:iCs/>
          <w:sz w:val="22"/>
          <w:szCs w:val="22"/>
          <w:lang w:val="es-MX" w:eastAsia="es-ES_tradnl"/>
        </w:rPr>
      </w:pPr>
    </w:p>
    <w:p w14:paraId="4A77CEF8" w14:textId="2EC6B14B" w:rsidR="00B9599E" w:rsidRPr="00DF0CD5" w:rsidRDefault="004C5E53" w:rsidP="004D51AE">
      <w:p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 xml:space="preserve">7.1 </w:t>
      </w:r>
      <w:r w:rsidR="00634EC8" w:rsidRPr="00DF0CD5">
        <w:rPr>
          <w:rFonts w:ascii="Arial Narrow" w:eastAsia="Cambria" w:hAnsi="Arial Narrow" w:cs="Tahoma"/>
          <w:b/>
          <w:sz w:val="22"/>
          <w:szCs w:val="22"/>
          <w:lang w:val="es-ES_tradnl" w:eastAsia="en-US"/>
        </w:rPr>
        <w:t xml:space="preserve">Obligaciones generales del </w:t>
      </w:r>
      <w:r w:rsidR="004D02E6" w:rsidRPr="00DF0CD5">
        <w:rPr>
          <w:rFonts w:ascii="Arial Narrow" w:eastAsia="Cambria" w:hAnsi="Arial Narrow" w:cs="Tahoma"/>
          <w:b/>
          <w:sz w:val="22"/>
          <w:szCs w:val="22"/>
          <w:lang w:val="es-ES_tradnl" w:eastAsia="en-US"/>
        </w:rPr>
        <w:t xml:space="preserve">futuro </w:t>
      </w:r>
      <w:r w:rsidR="00634EC8" w:rsidRPr="00DF0CD5">
        <w:rPr>
          <w:rFonts w:ascii="Arial Narrow" w:eastAsia="Cambria" w:hAnsi="Arial Narrow" w:cs="Tahoma"/>
          <w:b/>
          <w:sz w:val="22"/>
          <w:szCs w:val="22"/>
          <w:lang w:val="es-ES_tradnl" w:eastAsia="en-US"/>
        </w:rPr>
        <w:t>contratista</w:t>
      </w:r>
    </w:p>
    <w:p w14:paraId="6BA02615" w14:textId="77777777" w:rsidR="00A3506F" w:rsidRPr="00DF0CD5" w:rsidRDefault="00A3506F" w:rsidP="004D51AE">
      <w:pPr>
        <w:suppressAutoHyphens w:val="0"/>
        <w:spacing w:line="276" w:lineRule="auto"/>
        <w:jc w:val="both"/>
        <w:rPr>
          <w:rFonts w:ascii="Arial Narrow" w:eastAsia="Cambria" w:hAnsi="Arial Narrow" w:cs="Tahoma"/>
          <w:sz w:val="22"/>
          <w:szCs w:val="22"/>
          <w:lang w:val="es-ES_tradnl" w:eastAsia="en-US"/>
        </w:rPr>
      </w:pPr>
    </w:p>
    <w:p w14:paraId="2754B93E" w14:textId="309E4E0E"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lastRenderedPageBreak/>
        <w:t xml:space="preserve">Cumplir adecuadamente con el objeto del contrato y concurrir oportunamente a su liquidación, cuando sea necesario. </w:t>
      </w:r>
    </w:p>
    <w:p w14:paraId="2D819A06" w14:textId="56A8C2E7" w:rsidR="00197989" w:rsidRPr="009F3209"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 xml:space="preserve">Actuar con lealtad y buena fe en desarrollo del objeto contractual y salvaguardar los intereses institucionales de </w:t>
      </w:r>
      <w:r w:rsidR="009F3209" w:rsidRPr="009F3209">
        <w:rPr>
          <w:rFonts w:ascii="Arial Narrow" w:eastAsia="Cambria" w:hAnsi="Arial Narrow" w:cs="Tahoma"/>
          <w:sz w:val="22"/>
          <w:szCs w:val="22"/>
          <w:lang w:eastAsia="en-US"/>
        </w:rPr>
        <w:t>RADIO TELEVISIÓN NACIONAL DE COLOMBIA RTVC S.A.S.</w:t>
      </w:r>
    </w:p>
    <w:p w14:paraId="464E5A87" w14:textId="0F866B04"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 xml:space="preserve">Atender y cumplir con los lineamientos, directrices, observaciones y requerimientos emanadas por el supervisor del contrato, o a quien este delegue, e informar a este en forma oportuna, sobre las inconsistencias o anomalías relacionadas con los asuntos, elementos o documentos encomendados durante la ejecución del contrato. </w:t>
      </w:r>
    </w:p>
    <w:p w14:paraId="0FCE6D0A" w14:textId="29F3055A"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 xml:space="preserve">Guardar la confidencialidad de la información de carácter reservado que, en ejecución del contrato, le sea entregada. Esto incluye la reserva de obras o contenidos inéditos, y responder patrimonialmente por los perjuicios de su divulgación y/o uso indebido que por sí o por un tercero cause a la administración o a terceros.  </w:t>
      </w:r>
    </w:p>
    <w:p w14:paraId="2B69B617" w14:textId="394677ED"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eastAsia="Cambria" w:hAnsi="Arial Narrow" w:cs="Tahoma"/>
          <w:sz w:val="22"/>
          <w:szCs w:val="22"/>
          <w:lang w:val="es-ES" w:eastAsia="en-US"/>
        </w:rPr>
        <w:t xml:space="preserve">Acreditar al momento de suscripción del contrato y durante la ejecución </w:t>
      </w:r>
      <w:proofErr w:type="gramStart"/>
      <w:r w:rsidRPr="76B500E4">
        <w:rPr>
          <w:rFonts w:ascii="Arial Narrow" w:eastAsia="Cambria" w:hAnsi="Arial Narrow" w:cs="Tahoma"/>
          <w:sz w:val="22"/>
          <w:szCs w:val="22"/>
          <w:lang w:val="es-ES" w:eastAsia="en-US"/>
        </w:rPr>
        <w:t>del mismo</w:t>
      </w:r>
      <w:proofErr w:type="gramEnd"/>
      <w:r w:rsidRPr="76B500E4">
        <w:rPr>
          <w:rFonts w:ascii="Arial Narrow" w:eastAsia="Cambria" w:hAnsi="Arial Narrow" w:cs="Tahoma"/>
          <w:sz w:val="22"/>
          <w:szCs w:val="22"/>
          <w:lang w:val="es-ES" w:eastAsia="en-US"/>
        </w:rPr>
        <w:t xml:space="preserve"> hasta su terminación, el cumplimiento de sus obligaciones frente al Sistema de Seguridad Social Integral y Parafiscales. </w:t>
      </w:r>
    </w:p>
    <w:p w14:paraId="4397F503" w14:textId="54D5B4CF"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 xml:space="preserve">Asistir a las reuniones que se programe </w:t>
      </w:r>
      <w:r w:rsidR="009F3209" w:rsidRPr="009F3209">
        <w:rPr>
          <w:rFonts w:ascii="Arial Narrow" w:eastAsia="Cambria" w:hAnsi="Arial Narrow" w:cs="Tahoma"/>
          <w:sz w:val="22"/>
          <w:szCs w:val="22"/>
          <w:lang w:eastAsia="en-US"/>
        </w:rPr>
        <w:t>RADIO TELEVISIÓN NACIONAL DE COLOMBIA RTVC S.A.S.</w:t>
      </w:r>
      <w:r w:rsidR="009F3209" w:rsidRPr="009F3209">
        <w:rPr>
          <w:rFonts w:ascii="Arial Narrow" w:eastAsia="Cambria" w:hAnsi="Arial Narrow" w:cs="Tahoma"/>
          <w:sz w:val="22"/>
          <w:szCs w:val="22"/>
          <w:lang w:eastAsia="en-US"/>
        </w:rPr>
        <w:t xml:space="preserve"> </w:t>
      </w:r>
      <w:r w:rsidRPr="00DF0CD5">
        <w:rPr>
          <w:rFonts w:ascii="Arial Narrow" w:eastAsia="Cambria" w:hAnsi="Arial Narrow" w:cs="Tahoma"/>
          <w:sz w:val="22"/>
          <w:szCs w:val="22"/>
          <w:lang w:val="es-ES_tradnl" w:eastAsia="en-US"/>
        </w:rPr>
        <w:t xml:space="preserve">para el seguimiento del asunto objeto del contrato. </w:t>
      </w:r>
    </w:p>
    <w:p w14:paraId="21EEE6D2" w14:textId="7D7B72B8"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eastAsia="Cambria" w:hAnsi="Arial Narrow" w:cs="Tahoma"/>
          <w:sz w:val="22"/>
          <w:szCs w:val="22"/>
          <w:lang w:val="es-ES" w:eastAsia="en-US"/>
        </w:rPr>
        <w:t xml:space="preserve">Conocer y dar cumplimiento a la normatividad que resulte aplicable para el desarrollo de sus actividades, a fin de cumplir con el objeto contractual establecido en el presente contrato. </w:t>
      </w:r>
    </w:p>
    <w:p w14:paraId="27740051" w14:textId="4BEBB3B2"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eastAsia="Cambria" w:hAnsi="Arial Narrow" w:cs="Tahoma"/>
          <w:sz w:val="22"/>
          <w:szCs w:val="22"/>
          <w:lang w:val="es-ES" w:eastAsia="en-US"/>
        </w:rPr>
        <w:t xml:space="preserve">Cumplir de manera estricta todas y cada una de las medidas y/o protocolos que se adopten en el marco de los programas de promoción y prevención del Sistema de Seguridad y Salud en el Trabajo por </w:t>
      </w:r>
      <w:r w:rsidR="009F3209" w:rsidRPr="009F3209">
        <w:rPr>
          <w:rFonts w:ascii="Arial Narrow" w:eastAsia="Cambria" w:hAnsi="Arial Narrow" w:cs="Tahoma"/>
          <w:sz w:val="22"/>
          <w:szCs w:val="22"/>
          <w:lang w:eastAsia="en-US"/>
        </w:rPr>
        <w:t>RADIO TELEVISIÓN NACIONAL DE COLOMBIA RTVC S.A.S.</w:t>
      </w:r>
    </w:p>
    <w:p w14:paraId="432C7526" w14:textId="53051089"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eastAsia="Cambria" w:hAnsi="Arial Narrow" w:cs="Tahoma"/>
          <w:sz w:val="22"/>
          <w:szCs w:val="22"/>
          <w:lang w:val="es-ES" w:eastAsia="en-US"/>
        </w:rPr>
        <w:t xml:space="preserve">Cumplir con los lineamientos, normas, reglamentos, orientaciones y leyes ambientales aplicables para el manejo apropiado de los recursos consumibles, compras sostenibles y el manejo de desechos que se generen en el desarrollo del objeto del contrato para la protección del medio ambiente.   </w:t>
      </w:r>
    </w:p>
    <w:p w14:paraId="0AFE1C70" w14:textId="3FE1336C"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 xml:space="preserve">Conocer y aplicar las políticas y protocolos de protección implementadas a través de la Circular No. 007 del 22 de marzo de 2023, o aquella que la modifique, sustituya o adicione, las cuales corresponden al protocolo para el manejo del acoso sexual y/o discriminación por razón del sexo en </w:t>
      </w:r>
      <w:r w:rsidR="009F3209" w:rsidRPr="009F3209">
        <w:rPr>
          <w:rFonts w:ascii="Arial Narrow" w:eastAsia="Cambria" w:hAnsi="Arial Narrow" w:cs="Tahoma"/>
          <w:sz w:val="22"/>
          <w:szCs w:val="22"/>
          <w:lang w:eastAsia="en-US"/>
        </w:rPr>
        <w:t>RADIO TELEVISIÓN NACIONAL DE COLOMBIA RTVC S.A.S.</w:t>
      </w:r>
    </w:p>
    <w:p w14:paraId="7701F22D" w14:textId="5FA83ACF"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hAnsi="Arial Narrow" w:cs="Tahoma"/>
          <w:sz w:val="22"/>
          <w:szCs w:val="22"/>
          <w:lang w:val="es-ES" w:eastAsia="en-US"/>
        </w:rPr>
        <w:t>El contratista será responsable del adecuado manejo de los bienes y/o documentos públicos que se le asignen con ocasión del contrato, para lo cual deberá acreditar el cumplimiento en los procedimientos de custodia y devolución que para el efecto establezca la Entidad.</w:t>
      </w:r>
    </w:p>
    <w:p w14:paraId="4A51C1F9" w14:textId="30A4DC56" w:rsidR="00197989" w:rsidRPr="00DF0CD5" w:rsidRDefault="00197989" w:rsidP="76B500E4">
      <w:pPr>
        <w:pStyle w:val="Prrafodelista"/>
        <w:numPr>
          <w:ilvl w:val="0"/>
          <w:numId w:val="38"/>
        </w:numPr>
        <w:suppressAutoHyphens w:val="0"/>
        <w:spacing w:line="276" w:lineRule="auto"/>
        <w:jc w:val="both"/>
        <w:rPr>
          <w:rFonts w:ascii="Arial Narrow" w:eastAsia="Cambria" w:hAnsi="Arial Narrow" w:cs="Tahoma"/>
          <w:sz w:val="22"/>
          <w:szCs w:val="22"/>
          <w:lang w:val="es-ES" w:eastAsia="en-US"/>
        </w:rPr>
      </w:pPr>
      <w:r w:rsidRPr="76B500E4">
        <w:rPr>
          <w:rFonts w:ascii="Arial Narrow" w:hAnsi="Arial Narrow" w:cs="Tahoma"/>
          <w:sz w:val="22"/>
          <w:szCs w:val="22"/>
          <w:lang w:val="es-ES" w:eastAsia="en-US"/>
        </w:rPr>
        <w:t xml:space="preserve">Entregar para efectos del último pago la constancia de entrega de equipos de cómputo, si le fue asignado alguno. </w:t>
      </w:r>
    </w:p>
    <w:p w14:paraId="216C351B" w14:textId="7CCCFACD" w:rsidR="00197989"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Cumplir con los lineamientos contemplados en el Manual de Contratación de -</w:t>
      </w:r>
      <w:r w:rsidR="009F3209" w:rsidRPr="009F3209">
        <w:rPr>
          <w:rFonts w:ascii="Arial Narrow" w:eastAsia="Cambria" w:hAnsi="Arial Narrow" w:cs="Tahoma"/>
          <w:sz w:val="22"/>
          <w:szCs w:val="22"/>
          <w:lang w:eastAsia="en-US"/>
        </w:rPr>
        <w:t xml:space="preserve"> </w:t>
      </w:r>
      <w:r w:rsidR="009F3209" w:rsidRPr="009F3209">
        <w:rPr>
          <w:rFonts w:ascii="Arial Narrow" w:eastAsia="Cambria" w:hAnsi="Arial Narrow" w:cs="Tahoma"/>
          <w:sz w:val="22"/>
          <w:szCs w:val="22"/>
          <w:lang w:eastAsia="en-US"/>
        </w:rPr>
        <w:t>RADIO TELEVISIÓN NACIONAL DE COLOMBIA RTVC S.A.S.</w:t>
      </w:r>
      <w:r w:rsidRPr="00DF0CD5">
        <w:rPr>
          <w:rFonts w:ascii="Arial Narrow" w:eastAsia="Cambria" w:hAnsi="Arial Narrow" w:cs="Tahoma"/>
          <w:sz w:val="22"/>
          <w:szCs w:val="22"/>
          <w:lang w:val="es-ES_tradnl" w:eastAsia="en-US"/>
        </w:rPr>
        <w:t>-, referente al Conflicto de Interés.</w:t>
      </w:r>
      <w:r w:rsidRPr="00DF0CD5">
        <w:rPr>
          <w:rFonts w:ascii="Arial Narrow" w:hAnsi="Arial Narrow" w:cs="Tahoma"/>
          <w:sz w:val="22"/>
          <w:szCs w:val="22"/>
          <w:lang w:val="es-ES_tradnl" w:eastAsia="en-US"/>
        </w:rPr>
        <w:t xml:space="preserve"> </w:t>
      </w:r>
    </w:p>
    <w:p w14:paraId="76E1E87B" w14:textId="1D1FDC9F" w:rsidR="00B9599E" w:rsidRPr="00DF0CD5" w:rsidRDefault="00197989" w:rsidP="004D51AE">
      <w:pPr>
        <w:pStyle w:val="Prrafodelista"/>
        <w:numPr>
          <w:ilvl w:val="0"/>
          <w:numId w:val="38"/>
        </w:numPr>
        <w:suppressAutoHyphens w:val="0"/>
        <w:spacing w:line="276" w:lineRule="auto"/>
        <w:jc w:val="both"/>
        <w:rPr>
          <w:rFonts w:ascii="Arial Narrow" w:eastAsia="Cambria" w:hAnsi="Arial Narrow" w:cs="Tahoma"/>
          <w:sz w:val="22"/>
          <w:szCs w:val="22"/>
          <w:lang w:val="es-ES_tradnl" w:eastAsia="en-US"/>
        </w:rPr>
      </w:pPr>
      <w:r w:rsidRPr="00DF0CD5">
        <w:rPr>
          <w:rFonts w:ascii="Arial Narrow" w:eastAsia="Cambria" w:hAnsi="Arial Narrow" w:cs="Tahoma"/>
          <w:sz w:val="22"/>
          <w:szCs w:val="22"/>
          <w:lang w:val="es-ES_tradnl" w:eastAsia="en-US"/>
        </w:rPr>
        <w:t>Cumplir con las demás obligaciones inherentes al objeto contractual</w:t>
      </w:r>
      <w:r w:rsidR="00A83574" w:rsidRPr="00DF0CD5">
        <w:rPr>
          <w:rFonts w:ascii="Arial Narrow" w:eastAsia="Cambria" w:hAnsi="Arial Narrow" w:cs="Tahoma"/>
          <w:sz w:val="22"/>
          <w:szCs w:val="22"/>
          <w:lang w:val="es-ES_tradnl" w:eastAsia="en-US"/>
        </w:rPr>
        <w:t>.</w:t>
      </w:r>
    </w:p>
    <w:p w14:paraId="60949503" w14:textId="77777777" w:rsidR="00197989" w:rsidRPr="00DF0CD5" w:rsidRDefault="00197989" w:rsidP="004D51AE">
      <w:pPr>
        <w:pStyle w:val="Prrafodelista"/>
        <w:suppressAutoHyphens w:val="0"/>
        <w:spacing w:line="276" w:lineRule="auto"/>
        <w:jc w:val="both"/>
        <w:rPr>
          <w:rFonts w:ascii="Arial Narrow" w:eastAsia="Cambria" w:hAnsi="Arial Narrow" w:cs="Tahoma"/>
          <w:sz w:val="22"/>
          <w:szCs w:val="22"/>
          <w:lang w:val="es-ES_tradnl" w:eastAsia="en-US"/>
        </w:rPr>
      </w:pPr>
    </w:p>
    <w:p w14:paraId="40767276" w14:textId="18B6EC87" w:rsidR="00B9599E" w:rsidRPr="00DF0CD5" w:rsidRDefault="00B9599E" w:rsidP="76B500E4">
      <w:pPr>
        <w:suppressAutoHyphens w:val="0"/>
        <w:spacing w:line="276" w:lineRule="auto"/>
        <w:jc w:val="both"/>
        <w:rPr>
          <w:rFonts w:ascii="Arial Narrow" w:eastAsia="Cambria" w:hAnsi="Arial Narrow" w:cs="Tahoma"/>
          <w:sz w:val="22"/>
          <w:szCs w:val="22"/>
          <w:lang w:val="es-ES" w:eastAsia="en-US"/>
        </w:rPr>
      </w:pPr>
      <w:r w:rsidRPr="76B500E4">
        <w:rPr>
          <w:rFonts w:ascii="Arial Narrow" w:eastAsia="Cambria" w:hAnsi="Arial Narrow" w:cs="Tahoma"/>
          <w:b/>
          <w:bCs/>
          <w:sz w:val="22"/>
          <w:szCs w:val="22"/>
          <w:lang w:val="es-ES" w:eastAsia="en-US"/>
        </w:rPr>
        <w:t>Nota 1:</w:t>
      </w:r>
      <w:r w:rsidRPr="76B500E4">
        <w:rPr>
          <w:rFonts w:ascii="Arial Narrow" w:eastAsia="Cambria" w:hAnsi="Arial Narrow" w:cs="Tahoma"/>
          <w:sz w:val="22"/>
          <w:szCs w:val="22"/>
          <w:lang w:val="es-ES" w:eastAsia="en-US"/>
        </w:rPr>
        <w:t xml:space="preserve"> Con la suscripción y aceptación del contrato a través de la plataforma SECOP II, el </w:t>
      </w:r>
      <w:r w:rsidR="00CA4DE7" w:rsidRPr="76B500E4">
        <w:rPr>
          <w:rFonts w:ascii="Arial Narrow" w:eastAsia="Cambria" w:hAnsi="Arial Narrow" w:cs="Tahoma"/>
          <w:sz w:val="22"/>
          <w:szCs w:val="22"/>
          <w:lang w:val="es-ES" w:eastAsia="en-US"/>
        </w:rPr>
        <w:t xml:space="preserve">contratista </w:t>
      </w:r>
      <w:r w:rsidRPr="76B500E4">
        <w:rPr>
          <w:rFonts w:ascii="Arial Narrow" w:eastAsia="Cambria" w:hAnsi="Arial Narrow" w:cs="Tahoma"/>
          <w:sz w:val="22"/>
          <w:szCs w:val="22"/>
          <w:lang w:val="es-ES" w:eastAsia="en-US"/>
        </w:rPr>
        <w:t>manifiesta que:</w:t>
      </w:r>
      <w:r w:rsidR="00A3506F" w:rsidRPr="76B500E4">
        <w:rPr>
          <w:rFonts w:ascii="Arial Narrow" w:eastAsia="Cambria" w:hAnsi="Arial Narrow" w:cs="Tahoma"/>
          <w:sz w:val="22"/>
          <w:szCs w:val="22"/>
          <w:lang w:val="es-ES" w:eastAsia="en-US"/>
        </w:rPr>
        <w:t xml:space="preserve"> i) </w:t>
      </w:r>
      <w:r w:rsidRPr="76B500E4">
        <w:rPr>
          <w:rFonts w:ascii="Arial Narrow" w:eastAsia="Cambria" w:hAnsi="Arial Narrow" w:cs="Tahoma"/>
          <w:sz w:val="22"/>
          <w:szCs w:val="22"/>
          <w:lang w:val="es-ES" w:eastAsia="en-US"/>
        </w:rPr>
        <w:t>Se encuentra debidamente facultado para rea</w:t>
      </w:r>
      <w:r w:rsidR="00A3506F" w:rsidRPr="76B500E4">
        <w:rPr>
          <w:rFonts w:ascii="Arial Narrow" w:eastAsia="Cambria" w:hAnsi="Arial Narrow" w:cs="Tahoma"/>
          <w:sz w:val="22"/>
          <w:szCs w:val="22"/>
          <w:lang w:val="es-ES" w:eastAsia="en-US"/>
        </w:rPr>
        <w:t xml:space="preserve">lizar la ejecución del contrato; </w:t>
      </w:r>
      <w:proofErr w:type="spellStart"/>
      <w:r w:rsidR="00A3506F" w:rsidRPr="76B500E4">
        <w:rPr>
          <w:rFonts w:ascii="Arial Narrow" w:eastAsia="Cambria" w:hAnsi="Arial Narrow" w:cs="Tahoma"/>
          <w:sz w:val="22"/>
          <w:szCs w:val="22"/>
          <w:lang w:val="es-ES" w:eastAsia="en-US"/>
        </w:rPr>
        <w:t>ii</w:t>
      </w:r>
      <w:proofErr w:type="spellEnd"/>
      <w:r w:rsidR="00A3506F" w:rsidRPr="76B500E4">
        <w:rPr>
          <w:rFonts w:ascii="Arial Narrow" w:eastAsia="Cambria" w:hAnsi="Arial Narrow" w:cs="Tahoma"/>
          <w:sz w:val="22"/>
          <w:szCs w:val="22"/>
          <w:lang w:val="es-ES" w:eastAsia="en-US"/>
        </w:rPr>
        <w:t xml:space="preserve">) </w:t>
      </w:r>
      <w:r w:rsidRPr="76B500E4">
        <w:rPr>
          <w:rFonts w:ascii="Arial Narrow" w:eastAsia="Cambria" w:hAnsi="Arial Narrow" w:cs="Tahoma"/>
          <w:sz w:val="22"/>
          <w:szCs w:val="22"/>
          <w:lang w:val="es-ES" w:eastAsia="en-US"/>
        </w:rPr>
        <w:t xml:space="preserve">Conoce y acepta los documentos del proceso, los cuales hacen parte integral de los estudios previos y contrato; para lo cual tuvo la </w:t>
      </w:r>
      <w:r w:rsidRPr="76B500E4">
        <w:rPr>
          <w:rFonts w:ascii="Arial Narrow" w:eastAsia="Cambria" w:hAnsi="Arial Narrow" w:cs="Tahoma"/>
          <w:sz w:val="22"/>
          <w:szCs w:val="22"/>
          <w:lang w:val="es-ES" w:eastAsia="en-US"/>
        </w:rPr>
        <w:lastRenderedPageBreak/>
        <w:t xml:space="preserve">oportunidad de solicitar aclaraciones y modificaciones a los mismos y recibió de </w:t>
      </w:r>
      <w:r w:rsidR="009F3209" w:rsidRPr="009F3209">
        <w:rPr>
          <w:rFonts w:ascii="Arial Narrow" w:eastAsia="Cambria" w:hAnsi="Arial Narrow" w:cs="Tahoma"/>
          <w:sz w:val="22"/>
          <w:szCs w:val="22"/>
          <w:lang w:eastAsia="en-US"/>
        </w:rPr>
        <w:t>RADIO TELEVISIÓN NACIONAL DE COLOMBIA RTVC S.A.S.</w:t>
      </w:r>
      <w:r w:rsidR="009F3209">
        <w:rPr>
          <w:rFonts w:ascii="Arial Narrow" w:eastAsia="Cambria" w:hAnsi="Arial Narrow" w:cs="Tahoma"/>
          <w:sz w:val="22"/>
          <w:szCs w:val="22"/>
          <w:lang w:eastAsia="en-US"/>
        </w:rPr>
        <w:t xml:space="preserve"> </w:t>
      </w:r>
      <w:r w:rsidRPr="76B500E4">
        <w:rPr>
          <w:rFonts w:ascii="Arial Narrow" w:eastAsia="Cambria" w:hAnsi="Arial Narrow" w:cs="Tahoma"/>
          <w:sz w:val="22"/>
          <w:szCs w:val="22"/>
          <w:lang w:val="es-ES" w:eastAsia="en-US"/>
        </w:rPr>
        <w:t xml:space="preserve">respuesta oportuna a cada una de las </w:t>
      </w:r>
      <w:r w:rsidR="00A3506F" w:rsidRPr="76B500E4">
        <w:rPr>
          <w:rFonts w:ascii="Arial Narrow" w:eastAsia="Cambria" w:hAnsi="Arial Narrow" w:cs="Tahoma"/>
          <w:sz w:val="22"/>
          <w:szCs w:val="22"/>
          <w:lang w:val="es-ES" w:eastAsia="en-US"/>
        </w:rPr>
        <w:t xml:space="preserve">solicitudes; </w:t>
      </w:r>
      <w:proofErr w:type="spellStart"/>
      <w:r w:rsidR="00A3506F" w:rsidRPr="76B500E4">
        <w:rPr>
          <w:rFonts w:ascii="Arial Narrow" w:eastAsia="Cambria" w:hAnsi="Arial Narrow" w:cs="Tahoma"/>
          <w:sz w:val="22"/>
          <w:szCs w:val="22"/>
          <w:lang w:val="es-ES" w:eastAsia="en-US"/>
        </w:rPr>
        <w:t>iii</w:t>
      </w:r>
      <w:proofErr w:type="spellEnd"/>
      <w:r w:rsidR="00A3506F" w:rsidRPr="76B500E4">
        <w:rPr>
          <w:rFonts w:ascii="Arial Narrow" w:eastAsia="Cambria" w:hAnsi="Arial Narrow" w:cs="Tahoma"/>
          <w:sz w:val="22"/>
          <w:szCs w:val="22"/>
          <w:lang w:val="es-ES" w:eastAsia="en-US"/>
        </w:rPr>
        <w:t xml:space="preserve">) </w:t>
      </w:r>
      <w:r w:rsidRPr="76B500E4">
        <w:rPr>
          <w:rFonts w:ascii="Arial Narrow" w:eastAsia="Cambria" w:hAnsi="Arial Narrow" w:cs="Tahoma"/>
          <w:sz w:val="22"/>
          <w:szCs w:val="22"/>
          <w:lang w:val="es-ES" w:eastAsia="en-US"/>
        </w:rPr>
        <w:t xml:space="preserve">Conoce y acepta la aplicación del Manual de Contratación de </w:t>
      </w:r>
      <w:r w:rsidR="009F3209" w:rsidRPr="009F3209">
        <w:rPr>
          <w:rFonts w:ascii="Arial Narrow" w:eastAsia="Cambria" w:hAnsi="Arial Narrow" w:cs="Tahoma"/>
          <w:sz w:val="22"/>
          <w:szCs w:val="22"/>
          <w:lang w:eastAsia="en-US"/>
        </w:rPr>
        <w:t>RADIO TELEVISIÓN NACIONAL DE COLOMBIA RTVC S.A.S.</w:t>
      </w:r>
      <w:r w:rsidR="009F3209">
        <w:rPr>
          <w:rFonts w:ascii="Arial Narrow" w:eastAsia="Cambria" w:hAnsi="Arial Narrow" w:cs="Tahoma"/>
          <w:sz w:val="22"/>
          <w:szCs w:val="22"/>
          <w:lang w:eastAsia="en-US"/>
        </w:rPr>
        <w:t xml:space="preserve"> </w:t>
      </w:r>
      <w:r w:rsidRPr="76B500E4">
        <w:rPr>
          <w:rFonts w:ascii="Arial Narrow" w:eastAsia="Cambria" w:hAnsi="Arial Narrow" w:cs="Tahoma"/>
          <w:sz w:val="22"/>
          <w:szCs w:val="22"/>
          <w:lang w:val="es-ES" w:eastAsia="en-US"/>
        </w:rPr>
        <w:t>al contrato a celebrar.</w:t>
      </w:r>
    </w:p>
    <w:p w14:paraId="1B11E7C5" w14:textId="77777777" w:rsidR="00B9599E" w:rsidRPr="00DF0CD5" w:rsidRDefault="00B9599E" w:rsidP="004D51AE">
      <w:pPr>
        <w:suppressAutoHyphens w:val="0"/>
        <w:spacing w:line="276" w:lineRule="auto"/>
        <w:jc w:val="both"/>
        <w:rPr>
          <w:rFonts w:ascii="Arial Narrow" w:eastAsia="Cambria" w:hAnsi="Arial Narrow" w:cs="Tahoma"/>
          <w:sz w:val="22"/>
          <w:szCs w:val="22"/>
          <w:lang w:val="es-ES_tradnl" w:eastAsia="en-US"/>
        </w:rPr>
      </w:pPr>
    </w:p>
    <w:p w14:paraId="3D424A68" w14:textId="7E7824AE" w:rsidR="00634EC8" w:rsidRPr="00DF0CD5" w:rsidRDefault="0087589A" w:rsidP="004D51AE">
      <w:pPr>
        <w:pStyle w:val="Prrafodelista"/>
        <w:numPr>
          <w:ilvl w:val="1"/>
          <w:numId w:val="42"/>
        </w:num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 xml:space="preserve">Obligaciones </w:t>
      </w:r>
      <w:r w:rsidR="00634EC8" w:rsidRPr="00DF0CD5">
        <w:rPr>
          <w:rFonts w:ascii="Arial Narrow" w:eastAsia="Cambria" w:hAnsi="Arial Narrow" w:cs="Tahoma"/>
          <w:b/>
          <w:sz w:val="22"/>
          <w:szCs w:val="22"/>
          <w:lang w:val="es-ES_tradnl" w:eastAsia="en-US"/>
        </w:rPr>
        <w:t>e</w:t>
      </w:r>
      <w:r w:rsidRPr="00DF0CD5">
        <w:rPr>
          <w:rFonts w:ascii="Arial Narrow" w:eastAsia="Cambria" w:hAnsi="Arial Narrow" w:cs="Tahoma"/>
          <w:b/>
          <w:sz w:val="22"/>
          <w:szCs w:val="22"/>
          <w:lang w:val="es-ES_tradnl" w:eastAsia="en-US"/>
        </w:rPr>
        <w:t>specíficas</w:t>
      </w:r>
      <w:r w:rsidR="00634EC8" w:rsidRPr="00DF0CD5">
        <w:rPr>
          <w:rFonts w:ascii="Arial Narrow" w:eastAsia="Cambria" w:hAnsi="Arial Narrow" w:cs="Tahoma"/>
          <w:b/>
          <w:sz w:val="22"/>
          <w:szCs w:val="22"/>
          <w:lang w:val="es-ES_tradnl" w:eastAsia="en-US"/>
        </w:rPr>
        <w:t xml:space="preserve"> del </w:t>
      </w:r>
      <w:r w:rsidR="004D02E6" w:rsidRPr="00DF0CD5">
        <w:rPr>
          <w:rFonts w:ascii="Arial Narrow" w:eastAsia="Cambria" w:hAnsi="Arial Narrow" w:cs="Tahoma"/>
          <w:b/>
          <w:sz w:val="22"/>
          <w:szCs w:val="22"/>
          <w:lang w:val="es-ES_tradnl" w:eastAsia="en-US"/>
        </w:rPr>
        <w:t xml:space="preserve">futuro </w:t>
      </w:r>
      <w:r w:rsidR="00634EC8" w:rsidRPr="00DF0CD5">
        <w:rPr>
          <w:rFonts w:ascii="Arial Narrow" w:eastAsia="Cambria" w:hAnsi="Arial Narrow" w:cs="Tahoma"/>
          <w:b/>
          <w:sz w:val="22"/>
          <w:szCs w:val="22"/>
          <w:lang w:val="es-ES_tradnl" w:eastAsia="en-US"/>
        </w:rPr>
        <w:t>contratista</w:t>
      </w:r>
    </w:p>
    <w:p w14:paraId="2F9058B3" w14:textId="77777777" w:rsidR="00B9599E" w:rsidRPr="00DF0CD5" w:rsidRDefault="00B9599E" w:rsidP="004D51AE">
      <w:pPr>
        <w:suppressAutoHyphens w:val="0"/>
        <w:spacing w:line="276" w:lineRule="auto"/>
        <w:jc w:val="both"/>
        <w:rPr>
          <w:rFonts w:ascii="Arial Narrow" w:eastAsia="Cambria" w:hAnsi="Arial Narrow" w:cs="Tahoma"/>
          <w:sz w:val="22"/>
          <w:szCs w:val="22"/>
          <w:lang w:val="es-ES_tradnl" w:eastAsia="en-US"/>
        </w:rPr>
      </w:pPr>
    </w:p>
    <w:p w14:paraId="43C3E13D" w14:textId="31F90FA1" w:rsidR="00634EC8" w:rsidRDefault="00B9599E"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Las obligaciones deben guardar relación con el objeto del contrato. Su redacción debe comenzar con un verbo. </w:t>
      </w:r>
    </w:p>
    <w:p w14:paraId="5A6351AB" w14:textId="77777777" w:rsidR="00DF0CD5" w:rsidRPr="00DF0CD5" w:rsidRDefault="00DF0CD5" w:rsidP="004D51AE">
      <w:pPr>
        <w:pStyle w:val="Textoindependiente"/>
        <w:tabs>
          <w:tab w:val="left" w:pos="284"/>
        </w:tabs>
        <w:spacing w:after="0"/>
        <w:jc w:val="both"/>
        <w:rPr>
          <w:rFonts w:ascii="Arial Narrow" w:eastAsia="Times New Roman" w:hAnsi="Arial Narrow" w:cs="Arial"/>
          <w:bCs/>
          <w:color w:val="8496B0"/>
          <w:lang w:eastAsia="es-ES"/>
        </w:rPr>
      </w:pPr>
    </w:p>
    <w:p w14:paraId="41471812" w14:textId="2EBAC9EE" w:rsidR="004D51AE" w:rsidRPr="009F3209" w:rsidRDefault="006C26AB" w:rsidP="00155806">
      <w:pPr>
        <w:pStyle w:val="Prrafodelista"/>
        <w:numPr>
          <w:ilvl w:val="1"/>
          <w:numId w:val="42"/>
        </w:numPr>
        <w:suppressAutoHyphens w:val="0"/>
        <w:spacing w:line="276" w:lineRule="auto"/>
        <w:jc w:val="both"/>
        <w:rPr>
          <w:rFonts w:ascii="Arial Narrow" w:eastAsia="Cambria" w:hAnsi="Arial Narrow" w:cs="Tahoma"/>
          <w:b/>
          <w:sz w:val="22"/>
          <w:szCs w:val="22"/>
          <w:lang w:val="es-ES_tradnl" w:eastAsia="en-US"/>
        </w:rPr>
      </w:pPr>
      <w:r w:rsidRPr="009F3209">
        <w:rPr>
          <w:rFonts w:ascii="Arial Narrow" w:eastAsia="Cambria" w:hAnsi="Arial Narrow" w:cs="Tahoma"/>
          <w:b/>
          <w:sz w:val="22"/>
          <w:szCs w:val="22"/>
          <w:lang w:val="es-ES_tradnl" w:eastAsia="en-US"/>
        </w:rPr>
        <w:t xml:space="preserve">Obligaciones de </w:t>
      </w:r>
      <w:r w:rsidR="009F3209" w:rsidRPr="009F3209">
        <w:rPr>
          <w:rFonts w:ascii="Arial Narrow" w:eastAsia="Cambria" w:hAnsi="Arial Narrow" w:cs="Tahoma"/>
          <w:b/>
          <w:bCs/>
          <w:sz w:val="22"/>
          <w:szCs w:val="22"/>
          <w:lang w:eastAsia="en-US"/>
        </w:rPr>
        <w:t>RADIO TELEVISIÓN NACIONAL DE COLOMBIA RTVC S.A.S.</w:t>
      </w:r>
    </w:p>
    <w:p w14:paraId="739948D5" w14:textId="77777777" w:rsidR="004C5E53" w:rsidRPr="00DF0CD5" w:rsidRDefault="008F43CD" w:rsidP="004D51AE">
      <w:pPr>
        <w:pStyle w:val="Prrafodelista"/>
        <w:numPr>
          <w:ilvl w:val="0"/>
          <w:numId w:val="43"/>
        </w:num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 xml:space="preserve">Verificar a través del supervisor la correcta ejecución del objeto contratado. </w:t>
      </w:r>
    </w:p>
    <w:p w14:paraId="62CAC8EA" w14:textId="77777777" w:rsidR="004C5E53" w:rsidRPr="00DF0CD5" w:rsidRDefault="008F43CD" w:rsidP="004D51AE">
      <w:pPr>
        <w:pStyle w:val="Prrafodelista"/>
        <w:numPr>
          <w:ilvl w:val="0"/>
          <w:numId w:val="43"/>
        </w:num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Suministrar oportunamente la información, herramientas y apoyo logístico que se requiera para</w:t>
      </w:r>
      <w:r w:rsidR="004C5E53" w:rsidRPr="00DF0CD5">
        <w:rPr>
          <w:rFonts w:ascii="Arial Narrow" w:eastAsia="Times New Roman" w:hAnsi="Arial Narrow" w:cs="Tahoma"/>
          <w:bCs/>
          <w:sz w:val="22"/>
          <w:szCs w:val="22"/>
          <w:lang w:val="es-MX" w:eastAsia="es-ES_tradnl"/>
        </w:rPr>
        <w:t xml:space="preserve"> dar </w:t>
      </w:r>
      <w:r w:rsidRPr="00DF0CD5">
        <w:rPr>
          <w:rFonts w:ascii="Arial Narrow" w:eastAsia="Times New Roman" w:hAnsi="Arial Narrow" w:cs="Tahoma"/>
          <w:bCs/>
          <w:sz w:val="22"/>
          <w:szCs w:val="22"/>
          <w:lang w:val="es-MX" w:eastAsia="es-ES_tradnl"/>
        </w:rPr>
        <w:t>cumplimiento de las obligaciones contractuales.</w:t>
      </w:r>
    </w:p>
    <w:p w14:paraId="562D9D3C" w14:textId="77777777" w:rsidR="004C5E53" w:rsidRPr="00DF0CD5" w:rsidRDefault="008F43CD" w:rsidP="004D51AE">
      <w:pPr>
        <w:pStyle w:val="Prrafodelista"/>
        <w:numPr>
          <w:ilvl w:val="0"/>
          <w:numId w:val="43"/>
        </w:num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Pagar el valor del contrato en las condiciones pactadas.</w:t>
      </w:r>
    </w:p>
    <w:p w14:paraId="580B13A8" w14:textId="77777777" w:rsidR="004C5E53" w:rsidRPr="00DF0CD5" w:rsidRDefault="006C26AB" w:rsidP="004D51AE">
      <w:pPr>
        <w:pStyle w:val="Prrafodelista"/>
        <w:numPr>
          <w:ilvl w:val="0"/>
          <w:numId w:val="43"/>
        </w:num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 xml:space="preserve">Reportar las novedades que se presenten sobre la ejecución del contrato, tales como inicio, suspensión y terminación, que tengan relación con la retención y giro de los aportes al Sistema de Seguridad Social Integral. </w:t>
      </w:r>
    </w:p>
    <w:p w14:paraId="260E7366" w14:textId="1ECA7584" w:rsidR="006C26AB" w:rsidRPr="00DF0CD5" w:rsidRDefault="006C26AB" w:rsidP="004D51AE">
      <w:pPr>
        <w:pStyle w:val="Prrafodelista"/>
        <w:numPr>
          <w:ilvl w:val="0"/>
          <w:numId w:val="43"/>
        </w:num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Las demás inherentes al objeto contractual.</w:t>
      </w:r>
    </w:p>
    <w:p w14:paraId="5658C3D1" w14:textId="77777777" w:rsidR="007E05D7" w:rsidRPr="00DF0CD5" w:rsidRDefault="007E05D7" w:rsidP="004D51AE">
      <w:pPr>
        <w:pStyle w:val="Textocomentario"/>
        <w:spacing w:line="276" w:lineRule="auto"/>
        <w:ind w:right="-1"/>
        <w:jc w:val="both"/>
        <w:rPr>
          <w:rFonts w:ascii="Arial Narrow" w:hAnsi="Arial Narrow" w:cs="Tahoma"/>
          <w:bCs/>
          <w:sz w:val="22"/>
          <w:szCs w:val="22"/>
          <w:lang w:val="es-MX" w:eastAsia="es-ES_tradnl"/>
        </w:rPr>
      </w:pPr>
    </w:p>
    <w:p w14:paraId="35995160" w14:textId="22105301" w:rsidR="0091059F" w:rsidRPr="00DF0CD5" w:rsidRDefault="00F40C41" w:rsidP="00F40C41">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LUGAR DE DESARROLLO DEL CONTRATO</w:t>
      </w:r>
    </w:p>
    <w:p w14:paraId="11EE136F" w14:textId="77777777" w:rsidR="0091059F" w:rsidRPr="00DF0CD5" w:rsidRDefault="0091059F" w:rsidP="004D51AE">
      <w:pPr>
        <w:suppressAutoHyphens w:val="0"/>
        <w:spacing w:line="276" w:lineRule="auto"/>
        <w:jc w:val="both"/>
        <w:rPr>
          <w:rFonts w:ascii="Arial Narrow" w:eastAsia="Times New Roman" w:hAnsi="Arial Narrow" w:cs="Tahoma"/>
          <w:bCs/>
          <w:sz w:val="22"/>
          <w:szCs w:val="22"/>
          <w:lang w:val="es-MX" w:eastAsia="es-ES_tradnl"/>
        </w:rPr>
      </w:pPr>
    </w:p>
    <w:p w14:paraId="24597B2A" w14:textId="12AE459F" w:rsidR="00F40C41" w:rsidRPr="003F2D5D" w:rsidRDefault="00F40C41" w:rsidP="003F2D5D">
      <w:pPr>
        <w:pStyle w:val="Textocomentario"/>
        <w:spacing w:line="276" w:lineRule="auto"/>
        <w:ind w:right="-1"/>
        <w:jc w:val="both"/>
        <w:rPr>
          <w:rFonts w:ascii="Arial Narrow" w:hAnsi="Arial Narrow" w:cs="Arial"/>
          <w:bCs/>
          <w:color w:val="8496B0"/>
          <w:sz w:val="22"/>
          <w:szCs w:val="22"/>
          <w:lang w:val="es-CO" w:eastAsia="es-ES"/>
        </w:rPr>
      </w:pPr>
      <w:r w:rsidRPr="003F2D5D">
        <w:rPr>
          <w:rFonts w:ascii="Arial Narrow" w:hAnsi="Arial Narrow" w:cs="Arial"/>
          <w:bCs/>
          <w:color w:val="8496B0"/>
          <w:sz w:val="22"/>
          <w:szCs w:val="22"/>
          <w:lang w:val="es-CO" w:eastAsia="es-ES"/>
        </w:rPr>
        <w:t xml:space="preserve">En este acápite se debe especificar el domicilio contractual y el lugar de ejecución de las actividades para el desarrollo del objeto contractual. </w:t>
      </w:r>
    </w:p>
    <w:p w14:paraId="4F14FB27" w14:textId="77777777" w:rsidR="00F40C41" w:rsidRPr="00DF0CD5" w:rsidRDefault="00F40C41" w:rsidP="004D51AE">
      <w:pPr>
        <w:suppressAutoHyphens w:val="0"/>
        <w:spacing w:line="276" w:lineRule="auto"/>
        <w:jc w:val="both"/>
        <w:rPr>
          <w:rFonts w:ascii="Arial Narrow" w:eastAsia="Times New Roman" w:hAnsi="Arial Narrow" w:cs="Tahoma"/>
          <w:bCs/>
          <w:sz w:val="22"/>
          <w:szCs w:val="22"/>
          <w:lang w:val="es-MX" w:eastAsia="es-ES_tradnl"/>
        </w:rPr>
      </w:pPr>
    </w:p>
    <w:p w14:paraId="4127B880" w14:textId="6B342652" w:rsidR="00B55AD2" w:rsidRPr="00DF0CD5" w:rsidRDefault="00E47A92"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MODALIDAD </w:t>
      </w:r>
      <w:r w:rsidR="00685DA2" w:rsidRPr="00DF0CD5">
        <w:rPr>
          <w:rFonts w:ascii="Arial Narrow" w:hAnsi="Arial Narrow" w:cs="Tahoma"/>
          <w:b/>
          <w:sz w:val="22"/>
          <w:szCs w:val="22"/>
          <w:lang w:eastAsia="es-ES_tradnl"/>
        </w:rPr>
        <w:t xml:space="preserve">DE SELECCIÓN DEL CONTRATISTA Y JUSTIFICACIÓN, TIPOLOGÍA CONTRACTUAL </w:t>
      </w:r>
      <w:proofErr w:type="gramStart"/>
      <w:r w:rsidR="00685DA2" w:rsidRPr="00DF0CD5">
        <w:rPr>
          <w:rFonts w:ascii="Arial Narrow" w:hAnsi="Arial Narrow" w:cs="Tahoma"/>
          <w:b/>
          <w:sz w:val="22"/>
          <w:szCs w:val="22"/>
          <w:lang w:eastAsia="es-ES_tradnl"/>
        </w:rPr>
        <w:t>Y  DETERMINACIÓN</w:t>
      </w:r>
      <w:proofErr w:type="gramEnd"/>
      <w:r w:rsidR="00685DA2" w:rsidRPr="00DF0CD5">
        <w:rPr>
          <w:rFonts w:ascii="Arial Narrow" w:hAnsi="Arial Narrow" w:cs="Tahoma"/>
          <w:b/>
          <w:sz w:val="22"/>
          <w:szCs w:val="22"/>
          <w:lang w:eastAsia="es-ES_tradnl"/>
        </w:rPr>
        <w:t xml:space="preserve"> Y JUSTIFICACION DE LOS FACTORES DE SELECCIÓN.</w:t>
      </w:r>
    </w:p>
    <w:p w14:paraId="591F847D" w14:textId="77777777" w:rsidR="00685DA2" w:rsidRPr="00DF0CD5" w:rsidRDefault="00685DA2" w:rsidP="004D51AE">
      <w:pPr>
        <w:pStyle w:val="Prrafodelista"/>
        <w:suppressAutoHyphens w:val="0"/>
        <w:spacing w:line="276" w:lineRule="auto"/>
        <w:ind w:left="360"/>
        <w:jc w:val="both"/>
        <w:rPr>
          <w:rFonts w:ascii="Arial Narrow" w:eastAsia="Cambria" w:hAnsi="Arial Narrow" w:cs="Tahoma"/>
          <w:b/>
          <w:sz w:val="22"/>
          <w:szCs w:val="22"/>
          <w:lang w:eastAsia="en-US"/>
        </w:rPr>
      </w:pPr>
    </w:p>
    <w:p w14:paraId="38E060F6" w14:textId="7486112C" w:rsidR="007C1F1E" w:rsidRPr="00DF0CD5" w:rsidRDefault="007C1F1E" w:rsidP="004D51AE">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Modalidad de selección </w:t>
      </w:r>
    </w:p>
    <w:p w14:paraId="18F22B90" w14:textId="77777777" w:rsidR="007C1F1E" w:rsidRPr="00DF0CD5" w:rsidRDefault="007C1F1E" w:rsidP="004D51AE">
      <w:pPr>
        <w:pStyle w:val="Textoindependiente"/>
        <w:tabs>
          <w:tab w:val="left" w:pos="284"/>
        </w:tabs>
        <w:spacing w:after="0"/>
        <w:jc w:val="both"/>
        <w:rPr>
          <w:rFonts w:ascii="Arial Narrow" w:eastAsia="Times New Roman" w:hAnsi="Arial Narrow" w:cs="Arial"/>
          <w:bCs/>
          <w:color w:val="8496B0"/>
          <w:lang w:eastAsia="es-ES"/>
        </w:rPr>
      </w:pPr>
    </w:p>
    <w:p w14:paraId="3E9AB86F" w14:textId="7939C8FC" w:rsidR="00AA73D6" w:rsidRPr="00DF0CD5" w:rsidRDefault="00AA73D6"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Para definir con certeza la modalidad de contratación y la correspondiente justificación, es necesario identificar, en primer lugar, si la contratación es misional o administrativa y de funcionamiento. </w:t>
      </w:r>
      <w:r w:rsidR="00482F8F" w:rsidRPr="00DF0CD5">
        <w:rPr>
          <w:rFonts w:ascii="Arial Narrow" w:eastAsia="Times New Roman" w:hAnsi="Arial Narrow" w:cs="Arial"/>
          <w:bCs/>
          <w:color w:val="8496B0"/>
          <w:lang w:eastAsia="es-ES"/>
        </w:rPr>
        <w:t xml:space="preserve"> </w:t>
      </w:r>
      <w:r w:rsidRPr="00DF0CD5">
        <w:rPr>
          <w:rFonts w:ascii="Arial Narrow" w:eastAsia="Times New Roman" w:hAnsi="Arial Narrow" w:cs="Arial"/>
          <w:bCs/>
          <w:color w:val="8496B0"/>
          <w:lang w:eastAsia="es-ES"/>
        </w:rPr>
        <w:t xml:space="preserve">Si la contratación es misional, el marco jurídico se concentra en el Manual de Contratación vigente, el cual establece las siguientes modalidades de selección: i) invitación abierta, </w:t>
      </w:r>
      <w:proofErr w:type="spellStart"/>
      <w:r w:rsidRPr="00DF0CD5">
        <w:rPr>
          <w:rFonts w:ascii="Arial Narrow" w:eastAsia="Times New Roman" w:hAnsi="Arial Narrow" w:cs="Arial"/>
          <w:bCs/>
          <w:color w:val="8496B0"/>
          <w:lang w:eastAsia="es-ES"/>
        </w:rPr>
        <w:t>ii</w:t>
      </w:r>
      <w:proofErr w:type="spellEnd"/>
      <w:r w:rsidRPr="00DF0CD5">
        <w:rPr>
          <w:rFonts w:ascii="Arial Narrow" w:eastAsia="Times New Roman" w:hAnsi="Arial Narrow" w:cs="Arial"/>
          <w:bCs/>
          <w:color w:val="8496B0"/>
          <w:lang w:eastAsia="es-ES"/>
        </w:rPr>
        <w:t xml:space="preserve">) invitación cerrada, </w:t>
      </w:r>
      <w:proofErr w:type="spellStart"/>
      <w:r w:rsidRPr="00DF0CD5">
        <w:rPr>
          <w:rFonts w:ascii="Arial Narrow" w:eastAsia="Times New Roman" w:hAnsi="Arial Narrow" w:cs="Arial"/>
          <w:bCs/>
          <w:color w:val="8496B0"/>
          <w:lang w:eastAsia="es-ES"/>
        </w:rPr>
        <w:t>iii</w:t>
      </w:r>
      <w:proofErr w:type="spellEnd"/>
      <w:r w:rsidRPr="00DF0CD5">
        <w:rPr>
          <w:rFonts w:ascii="Arial Narrow" w:eastAsia="Times New Roman" w:hAnsi="Arial Narrow" w:cs="Arial"/>
          <w:bCs/>
          <w:color w:val="8496B0"/>
          <w:lang w:eastAsia="es-ES"/>
        </w:rPr>
        <w:t xml:space="preserve">) acuerdo marco para la adquisición o suministro de bienes y servicios misionales, </w:t>
      </w:r>
      <w:proofErr w:type="spellStart"/>
      <w:r w:rsidRPr="00DF0CD5">
        <w:rPr>
          <w:rFonts w:ascii="Arial Narrow" w:eastAsia="Times New Roman" w:hAnsi="Arial Narrow" w:cs="Arial"/>
          <w:bCs/>
          <w:color w:val="8496B0"/>
          <w:lang w:eastAsia="es-ES"/>
        </w:rPr>
        <w:t>iv</w:t>
      </w:r>
      <w:proofErr w:type="spellEnd"/>
      <w:r w:rsidRPr="00DF0CD5">
        <w:rPr>
          <w:rFonts w:ascii="Arial Narrow" w:eastAsia="Times New Roman" w:hAnsi="Arial Narrow" w:cs="Arial"/>
          <w:bCs/>
          <w:color w:val="8496B0"/>
          <w:lang w:eastAsia="es-ES"/>
        </w:rPr>
        <w:t xml:space="preserve">) contratación directa, v) orden de compra y/o servicio, vi) contratación de urgencia, y </w:t>
      </w:r>
      <w:proofErr w:type="spellStart"/>
      <w:r w:rsidRPr="00DF0CD5">
        <w:rPr>
          <w:rFonts w:ascii="Arial Narrow" w:eastAsia="Times New Roman" w:hAnsi="Arial Narrow" w:cs="Arial"/>
          <w:bCs/>
          <w:color w:val="8496B0"/>
          <w:lang w:eastAsia="es-ES"/>
        </w:rPr>
        <w:t>vii</w:t>
      </w:r>
      <w:proofErr w:type="spellEnd"/>
      <w:r w:rsidRPr="00DF0CD5">
        <w:rPr>
          <w:rFonts w:ascii="Arial Narrow" w:eastAsia="Times New Roman" w:hAnsi="Arial Narrow" w:cs="Arial"/>
          <w:bCs/>
          <w:color w:val="8496B0"/>
          <w:lang w:eastAsia="es-ES"/>
        </w:rPr>
        <w:t xml:space="preserve">) mínima cuantía. </w:t>
      </w:r>
    </w:p>
    <w:p w14:paraId="47CB993C" w14:textId="77777777" w:rsidR="004C5E53" w:rsidRPr="00DF0CD5" w:rsidRDefault="004C5E53" w:rsidP="004D51AE">
      <w:pPr>
        <w:pStyle w:val="Textoindependiente"/>
        <w:tabs>
          <w:tab w:val="left" w:pos="284"/>
        </w:tabs>
        <w:spacing w:after="0"/>
        <w:jc w:val="both"/>
        <w:rPr>
          <w:rFonts w:ascii="Arial Narrow" w:eastAsia="Times New Roman" w:hAnsi="Arial Narrow" w:cs="Arial"/>
          <w:bCs/>
          <w:color w:val="8496B0"/>
          <w:lang w:eastAsia="es-ES"/>
        </w:rPr>
      </w:pPr>
    </w:p>
    <w:p w14:paraId="662DCE76" w14:textId="10DC8011" w:rsidR="00CA4DE7" w:rsidRPr="00DF0CD5" w:rsidRDefault="00AA73D6"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Por el contrario, si la contratación es administrativa y de funcionamiento, las referencias normativas serán las del Estatuto General de Contratación de la Administración Pública. En todo caso, cada modalidad tiene requisitos y particularidades que deben analizarse de acuerdo con el contexto factico del proceso de contratación que se esté tramitando. </w:t>
      </w:r>
    </w:p>
    <w:p w14:paraId="3DDA70A1" w14:textId="77777777" w:rsidR="00CA4DE7" w:rsidRPr="00DF0CD5" w:rsidRDefault="00CA4DE7" w:rsidP="004D51AE">
      <w:pPr>
        <w:pStyle w:val="Textoindependiente"/>
        <w:tabs>
          <w:tab w:val="left" w:pos="284"/>
        </w:tabs>
        <w:spacing w:after="0"/>
        <w:jc w:val="both"/>
        <w:rPr>
          <w:rFonts w:ascii="Arial Narrow" w:eastAsia="Times New Roman" w:hAnsi="Arial Narrow" w:cs="Arial"/>
          <w:bCs/>
          <w:color w:val="8496B0"/>
          <w:lang w:eastAsia="es-ES"/>
        </w:rPr>
      </w:pPr>
    </w:p>
    <w:p w14:paraId="4657511B" w14:textId="11C2A5AD" w:rsidR="00CA4DE7" w:rsidRPr="00DF0CD5" w:rsidRDefault="00CA4DE7"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lastRenderedPageBreak/>
        <w:t xml:space="preserve">Por lo tanto, de ser procedente dentro del presente numeral se </w:t>
      </w:r>
      <w:r w:rsidR="00C1267B" w:rsidRPr="00DF0CD5">
        <w:rPr>
          <w:rFonts w:ascii="Arial Narrow" w:eastAsia="Times New Roman" w:hAnsi="Arial Narrow" w:cs="Arial"/>
          <w:bCs/>
          <w:color w:val="8496B0"/>
          <w:lang w:eastAsia="es-ES"/>
        </w:rPr>
        <w:t>incorporarán</w:t>
      </w:r>
      <w:r w:rsidRPr="00DF0CD5">
        <w:rPr>
          <w:rFonts w:ascii="Arial Narrow" w:eastAsia="Times New Roman" w:hAnsi="Arial Narrow" w:cs="Arial"/>
          <w:bCs/>
          <w:color w:val="8496B0"/>
          <w:lang w:eastAsia="es-ES"/>
        </w:rPr>
        <w:t xml:space="preserve"> los factores o criterios de selección aplicables, cuando se trate de modalidades donde se requiera pluralidad de oferentes.</w:t>
      </w:r>
    </w:p>
    <w:p w14:paraId="731CB2C3" w14:textId="77777777" w:rsidR="00482F8F" w:rsidRPr="00DF0CD5" w:rsidRDefault="00482F8F" w:rsidP="004D51AE">
      <w:pPr>
        <w:pStyle w:val="Textoindependiente"/>
        <w:tabs>
          <w:tab w:val="left" w:pos="284"/>
        </w:tabs>
        <w:spacing w:after="0"/>
        <w:jc w:val="both"/>
        <w:rPr>
          <w:rFonts w:ascii="Arial Narrow" w:eastAsia="Times New Roman" w:hAnsi="Arial Narrow" w:cs="Arial"/>
          <w:bCs/>
          <w:color w:val="8496B0"/>
          <w:lang w:eastAsia="es-ES"/>
        </w:rPr>
      </w:pPr>
    </w:p>
    <w:p w14:paraId="668C9B56" w14:textId="78CACF94" w:rsidR="00CA4DE7" w:rsidRPr="00DF0CD5" w:rsidRDefault="008F56C0"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De conformidad con la modalidad de selección, se deberá tener en cuenta que la persona natural o jurídica esté en capacidad de ejecutar el objeto del contrato, que cumpla con el nivel académico y demuestre idoneidad, por tanto, el perfil mínimo que debe cumplir el contratista seleccionado conforme a los requerimientos de la entidad son los siguientes: </w:t>
      </w:r>
    </w:p>
    <w:p w14:paraId="0DE7B118" w14:textId="045559DE" w:rsidR="00D1392E" w:rsidRPr="00DF0CD5" w:rsidRDefault="00D1392E" w:rsidP="004D51AE">
      <w:pPr>
        <w:pStyle w:val="Textocomentario"/>
        <w:spacing w:line="276" w:lineRule="auto"/>
        <w:ind w:right="-1"/>
        <w:jc w:val="both"/>
        <w:rPr>
          <w:rFonts w:ascii="Arial Narrow" w:hAnsi="Arial Narrow" w:cs="Tahoma"/>
          <w:bCs/>
          <w:sz w:val="22"/>
          <w:szCs w:val="22"/>
          <w:lang w:val="es-MX" w:eastAsia="es-ES_tradnl"/>
        </w:rPr>
      </w:pPr>
    </w:p>
    <w:p w14:paraId="0158EB31" w14:textId="235E58BD" w:rsidR="007C1F1E" w:rsidRPr="00DF0CD5" w:rsidRDefault="007C1F1E" w:rsidP="004D51AE">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Tipología contractual </w:t>
      </w:r>
    </w:p>
    <w:p w14:paraId="5515A305" w14:textId="77777777" w:rsidR="007C1F1E" w:rsidRPr="00DF0CD5" w:rsidRDefault="007C1F1E" w:rsidP="004D51AE">
      <w:pPr>
        <w:spacing w:line="276" w:lineRule="auto"/>
        <w:ind w:right="-1"/>
        <w:jc w:val="both"/>
        <w:rPr>
          <w:rFonts w:ascii="Arial Narrow" w:eastAsia="Times New Roman" w:hAnsi="Arial Narrow" w:cs="Arial"/>
          <w:bCs/>
          <w:color w:val="8496B0"/>
          <w:sz w:val="22"/>
          <w:szCs w:val="22"/>
          <w:lang w:eastAsia="es-ES"/>
        </w:rPr>
      </w:pPr>
    </w:p>
    <w:p w14:paraId="13FBE3EB" w14:textId="77777777" w:rsidR="007C1F1E" w:rsidRPr="00DF0CD5" w:rsidRDefault="007C1F1E" w:rsidP="004D51AE">
      <w:pPr>
        <w:spacing w:line="276" w:lineRule="auto"/>
        <w:ind w:right="-1"/>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Identificar y justificar el tipo de contrato que se va a celebrar, citando la norma que lo regula. Para la </w:t>
      </w:r>
      <w:proofErr w:type="gramStart"/>
      <w:r w:rsidRPr="00DF0CD5">
        <w:rPr>
          <w:rFonts w:ascii="Arial Narrow" w:eastAsia="Times New Roman" w:hAnsi="Arial Narrow" w:cs="Arial"/>
          <w:bCs/>
          <w:color w:val="8496B0"/>
          <w:sz w:val="22"/>
          <w:szCs w:val="22"/>
          <w:lang w:eastAsia="es-ES"/>
        </w:rPr>
        <w:t>contratación  misional</w:t>
      </w:r>
      <w:proofErr w:type="gramEnd"/>
      <w:r w:rsidRPr="00DF0CD5">
        <w:rPr>
          <w:rFonts w:ascii="Arial Narrow" w:eastAsia="Times New Roman" w:hAnsi="Arial Narrow" w:cs="Arial"/>
          <w:bCs/>
          <w:color w:val="8496B0"/>
          <w:sz w:val="22"/>
          <w:szCs w:val="22"/>
          <w:lang w:eastAsia="es-ES"/>
        </w:rPr>
        <w:t xml:space="preserve"> se suscribirán todos los contratos previstos en el derecho privado o en disposiciones especiales, o derivados del ejercicio de la autonomía de la voluntad. Para la contratación administrativa y de funcionamiento, se suscribirán los contratos previstos en el Estatuto General de Contratación de la Administración Pública. </w:t>
      </w:r>
    </w:p>
    <w:p w14:paraId="7D291F29" w14:textId="77777777" w:rsidR="007C1F1E" w:rsidRPr="00DF0CD5" w:rsidRDefault="007C1F1E" w:rsidP="004D51AE">
      <w:pPr>
        <w:spacing w:line="276" w:lineRule="auto"/>
        <w:ind w:right="-1"/>
        <w:jc w:val="both"/>
        <w:rPr>
          <w:rFonts w:ascii="Arial Narrow" w:hAnsi="Arial Narrow" w:cs="Tahoma"/>
          <w:b/>
          <w:bCs/>
          <w:sz w:val="22"/>
          <w:szCs w:val="22"/>
        </w:rPr>
      </w:pPr>
    </w:p>
    <w:p w14:paraId="3B401D55" w14:textId="5365A2F3" w:rsidR="00D1392E" w:rsidRPr="00DF0CD5" w:rsidRDefault="00D1392E" w:rsidP="004D51AE">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Descripción de las especificaciones técnicas</w:t>
      </w:r>
    </w:p>
    <w:p w14:paraId="25B2098B" w14:textId="77777777" w:rsidR="00D1392E" w:rsidRPr="00DF0CD5" w:rsidRDefault="00D1392E" w:rsidP="004D51AE">
      <w:pPr>
        <w:pStyle w:val="Prrafodelista"/>
        <w:spacing w:line="276" w:lineRule="auto"/>
        <w:ind w:left="360" w:right="-1"/>
        <w:jc w:val="both"/>
        <w:rPr>
          <w:rFonts w:ascii="Arial Narrow" w:hAnsi="Arial Narrow" w:cs="Tahoma"/>
          <w:b/>
          <w:bCs/>
          <w:sz w:val="22"/>
          <w:szCs w:val="22"/>
        </w:rPr>
      </w:pPr>
    </w:p>
    <w:p w14:paraId="3A24CDCC" w14:textId="77777777" w:rsidR="00D1392E" w:rsidRPr="00DF0CD5" w:rsidRDefault="00D1392E" w:rsidP="004D51AE">
      <w:pPr>
        <w:pStyle w:val="Textocomentario"/>
        <w:spacing w:line="276" w:lineRule="auto"/>
        <w:ind w:right="-1"/>
        <w:jc w:val="both"/>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 xml:space="preserve">Este acápite sólo se diligenciará en aquellos eventos en los que existan especificaciones técnicas, caso en cual se hará de manera directa en el presente acápite. De esa manera, se suprime el anexo denominado </w:t>
      </w:r>
      <w:r w:rsidRPr="00DF0CD5">
        <w:rPr>
          <w:rFonts w:ascii="Arial Narrow" w:hAnsi="Arial Narrow" w:cs="Arial"/>
          <w:bCs/>
          <w:i/>
          <w:iCs/>
          <w:color w:val="8496B0"/>
          <w:sz w:val="22"/>
          <w:szCs w:val="22"/>
          <w:lang w:val="es-CO" w:eastAsia="es-ES"/>
        </w:rPr>
        <w:t>“especificaciones técnicas”.</w:t>
      </w:r>
      <w:r w:rsidRPr="00DF0CD5">
        <w:rPr>
          <w:rFonts w:ascii="Arial Narrow" w:hAnsi="Arial Narrow" w:cs="Arial"/>
          <w:bCs/>
          <w:color w:val="8496B0"/>
          <w:sz w:val="22"/>
          <w:szCs w:val="22"/>
          <w:lang w:val="es-CO" w:eastAsia="es-ES"/>
        </w:rPr>
        <w:t xml:space="preserve"> </w:t>
      </w:r>
    </w:p>
    <w:p w14:paraId="03F520CD" w14:textId="77777777" w:rsidR="008F56C0" w:rsidRPr="00DF0CD5" w:rsidRDefault="008F56C0" w:rsidP="004D51AE">
      <w:pPr>
        <w:spacing w:line="276" w:lineRule="auto"/>
        <w:ind w:right="-1"/>
        <w:contextualSpacing/>
        <w:jc w:val="both"/>
        <w:rPr>
          <w:rFonts w:ascii="Arial Narrow" w:hAnsi="Arial Narrow" w:cs="Tahoma"/>
          <w:b/>
          <w:bCs/>
          <w:sz w:val="22"/>
          <w:szCs w:val="22"/>
        </w:rPr>
      </w:pPr>
    </w:p>
    <w:p w14:paraId="4D626C4A" w14:textId="5DDB9A64" w:rsidR="008F56C0" w:rsidRPr="00DF0CD5" w:rsidRDefault="008F56C0" w:rsidP="004D51AE">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Descripción del perfil requerido </w:t>
      </w:r>
    </w:p>
    <w:p w14:paraId="53E13064" w14:textId="77777777" w:rsidR="008F56C0" w:rsidRPr="00DF0CD5" w:rsidRDefault="008F56C0" w:rsidP="004D51AE">
      <w:pPr>
        <w:pStyle w:val="Prrafodelista"/>
        <w:spacing w:line="276" w:lineRule="auto"/>
        <w:ind w:left="1080" w:right="-1"/>
        <w:jc w:val="both"/>
        <w:rPr>
          <w:rFonts w:ascii="Arial Narrow" w:hAnsi="Arial Narrow" w:cs="Tahoma"/>
          <w:b/>
          <w:bCs/>
          <w:sz w:val="22"/>
          <w:szCs w:val="22"/>
        </w:rPr>
      </w:pPr>
    </w:p>
    <w:p w14:paraId="010A608C" w14:textId="77777777" w:rsidR="008F56C0" w:rsidRPr="00DF0CD5" w:rsidRDefault="008F56C0" w:rsidP="004D51AE">
      <w:pPr>
        <w:spacing w:line="276" w:lineRule="auto"/>
        <w:ind w:right="-1"/>
        <w:contextualSpacing/>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 xml:space="preserve">Para satisfacer la necesidad identificada es necesario contar con un perfil que reúna las siguientes características: </w:t>
      </w:r>
    </w:p>
    <w:p w14:paraId="062683C6" w14:textId="77777777" w:rsidR="008F56C0" w:rsidRPr="00DF0CD5" w:rsidRDefault="008F56C0" w:rsidP="004D51AE">
      <w:pPr>
        <w:pStyle w:val="Prrafodelista"/>
        <w:spacing w:line="276" w:lineRule="auto"/>
        <w:ind w:left="1080" w:right="-1"/>
        <w:jc w:val="both"/>
        <w:rPr>
          <w:rFonts w:ascii="Arial Narrow" w:hAnsi="Arial Narrow" w:cs="Tahoma"/>
          <w:b/>
          <w:bCs/>
          <w:sz w:val="22"/>
          <w:szCs w:val="22"/>
        </w:rPr>
      </w:pPr>
    </w:p>
    <w:p w14:paraId="7221E186" w14:textId="2BC76012" w:rsidR="00482F8F" w:rsidRPr="00DF0CD5" w:rsidRDefault="008F56C0" w:rsidP="004D51AE">
      <w:pPr>
        <w:pStyle w:val="Prrafodelista"/>
        <w:numPr>
          <w:ilvl w:val="0"/>
          <w:numId w:val="35"/>
        </w:numPr>
        <w:spacing w:line="276" w:lineRule="auto"/>
        <w:ind w:right="-1"/>
        <w:jc w:val="both"/>
        <w:rPr>
          <w:rFonts w:ascii="Arial Narrow" w:hAnsi="Arial Narrow" w:cs="Tahoma"/>
          <w:bCs/>
          <w:sz w:val="22"/>
          <w:szCs w:val="22"/>
        </w:rPr>
      </w:pPr>
      <w:r w:rsidRPr="00DF0CD5">
        <w:rPr>
          <w:rFonts w:ascii="Arial Narrow" w:hAnsi="Arial Narrow" w:cs="Tahoma"/>
          <w:b/>
          <w:bCs/>
          <w:sz w:val="22"/>
          <w:szCs w:val="22"/>
        </w:rPr>
        <w:t>Formación académica</w:t>
      </w:r>
      <w:r w:rsidR="00482F8F" w:rsidRPr="00DF0CD5">
        <w:rPr>
          <w:rFonts w:ascii="Arial Narrow" w:hAnsi="Arial Narrow" w:cs="Tahoma"/>
          <w:b/>
          <w:bCs/>
          <w:sz w:val="22"/>
          <w:szCs w:val="22"/>
        </w:rPr>
        <w:t xml:space="preserve">: </w:t>
      </w:r>
      <w:r w:rsidR="00482F8F" w:rsidRPr="00DF0CD5">
        <w:rPr>
          <w:rFonts w:ascii="Arial Narrow" w:eastAsia="Times New Roman" w:hAnsi="Arial Narrow" w:cs="Arial"/>
          <w:bCs/>
          <w:color w:val="8496B0"/>
          <w:sz w:val="22"/>
          <w:szCs w:val="22"/>
          <w:lang w:eastAsia="es-ES"/>
        </w:rPr>
        <w:t>detallar.</w:t>
      </w:r>
      <w:r w:rsidR="00482F8F" w:rsidRPr="00DF0CD5">
        <w:rPr>
          <w:rFonts w:ascii="Arial Narrow" w:hAnsi="Arial Narrow" w:cs="Tahoma"/>
          <w:bCs/>
          <w:sz w:val="22"/>
          <w:szCs w:val="22"/>
        </w:rPr>
        <w:t xml:space="preserve"> </w:t>
      </w:r>
    </w:p>
    <w:p w14:paraId="6CA87982" w14:textId="2DB363D3" w:rsidR="008F56C0" w:rsidRPr="00DF0CD5" w:rsidRDefault="008F56C0" w:rsidP="004D51AE">
      <w:pPr>
        <w:pStyle w:val="Prrafodelista"/>
        <w:numPr>
          <w:ilvl w:val="0"/>
          <w:numId w:val="35"/>
        </w:numPr>
        <w:spacing w:line="276" w:lineRule="auto"/>
        <w:ind w:right="-1"/>
        <w:jc w:val="both"/>
        <w:rPr>
          <w:rFonts w:ascii="Arial Narrow" w:hAnsi="Arial Narrow" w:cs="Tahoma"/>
          <w:bCs/>
          <w:sz w:val="22"/>
          <w:szCs w:val="22"/>
        </w:rPr>
      </w:pPr>
      <w:r w:rsidRPr="00DF0CD5">
        <w:rPr>
          <w:rFonts w:ascii="Arial Narrow" w:hAnsi="Arial Narrow" w:cs="Tahoma"/>
          <w:b/>
          <w:bCs/>
          <w:sz w:val="22"/>
          <w:szCs w:val="22"/>
        </w:rPr>
        <w:t>Experiencia</w:t>
      </w:r>
      <w:r w:rsidR="00482F8F" w:rsidRPr="00DF0CD5">
        <w:rPr>
          <w:rFonts w:ascii="Arial Narrow" w:hAnsi="Arial Narrow" w:cs="Tahoma"/>
          <w:b/>
          <w:bCs/>
          <w:sz w:val="22"/>
          <w:szCs w:val="22"/>
        </w:rPr>
        <w:t xml:space="preserve">: </w:t>
      </w:r>
      <w:r w:rsidR="00482F8F" w:rsidRPr="00DF0CD5">
        <w:rPr>
          <w:rFonts w:ascii="Arial Narrow" w:eastAsia="Times New Roman" w:hAnsi="Arial Narrow" w:cs="Arial"/>
          <w:bCs/>
          <w:color w:val="8496B0"/>
          <w:sz w:val="22"/>
          <w:szCs w:val="22"/>
          <w:lang w:eastAsia="es-ES"/>
        </w:rPr>
        <w:t>detallar.</w:t>
      </w:r>
      <w:r w:rsidR="00482F8F" w:rsidRPr="00DF0CD5">
        <w:rPr>
          <w:rFonts w:ascii="Arial Narrow" w:hAnsi="Arial Narrow" w:cs="Tahoma"/>
          <w:b/>
          <w:bCs/>
          <w:sz w:val="22"/>
          <w:szCs w:val="22"/>
        </w:rPr>
        <w:t xml:space="preserve"> </w:t>
      </w:r>
    </w:p>
    <w:p w14:paraId="164A6E09" w14:textId="77777777" w:rsidR="008F56C0" w:rsidRPr="00DF0CD5" w:rsidRDefault="008F56C0" w:rsidP="004D51AE">
      <w:pPr>
        <w:pStyle w:val="Prrafodelista"/>
        <w:spacing w:line="276" w:lineRule="auto"/>
        <w:ind w:left="1440" w:right="-1"/>
        <w:jc w:val="both"/>
        <w:rPr>
          <w:rFonts w:ascii="Arial Narrow" w:eastAsia="Times New Roman" w:hAnsi="Arial Narrow" w:cs="Tahoma"/>
          <w:bCs/>
          <w:sz w:val="22"/>
          <w:szCs w:val="22"/>
          <w:lang w:val="es-MX" w:eastAsia="es-ES_tradnl"/>
        </w:rPr>
      </w:pPr>
    </w:p>
    <w:p w14:paraId="55A103A5" w14:textId="6FBECCC8" w:rsidR="004B3EAB" w:rsidRPr="00DF0CD5" w:rsidRDefault="008F56C0" w:rsidP="004D51AE">
      <w:pPr>
        <w:spacing w:line="276" w:lineRule="auto"/>
        <w:ind w:right="-1"/>
        <w:contextualSpacing/>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iCs/>
          <w:sz w:val="22"/>
          <w:szCs w:val="22"/>
          <w:lang w:val="es-MX" w:eastAsia="es-ES_tradnl"/>
        </w:rPr>
        <w:t>La experiencia y formación académica deberán ser demostradas a través de los documentos legalmente expedidos. Adicionalmente, el proponente no debe estar inmerso en el régimen de inhabilidades e incompatibilidades para contratar con la Contraloría, establecidas en la Constitución Política de Colombia, artículo 8 de la Ley 80 de 1993, Ley 1474 de 2011, y demás normas concordantes.</w:t>
      </w:r>
    </w:p>
    <w:p w14:paraId="288B2784" w14:textId="77777777" w:rsidR="008F6AE6" w:rsidRPr="00DF0CD5" w:rsidRDefault="008F6AE6" w:rsidP="004D51AE">
      <w:pPr>
        <w:spacing w:line="276" w:lineRule="auto"/>
        <w:ind w:right="-1"/>
        <w:contextualSpacing/>
        <w:jc w:val="both"/>
        <w:rPr>
          <w:rFonts w:ascii="Arial Narrow" w:eastAsia="Times New Roman" w:hAnsi="Arial Narrow" w:cs="Tahoma"/>
          <w:bCs/>
          <w:sz w:val="22"/>
          <w:szCs w:val="22"/>
          <w:lang w:val="es-MX" w:eastAsia="es-ES_tradnl"/>
        </w:rPr>
      </w:pPr>
    </w:p>
    <w:p w14:paraId="23B24A45" w14:textId="0DB91E0E" w:rsidR="00F211F4" w:rsidRPr="00DF0CD5" w:rsidRDefault="00F211F4"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 ANALISIS DE SECTOR </w:t>
      </w:r>
    </w:p>
    <w:p w14:paraId="72002766" w14:textId="77777777" w:rsidR="00F211F4" w:rsidRPr="00DF0CD5" w:rsidRDefault="00F211F4" w:rsidP="004D51AE">
      <w:pPr>
        <w:suppressAutoHyphens w:val="0"/>
        <w:spacing w:line="276" w:lineRule="auto"/>
        <w:jc w:val="both"/>
        <w:rPr>
          <w:rFonts w:ascii="Arial Narrow" w:eastAsia="Cambria" w:hAnsi="Arial Narrow" w:cs="Tahoma"/>
          <w:b/>
          <w:sz w:val="22"/>
          <w:szCs w:val="22"/>
          <w:lang w:eastAsia="en-US"/>
        </w:rPr>
      </w:pPr>
    </w:p>
    <w:p w14:paraId="1E0082C2" w14:textId="77777777" w:rsidR="0051132F" w:rsidRPr="00DF0CD5" w:rsidRDefault="0051132F" w:rsidP="0051132F">
      <w:pPr>
        <w:spacing w:line="240" w:lineRule="auto"/>
        <w:jc w:val="both"/>
        <w:rPr>
          <w:rFonts w:ascii="Arial Narrow" w:eastAsia="Tahoma" w:hAnsi="Arial Narrow" w:cs="Tahoma"/>
          <w:sz w:val="22"/>
          <w:szCs w:val="22"/>
        </w:rPr>
      </w:pPr>
      <w:r w:rsidRPr="00DF0CD5">
        <w:rPr>
          <w:rFonts w:ascii="Arial Narrow" w:eastAsia="Tahoma" w:hAnsi="Arial Narrow" w:cs="Tahoma"/>
          <w:sz w:val="22"/>
          <w:szCs w:val="22"/>
        </w:rPr>
        <w:t>Con base en toda la información aquí contenida, se realizó el estudio del sector, el cual se anexa al presente estudio previo. Ver anexo.</w:t>
      </w:r>
    </w:p>
    <w:p w14:paraId="2261D3A1" w14:textId="77777777" w:rsidR="0051132F" w:rsidRPr="00DF0CD5" w:rsidRDefault="0051132F" w:rsidP="004D51AE">
      <w:pPr>
        <w:suppressAutoHyphens w:val="0"/>
        <w:spacing w:line="276" w:lineRule="auto"/>
        <w:jc w:val="both"/>
        <w:rPr>
          <w:rFonts w:ascii="Arial Narrow" w:eastAsia="Cambria" w:hAnsi="Arial Narrow" w:cs="Tahoma"/>
          <w:b/>
          <w:sz w:val="22"/>
          <w:szCs w:val="22"/>
          <w:lang w:eastAsia="en-US"/>
        </w:rPr>
      </w:pPr>
    </w:p>
    <w:p w14:paraId="08378F60" w14:textId="77777777" w:rsidR="0051132F" w:rsidRPr="00DF0CD5" w:rsidRDefault="0051132F" w:rsidP="004D51AE">
      <w:pPr>
        <w:suppressAutoHyphens w:val="0"/>
        <w:spacing w:line="276" w:lineRule="auto"/>
        <w:jc w:val="both"/>
        <w:rPr>
          <w:rFonts w:ascii="Arial Narrow" w:eastAsia="Cambria" w:hAnsi="Arial Narrow" w:cs="Tahoma"/>
          <w:b/>
          <w:sz w:val="22"/>
          <w:szCs w:val="22"/>
          <w:lang w:eastAsia="en-US"/>
        </w:rPr>
      </w:pPr>
    </w:p>
    <w:p w14:paraId="3AFB6775" w14:textId="12EDEDD4" w:rsidR="00E47A92" w:rsidRPr="00DF0CD5" w:rsidRDefault="00482F8F"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VALOR ESTIMADO DEL CONTRATO </w:t>
      </w:r>
      <w:r w:rsidR="00E47A92" w:rsidRPr="00DF0CD5">
        <w:rPr>
          <w:rFonts w:ascii="Arial Narrow" w:hAnsi="Arial Narrow" w:cs="Tahoma"/>
          <w:b/>
          <w:sz w:val="22"/>
          <w:szCs w:val="22"/>
          <w:lang w:eastAsia="es-ES_tradnl"/>
        </w:rPr>
        <w:t>Y DISPONIBILIDAD PRESUPUESTAL</w:t>
      </w:r>
    </w:p>
    <w:p w14:paraId="3F38AA78" w14:textId="77777777" w:rsidR="004B5DED" w:rsidRPr="00DF0CD5" w:rsidRDefault="004B5DED" w:rsidP="004D51AE">
      <w:pPr>
        <w:suppressAutoHyphens w:val="0"/>
        <w:spacing w:line="276" w:lineRule="auto"/>
        <w:jc w:val="both"/>
        <w:rPr>
          <w:rFonts w:ascii="Arial Narrow" w:eastAsia="Times New Roman" w:hAnsi="Arial Narrow" w:cs="Tahoma"/>
          <w:bCs/>
          <w:sz w:val="22"/>
          <w:szCs w:val="22"/>
          <w:lang w:val="es-MX" w:eastAsia="es-ES_tradnl"/>
        </w:rPr>
      </w:pPr>
    </w:p>
    <w:p w14:paraId="0831FF0A" w14:textId="41AC03D5" w:rsidR="00F211F4" w:rsidRPr="00DF0CD5" w:rsidRDefault="00046500" w:rsidP="004D51AE">
      <w:pPr>
        <w:pStyle w:val="Textocomentario"/>
        <w:spacing w:line="276" w:lineRule="auto"/>
        <w:ind w:right="-1"/>
        <w:jc w:val="both"/>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lastRenderedPageBreak/>
        <w:t xml:space="preserve">El valor total del contrato será </w:t>
      </w:r>
      <w:r w:rsidR="00470B3E" w:rsidRPr="00DF0CD5">
        <w:rPr>
          <w:rFonts w:ascii="Arial Narrow" w:hAnsi="Arial Narrow" w:cs="Tahoma"/>
          <w:bCs/>
          <w:sz w:val="22"/>
          <w:szCs w:val="22"/>
          <w:lang w:val="es-MX" w:eastAsia="es-ES_tradnl"/>
        </w:rPr>
        <w:t xml:space="preserve">de </w:t>
      </w:r>
      <w:r w:rsidR="0022669B" w:rsidRPr="00DF0CD5">
        <w:rPr>
          <w:rFonts w:ascii="Arial Narrow" w:hAnsi="Arial Narrow" w:cs="Arial"/>
          <w:color w:val="8496B0"/>
          <w:sz w:val="22"/>
          <w:szCs w:val="22"/>
          <w:lang w:val="es-CO" w:eastAsia="es-ES"/>
        </w:rPr>
        <w:t>(VALOR EN LETRAS)</w:t>
      </w:r>
      <w:r w:rsidR="0022669B" w:rsidRPr="00DF0CD5">
        <w:rPr>
          <w:rFonts w:ascii="Arial Narrow" w:hAnsi="Arial Narrow" w:cs="Tahoma"/>
          <w:bCs/>
          <w:sz w:val="22"/>
          <w:szCs w:val="22"/>
          <w:lang w:val="es-MX" w:eastAsia="es-ES_tradnl"/>
        </w:rPr>
        <w:t xml:space="preserve"> </w:t>
      </w:r>
      <w:r w:rsidRPr="00DF0CD5">
        <w:rPr>
          <w:rFonts w:ascii="Arial Narrow" w:hAnsi="Arial Narrow" w:cs="Tahoma"/>
          <w:bCs/>
          <w:sz w:val="22"/>
          <w:szCs w:val="22"/>
          <w:lang w:val="es-MX" w:eastAsia="es-ES_tradnl"/>
        </w:rPr>
        <w:t xml:space="preserve">DE PESOS M/CTE. </w:t>
      </w:r>
      <w:r w:rsidRPr="00DF0CD5">
        <w:rPr>
          <w:rFonts w:ascii="Arial Narrow" w:hAnsi="Arial Narrow" w:cs="Arial"/>
          <w:bCs/>
          <w:color w:val="8496B0"/>
          <w:sz w:val="22"/>
          <w:szCs w:val="22"/>
          <w:lang w:val="es-CO" w:eastAsia="es-ES"/>
        </w:rPr>
        <w:t>(</w:t>
      </w:r>
      <w:r w:rsidR="008F1B26" w:rsidRPr="00DF0CD5">
        <w:rPr>
          <w:rFonts w:ascii="Arial Narrow" w:hAnsi="Arial Narrow" w:cs="Arial"/>
          <w:b/>
          <w:color w:val="8496B0"/>
          <w:sz w:val="22"/>
          <w:szCs w:val="22"/>
          <w:lang w:val="es-CO" w:eastAsia="es-ES"/>
        </w:rPr>
        <w:t xml:space="preserve">$ </w:t>
      </w:r>
      <w:r w:rsidR="008F1B26" w:rsidRPr="00DF0CD5">
        <w:rPr>
          <w:rFonts w:ascii="Arial Narrow" w:hAnsi="Arial Narrow" w:cs="Arial"/>
          <w:color w:val="8496B0"/>
          <w:sz w:val="22"/>
          <w:szCs w:val="22"/>
          <w:lang w:val="es-CO" w:eastAsia="es-ES"/>
        </w:rPr>
        <w:t>XXX.XXX.XXX</w:t>
      </w:r>
      <w:r w:rsidRPr="00DF0CD5">
        <w:rPr>
          <w:rFonts w:ascii="Arial Narrow" w:hAnsi="Arial Narrow" w:cs="Arial"/>
          <w:bCs/>
          <w:color w:val="8496B0"/>
          <w:sz w:val="22"/>
          <w:szCs w:val="22"/>
          <w:lang w:val="es-CO" w:eastAsia="es-ES"/>
        </w:rPr>
        <w:t>)</w:t>
      </w:r>
      <w:r w:rsidRPr="00DF0CD5">
        <w:rPr>
          <w:rFonts w:ascii="Arial Narrow" w:hAnsi="Arial Narrow" w:cs="Tahoma"/>
          <w:bCs/>
          <w:sz w:val="22"/>
          <w:szCs w:val="22"/>
          <w:lang w:val="es-MX" w:eastAsia="es-ES_tradnl"/>
        </w:rPr>
        <w:t>.</w:t>
      </w:r>
      <w:r w:rsidR="002D51BC" w:rsidRPr="00DF0CD5">
        <w:rPr>
          <w:rFonts w:ascii="Arial Narrow" w:hAnsi="Arial Narrow" w:cs="Tahoma"/>
          <w:bCs/>
          <w:sz w:val="22"/>
          <w:szCs w:val="22"/>
          <w:lang w:val="es-MX" w:eastAsia="es-ES_tradnl"/>
        </w:rPr>
        <w:t xml:space="preserve"> El valor del contrato se encuentra amparado en el Certificado de Disponibilidad Presupuestal No. </w:t>
      </w:r>
      <w:r w:rsidR="002D51BC" w:rsidRPr="00DF0CD5">
        <w:rPr>
          <w:rFonts w:ascii="Arial Narrow" w:hAnsi="Arial Narrow" w:cs="Arial"/>
          <w:color w:val="8496B0"/>
          <w:sz w:val="22"/>
          <w:szCs w:val="22"/>
          <w:lang w:val="es-CO" w:eastAsia="es-ES"/>
        </w:rPr>
        <w:t>XXXX</w:t>
      </w:r>
      <w:r w:rsidR="002D51BC" w:rsidRPr="00DF0CD5">
        <w:rPr>
          <w:rFonts w:ascii="Arial Narrow" w:hAnsi="Arial Narrow" w:cs="Tahoma"/>
          <w:bCs/>
          <w:sz w:val="22"/>
          <w:szCs w:val="22"/>
          <w:lang w:val="es-MX" w:eastAsia="es-ES_tradnl"/>
        </w:rPr>
        <w:t xml:space="preserve"> del </w:t>
      </w:r>
      <w:r w:rsidR="002D51BC" w:rsidRPr="00DF0CD5">
        <w:rPr>
          <w:rFonts w:ascii="Arial Narrow" w:hAnsi="Arial Narrow" w:cs="Arial"/>
          <w:color w:val="8496B0"/>
          <w:sz w:val="22"/>
          <w:szCs w:val="22"/>
          <w:lang w:val="es-CO" w:eastAsia="es-ES"/>
        </w:rPr>
        <w:t>XX</w:t>
      </w:r>
      <w:r w:rsidR="002D51BC" w:rsidRPr="00DF0CD5">
        <w:rPr>
          <w:rFonts w:ascii="Arial Narrow" w:hAnsi="Arial Narrow" w:cs="Tahoma"/>
          <w:bCs/>
          <w:sz w:val="22"/>
          <w:szCs w:val="22"/>
          <w:lang w:val="es-MX" w:eastAsia="es-ES_tradnl"/>
        </w:rPr>
        <w:t xml:space="preserve"> de </w:t>
      </w:r>
      <w:r w:rsidR="002D51BC" w:rsidRPr="00DF0CD5">
        <w:rPr>
          <w:rFonts w:ascii="Arial Narrow" w:hAnsi="Arial Narrow" w:cs="Arial"/>
          <w:color w:val="8496B0"/>
          <w:sz w:val="22"/>
          <w:szCs w:val="22"/>
          <w:lang w:val="es-CO" w:eastAsia="es-ES"/>
        </w:rPr>
        <w:t>XXXX</w:t>
      </w:r>
      <w:r w:rsidR="002D51BC" w:rsidRPr="00DF0CD5">
        <w:rPr>
          <w:rFonts w:ascii="Arial Narrow" w:hAnsi="Arial Narrow" w:cs="Tahoma"/>
          <w:bCs/>
          <w:sz w:val="22"/>
          <w:szCs w:val="22"/>
          <w:lang w:val="es-MX" w:eastAsia="es-ES_tradnl"/>
        </w:rPr>
        <w:t xml:space="preserve"> de </w:t>
      </w:r>
      <w:r w:rsidR="002D51BC" w:rsidRPr="00DF0CD5">
        <w:rPr>
          <w:rFonts w:ascii="Arial Narrow" w:hAnsi="Arial Narrow" w:cs="Arial"/>
          <w:color w:val="8496B0"/>
          <w:sz w:val="22"/>
          <w:szCs w:val="22"/>
          <w:lang w:val="es-CO" w:eastAsia="es-ES"/>
        </w:rPr>
        <w:t>XXXX</w:t>
      </w:r>
      <w:r w:rsidR="002D51BC" w:rsidRPr="00DF0CD5">
        <w:rPr>
          <w:rFonts w:ascii="Arial Narrow" w:hAnsi="Arial Narrow" w:cs="Tahoma"/>
          <w:bCs/>
          <w:sz w:val="22"/>
          <w:szCs w:val="22"/>
          <w:lang w:val="es-MX" w:eastAsia="es-ES_tradnl"/>
        </w:rPr>
        <w:t>, mismo que hace parte integral del presente estudio previo.</w:t>
      </w:r>
    </w:p>
    <w:p w14:paraId="5949A904" w14:textId="11285B78" w:rsidR="00046500" w:rsidRPr="00DF0CD5" w:rsidRDefault="00046500" w:rsidP="004D51AE">
      <w:pPr>
        <w:suppressAutoHyphens w:val="0"/>
        <w:spacing w:line="276" w:lineRule="auto"/>
        <w:jc w:val="both"/>
        <w:rPr>
          <w:rFonts w:ascii="Arial Narrow" w:eastAsia="Times New Roman" w:hAnsi="Arial Narrow" w:cs="Tahoma"/>
          <w:bCs/>
          <w:sz w:val="22"/>
          <w:szCs w:val="22"/>
          <w:lang w:val="es-MX" w:eastAsia="es-ES_tradnl"/>
        </w:rPr>
      </w:pPr>
    </w:p>
    <w:p w14:paraId="6DDBE4C5" w14:textId="0F583357" w:rsidR="004B5DED" w:rsidRPr="00DF0CD5" w:rsidRDefault="009066D7" w:rsidP="004D51A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eastAsia="Cambria" w:hAnsi="Arial Narrow" w:cs="Tahoma"/>
          <w:b/>
          <w:sz w:val="22"/>
          <w:szCs w:val="22"/>
          <w:lang w:val="es-ES_tradnl" w:eastAsia="en-US"/>
        </w:rPr>
        <w:t xml:space="preserve">FORMA DE PAGO </w:t>
      </w:r>
    </w:p>
    <w:p w14:paraId="0A41066C" w14:textId="77777777" w:rsidR="00046500" w:rsidRPr="00DF0CD5" w:rsidRDefault="00046500" w:rsidP="004D51AE">
      <w:pPr>
        <w:suppressAutoHyphens w:val="0"/>
        <w:spacing w:line="276" w:lineRule="auto"/>
        <w:jc w:val="both"/>
        <w:rPr>
          <w:rFonts w:ascii="Arial Narrow" w:eastAsia="Cambria" w:hAnsi="Arial Narrow" w:cs="Tahoma"/>
          <w:sz w:val="22"/>
          <w:szCs w:val="22"/>
          <w:lang w:val="es-ES_tradnl" w:eastAsia="en-US"/>
        </w:rPr>
      </w:pPr>
    </w:p>
    <w:p w14:paraId="2F07941F" w14:textId="3BD725EB" w:rsidR="00F62A3A" w:rsidRPr="00DF0CD5" w:rsidRDefault="008F6AE6" w:rsidP="004D51AE">
      <w:pPr>
        <w:suppressAutoHyphens w:val="0"/>
        <w:spacing w:line="276" w:lineRule="auto"/>
        <w:jc w:val="both"/>
        <w:rPr>
          <w:rFonts w:ascii="Arial Narrow" w:eastAsia="Times New Roman" w:hAnsi="Arial Narrow" w:cs="Arial"/>
          <w:color w:val="8496B0"/>
          <w:sz w:val="22"/>
          <w:szCs w:val="22"/>
          <w:lang w:eastAsia="es-ES"/>
        </w:rPr>
      </w:pPr>
      <w:r w:rsidRPr="00DF0CD5">
        <w:rPr>
          <w:rFonts w:ascii="Arial Narrow" w:eastAsia="Times New Roman" w:hAnsi="Arial Narrow" w:cs="Arial"/>
          <w:color w:val="8496B0"/>
          <w:sz w:val="22"/>
          <w:szCs w:val="22"/>
          <w:lang w:eastAsia="es-ES"/>
        </w:rPr>
        <w:t>La forma de pago se determinará de conformidad con la tipología y naturaleza del contrato</w:t>
      </w:r>
      <w:r w:rsidR="00F62A3A" w:rsidRPr="00DF0CD5">
        <w:rPr>
          <w:rFonts w:ascii="Arial Narrow" w:eastAsia="Times New Roman" w:hAnsi="Arial Narrow" w:cs="Arial"/>
          <w:color w:val="8496B0"/>
          <w:sz w:val="22"/>
          <w:szCs w:val="22"/>
          <w:lang w:eastAsia="es-ES"/>
        </w:rPr>
        <w:t xml:space="preserve">. Incluya aquí los valores, en número y letras de acuerdo con la forma de pago establecida. Tener en cuenta los lineamientos presupuestales de la entidad para especificar los requerimientos </w:t>
      </w:r>
      <w:proofErr w:type="gramStart"/>
      <w:r w:rsidR="0051132F" w:rsidRPr="00DF0CD5">
        <w:rPr>
          <w:rFonts w:ascii="Arial Narrow" w:eastAsia="Times New Roman" w:hAnsi="Arial Narrow" w:cs="Arial"/>
          <w:color w:val="8496B0"/>
          <w:sz w:val="22"/>
          <w:szCs w:val="22"/>
          <w:lang w:eastAsia="es-ES"/>
        </w:rPr>
        <w:t>a</w:t>
      </w:r>
      <w:proofErr w:type="gramEnd"/>
      <w:r w:rsidR="00F62A3A" w:rsidRPr="00DF0CD5">
        <w:rPr>
          <w:rFonts w:ascii="Arial Narrow" w:eastAsia="Times New Roman" w:hAnsi="Arial Narrow" w:cs="Arial"/>
          <w:color w:val="8496B0"/>
          <w:sz w:val="22"/>
          <w:szCs w:val="22"/>
          <w:lang w:eastAsia="es-ES"/>
        </w:rPr>
        <w:t xml:space="preserve"> tener en cuenta para el pago.</w:t>
      </w:r>
    </w:p>
    <w:p w14:paraId="6E58B9C5" w14:textId="77777777" w:rsidR="008F6AE6" w:rsidRPr="00DF0CD5" w:rsidRDefault="008F6AE6" w:rsidP="004D51AE">
      <w:pPr>
        <w:suppressAutoHyphens w:val="0"/>
        <w:spacing w:line="276" w:lineRule="auto"/>
        <w:jc w:val="both"/>
        <w:rPr>
          <w:rFonts w:ascii="Arial Narrow" w:eastAsia="Cambria" w:hAnsi="Arial Narrow" w:cs="Tahoma"/>
          <w:sz w:val="22"/>
          <w:szCs w:val="22"/>
          <w:lang w:val="es-ES_tradnl" w:eastAsia="en-US"/>
        </w:rPr>
      </w:pPr>
    </w:p>
    <w:p w14:paraId="17EC0919" w14:textId="77777777" w:rsidR="00DD29F6" w:rsidRPr="00DF0CD5" w:rsidRDefault="00DD29F6" w:rsidP="004D51AE">
      <w:pPr>
        <w:suppressAutoHyphens w:val="0"/>
        <w:spacing w:line="276" w:lineRule="auto"/>
        <w:jc w:val="both"/>
        <w:rPr>
          <w:rFonts w:ascii="Arial Narrow" w:eastAsia="Cambria" w:hAnsi="Arial Narrow" w:cs="Tahoma"/>
          <w:sz w:val="22"/>
          <w:szCs w:val="22"/>
          <w:lang w:val="es-ES_tradnl" w:eastAsia="en-US"/>
        </w:rPr>
      </w:pPr>
    </w:p>
    <w:p w14:paraId="20C8B882" w14:textId="257F763F" w:rsidR="00DA6D13" w:rsidRPr="00DF0CD5" w:rsidRDefault="00DA6D13" w:rsidP="004D51AE">
      <w:pPr>
        <w:pStyle w:val="Prrafodelista"/>
        <w:numPr>
          <w:ilvl w:val="0"/>
          <w:numId w:val="1"/>
        </w:num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 xml:space="preserve">SUPERVISIÓN DEL CONTRATO </w:t>
      </w:r>
    </w:p>
    <w:p w14:paraId="4F5B2533" w14:textId="77777777" w:rsidR="00DA6D13" w:rsidRPr="00DF0CD5" w:rsidRDefault="00DA6D13" w:rsidP="004D51AE">
      <w:pPr>
        <w:suppressAutoHyphens w:val="0"/>
        <w:spacing w:line="276" w:lineRule="auto"/>
        <w:jc w:val="both"/>
        <w:rPr>
          <w:rFonts w:ascii="Arial Narrow" w:eastAsia="Cambria" w:hAnsi="Arial Narrow" w:cs="Tahoma"/>
          <w:sz w:val="22"/>
          <w:szCs w:val="22"/>
          <w:lang w:val="es-ES_tradnl" w:eastAsia="en-US"/>
        </w:rPr>
      </w:pPr>
    </w:p>
    <w:p w14:paraId="76AEE46C" w14:textId="340D84DE" w:rsidR="00DA6D13" w:rsidRPr="00DF0CD5" w:rsidRDefault="00DA6D13"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La supervisión y control en la ejecución del contrato, la ejercerá el/la (Mencionar cargo), </w:t>
      </w:r>
      <w:proofErr w:type="gramStart"/>
      <w:r w:rsidRPr="00DF0CD5">
        <w:rPr>
          <w:rFonts w:ascii="Arial Narrow" w:eastAsia="Times New Roman" w:hAnsi="Arial Narrow" w:cs="Arial"/>
          <w:bCs/>
          <w:color w:val="8496B0"/>
          <w:lang w:eastAsia="es-ES"/>
        </w:rPr>
        <w:t>de acuerdo a</w:t>
      </w:r>
      <w:proofErr w:type="gramEnd"/>
      <w:r w:rsidRPr="00DF0CD5">
        <w:rPr>
          <w:rFonts w:ascii="Arial Narrow" w:eastAsia="Times New Roman" w:hAnsi="Arial Narrow" w:cs="Arial"/>
          <w:bCs/>
          <w:color w:val="8496B0"/>
          <w:lang w:eastAsia="es-ES"/>
        </w:rPr>
        <w:t xml:space="preserve"> lo establecido en los artículos 83 y 84 de la Ley 1474 de 2011</w:t>
      </w:r>
      <w:r w:rsidR="00F62A3A" w:rsidRPr="00DF0CD5">
        <w:rPr>
          <w:rFonts w:ascii="Arial Narrow" w:eastAsia="Times New Roman" w:hAnsi="Arial Narrow" w:cs="Arial"/>
          <w:bCs/>
          <w:color w:val="8496B0"/>
          <w:lang w:eastAsia="es-ES"/>
        </w:rPr>
        <w:t xml:space="preserve"> y en el Manual de Supervisión e Interventoría de contratos de la entidad</w:t>
      </w:r>
      <w:r w:rsidRPr="00DF0CD5">
        <w:rPr>
          <w:rFonts w:ascii="Arial Narrow" w:eastAsia="Times New Roman" w:hAnsi="Arial Narrow" w:cs="Arial"/>
          <w:bCs/>
          <w:color w:val="8496B0"/>
          <w:lang w:eastAsia="es-ES"/>
        </w:rPr>
        <w:t xml:space="preserve">, o por quien designe el Ordenador del Gasto o el GERENTE en su calidad de ordenador del gasto, quien a su vez podrá, designar apoyos a la supervisión de ser requerido. </w:t>
      </w:r>
    </w:p>
    <w:p w14:paraId="2E7E0DB4" w14:textId="77777777" w:rsidR="00DA6D13" w:rsidRPr="00DF0CD5" w:rsidRDefault="00DA6D13" w:rsidP="004D51AE">
      <w:pPr>
        <w:pStyle w:val="Textoindependiente"/>
        <w:tabs>
          <w:tab w:val="left" w:pos="284"/>
        </w:tabs>
        <w:spacing w:after="0"/>
        <w:jc w:val="both"/>
        <w:rPr>
          <w:rFonts w:ascii="Arial Narrow" w:eastAsia="Times New Roman" w:hAnsi="Arial Narrow" w:cs="Arial"/>
          <w:bCs/>
          <w:color w:val="8496B0"/>
          <w:lang w:eastAsia="es-ES"/>
        </w:rPr>
      </w:pPr>
    </w:p>
    <w:p w14:paraId="34E07FA5" w14:textId="77777777" w:rsidR="00DA6D13" w:rsidRPr="00DF0CD5" w:rsidRDefault="00DA6D13" w:rsidP="004D51AE">
      <w:pPr>
        <w:pStyle w:val="Textoindependiente"/>
        <w:tabs>
          <w:tab w:val="left" w:pos="284"/>
        </w:tabs>
        <w:spacing w:after="0"/>
        <w:jc w:val="both"/>
        <w:rPr>
          <w:rFonts w:ascii="Arial Narrow" w:eastAsia="Times New Roman" w:hAnsi="Arial Narrow" w:cs="Arial"/>
          <w:bCs/>
          <w:color w:val="8496B0"/>
          <w:lang w:eastAsia="es-ES"/>
        </w:rPr>
      </w:pPr>
      <w:r w:rsidRPr="00DF0CD5">
        <w:rPr>
          <w:rFonts w:ascii="Arial Narrow" w:eastAsia="Times New Roman" w:hAnsi="Arial Narrow" w:cs="Arial"/>
          <w:bCs/>
          <w:color w:val="8496B0"/>
          <w:lang w:eastAsia="es-ES"/>
        </w:rPr>
        <w:t xml:space="preserve">Para estos efectos, la supervisión estará sujeta a lo dispuesto en el numeral 1 del artículo 26 de la Ley 80 de 1993 y demás normas que regulen la materia, en cumplimiento de lo anterior, deberá efectuar el seguimiento a las obligaciones contractuales una vez se suscriba el contrato correspondiente, atendiendo la etapa precontractual, contractual (adiciones, prorrogas, liquidación, entre otras) y </w:t>
      </w:r>
      <w:proofErr w:type="spellStart"/>
      <w:r w:rsidRPr="00DF0CD5">
        <w:rPr>
          <w:rFonts w:ascii="Arial Narrow" w:eastAsia="Times New Roman" w:hAnsi="Arial Narrow" w:cs="Arial"/>
          <w:bCs/>
          <w:color w:val="8496B0"/>
          <w:lang w:eastAsia="es-ES"/>
        </w:rPr>
        <w:t>postcontractual</w:t>
      </w:r>
      <w:proofErr w:type="spellEnd"/>
      <w:r w:rsidRPr="00DF0CD5">
        <w:rPr>
          <w:rFonts w:ascii="Arial Narrow" w:eastAsia="Times New Roman" w:hAnsi="Arial Narrow" w:cs="Arial"/>
          <w:bCs/>
          <w:color w:val="8496B0"/>
          <w:lang w:eastAsia="es-ES"/>
        </w:rPr>
        <w:t>.</w:t>
      </w:r>
    </w:p>
    <w:p w14:paraId="47BAC5F8" w14:textId="77777777" w:rsidR="00FC5646" w:rsidRPr="00DF0CD5" w:rsidRDefault="00FC5646" w:rsidP="004D51AE">
      <w:pPr>
        <w:suppressAutoHyphens w:val="0"/>
        <w:spacing w:line="276" w:lineRule="auto"/>
        <w:jc w:val="both"/>
        <w:rPr>
          <w:rFonts w:ascii="Arial Narrow" w:eastAsia="Times New Roman" w:hAnsi="Arial Narrow" w:cs="Tahoma"/>
          <w:bCs/>
          <w:iCs/>
          <w:sz w:val="22"/>
          <w:szCs w:val="22"/>
          <w:lang w:val="es-MX" w:eastAsia="es-ES_tradnl"/>
        </w:rPr>
      </w:pPr>
    </w:p>
    <w:p w14:paraId="63499395" w14:textId="529FAE2F" w:rsidR="00FC5646" w:rsidRPr="00DF0CD5" w:rsidRDefault="00FC5646" w:rsidP="004D51AE">
      <w:pPr>
        <w:pStyle w:val="Prrafodelista"/>
        <w:numPr>
          <w:ilvl w:val="0"/>
          <w:numId w:val="1"/>
        </w:num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GARANTIAS</w:t>
      </w:r>
    </w:p>
    <w:p w14:paraId="18AFA8D4" w14:textId="77777777" w:rsidR="00FC5646" w:rsidRPr="00DF0CD5" w:rsidRDefault="00FC5646" w:rsidP="004D51AE">
      <w:pPr>
        <w:suppressAutoHyphens w:val="0"/>
        <w:spacing w:line="276" w:lineRule="auto"/>
        <w:jc w:val="both"/>
        <w:rPr>
          <w:rFonts w:ascii="Arial Narrow" w:eastAsia="Cambria" w:hAnsi="Arial Narrow" w:cs="Tahoma"/>
          <w:b/>
          <w:sz w:val="22"/>
          <w:szCs w:val="22"/>
          <w:lang w:eastAsia="en-US"/>
        </w:rPr>
      </w:pPr>
    </w:p>
    <w:p w14:paraId="5D36B199" w14:textId="4C79CA9C" w:rsidR="00F11FD7" w:rsidRPr="00DF0CD5" w:rsidRDefault="009F3209" w:rsidP="004D51AE">
      <w:pPr>
        <w:suppressAutoHyphens w:val="0"/>
        <w:autoSpaceDE w:val="0"/>
        <w:autoSpaceDN w:val="0"/>
        <w:adjustRightInd w:val="0"/>
        <w:spacing w:line="276" w:lineRule="auto"/>
        <w:jc w:val="both"/>
        <w:rPr>
          <w:rFonts w:ascii="Arial Narrow" w:eastAsiaTheme="minorHAnsi" w:hAnsi="Arial Narrow" w:cs="Arial"/>
          <w:sz w:val="22"/>
          <w:szCs w:val="22"/>
          <w:lang w:eastAsia="en-US"/>
          <w14:ligatures w14:val="standardContextual"/>
        </w:rPr>
      </w:pPr>
      <w:r w:rsidRPr="009F3209">
        <w:rPr>
          <w:rFonts w:ascii="Arial Narrow" w:eastAsia="Cambria" w:hAnsi="Arial Narrow" w:cs="Tahoma"/>
          <w:b/>
          <w:bCs/>
          <w:sz w:val="22"/>
          <w:szCs w:val="22"/>
          <w:lang w:eastAsia="en-US"/>
        </w:rPr>
        <w:t>RADIO TELEVISIÓN NACIONAL DE COLOMBIA RTVC S.A.S</w:t>
      </w:r>
      <w:r w:rsidRPr="009F3209">
        <w:rPr>
          <w:rFonts w:ascii="Arial Narrow" w:eastAsia="Cambria" w:hAnsi="Arial Narrow" w:cs="Tahoma"/>
          <w:sz w:val="22"/>
          <w:szCs w:val="22"/>
          <w:lang w:eastAsia="en-US"/>
        </w:rPr>
        <w:t>.</w:t>
      </w:r>
      <w:r>
        <w:rPr>
          <w:rFonts w:ascii="Arial Narrow" w:eastAsia="Cambria" w:hAnsi="Arial Narrow" w:cs="Tahoma"/>
          <w:sz w:val="22"/>
          <w:szCs w:val="22"/>
          <w:lang w:eastAsia="en-US"/>
        </w:rPr>
        <w:t xml:space="preserve"> </w:t>
      </w:r>
      <w:r w:rsidR="00FC5646" w:rsidRPr="00DF0CD5">
        <w:rPr>
          <w:rFonts w:ascii="Arial Narrow" w:eastAsiaTheme="minorHAnsi" w:hAnsi="Arial Narrow" w:cs="Arial"/>
          <w:sz w:val="22"/>
          <w:szCs w:val="22"/>
          <w:lang w:eastAsia="en-US"/>
          <w14:ligatures w14:val="standardContextual"/>
        </w:rPr>
        <w:t xml:space="preserve">solicitará al </w:t>
      </w:r>
      <w:r w:rsidR="00F11FD7" w:rsidRPr="00DF0CD5">
        <w:rPr>
          <w:rFonts w:ascii="Arial Narrow" w:eastAsiaTheme="minorHAnsi" w:hAnsi="Arial Narrow" w:cs="Arial"/>
          <w:sz w:val="22"/>
          <w:szCs w:val="22"/>
          <w:lang w:eastAsia="en-US"/>
          <w14:ligatures w14:val="standardContextual"/>
        </w:rPr>
        <w:t xml:space="preserve">futuro </w:t>
      </w:r>
      <w:r w:rsidR="00FC5646" w:rsidRPr="00DF0CD5">
        <w:rPr>
          <w:rFonts w:ascii="Arial Narrow" w:eastAsiaTheme="minorHAnsi" w:hAnsi="Arial Narrow" w:cs="Arial"/>
          <w:sz w:val="22"/>
          <w:szCs w:val="22"/>
          <w:lang w:eastAsia="en-US"/>
          <w14:ligatures w14:val="standardContextual"/>
        </w:rPr>
        <w:t xml:space="preserve">contratista las garantías que </w:t>
      </w:r>
      <w:r w:rsidR="00F11FD7" w:rsidRPr="00DF0CD5">
        <w:rPr>
          <w:rFonts w:ascii="Arial Narrow" w:eastAsiaTheme="minorHAnsi" w:hAnsi="Arial Narrow" w:cs="Arial"/>
          <w:sz w:val="22"/>
          <w:szCs w:val="22"/>
          <w:lang w:eastAsia="en-US"/>
          <w14:ligatures w14:val="standardContextual"/>
        </w:rPr>
        <w:t>considere</w:t>
      </w:r>
      <w:r w:rsidR="00FC5646" w:rsidRPr="00DF0CD5">
        <w:rPr>
          <w:rFonts w:ascii="Arial Narrow" w:eastAsiaTheme="minorHAnsi" w:hAnsi="Arial Narrow" w:cs="Arial"/>
          <w:sz w:val="22"/>
          <w:szCs w:val="22"/>
          <w:lang w:eastAsia="en-US"/>
          <w14:ligatures w14:val="standardContextual"/>
        </w:rPr>
        <w:t xml:space="preserve"> necesarias para el desarrollo del contrato, de conformidad con lo contemplado en el Manual de Contratación</w:t>
      </w:r>
      <w:r w:rsidR="00F11FD7" w:rsidRPr="00DF0CD5">
        <w:rPr>
          <w:rFonts w:ascii="Arial Narrow" w:eastAsiaTheme="minorHAnsi" w:hAnsi="Arial Narrow" w:cs="Arial"/>
          <w:sz w:val="22"/>
          <w:szCs w:val="22"/>
          <w:lang w:eastAsia="en-US"/>
          <w14:ligatures w14:val="standardContextual"/>
        </w:rPr>
        <w:t xml:space="preserve">, si se trata de contratación </w:t>
      </w:r>
      <w:r w:rsidR="00FE3545" w:rsidRPr="00DF0CD5">
        <w:rPr>
          <w:rFonts w:ascii="Arial Narrow" w:eastAsiaTheme="minorHAnsi" w:hAnsi="Arial Narrow" w:cs="Arial"/>
          <w:sz w:val="22"/>
          <w:szCs w:val="22"/>
          <w:lang w:eastAsia="en-US"/>
          <w14:ligatures w14:val="standardContextual"/>
        </w:rPr>
        <w:t>misional, o</w:t>
      </w:r>
      <w:r w:rsidR="00F11FD7" w:rsidRPr="00DF0CD5">
        <w:rPr>
          <w:rFonts w:ascii="Arial Narrow" w:eastAsiaTheme="minorHAnsi" w:hAnsi="Arial Narrow" w:cs="Arial"/>
          <w:sz w:val="22"/>
          <w:szCs w:val="22"/>
          <w:lang w:eastAsia="en-US"/>
          <w14:ligatures w14:val="standardContextual"/>
        </w:rPr>
        <w:t xml:space="preserve"> en el Estatuto General de Contratación de la Administración Pública</w:t>
      </w:r>
      <w:r w:rsidR="00F62A3A" w:rsidRPr="00DF0CD5">
        <w:rPr>
          <w:rFonts w:ascii="Arial Narrow" w:eastAsiaTheme="minorHAnsi" w:hAnsi="Arial Narrow" w:cs="Arial"/>
          <w:sz w:val="22"/>
          <w:szCs w:val="22"/>
          <w:lang w:eastAsia="en-US"/>
          <w14:ligatures w14:val="standardContextual"/>
        </w:rPr>
        <w:t xml:space="preserve"> </w:t>
      </w:r>
      <w:r w:rsidR="00F11FD7" w:rsidRPr="00DF0CD5">
        <w:rPr>
          <w:rFonts w:ascii="Arial Narrow" w:eastAsiaTheme="minorHAnsi" w:hAnsi="Arial Narrow" w:cs="Arial"/>
          <w:sz w:val="22"/>
          <w:szCs w:val="22"/>
          <w:lang w:eastAsia="en-US"/>
          <w14:ligatures w14:val="standardContextual"/>
        </w:rPr>
        <w:t xml:space="preserve">para la contratación administrativa y de funcionamiento. </w:t>
      </w:r>
    </w:p>
    <w:p w14:paraId="0B079CFC" w14:textId="77777777" w:rsidR="006D6AB2" w:rsidRPr="00DF0CD5" w:rsidRDefault="006D6AB2" w:rsidP="004D51AE">
      <w:pPr>
        <w:suppressAutoHyphens w:val="0"/>
        <w:autoSpaceDE w:val="0"/>
        <w:autoSpaceDN w:val="0"/>
        <w:adjustRightInd w:val="0"/>
        <w:spacing w:line="276" w:lineRule="auto"/>
        <w:jc w:val="both"/>
        <w:rPr>
          <w:rFonts w:ascii="Arial Narrow" w:eastAsiaTheme="minorHAnsi" w:hAnsi="Arial Narrow" w:cs="Arial"/>
          <w:sz w:val="22"/>
          <w:szCs w:val="22"/>
          <w:lang w:eastAsia="en-US"/>
          <w14:ligatures w14:val="standardContextual"/>
        </w:rPr>
      </w:pPr>
    </w:p>
    <w:p w14:paraId="68DCA5BB" w14:textId="1E48CCDE" w:rsidR="006D6AB2" w:rsidRPr="00DF0CD5" w:rsidRDefault="006D6AB2" w:rsidP="006D6AB2">
      <w:pPr>
        <w:suppressAutoHyphens w:val="0"/>
        <w:autoSpaceDE w:val="0"/>
        <w:autoSpaceDN w:val="0"/>
        <w:adjustRightInd w:val="0"/>
        <w:spacing w:line="276" w:lineRule="auto"/>
        <w:jc w:val="both"/>
        <w:rPr>
          <w:rFonts w:ascii="Arial Narrow" w:eastAsiaTheme="minorHAnsi" w:hAnsi="Arial Narrow" w:cs="Arial"/>
          <w:sz w:val="22"/>
          <w:szCs w:val="22"/>
          <w:lang w:eastAsia="en-US"/>
          <w14:ligatures w14:val="standardContextual"/>
        </w:rPr>
      </w:pPr>
      <w:r w:rsidRPr="00DF0CD5">
        <w:rPr>
          <w:rFonts w:ascii="Arial Narrow" w:eastAsiaTheme="minorHAnsi" w:hAnsi="Arial Narrow" w:cs="Arial"/>
          <w:sz w:val="22"/>
          <w:szCs w:val="22"/>
          <w:lang w:eastAsia="en-US"/>
          <w14:ligatures w14:val="standardContextual"/>
        </w:rPr>
        <w:t>Sin embargo,</w:t>
      </w:r>
      <w:r w:rsidR="001D2108" w:rsidRPr="00DF0CD5">
        <w:rPr>
          <w:rFonts w:ascii="Arial Narrow" w:eastAsiaTheme="minorHAnsi" w:hAnsi="Arial Narrow" w:cs="Arial"/>
          <w:sz w:val="22"/>
          <w:szCs w:val="22"/>
          <w:lang w:eastAsia="en-US"/>
          <w14:ligatures w14:val="standardContextual"/>
        </w:rPr>
        <w:t xml:space="preserve"> </w:t>
      </w:r>
      <w:r w:rsidRPr="00DF0CD5">
        <w:rPr>
          <w:rFonts w:ascii="Arial Narrow" w:eastAsiaTheme="minorHAnsi" w:hAnsi="Arial Narrow" w:cs="Arial"/>
          <w:sz w:val="22"/>
          <w:szCs w:val="22"/>
          <w:lang w:eastAsia="en-US"/>
          <w14:ligatures w14:val="standardContextual"/>
        </w:rPr>
        <w:t xml:space="preserve">independientemente de la tipología del contrato, </w:t>
      </w:r>
      <w:r w:rsidR="00B6035C">
        <w:rPr>
          <w:rFonts w:ascii="Arial Narrow" w:eastAsiaTheme="minorHAnsi" w:hAnsi="Arial Narrow" w:cs="Arial"/>
          <w:sz w:val="22"/>
          <w:szCs w:val="22"/>
          <w:lang w:eastAsia="en-US"/>
          <w14:ligatures w14:val="standardContextual"/>
        </w:rPr>
        <w:t xml:space="preserve">desde el área encargada debe considerarse que, en todo proceso de contratación, </w:t>
      </w:r>
      <w:r w:rsidRPr="00DF0CD5">
        <w:rPr>
          <w:rFonts w:ascii="Arial Narrow" w:eastAsiaTheme="minorHAnsi" w:hAnsi="Arial Narrow" w:cs="Arial"/>
          <w:sz w:val="22"/>
          <w:szCs w:val="22"/>
          <w:lang w:eastAsia="en-US"/>
          <w14:ligatures w14:val="standardContextual"/>
        </w:rPr>
        <w:t xml:space="preserve">se exigirán </w:t>
      </w:r>
      <w:r w:rsidR="00B6035C" w:rsidRPr="00B6035C">
        <w:rPr>
          <w:rFonts w:ascii="Arial Narrow" w:eastAsiaTheme="minorHAnsi" w:hAnsi="Arial Narrow" w:cs="Arial"/>
          <w:b/>
          <w:bCs/>
          <w:lang w:eastAsia="en-US"/>
          <w14:ligatures w14:val="standardContextual"/>
        </w:rPr>
        <w:t xml:space="preserve">COMO </w:t>
      </w:r>
      <w:proofErr w:type="gramStart"/>
      <w:r w:rsidR="00B6035C" w:rsidRPr="00B6035C">
        <w:rPr>
          <w:rFonts w:ascii="Arial Narrow" w:eastAsiaTheme="minorHAnsi" w:hAnsi="Arial Narrow" w:cs="Arial"/>
          <w:b/>
          <w:bCs/>
          <w:lang w:eastAsia="en-US"/>
          <w14:ligatures w14:val="standardContextual"/>
        </w:rPr>
        <w:t>MÍNIMO</w:t>
      </w:r>
      <w:r w:rsidR="00B6035C">
        <w:rPr>
          <w:rFonts w:ascii="Arial Narrow" w:eastAsiaTheme="minorHAnsi" w:hAnsi="Arial Narrow" w:cs="Arial"/>
          <w:b/>
          <w:bCs/>
          <w:lang w:eastAsia="en-US"/>
          <w14:ligatures w14:val="standardContextual"/>
        </w:rPr>
        <w:t xml:space="preserve">, </w:t>
      </w:r>
      <w:r w:rsidR="00B6035C" w:rsidRPr="00B6035C">
        <w:rPr>
          <w:rFonts w:ascii="Arial Narrow" w:eastAsiaTheme="minorHAnsi" w:hAnsi="Arial Narrow" w:cs="Arial"/>
          <w:lang w:eastAsia="en-US"/>
          <w14:ligatures w14:val="standardContextual"/>
        </w:rPr>
        <w:t xml:space="preserve"> </w:t>
      </w:r>
      <w:r w:rsidRPr="00DF0CD5">
        <w:rPr>
          <w:rFonts w:ascii="Arial Narrow" w:eastAsiaTheme="minorHAnsi" w:hAnsi="Arial Narrow" w:cs="Arial"/>
          <w:sz w:val="22"/>
          <w:szCs w:val="22"/>
          <w:lang w:eastAsia="en-US"/>
          <w14:ligatures w14:val="standardContextual"/>
        </w:rPr>
        <w:t>los</w:t>
      </w:r>
      <w:proofErr w:type="gramEnd"/>
      <w:r w:rsidRPr="00DF0CD5">
        <w:rPr>
          <w:rFonts w:ascii="Arial Narrow" w:eastAsiaTheme="minorHAnsi" w:hAnsi="Arial Narrow" w:cs="Arial"/>
          <w:sz w:val="22"/>
          <w:szCs w:val="22"/>
          <w:lang w:eastAsia="en-US"/>
          <w14:ligatures w14:val="standardContextual"/>
        </w:rPr>
        <w:t xml:space="preserve"> siguientes amparos:</w:t>
      </w:r>
    </w:p>
    <w:p w14:paraId="73CEDD35" w14:textId="77777777" w:rsidR="006D6AB2" w:rsidRPr="00DF0CD5" w:rsidRDefault="006D6AB2" w:rsidP="006D6AB2">
      <w:pPr>
        <w:suppressAutoHyphens w:val="0"/>
        <w:autoSpaceDE w:val="0"/>
        <w:autoSpaceDN w:val="0"/>
        <w:adjustRightInd w:val="0"/>
        <w:spacing w:line="276" w:lineRule="auto"/>
        <w:jc w:val="both"/>
        <w:rPr>
          <w:rFonts w:ascii="Arial Narrow" w:eastAsiaTheme="minorHAnsi" w:hAnsi="Arial Narrow" w:cs="Arial"/>
          <w:sz w:val="22"/>
          <w:szCs w:val="22"/>
          <w:lang w:eastAsia="en-US"/>
          <w14:ligatures w14:val="standardContextual"/>
        </w:rPr>
      </w:pPr>
    </w:p>
    <w:p w14:paraId="62093822" w14:textId="77777777" w:rsidR="006D6AB2" w:rsidRPr="00DF0CD5" w:rsidRDefault="006D6AB2" w:rsidP="006D6AB2">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p>
    <w:tbl>
      <w:tblPr>
        <w:tblW w:w="4597" w:type="pct"/>
        <w:jc w:val="center"/>
        <w:tblCellMar>
          <w:left w:w="0" w:type="dxa"/>
          <w:right w:w="0" w:type="dxa"/>
        </w:tblCellMar>
        <w:tblLook w:val="04A0" w:firstRow="1" w:lastRow="0" w:firstColumn="1" w:lastColumn="0" w:noHBand="0" w:noVBand="1"/>
      </w:tblPr>
      <w:tblGrid>
        <w:gridCol w:w="2158"/>
        <w:gridCol w:w="1722"/>
        <w:gridCol w:w="1497"/>
        <w:gridCol w:w="2730"/>
      </w:tblGrid>
      <w:tr w:rsidR="006D6AB2" w:rsidRPr="00DF0CD5" w14:paraId="12F8E539" w14:textId="77777777" w:rsidTr="0035614E">
        <w:trPr>
          <w:trHeight w:val="159"/>
          <w:tblHeader/>
          <w:jc w:val="center"/>
        </w:trPr>
        <w:tc>
          <w:tcPr>
            <w:tcW w:w="133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BB5030"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b/>
                <w:bCs/>
                <w:sz w:val="22"/>
                <w:szCs w:val="22"/>
                <w:lang w:val="es-ES_tradnl" w:eastAsia="en-US"/>
                <w14:ligatures w14:val="standardContextual"/>
              </w:rPr>
              <w:t>AMPARO</w:t>
            </w:r>
          </w:p>
        </w:tc>
        <w:tc>
          <w:tcPr>
            <w:tcW w:w="106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000121"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b/>
                <w:bCs/>
                <w:sz w:val="22"/>
                <w:szCs w:val="22"/>
                <w:lang w:val="es-ES_tradnl" w:eastAsia="en-US"/>
                <w14:ligatures w14:val="standardContextual"/>
              </w:rPr>
              <w:t>SUFICIENCIA</w:t>
            </w:r>
          </w:p>
        </w:tc>
        <w:tc>
          <w:tcPr>
            <w:tcW w:w="92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A38119A"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b/>
                <w:bCs/>
                <w:sz w:val="22"/>
                <w:szCs w:val="22"/>
                <w:lang w:val="es-ES_tradnl" w:eastAsia="en-US"/>
                <w14:ligatures w14:val="standardContextual"/>
              </w:rPr>
              <w:t>VALOR</w:t>
            </w:r>
          </w:p>
        </w:tc>
        <w:tc>
          <w:tcPr>
            <w:tcW w:w="168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40806C8"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b/>
                <w:bCs/>
                <w:sz w:val="22"/>
                <w:szCs w:val="22"/>
                <w:lang w:val="es-ES_tradnl" w:eastAsia="en-US"/>
                <w14:ligatures w14:val="standardContextual"/>
              </w:rPr>
              <w:t>VIGENCIA</w:t>
            </w:r>
          </w:p>
        </w:tc>
      </w:tr>
      <w:tr w:rsidR="006D6AB2" w:rsidRPr="00DF0CD5" w14:paraId="5C6FF686" w14:textId="77777777" w:rsidTr="0035614E">
        <w:trPr>
          <w:trHeight w:val="373"/>
          <w:jc w:val="center"/>
        </w:trPr>
        <w:tc>
          <w:tcPr>
            <w:tcW w:w="133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7E88E1"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_tradnl" w:eastAsia="en-US"/>
                <w14:ligatures w14:val="standardContextual"/>
              </w:rPr>
              <w:t>Cumplimiento</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62364"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_tradnl" w:eastAsia="en-US"/>
                <w14:ligatures w14:val="standardContextual"/>
              </w:rPr>
              <w:t>Mínimo el diez por ciento (10%)</w:t>
            </w:r>
          </w:p>
        </w:tc>
        <w:tc>
          <w:tcPr>
            <w:tcW w:w="9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86C59"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_tradnl" w:eastAsia="en-US"/>
                <w14:ligatures w14:val="standardContextual"/>
              </w:rPr>
              <w:t>Del valor total del contrato</w:t>
            </w:r>
          </w:p>
        </w:tc>
        <w:tc>
          <w:tcPr>
            <w:tcW w:w="16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174F1"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_tradnl" w:eastAsia="en-US"/>
                <w14:ligatures w14:val="standardContextual"/>
              </w:rPr>
              <w:t>Vigencia mínima igual a la del contrato y cuatro (4) meses más.</w:t>
            </w:r>
          </w:p>
        </w:tc>
      </w:tr>
      <w:tr w:rsidR="006D6AB2" w:rsidRPr="00DF0CD5" w14:paraId="2685C0CB" w14:textId="77777777" w:rsidTr="0035614E">
        <w:trPr>
          <w:trHeight w:val="373"/>
          <w:jc w:val="center"/>
        </w:trPr>
        <w:tc>
          <w:tcPr>
            <w:tcW w:w="133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515CA1"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_tradnl" w:eastAsia="en-US"/>
                <w14:ligatures w14:val="standardContextual"/>
              </w:rPr>
              <w:t>Calidad del servicio</w:t>
            </w:r>
          </w:p>
        </w:tc>
        <w:tc>
          <w:tcPr>
            <w:tcW w:w="366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5B602F" w14:textId="77777777" w:rsidR="006D6AB2" w:rsidRPr="00DF0CD5" w:rsidRDefault="006D6AB2" w:rsidP="0035614E">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 w:eastAsia="en-US"/>
                <w14:ligatures w14:val="standardContextual"/>
              </w:rPr>
              <w:t xml:space="preserve">El valor, el plazo y las demás condiciones de la garantía deberá determinarse de acuerdo con el objeto, el valor, la naturaleza y las obligaciones del contrato a suscribir. </w:t>
            </w:r>
          </w:p>
        </w:tc>
      </w:tr>
    </w:tbl>
    <w:p w14:paraId="7441FDCA" w14:textId="77777777" w:rsidR="006D6AB2" w:rsidRPr="00DF0CD5" w:rsidRDefault="006D6AB2" w:rsidP="006D6AB2">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p>
    <w:p w14:paraId="5688949F" w14:textId="05C771F7" w:rsidR="00BA7A92" w:rsidRPr="00DF0CD5" w:rsidRDefault="001D2108" w:rsidP="006D6AB2">
      <w:pPr>
        <w:suppressAutoHyphens w:val="0"/>
        <w:autoSpaceDE w:val="0"/>
        <w:autoSpaceDN w:val="0"/>
        <w:adjustRightInd w:val="0"/>
        <w:spacing w:line="276" w:lineRule="auto"/>
        <w:jc w:val="both"/>
        <w:rPr>
          <w:rFonts w:ascii="Arial Narrow" w:eastAsiaTheme="minorHAnsi" w:hAnsi="Arial Narrow" w:cs="Arial"/>
          <w:sz w:val="22"/>
          <w:szCs w:val="22"/>
          <w:lang w:val="es-ES" w:eastAsia="en-US"/>
          <w14:ligatures w14:val="standardContextual"/>
        </w:rPr>
      </w:pPr>
      <w:r w:rsidRPr="00DF0CD5">
        <w:rPr>
          <w:rFonts w:ascii="Arial Narrow" w:eastAsiaTheme="minorHAnsi" w:hAnsi="Arial Narrow" w:cs="Arial"/>
          <w:sz w:val="22"/>
          <w:szCs w:val="22"/>
          <w:lang w:val="es-ES" w:eastAsia="en-US"/>
          <w14:ligatures w14:val="standardContextual"/>
        </w:rPr>
        <w:lastRenderedPageBreak/>
        <w:t xml:space="preserve">Si perjuicio de lo anterior, se hace necesario que, desde el área estructuradora, se realice en </w:t>
      </w:r>
      <w:r w:rsidR="006D6AB2" w:rsidRPr="00DF0CD5">
        <w:rPr>
          <w:rFonts w:ascii="Arial Narrow" w:eastAsiaTheme="minorHAnsi" w:hAnsi="Arial Narrow" w:cs="Arial"/>
          <w:sz w:val="22"/>
          <w:szCs w:val="22"/>
          <w:lang w:val="es-ES" w:eastAsia="en-US"/>
          <w14:ligatures w14:val="standardContextual"/>
        </w:rPr>
        <w:t>an</w:t>
      </w:r>
      <w:r w:rsidRPr="00DF0CD5">
        <w:rPr>
          <w:rFonts w:ascii="Arial Narrow" w:eastAsiaTheme="minorHAnsi" w:hAnsi="Arial Narrow" w:cs="Arial"/>
          <w:sz w:val="22"/>
          <w:szCs w:val="22"/>
          <w:lang w:val="es-ES" w:eastAsia="en-US"/>
          <w14:ligatures w14:val="standardContextual"/>
        </w:rPr>
        <w:t xml:space="preserve">álisis de </w:t>
      </w:r>
      <w:r w:rsidR="006D6AB2" w:rsidRPr="00DF0CD5">
        <w:rPr>
          <w:rFonts w:ascii="Arial Narrow" w:eastAsiaTheme="minorHAnsi" w:hAnsi="Arial Narrow" w:cs="Arial"/>
          <w:sz w:val="22"/>
          <w:szCs w:val="22"/>
          <w:lang w:val="es-ES" w:eastAsia="en-US"/>
          <w14:ligatures w14:val="standardContextual"/>
        </w:rPr>
        <w:t xml:space="preserve">la necesidad de solicitar </w:t>
      </w:r>
      <w:r w:rsidR="00B6035C" w:rsidRPr="00B6035C">
        <w:rPr>
          <w:rFonts w:ascii="Arial Narrow" w:eastAsiaTheme="minorHAnsi" w:hAnsi="Arial Narrow" w:cs="Arial"/>
          <w:b/>
          <w:bCs/>
          <w:sz w:val="22"/>
          <w:szCs w:val="22"/>
          <w:lang w:val="es-ES" w:eastAsia="en-US"/>
          <w14:ligatures w14:val="standardContextual"/>
        </w:rPr>
        <w:t>AMPAROS ADICIONALES</w:t>
      </w:r>
      <w:r w:rsidR="00B6035C" w:rsidRPr="00DF0CD5">
        <w:rPr>
          <w:rFonts w:ascii="Arial Narrow" w:eastAsiaTheme="minorHAnsi" w:hAnsi="Arial Narrow" w:cs="Arial"/>
          <w:sz w:val="22"/>
          <w:szCs w:val="22"/>
          <w:lang w:val="es-ES" w:eastAsia="en-US"/>
          <w14:ligatures w14:val="standardContextual"/>
        </w:rPr>
        <w:t xml:space="preserve"> </w:t>
      </w:r>
      <w:r w:rsidRPr="00DF0CD5">
        <w:rPr>
          <w:rFonts w:ascii="Arial Narrow" w:eastAsiaTheme="minorHAnsi" w:hAnsi="Arial Narrow" w:cs="Arial"/>
          <w:sz w:val="22"/>
          <w:szCs w:val="22"/>
          <w:lang w:val="es-ES" w:eastAsia="en-US"/>
          <w14:ligatures w14:val="standardContextual"/>
        </w:rPr>
        <w:t>a los anteriormente señalados</w:t>
      </w:r>
      <w:r w:rsidR="00B46404" w:rsidRPr="00DF0CD5">
        <w:rPr>
          <w:rFonts w:ascii="Arial Narrow" w:eastAsiaTheme="minorHAnsi" w:hAnsi="Arial Narrow" w:cs="Arial"/>
          <w:sz w:val="22"/>
          <w:szCs w:val="22"/>
          <w:lang w:val="es-ES" w:eastAsia="en-US"/>
          <w14:ligatures w14:val="standardContextual"/>
        </w:rPr>
        <w:t>,</w:t>
      </w:r>
      <w:r w:rsidRPr="00DF0CD5">
        <w:rPr>
          <w:rFonts w:ascii="Arial Narrow" w:eastAsiaTheme="minorHAnsi" w:hAnsi="Arial Narrow" w:cs="Arial"/>
          <w:sz w:val="22"/>
          <w:szCs w:val="22"/>
          <w:lang w:val="es-ES" w:eastAsia="en-US"/>
          <w14:ligatures w14:val="standardContextual"/>
        </w:rPr>
        <w:t xml:space="preserve"> </w:t>
      </w:r>
      <w:r w:rsidR="00B6035C">
        <w:rPr>
          <w:rFonts w:ascii="Arial Narrow" w:eastAsiaTheme="minorHAnsi" w:hAnsi="Arial Narrow" w:cs="Arial"/>
          <w:sz w:val="22"/>
          <w:szCs w:val="22"/>
          <w:lang w:val="es-ES" w:eastAsia="en-US"/>
          <w14:ligatures w14:val="standardContextual"/>
        </w:rPr>
        <w:t xml:space="preserve">a partir de los lineamientos establecidos en el Manual de Contratación de la entidad. Para lo anterior, en cada caso concreto, se deberá atender </w:t>
      </w:r>
      <w:r w:rsidRPr="00DF0CD5">
        <w:rPr>
          <w:rFonts w:ascii="Arial Narrow" w:eastAsiaTheme="minorHAnsi" w:hAnsi="Arial Narrow" w:cs="Arial"/>
          <w:sz w:val="22"/>
          <w:szCs w:val="22"/>
          <w:lang w:val="es-ES" w:eastAsia="en-US"/>
          <w14:ligatures w14:val="standardContextual"/>
        </w:rPr>
        <w:t>a cada modalidad de contratación</w:t>
      </w:r>
      <w:r w:rsidR="00A9499A" w:rsidRPr="00DF0CD5">
        <w:rPr>
          <w:rFonts w:ascii="Arial Narrow" w:eastAsiaTheme="minorHAnsi" w:hAnsi="Arial Narrow" w:cs="Arial"/>
          <w:sz w:val="22"/>
          <w:szCs w:val="22"/>
          <w:lang w:val="es-ES" w:eastAsia="en-US"/>
          <w14:ligatures w14:val="standardContextual"/>
        </w:rPr>
        <w:t xml:space="preserve">, </w:t>
      </w:r>
      <w:r w:rsidR="006D6AB2" w:rsidRPr="00DF0CD5">
        <w:rPr>
          <w:rFonts w:ascii="Arial Narrow" w:eastAsiaTheme="minorHAnsi" w:hAnsi="Arial Narrow" w:cs="Arial"/>
          <w:sz w:val="22"/>
          <w:szCs w:val="22"/>
          <w:lang w:val="es-ES" w:eastAsia="en-US"/>
          <w14:ligatures w14:val="standardContextual"/>
        </w:rPr>
        <w:t>con fundamento en el objeto, el valor, la naturaleza, las obligaciones y demás condiciones del contrato a suscribir, refiriendo como mínimo el tipo de amparo, la suficiencia</w:t>
      </w:r>
      <w:r w:rsidR="006D6AB2" w:rsidRPr="00DF0CD5">
        <w:rPr>
          <w:rFonts w:ascii="Arial Narrow" w:eastAsiaTheme="minorHAnsi" w:hAnsi="Arial Narrow" w:cs="Arial"/>
          <w:color w:val="747474" w:themeColor="background2" w:themeShade="80"/>
          <w:sz w:val="22"/>
          <w:szCs w:val="22"/>
          <w:lang w:val="es-ES" w:eastAsia="en-US"/>
          <w14:ligatures w14:val="standardContextual"/>
        </w:rPr>
        <w:t xml:space="preserve">, </w:t>
      </w:r>
      <w:r w:rsidR="006D6AB2" w:rsidRPr="00DF0CD5">
        <w:rPr>
          <w:rFonts w:ascii="Arial Narrow" w:eastAsiaTheme="minorHAnsi" w:hAnsi="Arial Narrow" w:cs="Arial"/>
          <w:sz w:val="22"/>
          <w:szCs w:val="22"/>
          <w:lang w:val="es-ES" w:eastAsia="en-US"/>
          <w14:ligatures w14:val="standardContextual"/>
        </w:rPr>
        <w:t xml:space="preserve">el valor y la vigencia de acuerdo con lo dispuesto en el Manual de Contratación de la entidad. </w:t>
      </w:r>
    </w:p>
    <w:p w14:paraId="6E0B798E" w14:textId="77777777" w:rsidR="00B13E6E" w:rsidRPr="00DF0CD5" w:rsidRDefault="00B13E6E" w:rsidP="004D51AE">
      <w:pPr>
        <w:suppressAutoHyphens w:val="0"/>
        <w:autoSpaceDE w:val="0"/>
        <w:autoSpaceDN w:val="0"/>
        <w:adjustRightInd w:val="0"/>
        <w:spacing w:line="276" w:lineRule="auto"/>
        <w:jc w:val="both"/>
        <w:rPr>
          <w:rFonts w:ascii="Arial Narrow" w:eastAsiaTheme="minorHAnsi" w:hAnsi="Arial Narrow" w:cs="Arial"/>
          <w:sz w:val="22"/>
          <w:szCs w:val="22"/>
          <w:lang w:eastAsia="en-US"/>
          <w14:ligatures w14:val="standardContextual"/>
        </w:rPr>
      </w:pPr>
    </w:p>
    <w:p w14:paraId="152AEAA1" w14:textId="3E75EBA3" w:rsidR="00FF22D3" w:rsidRPr="00DF0CD5" w:rsidRDefault="00AC434E" w:rsidP="00464C32">
      <w:pPr>
        <w:pStyle w:val="Prrafodelista"/>
        <w:numPr>
          <w:ilvl w:val="0"/>
          <w:numId w:val="1"/>
        </w:numPr>
        <w:suppressAutoHyphens w:val="0"/>
        <w:autoSpaceDE w:val="0"/>
        <w:autoSpaceDN w:val="0"/>
        <w:adjustRightInd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ANALISIS DE RIESGOS</w:t>
      </w:r>
    </w:p>
    <w:p w14:paraId="3B1D4735" w14:textId="35245FC3" w:rsidR="00AC434E" w:rsidRPr="00DF0CD5" w:rsidRDefault="00AC434E" w:rsidP="004D51AE">
      <w:pPr>
        <w:suppressAutoHyphens w:val="0"/>
        <w:spacing w:line="276" w:lineRule="auto"/>
        <w:jc w:val="both"/>
        <w:rPr>
          <w:rFonts w:ascii="Arial Narrow" w:eastAsia="Cambria" w:hAnsi="Arial Narrow" w:cs="Tahoma"/>
          <w:b/>
          <w:sz w:val="22"/>
          <w:szCs w:val="22"/>
          <w:lang w:eastAsia="en-US"/>
        </w:rPr>
      </w:pPr>
    </w:p>
    <w:p w14:paraId="24D9A120" w14:textId="03C090A2" w:rsidR="00AC434E" w:rsidRPr="00DF0CD5" w:rsidRDefault="00AC434E" w:rsidP="004D51AE">
      <w:pPr>
        <w:suppressAutoHyphens w:val="0"/>
        <w:spacing w:line="276" w:lineRule="auto"/>
        <w:jc w:val="both"/>
        <w:rPr>
          <w:rFonts w:ascii="Arial Narrow" w:eastAsia="Times New Roman" w:hAnsi="Arial Narrow" w:cs="Tahoma"/>
          <w:bCs/>
          <w:sz w:val="22"/>
          <w:szCs w:val="22"/>
          <w:lang w:val="es-MX" w:eastAsia="es-ES_tradnl"/>
        </w:rPr>
      </w:pPr>
      <w:r w:rsidRPr="00DF0CD5">
        <w:rPr>
          <w:rFonts w:ascii="Arial Narrow" w:eastAsia="Times New Roman" w:hAnsi="Arial Narrow" w:cs="Tahoma"/>
          <w:bCs/>
          <w:sz w:val="22"/>
          <w:szCs w:val="22"/>
          <w:lang w:val="es-MX" w:eastAsia="es-ES_tradnl"/>
        </w:rPr>
        <w:t>En cumplimiento del artículo 4 de la Ley 1150 de 2007, en concordancia con lo establecido en el numeral 6 del artículo 2.2.1.1.2.1.1 del Decreto Nacional 1082 de 2015 y con el fin de valorar el alcance del objeto contractual requerido por la entidad, se procede a realizar la identificación y cobertura de los riesgos</w:t>
      </w:r>
      <w:r w:rsidR="000220DF" w:rsidRPr="00DF0CD5">
        <w:rPr>
          <w:rFonts w:ascii="Arial Narrow" w:eastAsia="Times New Roman" w:hAnsi="Arial Narrow" w:cs="Tahoma"/>
          <w:bCs/>
          <w:sz w:val="22"/>
          <w:szCs w:val="22"/>
          <w:lang w:val="es-MX" w:eastAsia="es-ES_tradnl"/>
        </w:rPr>
        <w:t xml:space="preserve">. </w:t>
      </w:r>
    </w:p>
    <w:p w14:paraId="19F8BFA8" w14:textId="7777777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p>
    <w:p w14:paraId="00ABF3BF" w14:textId="779B8DF1"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Debe relacionarse el número de anexo de la matriz de riesgo en la cual se deben tener en cuenta los siguientes aspectos:</w:t>
      </w:r>
    </w:p>
    <w:p w14:paraId="041D6185" w14:textId="77777777" w:rsidR="004D6BA0" w:rsidRPr="00DF0CD5" w:rsidRDefault="004D6BA0" w:rsidP="004D51AE">
      <w:pPr>
        <w:suppressAutoHyphens w:val="0"/>
        <w:spacing w:line="276" w:lineRule="auto"/>
        <w:jc w:val="both"/>
        <w:rPr>
          <w:rFonts w:ascii="Arial Narrow" w:eastAsia="Times New Roman" w:hAnsi="Arial Narrow" w:cs="Arial"/>
          <w:bCs/>
          <w:color w:val="8496B0"/>
          <w:sz w:val="22"/>
          <w:szCs w:val="22"/>
          <w:lang w:eastAsia="es-ES"/>
        </w:rPr>
      </w:pPr>
    </w:p>
    <w:p w14:paraId="5FB29F7B" w14:textId="2E18AFCF"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A. la identificación y previsibilidad: entendida como la posibilidad de precaver la ocurrencia del riesgo e identificar las circunstancias en las que sobrevendrá. </w:t>
      </w:r>
    </w:p>
    <w:p w14:paraId="324DA1DF" w14:textId="7777777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p>
    <w:p w14:paraId="629D1B42" w14:textId="48DC8732"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B. la estimación o cuantificación: consistente en el ejercicio de tasación o determinación del valor del daño causado por la materialización del eventual riesgo y de la posible afectación de la ejecución del proyecto a contratar, generada por su ocurrencia.</w:t>
      </w:r>
    </w:p>
    <w:p w14:paraId="733972F0" w14:textId="7777777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p>
    <w:p w14:paraId="402B95A8" w14:textId="33355BD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C. la distribución del riesgo: hace referencia a la asignación de la cuantificación del riesgo a cada una de las partes del contrato.</w:t>
      </w:r>
    </w:p>
    <w:p w14:paraId="63193056" w14:textId="7777777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p>
    <w:p w14:paraId="5E73A147" w14:textId="394FD3B7" w:rsidR="000220DF" w:rsidRPr="00DF0CD5" w:rsidRDefault="000220DF"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En todo caso, si revisado el objeto y la naturaleza de la contratación no se identifican riesgos previsibles, no será necesario el análisis anterior y se dejará constancia de ello en el estudio. </w:t>
      </w:r>
    </w:p>
    <w:p w14:paraId="3282121A" w14:textId="77777777" w:rsidR="00AC434E" w:rsidRPr="00DF0CD5" w:rsidRDefault="00AC434E" w:rsidP="004D51AE">
      <w:pPr>
        <w:suppressAutoHyphens w:val="0"/>
        <w:spacing w:line="276" w:lineRule="auto"/>
        <w:jc w:val="both"/>
        <w:rPr>
          <w:rFonts w:ascii="Arial Narrow" w:eastAsia="Cambria" w:hAnsi="Arial Narrow" w:cs="Tahoma"/>
          <w:b/>
          <w:sz w:val="22"/>
          <w:szCs w:val="22"/>
          <w:highlight w:val="green"/>
          <w:lang w:eastAsia="en-US"/>
        </w:rPr>
      </w:pPr>
    </w:p>
    <w:p w14:paraId="2C40C701" w14:textId="21D399B7" w:rsidR="00CA4DE7" w:rsidRPr="00DF0CD5" w:rsidRDefault="00AC434E"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Anexo. Matriz de Riesgos CPS AG. </w:t>
      </w:r>
    </w:p>
    <w:p w14:paraId="45A06EF8" w14:textId="77777777" w:rsidR="0087589A" w:rsidRPr="00DF0CD5" w:rsidRDefault="0087589A" w:rsidP="004D51AE">
      <w:pPr>
        <w:suppressAutoHyphens w:val="0"/>
        <w:spacing w:line="276" w:lineRule="auto"/>
        <w:jc w:val="both"/>
        <w:rPr>
          <w:rFonts w:ascii="Arial Narrow" w:eastAsia="Cambria" w:hAnsi="Arial Narrow" w:cs="Tahoma"/>
          <w:iCs/>
          <w:sz w:val="22"/>
          <w:szCs w:val="22"/>
          <w:lang w:val="es-ES_tradnl" w:eastAsia="en-US"/>
        </w:rPr>
      </w:pPr>
    </w:p>
    <w:p w14:paraId="16BA1624" w14:textId="77777777" w:rsidR="004D6BA0" w:rsidRPr="00DF0CD5" w:rsidRDefault="004D6BA0" w:rsidP="004D51AE">
      <w:pPr>
        <w:suppressAutoHyphens w:val="0"/>
        <w:spacing w:line="276" w:lineRule="auto"/>
        <w:jc w:val="both"/>
        <w:rPr>
          <w:rFonts w:ascii="Arial Narrow" w:hAnsi="Arial Narrow" w:cs="Tahoma"/>
          <w:b/>
          <w:sz w:val="22"/>
          <w:szCs w:val="22"/>
        </w:rPr>
      </w:pPr>
    </w:p>
    <w:p w14:paraId="2A39F58A" w14:textId="70034557" w:rsidR="004D6BA0" w:rsidRPr="00DF0CD5" w:rsidRDefault="00680549" w:rsidP="004D51AE">
      <w:pPr>
        <w:pStyle w:val="Prrafodelista"/>
        <w:numPr>
          <w:ilvl w:val="0"/>
          <w:numId w:val="1"/>
        </w:num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 xml:space="preserve">DOCUMENTOS QUE FORMAN PARTE DEL ESTUDIO PREVIO </w:t>
      </w:r>
    </w:p>
    <w:p w14:paraId="7AA36774" w14:textId="77777777" w:rsidR="004D6BA0" w:rsidRPr="00DF0CD5" w:rsidRDefault="004D6BA0" w:rsidP="004D51AE">
      <w:pPr>
        <w:pStyle w:val="Prrafodelista"/>
        <w:suppressAutoHyphens w:val="0"/>
        <w:spacing w:line="276" w:lineRule="auto"/>
        <w:jc w:val="both"/>
        <w:rPr>
          <w:rFonts w:ascii="Arial Narrow" w:hAnsi="Arial Narrow" w:cs="Tahoma"/>
          <w:b/>
          <w:sz w:val="22"/>
          <w:szCs w:val="22"/>
        </w:rPr>
      </w:pPr>
    </w:p>
    <w:p w14:paraId="67F928F2" w14:textId="591000BE" w:rsidR="004D6BA0" w:rsidRPr="00DF0CD5" w:rsidRDefault="00680549" w:rsidP="004D51AE">
      <w:pPr>
        <w:pStyle w:val="Prrafodelista"/>
        <w:suppressAutoHyphens w:val="0"/>
        <w:spacing w:line="276" w:lineRule="auto"/>
        <w:jc w:val="both"/>
        <w:rPr>
          <w:rFonts w:ascii="Arial Narrow" w:hAnsi="Arial Narrow" w:cs="Tahoma"/>
          <w:bCs/>
          <w:sz w:val="22"/>
          <w:szCs w:val="22"/>
        </w:rPr>
      </w:pPr>
      <w:r w:rsidRPr="00DF0CD5">
        <w:rPr>
          <w:rFonts w:ascii="Arial Narrow" w:hAnsi="Arial Narrow" w:cs="Tahoma"/>
          <w:b/>
          <w:sz w:val="22"/>
          <w:szCs w:val="22"/>
        </w:rPr>
        <w:t xml:space="preserve">- </w:t>
      </w:r>
      <w:r w:rsidRPr="00DF0CD5">
        <w:rPr>
          <w:rFonts w:ascii="Arial Narrow" w:hAnsi="Arial Narrow" w:cs="Tahoma"/>
          <w:bCs/>
          <w:sz w:val="22"/>
          <w:szCs w:val="22"/>
        </w:rPr>
        <w:t>Análisis del sector</w:t>
      </w:r>
    </w:p>
    <w:p w14:paraId="377420E0" w14:textId="583DA2A9" w:rsidR="004D6BA0" w:rsidRPr="00DF0CD5" w:rsidRDefault="00680549" w:rsidP="004D51AE">
      <w:pPr>
        <w:pStyle w:val="Prrafodelista"/>
        <w:suppressAutoHyphens w:val="0"/>
        <w:spacing w:line="276" w:lineRule="auto"/>
        <w:jc w:val="both"/>
        <w:rPr>
          <w:rFonts w:ascii="Arial Narrow" w:hAnsi="Arial Narrow" w:cs="Tahoma"/>
          <w:bCs/>
          <w:sz w:val="22"/>
          <w:szCs w:val="22"/>
        </w:rPr>
      </w:pPr>
      <w:r w:rsidRPr="00DF0CD5">
        <w:rPr>
          <w:rFonts w:ascii="Arial Narrow" w:hAnsi="Arial Narrow" w:cs="Tahoma"/>
          <w:bCs/>
          <w:sz w:val="22"/>
          <w:szCs w:val="22"/>
        </w:rPr>
        <w:t>- Certificado de disponibilidad presupuestal</w:t>
      </w:r>
    </w:p>
    <w:p w14:paraId="7CB8B3B2" w14:textId="77777777" w:rsidR="00680549" w:rsidRPr="00DF0CD5" w:rsidRDefault="00680549" w:rsidP="004D51AE">
      <w:pPr>
        <w:pStyle w:val="Prrafodelista"/>
        <w:suppressAutoHyphens w:val="0"/>
        <w:spacing w:line="276" w:lineRule="auto"/>
        <w:jc w:val="both"/>
        <w:rPr>
          <w:rFonts w:ascii="Arial Narrow" w:eastAsia="Times New Roman" w:hAnsi="Arial Narrow" w:cs="Arial"/>
          <w:bCs/>
          <w:color w:val="8496B0"/>
          <w:sz w:val="22"/>
          <w:szCs w:val="22"/>
          <w:lang w:eastAsia="es-ES"/>
        </w:rPr>
      </w:pPr>
    </w:p>
    <w:p w14:paraId="1681CB8A" w14:textId="3277925C" w:rsidR="004D6BA0" w:rsidRPr="00DF0CD5" w:rsidRDefault="00680549" w:rsidP="004D51AE">
      <w:pPr>
        <w:suppressAutoHyphens w:val="0"/>
        <w:spacing w:line="276" w:lineRule="auto"/>
        <w:jc w:val="both"/>
        <w:rPr>
          <w:rFonts w:ascii="Arial Narrow" w:eastAsia="Times New Roman" w:hAnsi="Arial Narrow" w:cs="Arial"/>
          <w:bCs/>
          <w:color w:val="8496B0"/>
          <w:sz w:val="22"/>
          <w:szCs w:val="22"/>
          <w:lang w:eastAsia="es-ES"/>
        </w:rPr>
      </w:pPr>
      <w:r w:rsidRPr="00DF0CD5">
        <w:rPr>
          <w:rFonts w:ascii="Arial Narrow" w:eastAsia="Times New Roman" w:hAnsi="Arial Narrow" w:cs="Arial"/>
          <w:bCs/>
          <w:color w:val="8496B0"/>
          <w:sz w:val="22"/>
          <w:szCs w:val="22"/>
          <w:lang w:eastAsia="es-ES"/>
        </w:rPr>
        <w:t xml:space="preserve">De acuerdo con las particularidades del contrato y de la modalidad de selección, se debe agregar al listado los documentos que correspondan. </w:t>
      </w:r>
    </w:p>
    <w:p w14:paraId="029876F8" w14:textId="77777777" w:rsidR="004D6BA0" w:rsidRPr="00DF0CD5" w:rsidRDefault="004D6BA0" w:rsidP="004D51AE">
      <w:pPr>
        <w:pStyle w:val="Prrafodelista"/>
        <w:suppressAutoHyphens w:val="0"/>
        <w:spacing w:line="276" w:lineRule="auto"/>
        <w:jc w:val="both"/>
        <w:rPr>
          <w:rFonts w:ascii="Arial Narrow" w:hAnsi="Arial Narrow" w:cs="Tahoma"/>
          <w:b/>
          <w:sz w:val="22"/>
          <w:szCs w:val="22"/>
        </w:rPr>
      </w:pPr>
    </w:p>
    <w:p w14:paraId="5F8577EC" w14:textId="77777777" w:rsidR="004D6BA0" w:rsidRPr="00DF0CD5" w:rsidRDefault="004D6BA0" w:rsidP="004D51AE">
      <w:pPr>
        <w:pStyle w:val="Prrafodelista"/>
        <w:numPr>
          <w:ilvl w:val="0"/>
          <w:numId w:val="1"/>
        </w:num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 xml:space="preserve">FIRMA DE RESPONSABLES   </w:t>
      </w:r>
    </w:p>
    <w:p w14:paraId="4625910A" w14:textId="77777777" w:rsidR="004D6BA0" w:rsidRPr="00DF0CD5" w:rsidRDefault="004D6BA0" w:rsidP="004D51AE">
      <w:pPr>
        <w:suppressAutoHyphens w:val="0"/>
        <w:spacing w:line="276" w:lineRule="auto"/>
        <w:jc w:val="both"/>
        <w:rPr>
          <w:rFonts w:ascii="Arial Narrow" w:hAnsi="Arial Narrow" w:cs="Tahoma"/>
          <w:b/>
          <w:sz w:val="22"/>
          <w:szCs w:val="22"/>
        </w:rPr>
      </w:pPr>
    </w:p>
    <w:p w14:paraId="44EF8581" w14:textId="77777777" w:rsidR="00CA4DE7" w:rsidRPr="00DF0CD5" w:rsidRDefault="00CA4DE7" w:rsidP="004D51AE">
      <w:pPr>
        <w:suppressAutoHyphens w:val="0"/>
        <w:spacing w:line="276" w:lineRule="auto"/>
        <w:jc w:val="both"/>
        <w:rPr>
          <w:rFonts w:ascii="Arial Narrow" w:hAnsi="Arial Narrow" w:cs="Tahoma"/>
          <w:b/>
          <w:sz w:val="22"/>
          <w:szCs w:val="22"/>
        </w:rPr>
      </w:pPr>
    </w:p>
    <w:p w14:paraId="7BAAE85B" w14:textId="77777777" w:rsidR="00680549" w:rsidRPr="00DF0CD5" w:rsidRDefault="00680549" w:rsidP="004D51AE">
      <w:pPr>
        <w:suppressAutoHyphens w:val="0"/>
        <w:spacing w:line="276" w:lineRule="auto"/>
        <w:jc w:val="both"/>
        <w:rPr>
          <w:rFonts w:ascii="Arial Narrow" w:hAnsi="Arial Narrow" w:cs="Tahoma"/>
          <w:b/>
          <w:sz w:val="22"/>
          <w:szCs w:val="22"/>
        </w:rPr>
      </w:pPr>
    </w:p>
    <w:p w14:paraId="16E71319" w14:textId="4A82CF86" w:rsidR="00CA4DE7" w:rsidRPr="00DF0CD5" w:rsidRDefault="00CA4DE7" w:rsidP="004D51AE">
      <w:p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ESTRUCTURADOR (</w:t>
      </w:r>
      <w:r w:rsidR="00BA7A92" w:rsidRPr="00DF0CD5">
        <w:rPr>
          <w:rFonts w:ascii="Arial Narrow" w:eastAsia="Cambria" w:hAnsi="Arial Narrow" w:cs="Tahoma"/>
          <w:b/>
          <w:sz w:val="22"/>
          <w:szCs w:val="22"/>
          <w:lang w:val="es-ES_tradnl" w:eastAsia="en-US"/>
        </w:rPr>
        <w:t>Subger</w:t>
      </w:r>
      <w:r w:rsidR="00C60022">
        <w:rPr>
          <w:rFonts w:ascii="Arial Narrow" w:eastAsia="Cambria" w:hAnsi="Arial Narrow" w:cs="Tahoma"/>
          <w:b/>
          <w:sz w:val="22"/>
          <w:szCs w:val="22"/>
          <w:lang w:val="es-ES_tradnl" w:eastAsia="en-US"/>
        </w:rPr>
        <w:t>ente, director, coordinador, jeje oficina o asesor)</w:t>
      </w:r>
    </w:p>
    <w:p w14:paraId="39D45E34" w14:textId="77777777" w:rsidR="00CA4DE7" w:rsidRPr="00DF0CD5" w:rsidRDefault="00CA4DE7" w:rsidP="004D51AE">
      <w:p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NOMBRE:</w:t>
      </w:r>
    </w:p>
    <w:p w14:paraId="6C041889" w14:textId="232ECC9B" w:rsidR="00CA4DE7" w:rsidRPr="00DF0CD5" w:rsidRDefault="00CA4DE7" w:rsidP="004D51AE">
      <w:pPr>
        <w:suppressAutoHyphens w:val="0"/>
        <w:spacing w:line="276" w:lineRule="auto"/>
        <w:jc w:val="both"/>
        <w:rPr>
          <w:rFonts w:ascii="Arial Narrow" w:eastAsia="Cambria" w:hAnsi="Arial Narrow" w:cs="Tahoma"/>
          <w:b/>
          <w:sz w:val="22"/>
          <w:szCs w:val="22"/>
          <w:lang w:val="es-ES_tradnl" w:eastAsia="en-US"/>
        </w:rPr>
      </w:pPr>
      <w:r w:rsidRPr="00DF0CD5">
        <w:rPr>
          <w:rFonts w:ascii="Arial Narrow" w:eastAsia="Cambria" w:hAnsi="Arial Narrow" w:cs="Tahoma"/>
          <w:b/>
          <w:sz w:val="22"/>
          <w:szCs w:val="22"/>
          <w:lang w:val="es-ES_tradnl" w:eastAsia="en-US"/>
        </w:rPr>
        <w:t>CARGO:</w:t>
      </w:r>
    </w:p>
    <w:p w14:paraId="3DEFEDA9" w14:textId="77777777" w:rsidR="0027318F" w:rsidRPr="00DF0CD5" w:rsidRDefault="0027318F" w:rsidP="004D51AE">
      <w:pPr>
        <w:spacing w:line="276" w:lineRule="auto"/>
        <w:ind w:left="-709" w:right="-943"/>
        <w:jc w:val="both"/>
        <w:rPr>
          <w:rFonts w:ascii="Arial Narrow" w:hAnsi="Arial Narrow"/>
          <w:b/>
          <w:bCs/>
          <w:sz w:val="16"/>
          <w:szCs w:val="16"/>
        </w:rPr>
      </w:pPr>
    </w:p>
    <w:p w14:paraId="07D10C66" w14:textId="77777777" w:rsidR="001B492F" w:rsidRPr="00DF0CD5" w:rsidRDefault="001B492F" w:rsidP="004D51AE">
      <w:pPr>
        <w:spacing w:line="276" w:lineRule="auto"/>
        <w:ind w:left="-709" w:right="-943"/>
        <w:jc w:val="both"/>
        <w:rPr>
          <w:rFonts w:ascii="Arial Narrow" w:hAnsi="Arial Narrow"/>
          <w:b/>
          <w:bCs/>
          <w:sz w:val="16"/>
          <w:szCs w:val="16"/>
        </w:rPr>
      </w:pPr>
    </w:p>
    <w:p w14:paraId="7C19A189" w14:textId="48CD5209" w:rsidR="00560775" w:rsidRPr="00DF0CD5" w:rsidRDefault="00560775" w:rsidP="004D51AE">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1: </w:t>
      </w:r>
      <w:r w:rsidRPr="00DF0CD5">
        <w:rPr>
          <w:rFonts w:ascii="Arial Narrow" w:hAnsi="Arial Narrow"/>
          <w:sz w:val="16"/>
          <w:szCs w:val="16"/>
        </w:rPr>
        <w:t xml:space="preserve">Conforme a lo establecido en la normatividad sobre protección de datos se le informa a quienes lo suscriban que la información acá consignada no está sometida a reserva y puede ser publicada </w:t>
      </w:r>
    </w:p>
    <w:p w14:paraId="7E56EECA" w14:textId="77777777" w:rsidR="00560775" w:rsidRPr="00DF0CD5" w:rsidRDefault="00560775" w:rsidP="004D51AE">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2: </w:t>
      </w:r>
      <w:r w:rsidRPr="00DF0CD5">
        <w:rPr>
          <w:rFonts w:ascii="Arial Narrow" w:hAnsi="Arial Narrow"/>
          <w:sz w:val="16"/>
          <w:szCs w:val="16"/>
        </w:rPr>
        <w:t xml:space="preserve">Se acepta la firma física, firma digital o a través de la aceptación mediante medios digitales (correo electrónico), estos últimos, como mecanismos idóneos conforme a lo establecido en los artículos 6 y 7 de la Ley 527 de 1999. </w:t>
      </w:r>
    </w:p>
    <w:p w14:paraId="6813BC7B" w14:textId="77777777" w:rsidR="00560775" w:rsidRPr="00DF0CD5" w:rsidRDefault="00560775" w:rsidP="004D51AE">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3: </w:t>
      </w:r>
      <w:r w:rsidRPr="00DF0CD5">
        <w:rPr>
          <w:rFonts w:ascii="Arial Narrow" w:hAnsi="Arial Narrow"/>
          <w:sz w:val="16"/>
          <w:szCs w:val="16"/>
        </w:rPr>
        <w:t xml:space="preserve">Si la aprobación de este formato se realiza a través de correo electrónico, se deben archivar los correos junto con el formato diligenciado como evidencia de la aprobación. </w:t>
      </w:r>
    </w:p>
    <w:p w14:paraId="5832B9B0" w14:textId="77777777" w:rsidR="00560775" w:rsidRPr="00DF0CD5" w:rsidRDefault="00560775" w:rsidP="004D51AE">
      <w:pPr>
        <w:spacing w:line="276" w:lineRule="auto"/>
        <w:ind w:left="-709"/>
        <w:jc w:val="both"/>
        <w:rPr>
          <w:rFonts w:ascii="Arial Narrow" w:hAnsi="Arial Narrow"/>
          <w:sz w:val="16"/>
          <w:szCs w:val="16"/>
        </w:rPr>
      </w:pPr>
      <w:r w:rsidRPr="00DF0CD5">
        <w:rPr>
          <w:rFonts w:ascii="Arial Narrow" w:hAnsi="Arial Narrow"/>
          <w:b/>
          <w:bCs/>
          <w:sz w:val="16"/>
          <w:szCs w:val="16"/>
        </w:rPr>
        <w:t xml:space="preserve">Nota 4: </w:t>
      </w:r>
      <w:r w:rsidRPr="00DF0CD5">
        <w:rPr>
          <w:rFonts w:ascii="Arial Narrow" w:hAnsi="Arial Narrow"/>
          <w:sz w:val="16"/>
          <w:szCs w:val="16"/>
        </w:rPr>
        <w:t xml:space="preserve">El contenido del formato no puede ser susceptible a cambios o modificaciones de ningún tipo. </w:t>
      </w:r>
    </w:p>
    <w:p w14:paraId="2D0A6A35" w14:textId="77777777" w:rsidR="00560775" w:rsidRPr="00DF0CD5" w:rsidRDefault="00560775" w:rsidP="004D51AE">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5: </w:t>
      </w:r>
      <w:r w:rsidRPr="00DF0CD5">
        <w:rPr>
          <w:rFonts w:ascii="Arial Narrow" w:hAnsi="Arial Narrow"/>
          <w:sz w:val="16"/>
          <w:szCs w:val="16"/>
        </w:rPr>
        <w:t>Una vez firmado el documento, deberá ser almacenado en el expediente físico o electrónico, de acuerdo con la serie y subserie documental de las Tablas de Retención Documental de la unidad productora.</w:t>
      </w:r>
    </w:p>
    <w:p w14:paraId="4750A6BE" w14:textId="77777777" w:rsidR="00560775" w:rsidRDefault="00560775" w:rsidP="00680549">
      <w:pPr>
        <w:suppressAutoHyphens w:val="0"/>
        <w:spacing w:line="276" w:lineRule="auto"/>
        <w:jc w:val="both"/>
        <w:rPr>
          <w:rFonts w:ascii="Arial Narrow" w:hAnsi="Arial Narrow" w:cs="Tahoma"/>
          <w:b/>
          <w:sz w:val="22"/>
          <w:szCs w:val="22"/>
        </w:rPr>
      </w:pPr>
    </w:p>
    <w:p w14:paraId="284868AD" w14:textId="77777777" w:rsidR="00795CC3" w:rsidRDefault="00795CC3" w:rsidP="00795CC3">
      <w:pPr>
        <w:tabs>
          <w:tab w:val="left" w:pos="671"/>
        </w:tabs>
      </w:pPr>
    </w:p>
    <w:p w14:paraId="7CE484A5" w14:textId="77777777" w:rsidR="00795CC3" w:rsidRPr="00514E8D" w:rsidRDefault="00795CC3" w:rsidP="00795CC3">
      <w:pPr>
        <w:jc w:val="both"/>
        <w:rPr>
          <w:rFonts w:ascii="Arial Narrow" w:hAnsi="Arial Narrow" w:cs="Arial"/>
        </w:rPr>
      </w:pPr>
      <w:r w:rsidRPr="00514E8D">
        <w:rPr>
          <w:rFonts w:ascii="Arial Narrow" w:hAnsi="Arial Narrow" w:cs="Arial"/>
          <w:b/>
          <w:bCs/>
        </w:rPr>
        <w:t>Control de cambios:</w:t>
      </w:r>
    </w:p>
    <w:p w14:paraId="65C198F0" w14:textId="77777777" w:rsidR="00795CC3" w:rsidRPr="00514E8D" w:rsidRDefault="00795CC3" w:rsidP="00795CC3">
      <w:pPr>
        <w:jc w:val="both"/>
        <w:rPr>
          <w:rFonts w:ascii="Arial Narrow" w:hAnsi="Arial Narrow" w:cs="Arial"/>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795CC3" w:rsidRPr="00514E8D" w14:paraId="06AA429C" w14:textId="77777777" w:rsidTr="19B09DC7">
        <w:trPr>
          <w:trHeight w:val="513"/>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1517B6" w14:textId="77777777" w:rsidR="00795CC3" w:rsidRPr="00514E8D" w:rsidRDefault="00795CC3" w:rsidP="00DE75F1">
            <w:pPr>
              <w:jc w:val="both"/>
              <w:rPr>
                <w:rFonts w:ascii="Arial Narrow" w:hAnsi="Arial Narrow" w:cs="Arial"/>
              </w:rPr>
            </w:pPr>
            <w:r w:rsidRPr="00514E8D">
              <w:rPr>
                <w:rFonts w:ascii="Arial Narrow" w:hAnsi="Arial Narrow" w:cs="Arial"/>
                <w:b/>
                <w:bCs/>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3B89DD" w14:textId="77777777" w:rsidR="00795CC3" w:rsidRPr="00514E8D" w:rsidRDefault="00795CC3" w:rsidP="00DE75F1">
            <w:pPr>
              <w:jc w:val="both"/>
              <w:rPr>
                <w:rFonts w:ascii="Arial Narrow" w:hAnsi="Arial Narrow" w:cs="Arial"/>
              </w:rPr>
            </w:pPr>
            <w:r w:rsidRPr="00514E8D">
              <w:rPr>
                <w:rFonts w:ascii="Arial Narrow" w:hAnsi="Arial Narrow" w:cs="Arial"/>
                <w:b/>
                <w:bCs/>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24E0F1" w14:textId="77777777" w:rsidR="00795CC3" w:rsidRPr="00514E8D" w:rsidRDefault="00795CC3" w:rsidP="00DE75F1">
            <w:pPr>
              <w:jc w:val="both"/>
              <w:rPr>
                <w:rFonts w:ascii="Arial Narrow" w:hAnsi="Arial Narrow" w:cs="Arial"/>
              </w:rPr>
            </w:pPr>
            <w:r w:rsidRPr="00514E8D">
              <w:rPr>
                <w:rFonts w:ascii="Arial Narrow" w:hAnsi="Arial Narrow" w:cs="Arial"/>
                <w:b/>
                <w:bCs/>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6488E" w14:textId="77777777" w:rsidR="00795CC3" w:rsidRPr="00514E8D" w:rsidRDefault="00795CC3" w:rsidP="00DE75F1">
            <w:pPr>
              <w:jc w:val="both"/>
              <w:rPr>
                <w:rFonts w:ascii="Arial Narrow" w:hAnsi="Arial Narrow" w:cs="Arial"/>
              </w:rPr>
            </w:pPr>
            <w:r w:rsidRPr="00514E8D">
              <w:rPr>
                <w:rFonts w:ascii="Arial Narrow" w:hAnsi="Arial Narrow" w:cs="Arial"/>
                <w:b/>
                <w:bCs/>
              </w:rPr>
              <w:t>Fecha de Publicación</w:t>
            </w:r>
          </w:p>
        </w:tc>
      </w:tr>
      <w:tr w:rsidR="00795CC3" w:rsidRPr="00514E8D" w14:paraId="6FAA4037" w14:textId="77777777" w:rsidTr="19B09DC7">
        <w:trPr>
          <w:trHeight w:val="513"/>
          <w:jc w:val="center"/>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CA180A" w14:textId="5D89CD23" w:rsidR="00795CC3" w:rsidRPr="00514E8D" w:rsidRDefault="00795CC3" w:rsidP="19B09DC7">
            <w:pPr>
              <w:jc w:val="center"/>
              <w:rPr>
                <w:rFonts w:ascii="Arial Narrow" w:hAnsi="Arial Narrow" w:cs="Arial"/>
              </w:rPr>
            </w:pPr>
            <w:r w:rsidRPr="19B09DC7">
              <w:rPr>
                <w:rFonts w:ascii="Arial Narrow" w:hAnsi="Arial Narrow" w:cs="Arial"/>
              </w:rPr>
              <w:t>7</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0090869" w14:textId="34216769" w:rsidR="00795CC3" w:rsidRPr="00514E8D" w:rsidRDefault="169B3CDA" w:rsidP="00DE75F1">
            <w:pPr>
              <w:jc w:val="both"/>
              <w:rPr>
                <w:rFonts w:ascii="Arial Narrow" w:hAnsi="Arial Narrow" w:cs="Arial"/>
              </w:rPr>
            </w:pPr>
            <w:r w:rsidRPr="19B09DC7">
              <w:rPr>
                <w:rFonts w:ascii="Arial Narrow" w:hAnsi="Arial Narrow" w:cs="Arial"/>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945046" w14:textId="1C125563" w:rsidR="00795CC3" w:rsidRPr="00514E8D" w:rsidRDefault="169B3CDA" w:rsidP="00DE75F1">
            <w:pPr>
              <w:jc w:val="both"/>
              <w:rPr>
                <w:rFonts w:ascii="Arial Narrow" w:hAnsi="Arial Narrow" w:cs="Arial"/>
              </w:rPr>
            </w:pPr>
            <w:r w:rsidRPr="19B09DC7">
              <w:rPr>
                <w:rFonts w:ascii="Arial Narrow" w:hAnsi="Arial Narrow" w:cs="Arial"/>
              </w:rPr>
              <w:t xml:space="preserve">Oficina Asesora Jurídica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55D88D1C" w14:textId="2B9A79DA" w:rsidR="00795CC3" w:rsidRPr="00514E8D" w:rsidRDefault="169B3CDA" w:rsidP="00DE75F1">
            <w:pPr>
              <w:jc w:val="both"/>
              <w:rPr>
                <w:rFonts w:ascii="Arial Narrow" w:hAnsi="Arial Narrow" w:cs="Arial"/>
              </w:rPr>
            </w:pPr>
            <w:r w:rsidRPr="19B09DC7">
              <w:rPr>
                <w:rFonts w:ascii="Arial Narrow" w:hAnsi="Arial Narrow" w:cs="Arial"/>
              </w:rPr>
              <w:t>15/05/2026</w:t>
            </w:r>
          </w:p>
        </w:tc>
      </w:tr>
      <w:tr w:rsidR="00795CC3" w:rsidRPr="00514E8D" w14:paraId="4F045D11" w14:textId="77777777" w:rsidTr="19B09DC7">
        <w:trPr>
          <w:trHeight w:val="513"/>
          <w:jc w:val="center"/>
        </w:trPr>
        <w:tc>
          <w:tcPr>
            <w:tcW w:w="0" w:type="auto"/>
            <w:vMerge/>
            <w:vAlign w:val="center"/>
            <w:hideMark/>
          </w:tcPr>
          <w:p w14:paraId="716E5E09" w14:textId="77777777" w:rsidR="00795CC3" w:rsidRPr="00514E8D" w:rsidRDefault="00795CC3" w:rsidP="00DE75F1">
            <w:pPr>
              <w:jc w:val="both"/>
              <w:rPr>
                <w:rFonts w:ascii="Arial Narrow" w:hAnsi="Arial Narrow" w:cs="Arial"/>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321A7A61" w14:textId="3E49A335" w:rsidR="00795CC3" w:rsidRPr="00514E8D" w:rsidRDefault="169B3CDA" w:rsidP="00DE75F1">
            <w:pPr>
              <w:jc w:val="both"/>
              <w:rPr>
                <w:rFonts w:ascii="Arial Narrow" w:hAnsi="Arial Narrow" w:cs="Arial"/>
              </w:rPr>
            </w:pPr>
            <w:r w:rsidRPr="19B09DC7">
              <w:rPr>
                <w:rFonts w:ascii="Arial Narrow" w:hAnsi="Arial Narrow" w:cs="Arial"/>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proofErr w:type="gramStart"/>
            <w:r w:rsidRPr="19B09DC7">
              <w:rPr>
                <w:rFonts w:ascii="Arial Narrow" w:hAnsi="Arial Narrow" w:cs="Arial"/>
              </w:rPr>
              <w:t>marca.V</w:t>
            </w:r>
            <w:proofErr w:type="gramEnd"/>
            <w:r w:rsidRPr="19B09DC7">
              <w:rPr>
                <w:rFonts w:ascii="Arial Narrow" w:hAnsi="Arial Narrow" w:cs="Arial"/>
              </w:rPr>
              <w:t>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59F80" w14:textId="277B347D" w:rsidR="00795CC3" w:rsidRPr="00514E8D" w:rsidRDefault="169B3CDA" w:rsidP="00DE75F1">
            <w:pPr>
              <w:jc w:val="both"/>
              <w:rPr>
                <w:rFonts w:ascii="Arial Narrow" w:hAnsi="Arial Narrow" w:cs="Arial"/>
              </w:rPr>
            </w:pPr>
            <w:r w:rsidRPr="19B09DC7">
              <w:rPr>
                <w:rFonts w:ascii="Arial Narrow" w:hAnsi="Arial Narrow" w:cs="Arial"/>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24E20806" w14:textId="57FBD9B7" w:rsidR="00795CC3" w:rsidRPr="00514E8D" w:rsidRDefault="00795CC3" w:rsidP="19B09DC7">
            <w:pPr>
              <w:jc w:val="both"/>
              <w:rPr>
                <w:rFonts w:ascii="Arial Narrow" w:hAnsi="Arial Narrow" w:cs="Arial"/>
              </w:rPr>
            </w:pPr>
          </w:p>
          <w:p w14:paraId="747FE04C" w14:textId="3C2238DF" w:rsidR="00795CC3" w:rsidRPr="00514E8D" w:rsidRDefault="00795CC3" w:rsidP="19B09DC7">
            <w:pPr>
              <w:jc w:val="both"/>
              <w:rPr>
                <w:rFonts w:ascii="Arial Narrow" w:hAnsi="Arial Narrow" w:cs="Arial"/>
              </w:rPr>
            </w:pPr>
          </w:p>
          <w:p w14:paraId="6A54B72E" w14:textId="0C0AC8A9" w:rsidR="00795CC3" w:rsidRPr="00514E8D" w:rsidRDefault="3A3A3CBC" w:rsidP="00DE75F1">
            <w:pPr>
              <w:jc w:val="both"/>
            </w:pPr>
            <w:r w:rsidRPr="19B09DC7">
              <w:rPr>
                <w:rFonts w:ascii="Arial Narrow" w:hAnsi="Arial Narrow" w:cs="Arial"/>
              </w:rPr>
              <w:t>05/10/2026</w:t>
            </w:r>
          </w:p>
        </w:tc>
      </w:tr>
    </w:tbl>
    <w:p w14:paraId="75732A97" w14:textId="77777777" w:rsidR="00795CC3" w:rsidRPr="00514E8D" w:rsidRDefault="00795CC3" w:rsidP="00795CC3">
      <w:pPr>
        <w:jc w:val="both"/>
        <w:rPr>
          <w:rFonts w:ascii="Arial" w:hAnsi="Arial" w:cs="Arial"/>
        </w:rPr>
      </w:pPr>
    </w:p>
    <w:p w14:paraId="2CC6114C" w14:textId="77777777" w:rsidR="001657A3" w:rsidRPr="00DF0CD5" w:rsidRDefault="001657A3" w:rsidP="00680549">
      <w:pPr>
        <w:suppressAutoHyphens w:val="0"/>
        <w:spacing w:line="276" w:lineRule="auto"/>
        <w:jc w:val="both"/>
        <w:rPr>
          <w:rFonts w:ascii="Arial Narrow" w:hAnsi="Arial Narrow" w:cs="Tahoma"/>
          <w:b/>
          <w:sz w:val="22"/>
          <w:szCs w:val="22"/>
        </w:rPr>
      </w:pPr>
    </w:p>
    <w:sectPr w:rsidR="001657A3" w:rsidRPr="00DF0CD5">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9B7A" w14:textId="77777777" w:rsidR="00292677" w:rsidRDefault="00292677" w:rsidP="008C50D3">
      <w:pPr>
        <w:spacing w:line="240" w:lineRule="auto"/>
      </w:pPr>
      <w:r>
        <w:separator/>
      </w:r>
    </w:p>
  </w:endnote>
  <w:endnote w:type="continuationSeparator" w:id="0">
    <w:p w14:paraId="66CE1850" w14:textId="77777777" w:rsidR="00292677" w:rsidRDefault="00292677" w:rsidP="008C50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720C" w14:textId="77777777" w:rsidR="005A4BC4" w:rsidRDefault="005A4BC4" w:rsidP="005A4BC4">
    <w:pPr>
      <w:pBdr>
        <w:top w:val="nil"/>
        <w:left w:val="nil"/>
        <w:bottom w:val="nil"/>
        <w:right w:val="nil"/>
        <w:between w:val="nil"/>
      </w:pBdr>
      <w:tabs>
        <w:tab w:val="center" w:pos="4419"/>
        <w:tab w:val="right" w:pos="8838"/>
      </w:tabs>
      <w:spacing w:line="240" w:lineRule="auto"/>
      <w:jc w:val="center"/>
      <w:rPr>
        <w:color w:val="000000"/>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p w14:paraId="435B05A5" w14:textId="33563D5C" w:rsidR="005547A4" w:rsidRDefault="005547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6C38" w14:textId="77777777" w:rsidR="00292677" w:rsidRDefault="00292677" w:rsidP="008C50D3">
      <w:pPr>
        <w:spacing w:line="240" w:lineRule="auto"/>
      </w:pPr>
      <w:r>
        <w:separator/>
      </w:r>
    </w:p>
  </w:footnote>
  <w:footnote w:type="continuationSeparator" w:id="0">
    <w:p w14:paraId="59F5988F" w14:textId="77777777" w:rsidR="00292677" w:rsidRDefault="00292677" w:rsidP="008C50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2" w:type="dxa"/>
      <w:tblCellMar>
        <w:left w:w="70" w:type="dxa"/>
        <w:right w:w="70" w:type="dxa"/>
      </w:tblCellMar>
      <w:tblLook w:val="04A0" w:firstRow="1" w:lastRow="0" w:firstColumn="1" w:lastColumn="0" w:noHBand="0" w:noVBand="1"/>
    </w:tblPr>
    <w:tblGrid>
      <w:gridCol w:w="1413"/>
      <w:gridCol w:w="6159"/>
      <w:gridCol w:w="742"/>
      <w:gridCol w:w="1028"/>
    </w:tblGrid>
    <w:tr w:rsidR="00C80EA5" w:rsidRPr="00377E4E" w14:paraId="3A95E470" w14:textId="77777777" w:rsidTr="2B773E1A">
      <w:trPr>
        <w:trHeight w:val="135"/>
      </w:trPr>
      <w:tc>
        <w:tcPr>
          <w:tcW w:w="1413" w:type="dxa"/>
          <w:vMerge w:val="restart"/>
          <w:tcBorders>
            <w:top w:val="single" w:sz="4" w:space="0" w:color="auto"/>
            <w:left w:val="single" w:sz="4" w:space="0" w:color="auto"/>
            <w:right w:val="single" w:sz="4" w:space="0" w:color="000000" w:themeColor="text1"/>
          </w:tcBorders>
          <w:noWrap/>
          <w:vAlign w:val="bottom"/>
          <w:hideMark/>
        </w:tcPr>
        <w:p w14:paraId="5F6FCE73" w14:textId="068BA10C" w:rsidR="00C80EA5" w:rsidRPr="00377E4E" w:rsidRDefault="2B773E1A" w:rsidP="00C80EA5">
          <w:pPr>
            <w:rPr>
              <w:rFonts w:ascii="Arial Narrow" w:hAnsi="Arial Narrow"/>
              <w:color w:val="000000"/>
            </w:rPr>
          </w:pPr>
          <w:r>
            <w:rPr>
              <w:noProof/>
            </w:rPr>
            <w:drawing>
              <wp:anchor distT="0" distB="0" distL="114300" distR="114300" simplePos="0" relativeHeight="251664384" behindDoc="1" locked="0" layoutInCell="1" allowOverlap="1" wp14:anchorId="735B39A5" wp14:editId="7F7CAFBF">
                <wp:simplePos x="0" y="0"/>
                <wp:positionH relativeFrom="column">
                  <wp:align>left</wp:align>
                </wp:positionH>
                <wp:positionV relativeFrom="paragraph">
                  <wp:posOffset>0</wp:posOffset>
                </wp:positionV>
                <wp:extent cx="1109345" cy="422275"/>
                <wp:effectExtent l="0" t="0" r="0" b="0"/>
                <wp:wrapNone/>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50017E" w14:textId="7A26A64A" w:rsidR="00C80EA5" w:rsidRPr="00377E4E" w:rsidRDefault="00C80EA5" w:rsidP="00C80EA5">
          <w:pPr>
            <w:jc w:val="center"/>
            <w:rPr>
              <w:rFonts w:ascii="Arial Narrow" w:hAnsi="Arial Narrow"/>
              <w:b/>
              <w:bCs/>
            </w:rPr>
          </w:pPr>
        </w:p>
      </w:tc>
      <w:tc>
        <w:tcPr>
          <w:tcW w:w="6159" w:type="dxa"/>
          <w:tcBorders>
            <w:top w:val="single" w:sz="4" w:space="0" w:color="auto"/>
            <w:left w:val="single" w:sz="4" w:space="0" w:color="000000" w:themeColor="text1"/>
            <w:bottom w:val="single" w:sz="4" w:space="0" w:color="auto"/>
            <w:right w:val="single" w:sz="4" w:space="0" w:color="000000" w:themeColor="text1"/>
          </w:tcBorders>
          <w:vAlign w:val="center"/>
        </w:tcPr>
        <w:p w14:paraId="1B56384F" w14:textId="77777777" w:rsidR="00C80EA5" w:rsidRPr="00377E4E" w:rsidRDefault="00C80EA5" w:rsidP="00C80EA5">
          <w:pPr>
            <w:jc w:val="center"/>
            <w:rPr>
              <w:rFonts w:ascii="Arial Narrow" w:hAnsi="Arial Narrow" w:cs="Arial"/>
              <w:b/>
              <w:bCs/>
            </w:rPr>
          </w:pPr>
          <w:r w:rsidRPr="00377E4E">
            <w:rPr>
              <w:rFonts w:ascii="Arial Narrow" w:hAnsi="Arial Narrow" w:cs="Arial"/>
              <w:b/>
            </w:rPr>
            <w:t>GESTIÓN DE PROVEEDORES</w:t>
          </w:r>
        </w:p>
      </w:tc>
      <w:tc>
        <w:tcPr>
          <w:tcW w:w="742" w:type="dxa"/>
          <w:tcBorders>
            <w:top w:val="single" w:sz="4" w:space="0" w:color="auto"/>
            <w:left w:val="nil"/>
            <w:bottom w:val="single" w:sz="4" w:space="0" w:color="auto"/>
          </w:tcBorders>
          <w:vAlign w:val="center"/>
          <w:hideMark/>
        </w:tcPr>
        <w:p w14:paraId="55BAFA00" w14:textId="77777777" w:rsidR="00C80EA5" w:rsidRPr="00377E4E" w:rsidRDefault="00C80EA5" w:rsidP="00C80EA5">
          <w:pPr>
            <w:rPr>
              <w:rFonts w:ascii="Arial Narrow" w:hAnsi="Arial Narrow"/>
              <w:bCs/>
            </w:rPr>
          </w:pPr>
          <w:r w:rsidRPr="00377E4E">
            <w:rPr>
              <w:rFonts w:ascii="Arial Narrow" w:hAnsi="Arial Narrow" w:cs="Arial"/>
              <w:bCs/>
            </w:rPr>
            <w:t xml:space="preserve">Código: </w:t>
          </w:r>
        </w:p>
      </w:tc>
      <w:tc>
        <w:tcPr>
          <w:tcW w:w="1028" w:type="dxa"/>
          <w:tcBorders>
            <w:top w:val="single" w:sz="4" w:space="0" w:color="auto"/>
            <w:bottom w:val="single" w:sz="4" w:space="0" w:color="auto"/>
            <w:right w:val="single" w:sz="4" w:space="0" w:color="auto"/>
          </w:tcBorders>
          <w:vAlign w:val="center"/>
        </w:tcPr>
        <w:p w14:paraId="0115C0E6" w14:textId="7B874C94" w:rsidR="00C80EA5" w:rsidRPr="00377E4E" w:rsidRDefault="003D6694" w:rsidP="00C80EA5">
          <w:pPr>
            <w:rPr>
              <w:rFonts w:ascii="Arial Narrow" w:hAnsi="Arial Narrow"/>
              <w:bCs/>
            </w:rPr>
          </w:pPr>
          <w:r>
            <w:rPr>
              <w:rFonts w:ascii="Arial Narrow" w:hAnsi="Arial Narrow" w:cs="Arial"/>
              <w:bCs/>
            </w:rPr>
            <w:t>G</w:t>
          </w:r>
          <w:r w:rsidR="00C80EA5" w:rsidRPr="00377E4E">
            <w:rPr>
              <w:rFonts w:ascii="Arial Narrow" w:hAnsi="Arial Narrow" w:cs="Arial"/>
              <w:bCs/>
            </w:rPr>
            <w:t>P-F-</w:t>
          </w:r>
          <w:r w:rsidR="00C80EA5">
            <w:rPr>
              <w:rFonts w:ascii="Arial Narrow" w:hAnsi="Arial Narrow" w:cs="Arial"/>
              <w:bCs/>
            </w:rPr>
            <w:t>15</w:t>
          </w:r>
        </w:p>
      </w:tc>
    </w:tr>
    <w:tr w:rsidR="00C80EA5" w:rsidRPr="00377E4E" w14:paraId="559425E4" w14:textId="77777777" w:rsidTr="2B773E1A">
      <w:trPr>
        <w:trHeight w:val="113"/>
      </w:trPr>
      <w:tc>
        <w:tcPr>
          <w:tcW w:w="1413" w:type="dxa"/>
          <w:vMerge/>
          <w:vAlign w:val="center"/>
          <w:hideMark/>
        </w:tcPr>
        <w:p w14:paraId="23696EF6" w14:textId="77777777" w:rsidR="00C80EA5" w:rsidRPr="00377E4E" w:rsidRDefault="00C80EA5" w:rsidP="00C80EA5">
          <w:pPr>
            <w:jc w:val="center"/>
            <w:rPr>
              <w:rFonts w:ascii="Arial Narrow" w:hAnsi="Arial Narrow"/>
              <w:b/>
              <w:bCs/>
            </w:rPr>
          </w:pPr>
        </w:p>
      </w:tc>
      <w:tc>
        <w:tcPr>
          <w:tcW w:w="5692" w:type="dxa"/>
          <w:tcBorders>
            <w:top w:val="single" w:sz="4" w:space="0" w:color="auto"/>
            <w:left w:val="single" w:sz="4" w:space="0" w:color="auto"/>
            <w:bottom w:val="single" w:sz="4" w:space="0" w:color="auto"/>
            <w:right w:val="single" w:sz="4" w:space="0" w:color="auto"/>
          </w:tcBorders>
          <w:vAlign w:val="center"/>
        </w:tcPr>
        <w:p w14:paraId="11CD4D21" w14:textId="3327B640" w:rsidR="00C80EA5" w:rsidRPr="00377E4E" w:rsidRDefault="00C80EA5" w:rsidP="00B44B5C">
          <w:pPr>
            <w:jc w:val="center"/>
            <w:rPr>
              <w:rFonts w:ascii="Arial Narrow" w:hAnsi="Arial Narrow" w:cs="Arial"/>
              <w:b/>
              <w:bCs/>
            </w:rPr>
          </w:pPr>
          <w:r>
            <w:rPr>
              <w:rFonts w:ascii="Arial Narrow" w:hAnsi="Arial Narrow" w:cs="Arial"/>
              <w:b/>
            </w:rPr>
            <w:t>FORMATO</w:t>
          </w:r>
        </w:p>
      </w:tc>
      <w:tc>
        <w:tcPr>
          <w:tcW w:w="742" w:type="dxa"/>
          <w:tcBorders>
            <w:top w:val="single" w:sz="4" w:space="0" w:color="auto"/>
            <w:left w:val="single" w:sz="4" w:space="0" w:color="auto"/>
            <w:bottom w:val="single" w:sz="4" w:space="0" w:color="auto"/>
          </w:tcBorders>
          <w:vAlign w:val="center"/>
          <w:hideMark/>
        </w:tcPr>
        <w:p w14:paraId="0C14A908" w14:textId="77777777" w:rsidR="00C80EA5" w:rsidRPr="00377E4E" w:rsidRDefault="00C80EA5" w:rsidP="00C80EA5">
          <w:pPr>
            <w:jc w:val="both"/>
            <w:rPr>
              <w:rFonts w:ascii="Arial Narrow" w:hAnsi="Arial Narrow"/>
              <w:bCs/>
            </w:rPr>
          </w:pPr>
          <w:r w:rsidRPr="00377E4E">
            <w:rPr>
              <w:rFonts w:ascii="Arial Narrow" w:hAnsi="Arial Narrow" w:cs="Arial"/>
              <w:bCs/>
            </w:rPr>
            <w:t xml:space="preserve">Versión: </w:t>
          </w:r>
        </w:p>
      </w:tc>
      <w:tc>
        <w:tcPr>
          <w:tcW w:w="1028" w:type="dxa"/>
          <w:tcBorders>
            <w:top w:val="single" w:sz="4" w:space="0" w:color="auto"/>
            <w:bottom w:val="single" w:sz="4" w:space="0" w:color="auto"/>
            <w:right w:val="single" w:sz="4" w:space="0" w:color="auto"/>
          </w:tcBorders>
          <w:vAlign w:val="center"/>
        </w:tcPr>
        <w:p w14:paraId="0FA55AAC" w14:textId="62C10E4B" w:rsidR="00C80EA5" w:rsidRPr="00377E4E" w:rsidRDefault="00C02AB6" w:rsidP="00C80EA5">
          <w:pPr>
            <w:jc w:val="both"/>
            <w:rPr>
              <w:rFonts w:ascii="Arial Narrow" w:hAnsi="Arial Narrow"/>
              <w:bCs/>
            </w:rPr>
          </w:pPr>
          <w:r>
            <w:rPr>
              <w:rFonts w:ascii="Arial Narrow" w:hAnsi="Arial Narrow"/>
              <w:bCs/>
            </w:rPr>
            <w:t>7</w:t>
          </w:r>
        </w:p>
      </w:tc>
    </w:tr>
    <w:tr w:rsidR="00C80EA5" w:rsidRPr="007946E5" w14:paraId="56AA2479" w14:textId="77777777" w:rsidTr="2B773E1A">
      <w:trPr>
        <w:trHeight w:val="213"/>
      </w:trPr>
      <w:tc>
        <w:tcPr>
          <w:tcW w:w="1413" w:type="dxa"/>
          <w:vMerge/>
          <w:vAlign w:val="center"/>
          <w:hideMark/>
        </w:tcPr>
        <w:p w14:paraId="2F7E7884" w14:textId="77777777" w:rsidR="00C80EA5" w:rsidRPr="00377E4E" w:rsidRDefault="00C80EA5" w:rsidP="00C80EA5">
          <w:pPr>
            <w:jc w:val="center"/>
            <w:rPr>
              <w:rFonts w:ascii="Arial Narrow" w:hAnsi="Arial Narrow"/>
              <w:b/>
              <w:bCs/>
            </w:rPr>
          </w:pPr>
        </w:p>
      </w:tc>
      <w:tc>
        <w:tcPr>
          <w:tcW w:w="6159" w:type="dxa"/>
          <w:vMerge w:val="restart"/>
          <w:tcBorders>
            <w:top w:val="single" w:sz="4" w:space="0" w:color="auto"/>
            <w:left w:val="single" w:sz="4" w:space="0" w:color="auto"/>
            <w:bottom w:val="single" w:sz="4" w:space="0" w:color="auto"/>
            <w:right w:val="single" w:sz="4" w:space="0" w:color="auto"/>
          </w:tcBorders>
          <w:vAlign w:val="center"/>
        </w:tcPr>
        <w:p w14:paraId="1E56468B" w14:textId="18E444D3" w:rsidR="043AC526" w:rsidRDefault="043AC526" w:rsidP="2B773E1A">
          <w:pPr>
            <w:jc w:val="center"/>
            <w:rPr>
              <w:rFonts w:ascii="Arial Narrow" w:hAnsi="Arial Narrow" w:cs="Arial"/>
              <w:b/>
              <w:bCs/>
            </w:rPr>
          </w:pPr>
          <w:r w:rsidRPr="2B773E1A">
            <w:rPr>
              <w:rFonts w:ascii="Arial Narrow" w:hAnsi="Arial Narrow" w:cs="Arial"/>
              <w:b/>
              <w:bCs/>
            </w:rPr>
            <w:t>ESTUDIOS PREVIOS</w:t>
          </w:r>
        </w:p>
        <w:p w14:paraId="163FCF99" w14:textId="5DCABC41" w:rsidR="07DA023A" w:rsidRDefault="07DA023A" w:rsidP="2B773E1A">
          <w:pPr>
            <w:jc w:val="center"/>
            <w:rPr>
              <w:rFonts w:ascii="Arial Narrow" w:hAnsi="Arial Narrow"/>
              <w:b/>
              <w:bCs/>
            </w:rPr>
          </w:pPr>
          <w:r w:rsidRPr="2B773E1A">
            <w:rPr>
              <w:rFonts w:ascii="Arial Narrow" w:hAnsi="Arial Narrow" w:cs="Arial"/>
              <w:b/>
              <w:bCs/>
            </w:rPr>
            <w:t xml:space="preserve">CONTRATACIÓN </w:t>
          </w:r>
          <w:r w:rsidR="384DE787" w:rsidRPr="2B773E1A">
            <w:rPr>
              <w:rFonts w:ascii="Arial Narrow" w:hAnsi="Arial Narrow" w:cs="Arial"/>
              <w:b/>
              <w:bCs/>
            </w:rPr>
            <w:t>MISIONAL Y DE FUNCIONAMIENTO</w:t>
          </w:r>
        </w:p>
      </w:tc>
      <w:tc>
        <w:tcPr>
          <w:tcW w:w="742" w:type="dxa"/>
          <w:tcBorders>
            <w:top w:val="single" w:sz="4" w:space="0" w:color="auto"/>
            <w:left w:val="single" w:sz="4" w:space="0" w:color="auto"/>
            <w:bottom w:val="single" w:sz="4" w:space="0" w:color="auto"/>
          </w:tcBorders>
          <w:vAlign w:val="center"/>
          <w:hideMark/>
        </w:tcPr>
        <w:p w14:paraId="7D06E6FA" w14:textId="77777777" w:rsidR="00C80EA5" w:rsidRPr="00DB6848" w:rsidRDefault="00C80EA5" w:rsidP="00C80EA5">
          <w:pPr>
            <w:rPr>
              <w:rFonts w:ascii="Arial Narrow" w:hAnsi="Arial Narrow"/>
            </w:rPr>
          </w:pPr>
          <w:r w:rsidRPr="00DB6848">
            <w:rPr>
              <w:rFonts w:ascii="Arial Narrow" w:hAnsi="Arial Narrow"/>
              <w:bCs/>
            </w:rPr>
            <w:t xml:space="preserve">Fecha: </w:t>
          </w:r>
        </w:p>
      </w:tc>
      <w:tc>
        <w:tcPr>
          <w:tcW w:w="1028" w:type="dxa"/>
          <w:tcBorders>
            <w:top w:val="single" w:sz="4" w:space="0" w:color="auto"/>
            <w:bottom w:val="single" w:sz="4" w:space="0" w:color="auto"/>
            <w:right w:val="single" w:sz="4" w:space="0" w:color="auto"/>
          </w:tcBorders>
          <w:vAlign w:val="center"/>
        </w:tcPr>
        <w:p w14:paraId="0CD807A6" w14:textId="732C1D74" w:rsidR="00C80EA5" w:rsidRPr="00DB6848" w:rsidRDefault="2B773E1A" w:rsidP="2B773E1A">
          <w:pPr>
            <w:rPr>
              <w:rFonts w:ascii="Arial Narrow" w:hAnsi="Arial Narrow"/>
            </w:rPr>
          </w:pPr>
          <w:r w:rsidRPr="2B773E1A">
            <w:rPr>
              <w:rFonts w:ascii="Arial Narrow" w:hAnsi="Arial Narrow"/>
            </w:rPr>
            <w:t>5/10/</w:t>
          </w:r>
          <w:r w:rsidR="62F45368" w:rsidRPr="2B773E1A">
            <w:rPr>
              <w:rFonts w:ascii="Arial Narrow" w:hAnsi="Arial Narrow"/>
            </w:rPr>
            <w:t>/202</w:t>
          </w:r>
          <w:r w:rsidR="0BFCB577" w:rsidRPr="2B773E1A">
            <w:rPr>
              <w:rFonts w:ascii="Arial Narrow" w:hAnsi="Arial Narrow"/>
            </w:rPr>
            <w:t>6</w:t>
          </w:r>
        </w:p>
      </w:tc>
    </w:tr>
    <w:tr w:rsidR="00C80EA5" w:rsidRPr="007946E5" w14:paraId="4859D806" w14:textId="77777777" w:rsidTr="2B773E1A">
      <w:trPr>
        <w:trHeight w:val="208"/>
      </w:trPr>
      <w:tc>
        <w:tcPr>
          <w:tcW w:w="1413" w:type="dxa"/>
          <w:tcBorders>
            <w:left w:val="single" w:sz="4" w:space="0" w:color="auto"/>
            <w:bottom w:val="single" w:sz="4" w:space="0" w:color="auto"/>
            <w:right w:val="single" w:sz="4" w:space="0" w:color="auto"/>
          </w:tcBorders>
          <w:vAlign w:val="center"/>
        </w:tcPr>
        <w:p w14:paraId="58462680" w14:textId="214A8DDC" w:rsidR="00C80EA5" w:rsidRPr="00377E4E" w:rsidRDefault="00C80EA5" w:rsidP="00C80EA5">
          <w:pPr>
            <w:jc w:val="center"/>
            <w:rPr>
              <w:rFonts w:ascii="Arial Narrow" w:hAnsi="Arial Narrow"/>
              <w:b/>
              <w:bCs/>
            </w:rPr>
          </w:pPr>
        </w:p>
      </w:tc>
      <w:tc>
        <w:tcPr>
          <w:tcW w:w="5692" w:type="dxa"/>
          <w:vMerge/>
          <w:tcBorders>
            <w:left w:val="single" w:sz="4" w:space="0" w:color="auto"/>
            <w:bottom w:val="single" w:sz="4" w:space="0" w:color="auto"/>
            <w:right w:val="single" w:sz="4" w:space="0" w:color="auto"/>
          </w:tcBorders>
          <w:vAlign w:val="center"/>
        </w:tcPr>
        <w:p w14:paraId="6C249B52" w14:textId="77777777" w:rsidR="00C80EA5" w:rsidRDefault="00B44B5C" w:rsidP="00B44B5C">
          <w:pPr>
            <w:jc w:val="center"/>
            <w:rPr>
              <w:rFonts w:ascii="Arial Narrow" w:hAnsi="Arial Narrow" w:cs="Arial"/>
              <w:b/>
              <w:bCs/>
            </w:rPr>
          </w:pPr>
          <w:r>
            <w:rPr>
              <w:rFonts w:ascii="Arial Narrow" w:hAnsi="Arial Narrow" w:cs="Arial"/>
              <w:b/>
              <w:bCs/>
            </w:rPr>
            <w:t>ESTUDIOS PREVIOS</w:t>
          </w:r>
        </w:p>
        <w:p w14:paraId="53678D14" w14:textId="77777777" w:rsidR="00154EBA" w:rsidRPr="00377E4E" w:rsidRDefault="00154EBA" w:rsidP="00B44B5C">
          <w:pPr>
            <w:jc w:val="center"/>
            <w:rPr>
              <w:rFonts w:ascii="Arial Narrow" w:hAnsi="Arial Narrow"/>
              <w:b/>
              <w:bCs/>
            </w:rPr>
          </w:pPr>
          <w:r>
            <w:rPr>
              <w:rFonts w:ascii="Arial Narrow" w:hAnsi="Arial Narrow" w:cs="Arial"/>
              <w:b/>
              <w:bCs/>
            </w:rPr>
            <w:t xml:space="preserve">CONTRATACIÓN </w:t>
          </w:r>
          <w:r w:rsidR="00050C34">
            <w:rPr>
              <w:rFonts w:ascii="Arial Narrow" w:hAnsi="Arial Narrow" w:cs="Arial"/>
              <w:b/>
              <w:bCs/>
            </w:rPr>
            <w:t>MISIONAL Y DE FUNCIONAMIENTO</w:t>
          </w:r>
        </w:p>
      </w:tc>
      <w:tc>
        <w:tcPr>
          <w:tcW w:w="1770" w:type="dxa"/>
          <w:gridSpan w:val="2"/>
          <w:tcBorders>
            <w:top w:val="single" w:sz="4" w:space="0" w:color="auto"/>
            <w:left w:val="single" w:sz="4" w:space="0" w:color="auto"/>
            <w:bottom w:val="single" w:sz="4" w:space="0" w:color="auto"/>
            <w:right w:val="single" w:sz="4" w:space="0" w:color="auto"/>
          </w:tcBorders>
          <w:vAlign w:val="center"/>
        </w:tcPr>
        <w:p w14:paraId="290BE4EB" w14:textId="77777777" w:rsidR="00C80EA5" w:rsidRDefault="00C80EA5" w:rsidP="00C80EA5">
          <w:pPr>
            <w:rPr>
              <w:rFonts w:ascii="Arial Narrow" w:hAnsi="Arial Narrow"/>
              <w:bCs/>
            </w:rPr>
          </w:pPr>
          <w:r w:rsidRPr="002B428C">
            <w:rPr>
              <w:rFonts w:ascii="Arial Narrow" w:hAnsi="Arial Narrow"/>
              <w:bCs/>
              <w:lang w:val="es-ES"/>
            </w:rPr>
            <w:t xml:space="preserve">Página </w:t>
          </w:r>
          <w:r w:rsidRPr="002B428C">
            <w:rPr>
              <w:rFonts w:ascii="Arial Narrow" w:hAnsi="Arial Narrow"/>
              <w:b/>
              <w:bCs/>
            </w:rPr>
            <w:fldChar w:fldCharType="begin"/>
          </w:r>
          <w:r w:rsidRPr="002B428C">
            <w:rPr>
              <w:rFonts w:ascii="Arial Narrow" w:hAnsi="Arial Narrow"/>
              <w:b/>
              <w:bCs/>
            </w:rPr>
            <w:instrText>PAGE  \* Arabic  \* MERGEFORMAT</w:instrText>
          </w:r>
          <w:r w:rsidRPr="002B428C">
            <w:rPr>
              <w:rFonts w:ascii="Arial Narrow" w:hAnsi="Arial Narrow"/>
              <w:b/>
              <w:bCs/>
            </w:rPr>
            <w:fldChar w:fldCharType="separate"/>
          </w:r>
          <w:r w:rsidRPr="002B428C">
            <w:rPr>
              <w:rFonts w:ascii="Arial Narrow" w:hAnsi="Arial Narrow"/>
              <w:b/>
              <w:bCs/>
              <w:lang w:val="es-ES"/>
            </w:rPr>
            <w:t>1</w:t>
          </w:r>
          <w:r w:rsidRPr="002B428C">
            <w:rPr>
              <w:rFonts w:ascii="Arial Narrow" w:hAnsi="Arial Narrow"/>
              <w:b/>
              <w:bCs/>
            </w:rPr>
            <w:fldChar w:fldCharType="end"/>
          </w:r>
          <w:r w:rsidRPr="002B428C">
            <w:rPr>
              <w:rFonts w:ascii="Arial Narrow" w:hAnsi="Arial Narrow"/>
              <w:bCs/>
              <w:lang w:val="es-ES"/>
            </w:rPr>
            <w:t xml:space="preserve"> de </w:t>
          </w:r>
          <w:r w:rsidRPr="002B428C">
            <w:rPr>
              <w:rFonts w:ascii="Arial Narrow" w:hAnsi="Arial Narrow"/>
              <w:b/>
              <w:bCs/>
            </w:rPr>
            <w:fldChar w:fldCharType="begin"/>
          </w:r>
          <w:r w:rsidRPr="002B428C">
            <w:rPr>
              <w:rFonts w:ascii="Arial Narrow" w:hAnsi="Arial Narrow"/>
              <w:b/>
              <w:bCs/>
            </w:rPr>
            <w:instrText>NUMPAGES  \* Arabic  \* MERGEFORMAT</w:instrText>
          </w:r>
          <w:r w:rsidRPr="002B428C">
            <w:rPr>
              <w:rFonts w:ascii="Arial Narrow" w:hAnsi="Arial Narrow"/>
              <w:b/>
              <w:bCs/>
            </w:rPr>
            <w:fldChar w:fldCharType="separate"/>
          </w:r>
          <w:r w:rsidRPr="002B428C">
            <w:rPr>
              <w:rFonts w:ascii="Arial Narrow" w:hAnsi="Arial Narrow"/>
              <w:b/>
              <w:bCs/>
              <w:lang w:val="es-ES"/>
            </w:rPr>
            <w:t>2</w:t>
          </w:r>
          <w:r w:rsidRPr="002B428C">
            <w:rPr>
              <w:rFonts w:ascii="Arial Narrow" w:hAnsi="Arial Narrow"/>
              <w:b/>
              <w:bCs/>
            </w:rPr>
            <w:fldChar w:fldCharType="end"/>
          </w:r>
        </w:p>
      </w:tc>
    </w:tr>
  </w:tbl>
  <w:p w14:paraId="5058397B" w14:textId="77777777" w:rsidR="008C50D3" w:rsidRDefault="008C50D3">
    <w:pPr>
      <w:pStyle w:val="Encabezado"/>
    </w:pPr>
  </w:p>
  <w:p w14:paraId="386A40BD" w14:textId="77777777" w:rsidR="008C50D3" w:rsidRDefault="008C50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D0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842EC"/>
    <w:multiLevelType w:val="hybridMultilevel"/>
    <w:tmpl w:val="F07A3246"/>
    <w:lvl w:ilvl="0" w:tplc="3CC826F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22BC6"/>
    <w:multiLevelType w:val="hybridMultilevel"/>
    <w:tmpl w:val="2138CA58"/>
    <w:lvl w:ilvl="0" w:tplc="3206929A">
      <w:start w:val="1"/>
      <w:numFmt w:val="decimal"/>
      <w:lvlText w:val="%1)"/>
      <w:lvlJc w:val="left"/>
      <w:pPr>
        <w:ind w:left="862" w:hanging="720"/>
      </w:pPr>
      <w:rPr>
        <w:rFonts w:ascii="Arial Narrow" w:eastAsia="Cambria" w:hAnsi="Arial Narrow" w:cs="Tahoma"/>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 w15:restartNumberingAfterBreak="0">
    <w:nsid w:val="07C54692"/>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7955BA"/>
    <w:multiLevelType w:val="hybridMultilevel"/>
    <w:tmpl w:val="3AF8C838"/>
    <w:lvl w:ilvl="0" w:tplc="240A0011">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5" w15:restartNumberingAfterBreak="0">
    <w:nsid w:val="10040ED3"/>
    <w:multiLevelType w:val="hybridMultilevel"/>
    <w:tmpl w:val="E38AE2EC"/>
    <w:lvl w:ilvl="0" w:tplc="A17A37CC">
      <w:start w:val="1"/>
      <w:numFmt w:val="bullet"/>
      <w:lvlText w:val="-"/>
      <w:lvlJc w:val="left"/>
      <w:pPr>
        <w:ind w:left="360" w:hanging="360"/>
      </w:pPr>
      <w:rPr>
        <w:rFonts w:ascii="Verdana" w:eastAsiaTheme="minorHAnsi" w:hAnsi="Verdana" w:cstheme="minorBidi" w:hint="default"/>
      </w:rPr>
    </w:lvl>
    <w:lvl w:ilvl="1" w:tplc="040A0003">
      <w:start w:val="1"/>
      <w:numFmt w:val="bullet"/>
      <w:lvlText w:val="o"/>
      <w:lvlJc w:val="left"/>
      <w:pPr>
        <w:ind w:left="732" w:hanging="360"/>
      </w:pPr>
      <w:rPr>
        <w:rFonts w:ascii="Courier New" w:hAnsi="Courier New" w:cs="Courier New" w:hint="default"/>
      </w:rPr>
    </w:lvl>
    <w:lvl w:ilvl="2" w:tplc="040A0005">
      <w:start w:val="1"/>
      <w:numFmt w:val="bullet"/>
      <w:lvlText w:val=""/>
      <w:lvlJc w:val="left"/>
      <w:pPr>
        <w:ind w:left="1452" w:hanging="360"/>
      </w:pPr>
      <w:rPr>
        <w:rFonts w:ascii="Wingdings" w:hAnsi="Wingdings" w:hint="default"/>
      </w:rPr>
    </w:lvl>
    <w:lvl w:ilvl="3" w:tplc="040A0001" w:tentative="1">
      <w:start w:val="1"/>
      <w:numFmt w:val="bullet"/>
      <w:lvlText w:val=""/>
      <w:lvlJc w:val="left"/>
      <w:pPr>
        <w:ind w:left="2172" w:hanging="360"/>
      </w:pPr>
      <w:rPr>
        <w:rFonts w:ascii="Symbol" w:hAnsi="Symbol" w:hint="default"/>
      </w:rPr>
    </w:lvl>
    <w:lvl w:ilvl="4" w:tplc="040A0003" w:tentative="1">
      <w:start w:val="1"/>
      <w:numFmt w:val="bullet"/>
      <w:lvlText w:val="o"/>
      <w:lvlJc w:val="left"/>
      <w:pPr>
        <w:ind w:left="2892" w:hanging="360"/>
      </w:pPr>
      <w:rPr>
        <w:rFonts w:ascii="Courier New" w:hAnsi="Courier New" w:cs="Courier New" w:hint="default"/>
      </w:rPr>
    </w:lvl>
    <w:lvl w:ilvl="5" w:tplc="040A0005" w:tentative="1">
      <w:start w:val="1"/>
      <w:numFmt w:val="bullet"/>
      <w:lvlText w:val=""/>
      <w:lvlJc w:val="left"/>
      <w:pPr>
        <w:ind w:left="3612" w:hanging="360"/>
      </w:pPr>
      <w:rPr>
        <w:rFonts w:ascii="Wingdings" w:hAnsi="Wingdings" w:hint="default"/>
      </w:rPr>
    </w:lvl>
    <w:lvl w:ilvl="6" w:tplc="040A0001" w:tentative="1">
      <w:start w:val="1"/>
      <w:numFmt w:val="bullet"/>
      <w:lvlText w:val=""/>
      <w:lvlJc w:val="left"/>
      <w:pPr>
        <w:ind w:left="4332" w:hanging="360"/>
      </w:pPr>
      <w:rPr>
        <w:rFonts w:ascii="Symbol" w:hAnsi="Symbol" w:hint="default"/>
      </w:rPr>
    </w:lvl>
    <w:lvl w:ilvl="7" w:tplc="040A0003" w:tentative="1">
      <w:start w:val="1"/>
      <w:numFmt w:val="bullet"/>
      <w:lvlText w:val="o"/>
      <w:lvlJc w:val="left"/>
      <w:pPr>
        <w:ind w:left="5052" w:hanging="360"/>
      </w:pPr>
      <w:rPr>
        <w:rFonts w:ascii="Courier New" w:hAnsi="Courier New" w:cs="Courier New" w:hint="default"/>
      </w:rPr>
    </w:lvl>
    <w:lvl w:ilvl="8" w:tplc="040A0005" w:tentative="1">
      <w:start w:val="1"/>
      <w:numFmt w:val="bullet"/>
      <w:lvlText w:val=""/>
      <w:lvlJc w:val="left"/>
      <w:pPr>
        <w:ind w:left="5772" w:hanging="360"/>
      </w:pPr>
      <w:rPr>
        <w:rFonts w:ascii="Wingdings" w:hAnsi="Wingdings" w:hint="default"/>
      </w:rPr>
    </w:lvl>
  </w:abstractNum>
  <w:abstractNum w:abstractNumId="6" w15:restartNumberingAfterBreak="0">
    <w:nsid w:val="1430318F"/>
    <w:multiLevelType w:val="multilevel"/>
    <w:tmpl w:val="0C0C88B8"/>
    <w:lvl w:ilvl="0">
      <w:start w:val="9"/>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4A819B0"/>
    <w:multiLevelType w:val="multilevel"/>
    <w:tmpl w:val="1744DE6A"/>
    <w:lvl w:ilvl="0">
      <w:start w:val="5"/>
      <w:numFmt w:val="decimal"/>
      <w:lvlText w:val="%1"/>
      <w:lvlJc w:val="left"/>
      <w:pPr>
        <w:ind w:left="375" w:hanging="375"/>
      </w:pPr>
      <w:rPr>
        <w:rFonts w:hint="default"/>
        <w:color w:val="4472C4"/>
      </w:rPr>
    </w:lvl>
    <w:lvl w:ilvl="1">
      <w:start w:val="2"/>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4472C4"/>
      </w:rPr>
    </w:lvl>
    <w:lvl w:ilvl="3">
      <w:start w:val="1"/>
      <w:numFmt w:val="decimal"/>
      <w:lvlText w:val="%1.%2.%3.%4"/>
      <w:lvlJc w:val="left"/>
      <w:pPr>
        <w:ind w:left="1080" w:hanging="1080"/>
      </w:pPr>
      <w:rPr>
        <w:rFonts w:hint="default"/>
        <w:color w:val="4472C4"/>
      </w:rPr>
    </w:lvl>
    <w:lvl w:ilvl="4">
      <w:start w:val="1"/>
      <w:numFmt w:val="decimal"/>
      <w:lvlText w:val="%1.%2.%3.%4.%5"/>
      <w:lvlJc w:val="left"/>
      <w:pPr>
        <w:ind w:left="1440" w:hanging="1440"/>
      </w:pPr>
      <w:rPr>
        <w:rFonts w:hint="default"/>
        <w:color w:val="4472C4"/>
      </w:rPr>
    </w:lvl>
    <w:lvl w:ilvl="5">
      <w:start w:val="1"/>
      <w:numFmt w:val="decimal"/>
      <w:lvlText w:val="%1.%2.%3.%4.%5.%6"/>
      <w:lvlJc w:val="left"/>
      <w:pPr>
        <w:ind w:left="1800" w:hanging="1800"/>
      </w:pPr>
      <w:rPr>
        <w:rFonts w:hint="default"/>
        <w:color w:val="4472C4"/>
      </w:rPr>
    </w:lvl>
    <w:lvl w:ilvl="6">
      <w:start w:val="1"/>
      <w:numFmt w:val="decimal"/>
      <w:lvlText w:val="%1.%2.%3.%4.%5.%6.%7"/>
      <w:lvlJc w:val="left"/>
      <w:pPr>
        <w:ind w:left="1800" w:hanging="1800"/>
      </w:pPr>
      <w:rPr>
        <w:rFonts w:hint="default"/>
        <w:color w:val="4472C4"/>
      </w:rPr>
    </w:lvl>
    <w:lvl w:ilvl="7">
      <w:start w:val="1"/>
      <w:numFmt w:val="decimal"/>
      <w:lvlText w:val="%1.%2.%3.%4.%5.%6.%7.%8"/>
      <w:lvlJc w:val="left"/>
      <w:pPr>
        <w:ind w:left="2160" w:hanging="2160"/>
      </w:pPr>
      <w:rPr>
        <w:rFonts w:hint="default"/>
        <w:color w:val="4472C4"/>
      </w:rPr>
    </w:lvl>
    <w:lvl w:ilvl="8">
      <w:start w:val="1"/>
      <w:numFmt w:val="decimal"/>
      <w:lvlText w:val="%1.%2.%3.%4.%5.%6.%7.%8.%9"/>
      <w:lvlJc w:val="left"/>
      <w:pPr>
        <w:ind w:left="2520" w:hanging="2520"/>
      </w:pPr>
      <w:rPr>
        <w:rFonts w:hint="default"/>
        <w:color w:val="4472C4"/>
      </w:rPr>
    </w:lvl>
  </w:abstractNum>
  <w:abstractNum w:abstractNumId="8" w15:restartNumberingAfterBreak="0">
    <w:nsid w:val="15771B4C"/>
    <w:multiLevelType w:val="multilevel"/>
    <w:tmpl w:val="B8FC4E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6381107"/>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9B03BC"/>
    <w:multiLevelType w:val="multilevel"/>
    <w:tmpl w:val="7EE81E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13DC5"/>
    <w:multiLevelType w:val="hybridMultilevel"/>
    <w:tmpl w:val="1B92FCA4"/>
    <w:lvl w:ilvl="0" w:tplc="13D2B382">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DF628E3"/>
    <w:multiLevelType w:val="multilevel"/>
    <w:tmpl w:val="9FA8A04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1975845"/>
    <w:multiLevelType w:val="hybridMultilevel"/>
    <w:tmpl w:val="B9C08306"/>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925D0F"/>
    <w:multiLevelType w:val="multilevel"/>
    <w:tmpl w:val="E33AD64C"/>
    <w:lvl w:ilvl="0">
      <w:start w:val="1"/>
      <w:numFmt w:val="decimal"/>
      <w:lvlText w:val="%1."/>
      <w:lvlJc w:val="left"/>
      <w:pPr>
        <w:ind w:left="36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16"/>
        <w:szCs w:val="1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0B2917"/>
    <w:multiLevelType w:val="multilevel"/>
    <w:tmpl w:val="2408888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6276051"/>
    <w:multiLevelType w:val="multilevel"/>
    <w:tmpl w:val="7EE81E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C30222"/>
    <w:multiLevelType w:val="hybridMultilevel"/>
    <w:tmpl w:val="1B92FCA4"/>
    <w:lvl w:ilvl="0" w:tplc="13D2B382">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A2B7175"/>
    <w:multiLevelType w:val="hybridMultilevel"/>
    <w:tmpl w:val="88FCD0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5B5D5A"/>
    <w:multiLevelType w:val="hybridMultilevel"/>
    <w:tmpl w:val="15C8E8C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2C6B4E6F"/>
    <w:multiLevelType w:val="hybridMultilevel"/>
    <w:tmpl w:val="F6081292"/>
    <w:lvl w:ilvl="0" w:tplc="FBB86794">
      <w:start w:val="1"/>
      <w:numFmt w:val="decimal"/>
      <w:lvlText w:val="%1."/>
      <w:lvlJc w:val="left"/>
      <w:pPr>
        <w:ind w:left="720" w:hanging="360"/>
      </w:pPr>
      <w:rPr>
        <w:rFonts w:eastAsiaTheme="minorHAnsi"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12219B2"/>
    <w:multiLevelType w:val="hybridMultilevel"/>
    <w:tmpl w:val="E23CAF86"/>
    <w:lvl w:ilvl="0" w:tplc="38347C2A">
      <w:start w:val="1"/>
      <w:numFmt w:val="decimal"/>
      <w:lvlText w:val="%1."/>
      <w:lvlJc w:val="left"/>
      <w:pPr>
        <w:ind w:left="720" w:hanging="360"/>
      </w:pPr>
      <w:rPr>
        <w:rFonts w:eastAsia="Calibri"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6965378"/>
    <w:multiLevelType w:val="multilevel"/>
    <w:tmpl w:val="E66C54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8320338"/>
    <w:multiLevelType w:val="multilevel"/>
    <w:tmpl w:val="4530A4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4F63A3"/>
    <w:multiLevelType w:val="hybridMultilevel"/>
    <w:tmpl w:val="32D691C0"/>
    <w:lvl w:ilvl="0" w:tplc="2D4C179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273C76"/>
    <w:multiLevelType w:val="hybridMultilevel"/>
    <w:tmpl w:val="15C8E8CE"/>
    <w:lvl w:ilvl="0" w:tplc="040A000F">
      <w:start w:val="1"/>
      <w:numFmt w:val="decimal"/>
      <w:lvlText w:val="%1."/>
      <w:lvlJc w:val="left"/>
      <w:pPr>
        <w:ind w:left="927" w:hanging="360"/>
      </w:pPr>
      <w:rPr>
        <w:rFonts w:hint="default"/>
      </w:rPr>
    </w:lvl>
    <w:lvl w:ilvl="1" w:tplc="040A0019">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26" w15:restartNumberingAfterBreak="0">
    <w:nsid w:val="3B1F4B29"/>
    <w:multiLevelType w:val="hybridMultilevel"/>
    <w:tmpl w:val="6E589C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CF0D89"/>
    <w:multiLevelType w:val="hybridMultilevel"/>
    <w:tmpl w:val="925673E4"/>
    <w:lvl w:ilvl="0" w:tplc="685882E2">
      <w:start w:val="1"/>
      <w:numFmt w:val="decimal"/>
      <w:lvlText w:val="%1."/>
      <w:lvlJc w:val="left"/>
      <w:pPr>
        <w:ind w:left="106" w:hanging="390"/>
      </w:pPr>
      <w:rPr>
        <w:rFonts w:hint="default"/>
      </w:rPr>
    </w:lvl>
    <w:lvl w:ilvl="1" w:tplc="240A0019" w:tentative="1">
      <w:start w:val="1"/>
      <w:numFmt w:val="lowerLetter"/>
      <w:lvlText w:val="%2."/>
      <w:lvlJc w:val="left"/>
      <w:pPr>
        <w:ind w:left="796" w:hanging="360"/>
      </w:pPr>
    </w:lvl>
    <w:lvl w:ilvl="2" w:tplc="240A001B" w:tentative="1">
      <w:start w:val="1"/>
      <w:numFmt w:val="lowerRoman"/>
      <w:lvlText w:val="%3."/>
      <w:lvlJc w:val="right"/>
      <w:pPr>
        <w:ind w:left="1516" w:hanging="180"/>
      </w:pPr>
    </w:lvl>
    <w:lvl w:ilvl="3" w:tplc="240A000F" w:tentative="1">
      <w:start w:val="1"/>
      <w:numFmt w:val="decimal"/>
      <w:lvlText w:val="%4."/>
      <w:lvlJc w:val="left"/>
      <w:pPr>
        <w:ind w:left="2236" w:hanging="360"/>
      </w:pPr>
    </w:lvl>
    <w:lvl w:ilvl="4" w:tplc="240A0019" w:tentative="1">
      <w:start w:val="1"/>
      <w:numFmt w:val="lowerLetter"/>
      <w:lvlText w:val="%5."/>
      <w:lvlJc w:val="left"/>
      <w:pPr>
        <w:ind w:left="2956" w:hanging="360"/>
      </w:pPr>
    </w:lvl>
    <w:lvl w:ilvl="5" w:tplc="240A001B" w:tentative="1">
      <w:start w:val="1"/>
      <w:numFmt w:val="lowerRoman"/>
      <w:lvlText w:val="%6."/>
      <w:lvlJc w:val="right"/>
      <w:pPr>
        <w:ind w:left="3676" w:hanging="180"/>
      </w:pPr>
    </w:lvl>
    <w:lvl w:ilvl="6" w:tplc="240A000F" w:tentative="1">
      <w:start w:val="1"/>
      <w:numFmt w:val="decimal"/>
      <w:lvlText w:val="%7."/>
      <w:lvlJc w:val="left"/>
      <w:pPr>
        <w:ind w:left="4396" w:hanging="360"/>
      </w:pPr>
    </w:lvl>
    <w:lvl w:ilvl="7" w:tplc="240A0019" w:tentative="1">
      <w:start w:val="1"/>
      <w:numFmt w:val="lowerLetter"/>
      <w:lvlText w:val="%8."/>
      <w:lvlJc w:val="left"/>
      <w:pPr>
        <w:ind w:left="5116" w:hanging="360"/>
      </w:pPr>
    </w:lvl>
    <w:lvl w:ilvl="8" w:tplc="240A001B" w:tentative="1">
      <w:start w:val="1"/>
      <w:numFmt w:val="lowerRoman"/>
      <w:lvlText w:val="%9."/>
      <w:lvlJc w:val="right"/>
      <w:pPr>
        <w:ind w:left="5836" w:hanging="180"/>
      </w:pPr>
    </w:lvl>
  </w:abstractNum>
  <w:abstractNum w:abstractNumId="28" w15:restartNumberingAfterBreak="0">
    <w:nsid w:val="3EBF6FC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EFC117A"/>
    <w:multiLevelType w:val="hybridMultilevel"/>
    <w:tmpl w:val="35485356"/>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40B6406C"/>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73E604A"/>
    <w:multiLevelType w:val="hybridMultilevel"/>
    <w:tmpl w:val="B9C0830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B4595A"/>
    <w:multiLevelType w:val="hybridMultilevel"/>
    <w:tmpl w:val="AB9C23B0"/>
    <w:lvl w:ilvl="0" w:tplc="6D8291BE">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4E6F2F27"/>
    <w:multiLevelType w:val="hybridMultilevel"/>
    <w:tmpl w:val="B9C0830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2D14EB"/>
    <w:multiLevelType w:val="multilevel"/>
    <w:tmpl w:val="56B26462"/>
    <w:lvl w:ilvl="0">
      <w:start w:val="1"/>
      <w:numFmt w:val="decimal"/>
      <w:lvlText w:val="%1."/>
      <w:lvlJc w:val="left"/>
      <w:pPr>
        <w:ind w:left="927" w:hanging="360"/>
      </w:pPr>
      <w:rPr>
        <w:rFonts w:hint="default"/>
      </w:rPr>
    </w:lvl>
    <w:lvl w:ilvl="1">
      <w:start w:val="1"/>
      <w:numFmt w:val="decimal"/>
      <w:isLgl/>
      <w:lvlText w:val="%1.%2."/>
      <w:lvlJc w:val="left"/>
      <w:pPr>
        <w:ind w:left="207" w:hanging="360"/>
      </w:pPr>
      <w:rPr>
        <w:rFonts w:hint="default"/>
      </w:rPr>
    </w:lvl>
    <w:lvl w:ilvl="2">
      <w:start w:val="1"/>
      <w:numFmt w:val="decimal"/>
      <w:isLgl/>
      <w:lvlText w:val="%1.%2.%3."/>
      <w:lvlJc w:val="left"/>
      <w:pPr>
        <w:ind w:left="567" w:hanging="720"/>
      </w:pPr>
      <w:rPr>
        <w:rFonts w:hint="default"/>
        <w:b/>
        <w:bCs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53EF4405"/>
    <w:multiLevelType w:val="hybridMultilevel"/>
    <w:tmpl w:val="678A858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15:restartNumberingAfterBreak="0">
    <w:nsid w:val="580D3303"/>
    <w:multiLevelType w:val="hybridMultilevel"/>
    <w:tmpl w:val="6CD21FA6"/>
    <w:lvl w:ilvl="0" w:tplc="7E363DE6">
      <w:start w:val="1"/>
      <w:numFmt w:val="decimal"/>
      <w:lvlText w:val="%1."/>
      <w:lvlJc w:val="left"/>
      <w:pPr>
        <w:ind w:left="1065" w:hanging="705"/>
      </w:pPr>
      <w:rPr>
        <w:rFonts w:ascii="Century Gothic" w:hAnsi="Century Gothic" w:hint="default"/>
        <w:i/>
        <w:iCs/>
        <w:color w:val="2E74B5"/>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08E7CE1"/>
    <w:multiLevelType w:val="multilevel"/>
    <w:tmpl w:val="0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8" w15:restartNumberingAfterBreak="0">
    <w:nsid w:val="63BC74CC"/>
    <w:multiLevelType w:val="hybridMultilevel"/>
    <w:tmpl w:val="257ECBFC"/>
    <w:lvl w:ilvl="0" w:tplc="02C48A6E">
      <w:start w:val="1"/>
      <w:numFmt w:val="decimal"/>
      <w:lvlText w:val="%1."/>
      <w:lvlJc w:val="left"/>
      <w:pPr>
        <w:ind w:left="927" w:hanging="360"/>
      </w:pPr>
      <w:rPr>
        <w:rFonts w:hint="default"/>
        <w:b/>
      </w:rPr>
    </w:lvl>
    <w:lvl w:ilvl="1" w:tplc="040A0019">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39" w15:restartNumberingAfterBreak="0">
    <w:nsid w:val="6CE56D22"/>
    <w:multiLevelType w:val="multilevel"/>
    <w:tmpl w:val="FC9CB9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2D5200"/>
    <w:multiLevelType w:val="multilevel"/>
    <w:tmpl w:val="E33AD64C"/>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16"/>
        <w:szCs w:val="1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52679D9"/>
    <w:multiLevelType w:val="multilevel"/>
    <w:tmpl w:val="9916864C"/>
    <w:lvl w:ilvl="0">
      <w:start w:val="9"/>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8DE28D6"/>
    <w:multiLevelType w:val="hybridMultilevel"/>
    <w:tmpl w:val="15C8E8C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7B55323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ascii="Century Gothic" w:hAnsi="Century Gothic"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68463614">
    <w:abstractNumId w:val="14"/>
  </w:num>
  <w:num w:numId="2" w16cid:durableId="2046516350">
    <w:abstractNumId w:val="3"/>
  </w:num>
  <w:num w:numId="3" w16cid:durableId="747846764">
    <w:abstractNumId w:val="0"/>
  </w:num>
  <w:num w:numId="4" w16cid:durableId="1318268537">
    <w:abstractNumId w:val="15"/>
  </w:num>
  <w:num w:numId="5" w16cid:durableId="827789869">
    <w:abstractNumId w:val="28"/>
  </w:num>
  <w:num w:numId="6" w16cid:durableId="1263684576">
    <w:abstractNumId w:val="30"/>
  </w:num>
  <w:num w:numId="7" w16cid:durableId="972638979">
    <w:abstractNumId w:val="9"/>
  </w:num>
  <w:num w:numId="8" w16cid:durableId="1182360389">
    <w:abstractNumId w:val="43"/>
  </w:num>
  <w:num w:numId="9" w16cid:durableId="1634019515">
    <w:abstractNumId w:val="40"/>
  </w:num>
  <w:num w:numId="10" w16cid:durableId="1505047669">
    <w:abstractNumId w:val="37"/>
  </w:num>
  <w:num w:numId="11" w16cid:durableId="21712635">
    <w:abstractNumId w:val="35"/>
  </w:num>
  <w:num w:numId="12" w16cid:durableId="1083650498">
    <w:abstractNumId w:val="27"/>
  </w:num>
  <w:num w:numId="13" w16cid:durableId="1381713405">
    <w:abstractNumId w:val="18"/>
  </w:num>
  <w:num w:numId="14" w16cid:durableId="1216427435">
    <w:abstractNumId w:val="34"/>
  </w:num>
  <w:num w:numId="15" w16cid:durableId="505173817">
    <w:abstractNumId w:val="25"/>
  </w:num>
  <w:num w:numId="16" w16cid:durableId="2064451097">
    <w:abstractNumId w:val="42"/>
  </w:num>
  <w:num w:numId="17" w16cid:durableId="1002003676">
    <w:abstractNumId w:val="29"/>
  </w:num>
  <w:num w:numId="18" w16cid:durableId="1208840420">
    <w:abstractNumId w:val="23"/>
  </w:num>
  <w:num w:numId="19" w16cid:durableId="774640806">
    <w:abstractNumId w:val="22"/>
  </w:num>
  <w:num w:numId="20" w16cid:durableId="34239993">
    <w:abstractNumId w:val="39"/>
  </w:num>
  <w:num w:numId="21" w16cid:durableId="82916367">
    <w:abstractNumId w:val="19"/>
  </w:num>
  <w:num w:numId="22" w16cid:durableId="1395543491">
    <w:abstractNumId w:val="16"/>
  </w:num>
  <w:num w:numId="23" w16cid:durableId="1828475725">
    <w:abstractNumId w:val="10"/>
  </w:num>
  <w:num w:numId="24" w16cid:durableId="226038326">
    <w:abstractNumId w:val="5"/>
  </w:num>
  <w:num w:numId="25" w16cid:durableId="522674078">
    <w:abstractNumId w:val="11"/>
  </w:num>
  <w:num w:numId="26" w16cid:durableId="393892577">
    <w:abstractNumId w:val="17"/>
  </w:num>
  <w:num w:numId="27" w16cid:durableId="643124824">
    <w:abstractNumId w:val="36"/>
  </w:num>
  <w:num w:numId="28" w16cid:durableId="477571877">
    <w:abstractNumId w:val="8"/>
  </w:num>
  <w:num w:numId="29" w16cid:durableId="1560168838">
    <w:abstractNumId w:val="24"/>
  </w:num>
  <w:num w:numId="30" w16cid:durableId="2138375048">
    <w:abstractNumId w:val="32"/>
  </w:num>
  <w:num w:numId="31" w16cid:durableId="753357805">
    <w:abstractNumId w:val="38"/>
  </w:num>
  <w:num w:numId="32" w16cid:durableId="854999412">
    <w:abstractNumId w:val="7"/>
  </w:num>
  <w:num w:numId="33" w16cid:durableId="1452286762">
    <w:abstractNumId w:val="26"/>
  </w:num>
  <w:num w:numId="34" w16cid:durableId="72436824">
    <w:abstractNumId w:val="6"/>
  </w:num>
  <w:num w:numId="35" w16cid:durableId="1811626611">
    <w:abstractNumId w:val="1"/>
  </w:num>
  <w:num w:numId="36" w16cid:durableId="76094445">
    <w:abstractNumId w:val="41"/>
  </w:num>
  <w:num w:numId="37" w16cid:durableId="1727223054">
    <w:abstractNumId w:val="21"/>
  </w:num>
  <w:num w:numId="38" w16cid:durableId="883566550">
    <w:abstractNumId w:val="2"/>
  </w:num>
  <w:num w:numId="39" w16cid:durableId="1555695510">
    <w:abstractNumId w:val="13"/>
  </w:num>
  <w:num w:numId="40" w16cid:durableId="409157309">
    <w:abstractNumId w:val="33"/>
  </w:num>
  <w:num w:numId="41" w16cid:durableId="2100980277">
    <w:abstractNumId w:val="31"/>
  </w:num>
  <w:num w:numId="42" w16cid:durableId="404304011">
    <w:abstractNumId w:val="12"/>
  </w:num>
  <w:num w:numId="43" w16cid:durableId="1356033765">
    <w:abstractNumId w:val="4"/>
  </w:num>
  <w:num w:numId="44" w16cid:durableId="4671648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0D3"/>
    <w:rsid w:val="0001396E"/>
    <w:rsid w:val="000170B5"/>
    <w:rsid w:val="000220DF"/>
    <w:rsid w:val="00025845"/>
    <w:rsid w:val="00044C9E"/>
    <w:rsid w:val="00046500"/>
    <w:rsid w:val="00050C34"/>
    <w:rsid w:val="0005154F"/>
    <w:rsid w:val="00060973"/>
    <w:rsid w:val="00066020"/>
    <w:rsid w:val="000921B2"/>
    <w:rsid w:val="000C250B"/>
    <w:rsid w:val="000E3EB1"/>
    <w:rsid w:val="000F1776"/>
    <w:rsid w:val="00110253"/>
    <w:rsid w:val="00111C00"/>
    <w:rsid w:val="00114020"/>
    <w:rsid w:val="00122D06"/>
    <w:rsid w:val="0012452D"/>
    <w:rsid w:val="00125DA4"/>
    <w:rsid w:val="00126B0A"/>
    <w:rsid w:val="00150C6E"/>
    <w:rsid w:val="00154EBA"/>
    <w:rsid w:val="00162DB3"/>
    <w:rsid w:val="001657A3"/>
    <w:rsid w:val="0017373C"/>
    <w:rsid w:val="001812C7"/>
    <w:rsid w:val="00197989"/>
    <w:rsid w:val="001B492F"/>
    <w:rsid w:val="001B495B"/>
    <w:rsid w:val="001C6F85"/>
    <w:rsid w:val="001D2108"/>
    <w:rsid w:val="001D69A3"/>
    <w:rsid w:val="001F1300"/>
    <w:rsid w:val="00205709"/>
    <w:rsid w:val="00211B30"/>
    <w:rsid w:val="00214DD0"/>
    <w:rsid w:val="0022669B"/>
    <w:rsid w:val="002266FC"/>
    <w:rsid w:val="00227BF5"/>
    <w:rsid w:val="00230485"/>
    <w:rsid w:val="002313B5"/>
    <w:rsid w:val="00232374"/>
    <w:rsid w:val="00235F63"/>
    <w:rsid w:val="00246398"/>
    <w:rsid w:val="00252017"/>
    <w:rsid w:val="0026793E"/>
    <w:rsid w:val="0027318F"/>
    <w:rsid w:val="00292677"/>
    <w:rsid w:val="0029319A"/>
    <w:rsid w:val="002934A0"/>
    <w:rsid w:val="002A43CF"/>
    <w:rsid w:val="002C6ABE"/>
    <w:rsid w:val="002D4ACD"/>
    <w:rsid w:val="002D51BC"/>
    <w:rsid w:val="002D6832"/>
    <w:rsid w:val="002E6C63"/>
    <w:rsid w:val="00303E44"/>
    <w:rsid w:val="00314D80"/>
    <w:rsid w:val="00314EF8"/>
    <w:rsid w:val="0031768A"/>
    <w:rsid w:val="003402DA"/>
    <w:rsid w:val="003571A1"/>
    <w:rsid w:val="00375BE8"/>
    <w:rsid w:val="00377875"/>
    <w:rsid w:val="00395EC3"/>
    <w:rsid w:val="003975B3"/>
    <w:rsid w:val="003A6469"/>
    <w:rsid w:val="003C3F64"/>
    <w:rsid w:val="003D6569"/>
    <w:rsid w:val="003D6694"/>
    <w:rsid w:val="003F2D5D"/>
    <w:rsid w:val="00417CD8"/>
    <w:rsid w:val="00420095"/>
    <w:rsid w:val="004205AE"/>
    <w:rsid w:val="00421D12"/>
    <w:rsid w:val="00430F7D"/>
    <w:rsid w:val="004315B4"/>
    <w:rsid w:val="004346A6"/>
    <w:rsid w:val="00446B14"/>
    <w:rsid w:val="00446FAB"/>
    <w:rsid w:val="0045245D"/>
    <w:rsid w:val="004646C6"/>
    <w:rsid w:val="00464C32"/>
    <w:rsid w:val="00470B3E"/>
    <w:rsid w:val="00481266"/>
    <w:rsid w:val="00482F8F"/>
    <w:rsid w:val="00483E87"/>
    <w:rsid w:val="004858B1"/>
    <w:rsid w:val="004A0D54"/>
    <w:rsid w:val="004B3EAB"/>
    <w:rsid w:val="004B5DED"/>
    <w:rsid w:val="004C5E53"/>
    <w:rsid w:val="004D02E6"/>
    <w:rsid w:val="004D080B"/>
    <w:rsid w:val="004D51AE"/>
    <w:rsid w:val="004D6BA0"/>
    <w:rsid w:val="004E3A56"/>
    <w:rsid w:val="0050218C"/>
    <w:rsid w:val="00504CCB"/>
    <w:rsid w:val="00507E45"/>
    <w:rsid w:val="0051132F"/>
    <w:rsid w:val="00514E37"/>
    <w:rsid w:val="00520A84"/>
    <w:rsid w:val="00524267"/>
    <w:rsid w:val="0055027F"/>
    <w:rsid w:val="005547A4"/>
    <w:rsid w:val="00560775"/>
    <w:rsid w:val="00563B6F"/>
    <w:rsid w:val="00566A33"/>
    <w:rsid w:val="00575282"/>
    <w:rsid w:val="00577A6D"/>
    <w:rsid w:val="005A2E11"/>
    <w:rsid w:val="005A36FB"/>
    <w:rsid w:val="005A4BC4"/>
    <w:rsid w:val="005C4DD0"/>
    <w:rsid w:val="005C54A9"/>
    <w:rsid w:val="005C6F7C"/>
    <w:rsid w:val="005D388C"/>
    <w:rsid w:val="005E4B98"/>
    <w:rsid w:val="00610851"/>
    <w:rsid w:val="006116D4"/>
    <w:rsid w:val="00625069"/>
    <w:rsid w:val="00625D39"/>
    <w:rsid w:val="00630127"/>
    <w:rsid w:val="00634EC8"/>
    <w:rsid w:val="00672532"/>
    <w:rsid w:val="006731CF"/>
    <w:rsid w:val="00680549"/>
    <w:rsid w:val="00682C74"/>
    <w:rsid w:val="00685DA2"/>
    <w:rsid w:val="00686CC2"/>
    <w:rsid w:val="00694524"/>
    <w:rsid w:val="006C0609"/>
    <w:rsid w:val="006C26AB"/>
    <w:rsid w:val="006D6AB2"/>
    <w:rsid w:val="006E440E"/>
    <w:rsid w:val="006F7C4F"/>
    <w:rsid w:val="00706FEA"/>
    <w:rsid w:val="00774B41"/>
    <w:rsid w:val="007768B7"/>
    <w:rsid w:val="00795CC3"/>
    <w:rsid w:val="007A050D"/>
    <w:rsid w:val="007A460D"/>
    <w:rsid w:val="007B03FA"/>
    <w:rsid w:val="007B5D16"/>
    <w:rsid w:val="007C1F1E"/>
    <w:rsid w:val="007C4C74"/>
    <w:rsid w:val="007E05D7"/>
    <w:rsid w:val="007E3685"/>
    <w:rsid w:val="007E6495"/>
    <w:rsid w:val="007F0631"/>
    <w:rsid w:val="007F261E"/>
    <w:rsid w:val="00801E15"/>
    <w:rsid w:val="00802A18"/>
    <w:rsid w:val="00803A84"/>
    <w:rsid w:val="00814C61"/>
    <w:rsid w:val="00854716"/>
    <w:rsid w:val="008705D7"/>
    <w:rsid w:val="00875629"/>
    <w:rsid w:val="0087589A"/>
    <w:rsid w:val="0087710A"/>
    <w:rsid w:val="00877961"/>
    <w:rsid w:val="008779B9"/>
    <w:rsid w:val="008801B3"/>
    <w:rsid w:val="00881776"/>
    <w:rsid w:val="0088449D"/>
    <w:rsid w:val="00892BFD"/>
    <w:rsid w:val="008A0812"/>
    <w:rsid w:val="008C50D3"/>
    <w:rsid w:val="008D15CD"/>
    <w:rsid w:val="008D2C48"/>
    <w:rsid w:val="008D5958"/>
    <w:rsid w:val="008E092E"/>
    <w:rsid w:val="008F1B26"/>
    <w:rsid w:val="008F43CD"/>
    <w:rsid w:val="008F56C0"/>
    <w:rsid w:val="008F6AE6"/>
    <w:rsid w:val="009066D7"/>
    <w:rsid w:val="0091059F"/>
    <w:rsid w:val="00922C30"/>
    <w:rsid w:val="0093184D"/>
    <w:rsid w:val="009428BC"/>
    <w:rsid w:val="00972CE7"/>
    <w:rsid w:val="0097331A"/>
    <w:rsid w:val="00976241"/>
    <w:rsid w:val="00980E0A"/>
    <w:rsid w:val="00984107"/>
    <w:rsid w:val="009A2047"/>
    <w:rsid w:val="009E352D"/>
    <w:rsid w:val="009E71D1"/>
    <w:rsid w:val="009F2AA8"/>
    <w:rsid w:val="009F3209"/>
    <w:rsid w:val="00A03EF9"/>
    <w:rsid w:val="00A133A8"/>
    <w:rsid w:val="00A17729"/>
    <w:rsid w:val="00A31506"/>
    <w:rsid w:val="00A3506F"/>
    <w:rsid w:val="00A4304E"/>
    <w:rsid w:val="00A51084"/>
    <w:rsid w:val="00A611D2"/>
    <w:rsid w:val="00A83574"/>
    <w:rsid w:val="00A84229"/>
    <w:rsid w:val="00A9499A"/>
    <w:rsid w:val="00AA72B8"/>
    <w:rsid w:val="00AA73D6"/>
    <w:rsid w:val="00AA758B"/>
    <w:rsid w:val="00AB7D6F"/>
    <w:rsid w:val="00AC434E"/>
    <w:rsid w:val="00AC5F72"/>
    <w:rsid w:val="00AE36DB"/>
    <w:rsid w:val="00AF19ED"/>
    <w:rsid w:val="00AF2F39"/>
    <w:rsid w:val="00AF5C4D"/>
    <w:rsid w:val="00B13E6E"/>
    <w:rsid w:val="00B15B76"/>
    <w:rsid w:val="00B21B4A"/>
    <w:rsid w:val="00B42C1B"/>
    <w:rsid w:val="00B44B5C"/>
    <w:rsid w:val="00B46404"/>
    <w:rsid w:val="00B54EF3"/>
    <w:rsid w:val="00B55AD2"/>
    <w:rsid w:val="00B6035C"/>
    <w:rsid w:val="00B66725"/>
    <w:rsid w:val="00B703FF"/>
    <w:rsid w:val="00B86822"/>
    <w:rsid w:val="00B907EB"/>
    <w:rsid w:val="00B9599E"/>
    <w:rsid w:val="00B9694B"/>
    <w:rsid w:val="00BA7A92"/>
    <w:rsid w:val="00BB1FAC"/>
    <w:rsid w:val="00BB2BE3"/>
    <w:rsid w:val="00BF3E1C"/>
    <w:rsid w:val="00C02AB6"/>
    <w:rsid w:val="00C1067A"/>
    <w:rsid w:val="00C1267B"/>
    <w:rsid w:val="00C2115E"/>
    <w:rsid w:val="00C23B28"/>
    <w:rsid w:val="00C26ADE"/>
    <w:rsid w:val="00C35D0C"/>
    <w:rsid w:val="00C458FB"/>
    <w:rsid w:val="00C60022"/>
    <w:rsid w:val="00C610AC"/>
    <w:rsid w:val="00C65152"/>
    <w:rsid w:val="00C73305"/>
    <w:rsid w:val="00C73B0F"/>
    <w:rsid w:val="00C74C40"/>
    <w:rsid w:val="00C80EA5"/>
    <w:rsid w:val="00C8366A"/>
    <w:rsid w:val="00C95CA2"/>
    <w:rsid w:val="00CA35E0"/>
    <w:rsid w:val="00CA45BE"/>
    <w:rsid w:val="00CA4802"/>
    <w:rsid w:val="00CA4DE7"/>
    <w:rsid w:val="00CC161B"/>
    <w:rsid w:val="00CC2CE3"/>
    <w:rsid w:val="00CD3241"/>
    <w:rsid w:val="00CE5B1D"/>
    <w:rsid w:val="00CE6A6F"/>
    <w:rsid w:val="00D1392E"/>
    <w:rsid w:val="00D226A5"/>
    <w:rsid w:val="00D50021"/>
    <w:rsid w:val="00D544D4"/>
    <w:rsid w:val="00D64D70"/>
    <w:rsid w:val="00D70576"/>
    <w:rsid w:val="00D7278A"/>
    <w:rsid w:val="00D80727"/>
    <w:rsid w:val="00D847E2"/>
    <w:rsid w:val="00D86395"/>
    <w:rsid w:val="00D86D72"/>
    <w:rsid w:val="00DA29A9"/>
    <w:rsid w:val="00DA6D13"/>
    <w:rsid w:val="00DB3B47"/>
    <w:rsid w:val="00DD29F6"/>
    <w:rsid w:val="00DE3C13"/>
    <w:rsid w:val="00DF0CD5"/>
    <w:rsid w:val="00E033D7"/>
    <w:rsid w:val="00E0761D"/>
    <w:rsid w:val="00E4467B"/>
    <w:rsid w:val="00E47A92"/>
    <w:rsid w:val="00E516C1"/>
    <w:rsid w:val="00E528D7"/>
    <w:rsid w:val="00E54298"/>
    <w:rsid w:val="00E800FA"/>
    <w:rsid w:val="00E85B2B"/>
    <w:rsid w:val="00E87F79"/>
    <w:rsid w:val="00E942D8"/>
    <w:rsid w:val="00EA2F39"/>
    <w:rsid w:val="00EA7748"/>
    <w:rsid w:val="00EB3094"/>
    <w:rsid w:val="00ED28C0"/>
    <w:rsid w:val="00ED5955"/>
    <w:rsid w:val="00EE1151"/>
    <w:rsid w:val="00EF18AD"/>
    <w:rsid w:val="00F01BE4"/>
    <w:rsid w:val="00F11531"/>
    <w:rsid w:val="00F11FD7"/>
    <w:rsid w:val="00F17235"/>
    <w:rsid w:val="00F211F4"/>
    <w:rsid w:val="00F23F64"/>
    <w:rsid w:val="00F261F4"/>
    <w:rsid w:val="00F275A2"/>
    <w:rsid w:val="00F40C41"/>
    <w:rsid w:val="00F454FD"/>
    <w:rsid w:val="00F53DBA"/>
    <w:rsid w:val="00F62A3A"/>
    <w:rsid w:val="00F815B2"/>
    <w:rsid w:val="00F9588A"/>
    <w:rsid w:val="00FA38BB"/>
    <w:rsid w:val="00FA7BDC"/>
    <w:rsid w:val="00FB4C44"/>
    <w:rsid w:val="00FC5646"/>
    <w:rsid w:val="00FD2BC4"/>
    <w:rsid w:val="00FE3545"/>
    <w:rsid w:val="00FE65FB"/>
    <w:rsid w:val="00FF22D3"/>
    <w:rsid w:val="043AC526"/>
    <w:rsid w:val="07DA023A"/>
    <w:rsid w:val="0BFCB577"/>
    <w:rsid w:val="169B3CDA"/>
    <w:rsid w:val="19B09DC7"/>
    <w:rsid w:val="24A727DB"/>
    <w:rsid w:val="2B773E1A"/>
    <w:rsid w:val="384DE787"/>
    <w:rsid w:val="3A3A3CBC"/>
    <w:rsid w:val="421013ED"/>
    <w:rsid w:val="62F45368"/>
    <w:rsid w:val="76B500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03385"/>
  <w15:chartTrackingRefBased/>
  <w15:docId w15:val="{6E951075-7830-499D-96FC-08585AC3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0D3"/>
    <w:pPr>
      <w:suppressAutoHyphens/>
      <w:spacing w:after="0" w:line="100" w:lineRule="atLeast"/>
    </w:pPr>
    <w:rPr>
      <w:rFonts w:ascii="Calibri" w:eastAsia="Calibri" w:hAnsi="Calibri" w:cs="Calibri"/>
      <w:kern w:val="0"/>
      <w:sz w:val="20"/>
      <w:szCs w:val="20"/>
      <w:lang w:eastAsia="zh-CN"/>
      <w14:ligatures w14:val="none"/>
    </w:rPr>
  </w:style>
  <w:style w:type="paragraph" w:styleId="Ttulo1">
    <w:name w:val="heading 1"/>
    <w:basedOn w:val="Normal"/>
    <w:next w:val="Normal"/>
    <w:link w:val="Ttulo1Car"/>
    <w:uiPriority w:val="9"/>
    <w:qFormat/>
    <w:rsid w:val="008C50D3"/>
    <w:pPr>
      <w:keepNext/>
      <w:keepLines/>
      <w:numPr>
        <w:numId w:val="10"/>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50D3"/>
    <w:pPr>
      <w:keepNext/>
      <w:keepLines/>
      <w:numPr>
        <w:ilvl w:val="1"/>
        <w:numId w:val="10"/>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50D3"/>
    <w:pPr>
      <w:keepNext/>
      <w:keepLines/>
      <w:numPr>
        <w:ilvl w:val="2"/>
        <w:numId w:val="10"/>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50D3"/>
    <w:pPr>
      <w:keepNext/>
      <w:keepLines/>
      <w:numPr>
        <w:ilvl w:val="3"/>
        <w:numId w:val="10"/>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50D3"/>
    <w:pPr>
      <w:keepNext/>
      <w:keepLines/>
      <w:numPr>
        <w:ilvl w:val="4"/>
        <w:numId w:val="10"/>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50D3"/>
    <w:pPr>
      <w:keepNext/>
      <w:keepLines/>
      <w:numPr>
        <w:ilvl w:val="5"/>
        <w:numId w:val="10"/>
      </w:numPr>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50D3"/>
    <w:pPr>
      <w:keepNext/>
      <w:keepLines/>
      <w:numPr>
        <w:ilvl w:val="6"/>
        <w:numId w:val="10"/>
      </w:numPr>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50D3"/>
    <w:pPr>
      <w:keepNext/>
      <w:keepLines/>
      <w:numPr>
        <w:ilvl w:val="7"/>
        <w:numId w:val="10"/>
      </w:numPr>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50D3"/>
    <w:pPr>
      <w:keepNext/>
      <w:keepLines/>
      <w:numPr>
        <w:ilvl w:val="8"/>
        <w:numId w:val="10"/>
      </w:numPr>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50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50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50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50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50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50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50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50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50D3"/>
    <w:rPr>
      <w:rFonts w:eastAsiaTheme="majorEastAsia" w:cstheme="majorBidi"/>
      <w:color w:val="272727" w:themeColor="text1" w:themeTint="D8"/>
    </w:rPr>
  </w:style>
  <w:style w:type="paragraph" w:styleId="Ttulo">
    <w:name w:val="Title"/>
    <w:basedOn w:val="Normal"/>
    <w:next w:val="Normal"/>
    <w:link w:val="TtuloCar"/>
    <w:uiPriority w:val="10"/>
    <w:qFormat/>
    <w:rsid w:val="008C5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50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50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50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50D3"/>
    <w:pPr>
      <w:spacing w:before="160"/>
      <w:jc w:val="center"/>
    </w:pPr>
    <w:rPr>
      <w:i/>
      <w:iCs/>
      <w:color w:val="404040" w:themeColor="text1" w:themeTint="BF"/>
    </w:rPr>
  </w:style>
  <w:style w:type="character" w:customStyle="1" w:styleId="CitaCar">
    <w:name w:val="Cita Car"/>
    <w:basedOn w:val="Fuentedeprrafopredeter"/>
    <w:link w:val="Cita"/>
    <w:uiPriority w:val="29"/>
    <w:rsid w:val="008C50D3"/>
    <w:rPr>
      <w:i/>
      <w:iCs/>
      <w:color w:val="404040" w:themeColor="text1" w:themeTint="BF"/>
    </w:rPr>
  </w:style>
  <w:style w:type="paragraph" w:styleId="Prrafodelista">
    <w:name w:val="List Paragraph"/>
    <w:aliases w:val="titulo 3,Cuadrícula media 1 - Énfasis 21,Ha,Párrafo de lista1,Bullets,Lista multicolor - Énfasis 11,Use Case List Paragraph,List Paragraph21,Listeafsnit1,Parágrafo da Lista1,Normal. Viñetas,Bullet List,FooterText,numbered,列出段落,列出段落1,lp1"/>
    <w:basedOn w:val="Normal"/>
    <w:link w:val="PrrafodelistaCar"/>
    <w:uiPriority w:val="34"/>
    <w:qFormat/>
    <w:rsid w:val="008C50D3"/>
    <w:pPr>
      <w:ind w:left="720"/>
      <w:contextualSpacing/>
    </w:pPr>
  </w:style>
  <w:style w:type="character" w:styleId="nfasisintenso">
    <w:name w:val="Intense Emphasis"/>
    <w:basedOn w:val="Fuentedeprrafopredeter"/>
    <w:uiPriority w:val="21"/>
    <w:qFormat/>
    <w:rsid w:val="008C50D3"/>
    <w:rPr>
      <w:i/>
      <w:iCs/>
      <w:color w:val="0F4761" w:themeColor="accent1" w:themeShade="BF"/>
    </w:rPr>
  </w:style>
  <w:style w:type="paragraph" w:styleId="Citadestacada">
    <w:name w:val="Intense Quote"/>
    <w:basedOn w:val="Normal"/>
    <w:next w:val="Normal"/>
    <w:link w:val="CitadestacadaCar"/>
    <w:uiPriority w:val="30"/>
    <w:qFormat/>
    <w:rsid w:val="008C5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50D3"/>
    <w:rPr>
      <w:i/>
      <w:iCs/>
      <w:color w:val="0F4761" w:themeColor="accent1" w:themeShade="BF"/>
    </w:rPr>
  </w:style>
  <w:style w:type="character" w:styleId="Referenciaintensa">
    <w:name w:val="Intense Reference"/>
    <w:basedOn w:val="Fuentedeprrafopredeter"/>
    <w:uiPriority w:val="32"/>
    <w:qFormat/>
    <w:rsid w:val="008C50D3"/>
    <w:rPr>
      <w:b/>
      <w:bCs/>
      <w:smallCaps/>
      <w:color w:val="0F4761" w:themeColor="accent1" w:themeShade="BF"/>
      <w:spacing w:val="5"/>
    </w:rPr>
  </w:style>
  <w:style w:type="paragraph" w:styleId="Encabezado">
    <w:name w:val="header"/>
    <w:basedOn w:val="Normal"/>
    <w:link w:val="EncabezadoCar"/>
    <w:uiPriority w:val="99"/>
    <w:unhideWhenUsed/>
    <w:rsid w:val="008C50D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C50D3"/>
  </w:style>
  <w:style w:type="paragraph" w:styleId="Piedepgina">
    <w:name w:val="footer"/>
    <w:basedOn w:val="Normal"/>
    <w:link w:val="PiedepginaCar"/>
    <w:uiPriority w:val="99"/>
    <w:unhideWhenUsed/>
    <w:rsid w:val="008C50D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C50D3"/>
  </w:style>
  <w:style w:type="character" w:styleId="nfasissutil">
    <w:name w:val="Subtle Emphasis"/>
    <w:basedOn w:val="Fuentedeprrafopredeter"/>
    <w:uiPriority w:val="19"/>
    <w:qFormat/>
    <w:rsid w:val="009E352D"/>
    <w:rPr>
      <w:i/>
      <w:iCs/>
      <w:color w:val="404040" w:themeColor="text1" w:themeTint="BF"/>
    </w:rPr>
  </w:style>
  <w:style w:type="table" w:styleId="Tablaconcuadrcula">
    <w:name w:val="Table Grid"/>
    <w:basedOn w:val="Tablanormal"/>
    <w:uiPriority w:val="39"/>
    <w:rsid w:val="00124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3 Car,Cuadrícula media 1 - Énfasis 21 Car,Ha Car,Párrafo de lista1 Car,Bullets Car,Lista multicolor - Énfasis 11 Car,Use Case List Paragraph Car,List Paragraph21 Car,Listeafsnit1 Car,Parágrafo da Lista1 Car,Bullet List Car"/>
    <w:link w:val="Prrafodelista"/>
    <w:uiPriority w:val="34"/>
    <w:qFormat/>
    <w:locked/>
    <w:rsid w:val="00881776"/>
    <w:rPr>
      <w:rFonts w:ascii="Calibri" w:eastAsia="Calibri" w:hAnsi="Calibri" w:cs="Calibri"/>
      <w:kern w:val="0"/>
      <w:sz w:val="20"/>
      <w:szCs w:val="20"/>
      <w:lang w:eastAsia="zh-CN"/>
      <w14:ligatures w14:val="none"/>
    </w:rPr>
  </w:style>
  <w:style w:type="character" w:styleId="Hipervnculo">
    <w:name w:val="Hyperlink"/>
    <w:rsid w:val="0093184D"/>
    <w:rPr>
      <w:color w:val="0000FF"/>
      <w:u w:val="single"/>
    </w:rPr>
  </w:style>
  <w:style w:type="paragraph" w:styleId="Textocomentario">
    <w:name w:val="annotation text"/>
    <w:basedOn w:val="Normal"/>
    <w:link w:val="TextocomentarioCar"/>
    <w:rsid w:val="0093184D"/>
    <w:pPr>
      <w:widowControl w:val="0"/>
      <w:suppressAutoHyphens w:val="0"/>
      <w:autoSpaceDE w:val="0"/>
      <w:autoSpaceDN w:val="0"/>
      <w:adjustRightInd w:val="0"/>
      <w:spacing w:line="240" w:lineRule="auto"/>
    </w:pPr>
    <w:rPr>
      <w:rFonts w:ascii="Arial" w:eastAsia="Times New Roman" w:hAnsi="Arial" w:cs="Times New Roman"/>
      <w:lang w:val="en-US" w:eastAsia="en-US"/>
    </w:rPr>
  </w:style>
  <w:style w:type="character" w:customStyle="1" w:styleId="TextocomentarioCar">
    <w:name w:val="Texto comentario Car"/>
    <w:basedOn w:val="Fuentedeprrafopredeter"/>
    <w:link w:val="Textocomentario"/>
    <w:rsid w:val="0093184D"/>
    <w:rPr>
      <w:rFonts w:ascii="Arial" w:eastAsia="Times New Roman" w:hAnsi="Arial" w:cs="Times New Roman"/>
      <w:kern w:val="0"/>
      <w:sz w:val="20"/>
      <w:szCs w:val="20"/>
      <w:lang w:val="en-US"/>
      <w14:ligatures w14:val="none"/>
    </w:rPr>
  </w:style>
  <w:style w:type="paragraph" w:styleId="Sinespaciado">
    <w:name w:val="No Spacing"/>
    <w:uiPriority w:val="1"/>
    <w:qFormat/>
    <w:rsid w:val="00FD2BC4"/>
    <w:pPr>
      <w:spacing w:after="0" w:line="240" w:lineRule="auto"/>
    </w:pPr>
    <w:rPr>
      <w:rFonts w:ascii="Calibri" w:eastAsia="Calibri" w:hAnsi="Calibri" w:cs="Times New Roman"/>
      <w:kern w:val="0"/>
      <w:sz w:val="22"/>
      <w:szCs w:val="22"/>
      <w14:ligatures w14:val="none"/>
    </w:rPr>
  </w:style>
  <w:style w:type="paragraph" w:styleId="Textoindependiente">
    <w:name w:val="Body Text"/>
    <w:basedOn w:val="Normal"/>
    <w:link w:val="TextoindependienteCar"/>
    <w:rsid w:val="00FD2BC4"/>
    <w:pPr>
      <w:spacing w:after="120" w:line="276" w:lineRule="auto"/>
    </w:pPr>
    <w:rPr>
      <w:sz w:val="22"/>
      <w:szCs w:val="22"/>
      <w:lang w:eastAsia="ar-SA"/>
    </w:rPr>
  </w:style>
  <w:style w:type="character" w:customStyle="1" w:styleId="TextoindependienteCar">
    <w:name w:val="Texto independiente Car"/>
    <w:basedOn w:val="Fuentedeprrafopredeter"/>
    <w:link w:val="Textoindependiente"/>
    <w:rsid w:val="00FD2BC4"/>
    <w:rPr>
      <w:rFonts w:ascii="Calibri" w:eastAsia="Calibri" w:hAnsi="Calibri" w:cs="Calibri"/>
      <w:kern w:val="0"/>
      <w:sz w:val="22"/>
      <w:szCs w:val="22"/>
      <w:lang w:eastAsia="ar-SA"/>
      <w14:ligatures w14:val="none"/>
    </w:rPr>
  </w:style>
  <w:style w:type="paragraph" w:styleId="NormalWeb">
    <w:name w:val="Normal (Web)"/>
    <w:basedOn w:val="Normal"/>
    <w:uiPriority w:val="99"/>
    <w:unhideWhenUsed/>
    <w:rsid w:val="008D15CD"/>
    <w:pPr>
      <w:suppressAutoHyphens w:val="0"/>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paragraph" w:customStyle="1" w:styleId="Sinespaciado11">
    <w:name w:val="Sin espaciado11"/>
    <w:link w:val="NoSpacingChar"/>
    <w:uiPriority w:val="99"/>
    <w:qFormat/>
    <w:rsid w:val="006C26AB"/>
    <w:pPr>
      <w:spacing w:after="0" w:line="276" w:lineRule="auto"/>
    </w:pPr>
    <w:rPr>
      <w:rFonts w:ascii="Calibri" w:eastAsia="Times New Roman" w:hAnsi="Calibri" w:cs="Calibri"/>
      <w:kern w:val="0"/>
      <w:sz w:val="22"/>
      <w:szCs w:val="22"/>
      <w14:ligatures w14:val="none"/>
    </w:rPr>
  </w:style>
  <w:style w:type="character" w:customStyle="1" w:styleId="NoSpacingChar">
    <w:name w:val="No Spacing Char"/>
    <w:link w:val="Sinespaciado11"/>
    <w:uiPriority w:val="99"/>
    <w:qFormat/>
    <w:locked/>
    <w:rsid w:val="006C26AB"/>
    <w:rPr>
      <w:rFonts w:ascii="Calibri" w:eastAsia="Times New Roman" w:hAnsi="Calibri" w:cs="Calibri"/>
      <w:kern w:val="0"/>
      <w:sz w:val="22"/>
      <w:szCs w:val="22"/>
      <w14:ligatures w14:val="none"/>
    </w:rPr>
  </w:style>
  <w:style w:type="paragraph" w:styleId="Revisin">
    <w:name w:val="Revision"/>
    <w:hidden/>
    <w:uiPriority w:val="99"/>
    <w:semiHidden/>
    <w:rsid w:val="00C73305"/>
    <w:pPr>
      <w:spacing w:after="0" w:line="240" w:lineRule="auto"/>
    </w:pPr>
    <w:rPr>
      <w:rFonts w:ascii="Calibri" w:eastAsia="Calibri" w:hAnsi="Calibri" w:cs="Calibri"/>
      <w:kern w:val="0"/>
      <w:sz w:val="20"/>
      <w:szCs w:val="20"/>
      <w:lang w:eastAsia="zh-CN"/>
      <w14:ligatures w14:val="none"/>
    </w:rPr>
  </w:style>
  <w:style w:type="paragraph" w:styleId="Textodeglobo">
    <w:name w:val="Balloon Text"/>
    <w:basedOn w:val="Normal"/>
    <w:link w:val="TextodegloboCar"/>
    <w:uiPriority w:val="99"/>
    <w:semiHidden/>
    <w:unhideWhenUsed/>
    <w:rsid w:val="005E4B98"/>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4B98"/>
    <w:rPr>
      <w:rFonts w:ascii="Segoe UI" w:eastAsia="Calibri" w:hAnsi="Segoe UI" w:cs="Segoe UI"/>
      <w:kern w:val="0"/>
      <w:sz w:val="18"/>
      <w:szCs w:val="18"/>
      <w:lang w:eastAsia="zh-CN"/>
      <w14:ligatures w14:val="none"/>
    </w:rPr>
  </w:style>
  <w:style w:type="paragraph" w:customStyle="1" w:styleId="Default">
    <w:name w:val="Default"/>
    <w:rsid w:val="00C8366A"/>
    <w:pPr>
      <w:autoSpaceDE w:val="0"/>
      <w:autoSpaceDN w:val="0"/>
      <w:adjustRightInd w:val="0"/>
      <w:spacing w:after="0" w:line="240" w:lineRule="auto"/>
    </w:pPr>
    <w:rPr>
      <w:rFonts w:ascii="Arial" w:hAnsi="Arial" w:cs="Arial"/>
      <w:color w:val="000000"/>
      <w:kern w:val="0"/>
    </w:rPr>
  </w:style>
  <w:style w:type="character" w:styleId="Refdecomentario">
    <w:name w:val="annotation reference"/>
    <w:basedOn w:val="Fuentedeprrafopredeter"/>
    <w:uiPriority w:val="99"/>
    <w:semiHidden/>
    <w:unhideWhenUsed/>
    <w:rsid w:val="004A0D54"/>
    <w:rPr>
      <w:sz w:val="16"/>
      <w:szCs w:val="16"/>
    </w:rPr>
  </w:style>
  <w:style w:type="paragraph" w:styleId="Asuntodelcomentario">
    <w:name w:val="annotation subject"/>
    <w:basedOn w:val="Textocomentario"/>
    <w:next w:val="Textocomentario"/>
    <w:link w:val="AsuntodelcomentarioCar"/>
    <w:uiPriority w:val="99"/>
    <w:semiHidden/>
    <w:unhideWhenUsed/>
    <w:rsid w:val="004A0D54"/>
    <w:pPr>
      <w:widowControl/>
      <w:suppressAutoHyphens/>
      <w:autoSpaceDE/>
      <w:autoSpaceDN/>
      <w:adjustRightInd/>
    </w:pPr>
    <w:rPr>
      <w:rFonts w:ascii="Calibri" w:eastAsia="Calibri" w:hAnsi="Calibri" w:cs="Calibri"/>
      <w:b/>
      <w:bCs/>
      <w:lang w:val="es-CO" w:eastAsia="zh-CN"/>
    </w:rPr>
  </w:style>
  <w:style w:type="character" w:customStyle="1" w:styleId="AsuntodelcomentarioCar">
    <w:name w:val="Asunto del comentario Car"/>
    <w:basedOn w:val="TextocomentarioCar"/>
    <w:link w:val="Asuntodelcomentario"/>
    <w:uiPriority w:val="99"/>
    <w:semiHidden/>
    <w:rsid w:val="004A0D54"/>
    <w:rPr>
      <w:rFonts w:ascii="Calibri" w:eastAsia="Calibri" w:hAnsi="Calibri" w:cs="Calibri"/>
      <w:b/>
      <w:bCs/>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352848">
      <w:bodyDiv w:val="1"/>
      <w:marLeft w:val="0"/>
      <w:marRight w:val="0"/>
      <w:marTop w:val="0"/>
      <w:marBottom w:val="0"/>
      <w:divBdr>
        <w:top w:val="none" w:sz="0" w:space="0" w:color="auto"/>
        <w:left w:val="none" w:sz="0" w:space="0" w:color="auto"/>
        <w:bottom w:val="none" w:sz="0" w:space="0" w:color="auto"/>
        <w:right w:val="none" w:sz="0" w:space="0" w:color="auto"/>
      </w:divBdr>
    </w:div>
    <w:div w:id="1060128915">
      <w:bodyDiv w:val="1"/>
      <w:marLeft w:val="0"/>
      <w:marRight w:val="0"/>
      <w:marTop w:val="0"/>
      <w:marBottom w:val="0"/>
      <w:divBdr>
        <w:top w:val="none" w:sz="0" w:space="0" w:color="auto"/>
        <w:left w:val="none" w:sz="0" w:space="0" w:color="auto"/>
        <w:bottom w:val="none" w:sz="0" w:space="0" w:color="auto"/>
        <w:right w:val="none" w:sz="0" w:space="0" w:color="auto"/>
      </w:divBdr>
      <w:divsChild>
        <w:div w:id="1257590891">
          <w:marLeft w:val="0"/>
          <w:marRight w:val="0"/>
          <w:marTop w:val="0"/>
          <w:marBottom w:val="0"/>
          <w:divBdr>
            <w:top w:val="none" w:sz="0" w:space="0" w:color="auto"/>
            <w:left w:val="none" w:sz="0" w:space="0" w:color="auto"/>
            <w:bottom w:val="none" w:sz="0" w:space="0" w:color="auto"/>
            <w:right w:val="none" w:sz="0" w:space="0" w:color="auto"/>
          </w:divBdr>
        </w:div>
      </w:divsChild>
    </w:div>
    <w:div w:id="1389718136">
      <w:bodyDiv w:val="1"/>
      <w:marLeft w:val="0"/>
      <w:marRight w:val="0"/>
      <w:marTop w:val="0"/>
      <w:marBottom w:val="0"/>
      <w:divBdr>
        <w:top w:val="none" w:sz="0" w:space="0" w:color="auto"/>
        <w:left w:val="none" w:sz="0" w:space="0" w:color="auto"/>
        <w:bottom w:val="none" w:sz="0" w:space="0" w:color="auto"/>
        <w:right w:val="none" w:sz="0" w:space="0" w:color="auto"/>
      </w:divBdr>
    </w:div>
    <w:div w:id="1399355102">
      <w:bodyDiv w:val="1"/>
      <w:marLeft w:val="0"/>
      <w:marRight w:val="0"/>
      <w:marTop w:val="0"/>
      <w:marBottom w:val="0"/>
      <w:divBdr>
        <w:top w:val="none" w:sz="0" w:space="0" w:color="auto"/>
        <w:left w:val="none" w:sz="0" w:space="0" w:color="auto"/>
        <w:bottom w:val="none" w:sz="0" w:space="0" w:color="auto"/>
        <w:right w:val="none" w:sz="0" w:space="0" w:color="auto"/>
      </w:divBdr>
    </w:div>
    <w:div w:id="1649826240">
      <w:bodyDiv w:val="1"/>
      <w:marLeft w:val="0"/>
      <w:marRight w:val="0"/>
      <w:marTop w:val="0"/>
      <w:marBottom w:val="0"/>
      <w:divBdr>
        <w:top w:val="none" w:sz="0" w:space="0" w:color="auto"/>
        <w:left w:val="none" w:sz="0" w:space="0" w:color="auto"/>
        <w:bottom w:val="none" w:sz="0" w:space="0" w:color="auto"/>
        <w:right w:val="none" w:sz="0" w:space="0" w:color="auto"/>
      </w:divBdr>
    </w:div>
    <w:div w:id="1831406011">
      <w:bodyDiv w:val="1"/>
      <w:marLeft w:val="0"/>
      <w:marRight w:val="0"/>
      <w:marTop w:val="0"/>
      <w:marBottom w:val="0"/>
      <w:divBdr>
        <w:top w:val="none" w:sz="0" w:space="0" w:color="auto"/>
        <w:left w:val="none" w:sz="0" w:space="0" w:color="auto"/>
        <w:bottom w:val="none" w:sz="0" w:space="0" w:color="auto"/>
        <w:right w:val="none" w:sz="0" w:space="0" w:color="auto"/>
      </w:divBdr>
      <w:divsChild>
        <w:div w:id="1908495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1j2f79wxXtgG2QMKmxEYBeFIvHnmo3o_c</MigrationSourceI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4" ma:contentTypeDescription="Crear nuevo documento." ma:contentTypeScope="" ma:versionID="5db093f1bdee77b73c9872f8291d6f57">
  <xsd:schema xmlns:xsd="http://www.w3.org/2001/XMLSchema" xmlns:xs="http://www.w3.org/2001/XMLSchema" xmlns:p="http://schemas.microsoft.com/office/2006/metadata/properties" xmlns:ns2="14a6a4bd-40b2-4650-86d1-f5075ef96720" xmlns:ns3="50a12936-9556-488f-b2a9-2ea186fa662e" targetNamespace="http://schemas.microsoft.com/office/2006/metadata/properties" ma:root="true" ma:fieldsID="b068e25b215f7ee0e78612fe41f9822a" ns2:_="" ns3:_="">
    <xsd:import namespace="14a6a4bd-40b2-4650-86d1-f5075ef96720"/>
    <xsd:import namespace="50a12936-9556-488f-b2a9-2ea186fa662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a12936-9556-488f-b2a9-2ea186fa662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88288-4F7C-4B1D-BAA3-4483C66922AF}">
  <ds:schemaRefs>
    <ds:schemaRef ds:uri="http://schemas.microsoft.com/office/2006/metadata/properties"/>
    <ds:schemaRef ds:uri="http://schemas.microsoft.com/office/infopath/2007/PartnerControls"/>
    <ds:schemaRef ds:uri="14a6a4bd-40b2-4650-86d1-f5075ef96720"/>
  </ds:schemaRefs>
</ds:datastoreItem>
</file>

<file path=customXml/itemProps2.xml><?xml version="1.0" encoding="utf-8"?>
<ds:datastoreItem xmlns:ds="http://schemas.openxmlformats.org/officeDocument/2006/customXml" ds:itemID="{DE260538-1A83-4A6F-B70A-FE4D114CA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50a12936-9556-488f-b2a9-2ea186fa6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38AE9-7DA5-41D0-9825-DA33F5E024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2710</Words>
  <Characters>14910</Characters>
  <Application>Microsoft Office Word</Application>
  <DocSecurity>0</DocSecurity>
  <Lines>124</Lines>
  <Paragraphs>35</Paragraphs>
  <ScaleCrop>false</ScaleCrop>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rtvcusuario230</dc:creator>
  <cp:keywords/>
  <dc:description/>
  <cp:lastModifiedBy>Geraldine Prieto Cristancho</cp:lastModifiedBy>
  <cp:revision>10</cp:revision>
  <cp:lastPrinted>2024-11-22T00:46:00Z</cp:lastPrinted>
  <dcterms:created xsi:type="dcterms:W3CDTF">2026-09-30T19:44:00Z</dcterms:created>
  <dcterms:modified xsi:type="dcterms:W3CDTF">2026-10-20T19:05:00Z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4500</vt:r8>
  </property>
</Properties>
</file>