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97752" w14:textId="77777777" w:rsidR="00AD3385" w:rsidRDefault="00B93E28">
      <w:pPr>
        <w:pStyle w:val="Ttulo1"/>
        <w:spacing w:before="0"/>
        <w:jc w:val="both"/>
        <w:rPr>
          <w:rFonts w:ascii="Arial Narrow" w:eastAsia="Arial Narrow" w:hAnsi="Arial Narrow" w:cs="Arial Narrow"/>
          <w:color w:val="4C94D8"/>
          <w:sz w:val="20"/>
          <w:szCs w:val="20"/>
        </w:rPr>
      </w:pPr>
      <w:bookmarkStart w:id="0" w:name="_fvh0arygpczk" w:colFirst="0" w:colLast="0"/>
      <w:bookmarkEnd w:id="0"/>
      <w:r>
        <w:rPr>
          <w:rFonts w:ascii="Arial Narrow" w:eastAsia="Arial Narrow" w:hAnsi="Arial Narrow" w:cs="Arial Narrow"/>
          <w:color w:val="4C94D8"/>
          <w:sz w:val="20"/>
          <w:szCs w:val="20"/>
        </w:rPr>
        <w:t>Importante: Para el diligenciamiento de los campos relacionados con el encabezado a continuación, es necesario tener en cuenta las directrices definidas en el numeral 7. Parametrización de Documentos del SIG de la Guía Administración de Información Documentada SIG.</w:t>
      </w:r>
    </w:p>
    <w:p w14:paraId="72238656" w14:textId="10E1628B" w:rsidR="00AD3385" w:rsidRDefault="00B93E28">
      <w:pPr>
        <w:pStyle w:val="Ttulo3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OBJETIVO: Redacte el fin principal con que pretende desarrollar </w:t>
      </w:r>
      <w:r w:rsidR="00E54A34">
        <w:rPr>
          <w:rFonts w:ascii="Arial Narrow" w:eastAsia="Arial Narrow" w:hAnsi="Arial Narrow" w:cs="Arial Narrow"/>
          <w:color w:val="000000"/>
          <w:sz w:val="24"/>
          <w:szCs w:val="24"/>
        </w:rPr>
        <w:t>el procedimiento,</w:t>
      </w:r>
      <w:r>
        <w:rPr>
          <w:rFonts w:ascii="Arial Narrow" w:eastAsia="Arial Narrow" w:hAnsi="Arial Narrow" w:cs="Arial Narrow"/>
          <w:b w:val="0"/>
          <w:bCs w:val="0"/>
          <w:sz w:val="24"/>
          <w:szCs w:val="24"/>
        </w:rPr>
        <w:t xml:space="preserve"> iniciando con un verbo en infinitivo.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 w:val="0"/>
          <w:bCs w:val="0"/>
          <w:color w:val="A6A6A6"/>
          <w:sz w:val="24"/>
          <w:szCs w:val="24"/>
        </w:rPr>
        <w:t>Ejemplo: Definir, Establecer. Brindar…</w:t>
      </w:r>
    </w:p>
    <w:p w14:paraId="57E593B1" w14:textId="706E5B78" w:rsidR="00AD3385" w:rsidRDefault="00B93E28" w:rsidP="00C3195B">
      <w:pPr>
        <w:pStyle w:val="Ttulo3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1" w:name="_2sy5wuhft585" w:colFirst="0" w:colLast="0"/>
      <w:bookmarkEnd w:id="1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ALCANCE: Indicar los límites dentro de los cuales se deben desarrollar las actividades referentes al </w:t>
      </w:r>
      <w:r w:rsidR="00BA098D">
        <w:rPr>
          <w:rFonts w:ascii="Arial Narrow" w:eastAsia="Arial Narrow" w:hAnsi="Arial Narrow" w:cs="Arial Narrow"/>
          <w:color w:val="000000"/>
          <w:sz w:val="24"/>
          <w:szCs w:val="24"/>
        </w:rPr>
        <w:t>procedimiento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. </w:t>
      </w:r>
      <w:r>
        <w:rPr>
          <w:rFonts w:ascii="Arial Narrow" w:eastAsia="Arial Narrow" w:hAnsi="Arial Narrow" w:cs="Arial Narrow"/>
          <w:color w:val="A6A6A6"/>
          <w:sz w:val="24"/>
          <w:szCs w:val="24"/>
        </w:rPr>
        <w:t>Ejemplo Este procedimiento, aplica a todos los servidores públicos y contratistas, Inicia con (Escribir la primera actividad) y Termina con (Escribir la última Actividad del procedimiento.</w:t>
      </w:r>
    </w:p>
    <w:p w14:paraId="1D5FD049" w14:textId="35009580" w:rsidR="00AD3385" w:rsidRDefault="00B93E28">
      <w:pPr>
        <w:pStyle w:val="Ttulo3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2" w:name="_2qzpd29q4pkt" w:colFirst="0" w:colLast="0"/>
      <w:bookmarkEnd w:id="2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DEFINICIONES: </w:t>
      </w:r>
      <w:r>
        <w:rPr>
          <w:rFonts w:ascii="Arial Narrow" w:eastAsia="Arial Narrow" w:hAnsi="Arial Narrow" w:cs="Arial Narrow"/>
          <w:sz w:val="24"/>
          <w:szCs w:val="24"/>
        </w:rPr>
        <w:t>Indicar en el cuadro relacionado, los términos usados dentro del documento del proce</w:t>
      </w:r>
      <w:r w:rsidR="00C3195B">
        <w:rPr>
          <w:rFonts w:ascii="Arial Narrow" w:eastAsia="Arial Narrow" w:hAnsi="Arial Narrow" w:cs="Arial Narrow"/>
          <w:sz w:val="24"/>
          <w:szCs w:val="24"/>
        </w:rPr>
        <w:t>dimiento</w:t>
      </w:r>
      <w:r>
        <w:rPr>
          <w:rFonts w:ascii="Arial Narrow" w:eastAsia="Arial Narrow" w:hAnsi="Arial Narrow" w:cs="Arial Narrow"/>
          <w:sz w:val="24"/>
          <w:szCs w:val="24"/>
        </w:rPr>
        <w:t>, con el fin de tener un lenguaje claro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</w:t>
      </w:r>
    </w:p>
    <w:p w14:paraId="7FC631F8" w14:textId="77777777" w:rsidR="00AD3385" w:rsidRDefault="00AD3385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tbl>
      <w:tblPr>
        <w:tblStyle w:val="a"/>
        <w:tblW w:w="877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2"/>
        <w:gridCol w:w="4388"/>
      </w:tblGrid>
      <w:tr w:rsidR="00AD3385" w14:paraId="23CEE20E" w14:textId="77777777">
        <w:tc>
          <w:tcPr>
            <w:tcW w:w="4382" w:type="dxa"/>
            <w:shd w:val="clear" w:color="auto" w:fill="B4C6E7"/>
          </w:tcPr>
          <w:p w14:paraId="7177F2CC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Término</w:t>
            </w:r>
          </w:p>
        </w:tc>
        <w:tc>
          <w:tcPr>
            <w:tcW w:w="4388" w:type="dxa"/>
            <w:shd w:val="clear" w:color="auto" w:fill="B4C6E7"/>
          </w:tcPr>
          <w:p w14:paraId="21AA781E" w14:textId="77777777" w:rsidR="00AD3385" w:rsidRDefault="00B93E28">
            <w:pPr>
              <w:tabs>
                <w:tab w:val="left" w:pos="710"/>
                <w:tab w:val="center" w:pos="2079"/>
              </w:tabs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ab/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ab/>
              <w:t>Definición</w:t>
            </w:r>
          </w:p>
        </w:tc>
      </w:tr>
      <w:tr w:rsidR="00AD3385" w14:paraId="76A52F8C" w14:textId="77777777">
        <w:tc>
          <w:tcPr>
            <w:tcW w:w="4382" w:type="dxa"/>
          </w:tcPr>
          <w:p w14:paraId="52C2EDAE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1B2507B3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AD3385" w14:paraId="40F2DC4D" w14:textId="77777777">
        <w:tc>
          <w:tcPr>
            <w:tcW w:w="4382" w:type="dxa"/>
          </w:tcPr>
          <w:p w14:paraId="3A1DFFAD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2BE66664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</w:tbl>
    <w:p w14:paraId="3FFA44DF" w14:textId="77777777" w:rsidR="00AD3385" w:rsidRDefault="00AD3385">
      <w:pPr>
        <w:ind w:left="284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7F31031D" w14:textId="77777777" w:rsidR="00AD3385" w:rsidRDefault="00B93E28">
      <w:pPr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CONDICIONES GENERALES:</w:t>
      </w:r>
    </w:p>
    <w:p w14:paraId="16516327" w14:textId="77777777" w:rsidR="00AD3385" w:rsidRDefault="00AD3385">
      <w:pPr>
        <w:jc w:val="both"/>
        <w:rPr>
          <w:rFonts w:ascii="Arial" w:eastAsia="Arial" w:hAnsi="Arial" w:cs="Arial"/>
          <w:color w:val="7F7F7F"/>
          <w:sz w:val="22"/>
          <w:szCs w:val="22"/>
        </w:rPr>
      </w:pPr>
    </w:p>
    <w:p w14:paraId="4B558D22" w14:textId="77777777" w:rsidR="00AD3385" w:rsidRDefault="00B93E28">
      <w:pPr>
        <w:ind w:left="284"/>
        <w:jc w:val="both"/>
        <w:rPr>
          <w:rFonts w:ascii="Arial Narrow" w:eastAsia="Arial Narrow" w:hAnsi="Arial Narrow" w:cs="Arial Narrow"/>
          <w:color w:val="A6A6A6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En este apartado se establecen las políticas de operación o parámetros definidos por la entidad para la ejecución de sus actividades. Comprende la descripción de los lineamientos y directrices necesarios para garantizar el adecuado desarrollo de las actividades contempladas en el procedimiento. Asimismo, incluye los aspectos relevantes que deben tenerse en cuenta previo a la ejecución </w:t>
      </w:r>
      <w:proofErr w:type="gramStart"/>
      <w:r>
        <w:rPr>
          <w:rFonts w:ascii="Arial Narrow" w:eastAsia="Arial Narrow" w:hAnsi="Arial Narrow" w:cs="Arial Narrow"/>
          <w:sz w:val="24"/>
          <w:szCs w:val="24"/>
        </w:rPr>
        <w:t>del mismo</w:t>
      </w:r>
      <w:proofErr w:type="gramEnd"/>
      <w:r>
        <w:rPr>
          <w:rFonts w:ascii="Arial Narrow" w:eastAsia="Arial Narrow" w:hAnsi="Arial Narrow" w:cs="Arial Narrow"/>
          <w:sz w:val="24"/>
          <w:szCs w:val="24"/>
        </w:rPr>
        <w:t xml:space="preserve">. </w:t>
      </w:r>
      <w:r>
        <w:rPr>
          <w:rFonts w:ascii="Arial Narrow" w:eastAsia="Arial Narrow" w:hAnsi="Arial Narrow" w:cs="Arial Narrow"/>
          <w:color w:val="A6A6A6"/>
          <w:sz w:val="24"/>
          <w:szCs w:val="24"/>
        </w:rPr>
        <w:t>Ejemplo: Los documentos deberán ser organizados y archivados siguiendo los principios de procedencia y orden original, aplicando los instrumentos archivísticos definidos por la entidad, con el fin de garantizar su disponibilidad, integridad y consulta oportuna.</w:t>
      </w:r>
    </w:p>
    <w:p w14:paraId="2C143382" w14:textId="77777777" w:rsidR="00AD3385" w:rsidRDefault="00AD3385">
      <w:pPr>
        <w:ind w:left="284"/>
        <w:jc w:val="both"/>
        <w:rPr>
          <w:rFonts w:ascii="Arial Narrow" w:eastAsia="Arial Narrow" w:hAnsi="Arial Narrow" w:cs="Arial Narrow"/>
          <w:color w:val="A6A6A6"/>
          <w:sz w:val="24"/>
          <w:szCs w:val="24"/>
        </w:rPr>
      </w:pPr>
    </w:p>
    <w:p w14:paraId="1E08DA1F" w14:textId="77777777" w:rsidR="00AD3385" w:rsidRDefault="00B93E28">
      <w:pPr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3" w:name="_iz8o08gp98yl" w:colFirst="0" w:colLast="0"/>
      <w:bookmarkEnd w:id="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 xml:space="preserve">DESARROLLO DE PROCEDIMIENTO: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Se debe detallar las actividades (paso a paso), indicando el cargo o área responsable y analizar en que actividad va el punto de control (P.C) e indicar documentos y registros relacionados</w:t>
      </w:r>
      <w:r>
        <w:rPr>
          <w:rFonts w:ascii="Arial Narrow" w:eastAsia="Arial Narrow" w:hAnsi="Arial Narrow" w:cs="Arial Narrow"/>
          <w:color w:val="808080"/>
          <w:sz w:val="24"/>
          <w:szCs w:val="24"/>
        </w:rPr>
        <w:t xml:space="preserve">. </w:t>
      </w:r>
      <w:r>
        <w:rPr>
          <w:rFonts w:ascii="Arial Narrow" w:eastAsia="Arial Narrow" w:hAnsi="Arial Narrow" w:cs="Arial Narrow"/>
          <w:b/>
          <w:bCs/>
          <w:color w:val="808080"/>
          <w:sz w:val="24"/>
          <w:szCs w:val="24"/>
        </w:rPr>
        <w:t>Punto de Control (P.C):</w:t>
      </w:r>
      <w:r>
        <w:rPr>
          <w:rFonts w:ascii="Arial Narrow" w:eastAsia="Arial Narrow" w:hAnsi="Arial Narrow" w:cs="Arial Narrow"/>
          <w:color w:val="80808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A6A6A6"/>
          <w:sz w:val="24"/>
          <w:szCs w:val="24"/>
        </w:rPr>
        <w:t>Un punto de control es una actividad del procedimiento destinada a prevenir riesgos que afecten el cumplimiento de su objetivo y la calidad del producto o servicio, mediante la verificación del cumplimiento de requisitos. Se ejecuta a través de revisiones o inspecciones que deben generar evidencia de la aplicación del control, y sus resultados orientan la decisión de continuar el proceso o realizar ajustes. Ejemplo: Verificar que el documento esté codificado correctamente antes de su publicación.</w:t>
      </w:r>
    </w:p>
    <w:p w14:paraId="54A48D36" w14:textId="77777777" w:rsidR="00AD3385" w:rsidRDefault="00AD3385">
      <w:pPr>
        <w:ind w:left="360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47CA2210" w14:textId="77777777" w:rsidR="00AD3385" w:rsidRDefault="00AD3385">
      <w:pPr>
        <w:ind w:left="360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tbl>
      <w:tblPr>
        <w:tblStyle w:val="a0"/>
        <w:tblW w:w="955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45"/>
        <w:gridCol w:w="1597"/>
        <w:gridCol w:w="3177"/>
        <w:gridCol w:w="1701"/>
        <w:gridCol w:w="2518"/>
        <w:gridCol w:w="13"/>
      </w:tblGrid>
      <w:tr w:rsidR="00AD3385" w14:paraId="62C52C5F" w14:textId="77777777">
        <w:trPr>
          <w:gridAfter w:val="1"/>
          <w:wAfter w:w="13" w:type="dxa"/>
          <w:trHeight w:val="337"/>
          <w:tblHeader/>
          <w:jc w:val="center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3FF"/>
            <w:vAlign w:val="center"/>
          </w:tcPr>
          <w:p w14:paraId="3089AAA9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3FF"/>
            <w:vAlign w:val="center"/>
          </w:tcPr>
          <w:p w14:paraId="2C64EFFC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Nombre de la Actividad</w:t>
            </w:r>
          </w:p>
        </w:tc>
        <w:tc>
          <w:tcPr>
            <w:tcW w:w="3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D3FF"/>
            <w:vAlign w:val="center"/>
          </w:tcPr>
          <w:p w14:paraId="3757612D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Descripción de la Actividad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D3FF"/>
            <w:vAlign w:val="center"/>
          </w:tcPr>
          <w:p w14:paraId="2E37D1E4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Responsable</w:t>
            </w: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D3FF"/>
            <w:vAlign w:val="center"/>
          </w:tcPr>
          <w:p w14:paraId="2E7BE9CD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Documentos y Registros Relacionados</w:t>
            </w:r>
          </w:p>
        </w:tc>
      </w:tr>
      <w:tr w:rsidR="00AD3385" w14:paraId="76B14BB7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1C9E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0AA6A6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Relacionar el nombre o título de la actividad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A8128F" w14:textId="77777777" w:rsidR="00AD3385" w:rsidRDefault="00B93E2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Inicio</w:t>
            </w:r>
          </w:p>
          <w:p w14:paraId="66DCD349" w14:textId="77777777" w:rsidR="00AD3385" w:rsidRDefault="00AD3385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0A28178" w14:textId="77777777" w:rsidR="00AD3385" w:rsidRDefault="00B93E28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Indicar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que y como se realiza la actividad o Punto de control (P.C.)</w:t>
            </w:r>
          </w:p>
          <w:p w14:paraId="354DAC4A" w14:textId="77777777" w:rsidR="00AD3385" w:rsidRDefault="00AD3385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FD76899" w14:textId="77777777" w:rsidR="00AD3385" w:rsidRDefault="00AD3385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5D4ADFF" w14:textId="77777777" w:rsidR="00AD3385" w:rsidRDefault="00B93E28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Ver Instructivo proceso o subproceso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xx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23BF37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Nombre del cargo / área o designado responsable para ejecutar la actividad. </w:t>
            </w: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6B87EF" w14:textId="77777777" w:rsidR="00AD3385" w:rsidRDefault="00B93E28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Evidencias o Soportes, documentos relacionados que sustente la ejecución de la actividad.</w:t>
            </w:r>
          </w:p>
          <w:p w14:paraId="794AA553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FB5689F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D7B8530" w14:textId="77777777" w:rsidR="00AD3385" w:rsidRDefault="00AD3385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2A707CB4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9E0D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6601DD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2240C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0DB301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992014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361FD372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CCC46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56CD3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8CBADC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E96C73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27282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250A8E3B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9DBE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53805A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6FE01F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F606E4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731572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0FEB1451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42C7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B1A1DC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B5F65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83E1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B0E94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0950C93C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2504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D3F022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00E7B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28857D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95C91B" w14:textId="77777777" w:rsidR="00AD3385" w:rsidRDefault="00AD3385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18C45DD9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ADA7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C6DBFA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F1C67C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85384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88F24D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AD3385" w14:paraId="2A12BAE9" w14:textId="77777777">
        <w:trPr>
          <w:trHeight w:val="337"/>
          <w:jc w:val="center"/>
        </w:trPr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1A8F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…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4B9CB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084C0E" w14:textId="77777777" w:rsidR="00AD3385" w:rsidRDefault="00B93E2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Fin del procedimiento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5A8E7B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8C38D" w14:textId="77777777" w:rsidR="00AD3385" w:rsidRDefault="00AD3385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2B9957D5" w14:textId="77777777" w:rsidR="00AD3385" w:rsidRDefault="00AD3385">
      <w:pPr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34CB6264" w14:textId="77777777" w:rsidR="00AD3385" w:rsidRDefault="00B93E28">
      <w:pPr>
        <w:pStyle w:val="Ttulo3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CONTROL DE CAMBIOS</w:t>
      </w:r>
    </w:p>
    <w:p w14:paraId="798A7243" w14:textId="77777777" w:rsidR="00AD3385" w:rsidRDefault="00AD3385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tbl>
      <w:tblPr>
        <w:tblStyle w:val="a1"/>
        <w:tblW w:w="936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4"/>
        <w:gridCol w:w="5302"/>
        <w:gridCol w:w="1614"/>
        <w:gridCol w:w="1449"/>
      </w:tblGrid>
      <w:tr w:rsidR="00AD3385" w:rsidRPr="00226FD7" w14:paraId="26E7529A" w14:textId="77777777">
        <w:trPr>
          <w:trHeight w:val="253"/>
        </w:trPr>
        <w:tc>
          <w:tcPr>
            <w:tcW w:w="1004" w:type="dxa"/>
            <w:shd w:val="clear" w:color="auto" w:fill="C5D3FF"/>
            <w:vAlign w:val="center"/>
          </w:tcPr>
          <w:p w14:paraId="4F4E6FAC" w14:textId="77777777" w:rsidR="00AD3385" w:rsidRPr="00226FD7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bookmarkStart w:id="4" w:name="_97w0h59qpfsl" w:colFirst="0" w:colLast="0"/>
            <w:bookmarkEnd w:id="4"/>
            <w:r w:rsidRPr="00226FD7">
              <w:rPr>
                <w:rFonts w:ascii="Arial Narrow" w:eastAsia="Arial Narrow" w:hAnsi="Arial Narrow" w:cs="Arial Narrow"/>
                <w:b/>
                <w:bCs/>
              </w:rPr>
              <w:t>Versión</w:t>
            </w:r>
          </w:p>
        </w:tc>
        <w:tc>
          <w:tcPr>
            <w:tcW w:w="5302" w:type="dxa"/>
            <w:shd w:val="clear" w:color="auto" w:fill="C5D3FF"/>
            <w:vAlign w:val="center"/>
          </w:tcPr>
          <w:p w14:paraId="0F1EF2BA" w14:textId="77777777" w:rsidR="00AD3385" w:rsidRPr="00226FD7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226FD7">
              <w:rPr>
                <w:rFonts w:ascii="Arial Narrow" w:eastAsia="Arial Narrow" w:hAnsi="Arial Narrow" w:cs="Arial Narrow"/>
                <w:b/>
                <w:bCs/>
              </w:rPr>
              <w:t>Descripción del cambio</w:t>
            </w:r>
          </w:p>
        </w:tc>
        <w:tc>
          <w:tcPr>
            <w:tcW w:w="1614" w:type="dxa"/>
            <w:shd w:val="clear" w:color="auto" w:fill="C5D3FF"/>
            <w:vAlign w:val="center"/>
          </w:tcPr>
          <w:p w14:paraId="315289DC" w14:textId="77777777" w:rsidR="00AD3385" w:rsidRPr="00226FD7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226FD7">
              <w:rPr>
                <w:rFonts w:ascii="Arial Narrow" w:eastAsia="Arial Narrow" w:hAnsi="Arial Narrow" w:cs="Arial Narrow"/>
                <w:b/>
                <w:bCs/>
              </w:rPr>
              <w:t>Fecha de aprobación</w:t>
            </w:r>
          </w:p>
        </w:tc>
        <w:tc>
          <w:tcPr>
            <w:tcW w:w="1449" w:type="dxa"/>
            <w:shd w:val="clear" w:color="auto" w:fill="C5D3FF"/>
            <w:vAlign w:val="center"/>
          </w:tcPr>
          <w:p w14:paraId="467F90EB" w14:textId="77777777" w:rsidR="00AD3385" w:rsidRPr="00226FD7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226FD7">
              <w:rPr>
                <w:rFonts w:ascii="Arial Narrow" w:eastAsia="Arial Narrow" w:hAnsi="Arial Narrow" w:cs="Arial Narrow"/>
                <w:b/>
                <w:bCs/>
              </w:rPr>
              <w:t>Fecha de Publicación</w:t>
            </w:r>
          </w:p>
        </w:tc>
      </w:tr>
      <w:tr w:rsidR="00AD3385" w:rsidRPr="00226FD7" w14:paraId="6FC3A53D" w14:textId="77777777">
        <w:trPr>
          <w:trHeight w:val="238"/>
        </w:trPr>
        <w:tc>
          <w:tcPr>
            <w:tcW w:w="1004" w:type="dxa"/>
          </w:tcPr>
          <w:p w14:paraId="13589F83" w14:textId="1EDF00C5" w:rsidR="00AD3385" w:rsidRPr="00226FD7" w:rsidRDefault="00226FD7">
            <w:pPr>
              <w:jc w:val="center"/>
              <w:rPr>
                <w:rFonts w:ascii="Arial Narrow" w:eastAsia="Arial Narrow" w:hAnsi="Arial Narrow" w:cs="Arial Narrow"/>
              </w:rPr>
            </w:pPr>
            <w:r w:rsidRPr="00226FD7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5302" w:type="dxa"/>
          </w:tcPr>
          <w:p w14:paraId="49EC1598" w14:textId="3AD97301" w:rsidR="00AD3385" w:rsidRPr="00226FD7" w:rsidRDefault="00226FD7">
            <w:pPr>
              <w:jc w:val="both"/>
              <w:rPr>
                <w:rFonts w:ascii="Arial Narrow" w:eastAsia="Arial Narrow" w:hAnsi="Arial Narrow" w:cs="Arial Narrow"/>
              </w:rPr>
            </w:pPr>
            <w:r w:rsidRPr="00226FD7">
              <w:rPr>
                <w:rFonts w:ascii="Arial Narrow" w:eastAsia="Arial Narrow" w:hAnsi="Arial Narrow" w:cs="Arial Narrow"/>
              </w:rPr>
              <w:t>Creación del Documento</w:t>
            </w:r>
          </w:p>
        </w:tc>
        <w:tc>
          <w:tcPr>
            <w:tcW w:w="1614" w:type="dxa"/>
          </w:tcPr>
          <w:p w14:paraId="01053A1F" w14:textId="77777777" w:rsidR="00AD3385" w:rsidRPr="00226FD7" w:rsidRDefault="00AD3385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9" w:type="dxa"/>
          </w:tcPr>
          <w:p w14:paraId="409358D4" w14:textId="1F2BF3C0" w:rsidR="00AD3385" w:rsidRPr="00226FD7" w:rsidRDefault="00226FD7">
            <w:pPr>
              <w:jc w:val="both"/>
              <w:rPr>
                <w:rFonts w:ascii="Arial Narrow" w:eastAsia="Arial Narrow" w:hAnsi="Arial Narrow" w:cs="Arial Narrow"/>
              </w:rPr>
            </w:pPr>
            <w:r w:rsidRPr="00226FD7">
              <w:rPr>
                <w:rFonts w:ascii="Arial Narrow" w:eastAsia="Arial Narrow" w:hAnsi="Arial Narrow" w:cs="Arial Narrow"/>
              </w:rPr>
              <w:t>DD/MM/AAAA</w:t>
            </w:r>
          </w:p>
        </w:tc>
      </w:tr>
      <w:tr w:rsidR="007A1626" w:rsidRPr="00226FD7" w14:paraId="6EFB1E0A" w14:textId="77777777">
        <w:trPr>
          <w:trHeight w:val="238"/>
        </w:trPr>
        <w:tc>
          <w:tcPr>
            <w:tcW w:w="1004" w:type="dxa"/>
          </w:tcPr>
          <w:p w14:paraId="08C637A8" w14:textId="77777777" w:rsidR="007A1626" w:rsidRPr="00226FD7" w:rsidRDefault="007A1626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302" w:type="dxa"/>
          </w:tcPr>
          <w:p w14:paraId="3751D8E3" w14:textId="77777777" w:rsidR="007A1626" w:rsidRPr="00226FD7" w:rsidRDefault="007A1626">
            <w:pPr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14" w:type="dxa"/>
          </w:tcPr>
          <w:p w14:paraId="59FA406C" w14:textId="77777777" w:rsidR="007A1626" w:rsidRPr="00226FD7" w:rsidRDefault="007A1626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9" w:type="dxa"/>
          </w:tcPr>
          <w:p w14:paraId="708665C5" w14:textId="77777777" w:rsidR="007A1626" w:rsidRPr="00226FD7" w:rsidRDefault="007A1626">
            <w:pPr>
              <w:jc w:val="both"/>
              <w:rPr>
                <w:rFonts w:ascii="Arial Narrow" w:eastAsia="Arial Narrow" w:hAnsi="Arial Narrow" w:cs="Arial Narrow"/>
              </w:rPr>
            </w:pPr>
          </w:p>
        </w:tc>
      </w:tr>
    </w:tbl>
    <w:p w14:paraId="3FA713DD" w14:textId="77777777" w:rsidR="00AD3385" w:rsidRDefault="00AD3385">
      <w:pPr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07B1E51F" w14:textId="77777777" w:rsidR="00AD3385" w:rsidRDefault="00B93E28">
      <w:pPr>
        <w:pStyle w:val="Ttulo3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ANEXOS (Cuando aplique)</w:t>
      </w:r>
    </w:p>
    <w:p w14:paraId="4EAF95F3" w14:textId="77777777" w:rsidR="00AD3385" w:rsidRDefault="00AD3385"/>
    <w:p w14:paraId="41187441" w14:textId="77777777" w:rsidR="00AD3385" w:rsidRDefault="00B93E28">
      <w:pPr>
        <w:pStyle w:val="Ttulo3"/>
        <w:numPr>
          <w:ilvl w:val="0"/>
          <w:numId w:val="1"/>
        </w:num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ELABORÓ, REVISÓ, APROBÓ</w:t>
      </w:r>
    </w:p>
    <w:p w14:paraId="6230A772" w14:textId="77777777" w:rsidR="00AD3385" w:rsidRDefault="00AD3385">
      <w:pPr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tbl>
      <w:tblPr>
        <w:tblStyle w:val="a2"/>
        <w:tblW w:w="932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3"/>
        <w:gridCol w:w="2780"/>
        <w:gridCol w:w="2835"/>
        <w:gridCol w:w="2234"/>
      </w:tblGrid>
      <w:tr w:rsidR="00AD3385" w14:paraId="44DFBB28" w14:textId="77777777">
        <w:trPr>
          <w:trHeight w:val="291"/>
        </w:trPr>
        <w:tc>
          <w:tcPr>
            <w:tcW w:w="1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94A557" w14:textId="77777777" w:rsidR="00AD3385" w:rsidRDefault="00AD3385">
            <w:pPr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</w:p>
        </w:tc>
        <w:tc>
          <w:tcPr>
            <w:tcW w:w="2780" w:type="dxa"/>
            <w:tcBorders>
              <w:left w:val="single" w:sz="4" w:space="0" w:color="000000"/>
            </w:tcBorders>
            <w:shd w:val="clear" w:color="auto" w:fill="F2F2F2"/>
          </w:tcPr>
          <w:p w14:paraId="0497EE26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ELABORÓ</w:t>
            </w:r>
          </w:p>
        </w:tc>
        <w:tc>
          <w:tcPr>
            <w:tcW w:w="2835" w:type="dxa"/>
            <w:shd w:val="clear" w:color="auto" w:fill="F2F2F2"/>
          </w:tcPr>
          <w:p w14:paraId="5397DEE0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REVISÓ</w:t>
            </w:r>
          </w:p>
        </w:tc>
        <w:tc>
          <w:tcPr>
            <w:tcW w:w="2234" w:type="dxa"/>
            <w:shd w:val="clear" w:color="auto" w:fill="F2F2F2"/>
          </w:tcPr>
          <w:p w14:paraId="044E24A0" w14:textId="77777777" w:rsidR="00AD3385" w:rsidRDefault="00B93E2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APROBÓ</w:t>
            </w:r>
          </w:p>
        </w:tc>
      </w:tr>
      <w:tr w:rsidR="00AD3385" w14:paraId="5100CE9F" w14:textId="77777777">
        <w:trPr>
          <w:trHeight w:val="282"/>
        </w:trPr>
        <w:tc>
          <w:tcPr>
            <w:tcW w:w="1473" w:type="dxa"/>
            <w:tcBorders>
              <w:top w:val="single" w:sz="4" w:space="0" w:color="000000"/>
            </w:tcBorders>
            <w:shd w:val="clear" w:color="auto" w:fill="F2F2F2"/>
          </w:tcPr>
          <w:p w14:paraId="561BCDBD" w14:textId="77777777" w:rsidR="00AD3385" w:rsidRDefault="00B93E28">
            <w:pPr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Nombres y Apellidos</w:t>
            </w:r>
          </w:p>
        </w:tc>
        <w:tc>
          <w:tcPr>
            <w:tcW w:w="2780" w:type="dxa"/>
          </w:tcPr>
          <w:p w14:paraId="03B0AE32" w14:textId="77777777" w:rsidR="00AD3385" w:rsidRDefault="00AD3385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835" w:type="dxa"/>
          </w:tcPr>
          <w:p w14:paraId="2C17622C" w14:textId="77777777" w:rsidR="00AD3385" w:rsidRDefault="00AD3385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234" w:type="dxa"/>
          </w:tcPr>
          <w:p w14:paraId="181DF9B2" w14:textId="77777777" w:rsidR="00AD3385" w:rsidRDefault="00AD3385">
            <w:pPr>
              <w:rPr>
                <w:rFonts w:ascii="Aptos Narrow" w:eastAsia="Aptos Narrow" w:hAnsi="Aptos Narrow" w:cs="Aptos Narrow"/>
              </w:rPr>
            </w:pPr>
          </w:p>
        </w:tc>
      </w:tr>
      <w:tr w:rsidR="00AD3385" w14:paraId="5F5EFA79" w14:textId="77777777">
        <w:trPr>
          <w:trHeight w:val="282"/>
        </w:trPr>
        <w:tc>
          <w:tcPr>
            <w:tcW w:w="1473" w:type="dxa"/>
            <w:shd w:val="clear" w:color="auto" w:fill="F2F2F2"/>
          </w:tcPr>
          <w:p w14:paraId="27038301" w14:textId="77777777" w:rsidR="00AD3385" w:rsidRDefault="00B93E28">
            <w:pPr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Cargo/Rol</w:t>
            </w:r>
          </w:p>
        </w:tc>
        <w:tc>
          <w:tcPr>
            <w:tcW w:w="2780" w:type="dxa"/>
          </w:tcPr>
          <w:p w14:paraId="4CC57DA7" w14:textId="77777777" w:rsidR="00AD3385" w:rsidRDefault="00AD3385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835" w:type="dxa"/>
          </w:tcPr>
          <w:p w14:paraId="4F7243A9" w14:textId="77777777" w:rsidR="00AD3385" w:rsidRDefault="00AD3385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234" w:type="dxa"/>
          </w:tcPr>
          <w:p w14:paraId="6D9A9BFC" w14:textId="77777777" w:rsidR="00AD3385" w:rsidRDefault="00AD3385">
            <w:pPr>
              <w:rPr>
                <w:rFonts w:ascii="Aptos Narrow" w:eastAsia="Aptos Narrow" w:hAnsi="Aptos Narrow" w:cs="Aptos Narrow"/>
              </w:rPr>
            </w:pPr>
          </w:p>
        </w:tc>
      </w:tr>
    </w:tbl>
    <w:p w14:paraId="59BBCB66" w14:textId="77777777" w:rsidR="00AD3385" w:rsidRDefault="00AD3385">
      <w:pPr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sectPr w:rsidR="00AD3385" w:rsidSect="00490D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1418" w:left="1701" w:header="567" w:footer="96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5F667" w14:textId="77777777" w:rsidR="00813DA1" w:rsidRDefault="00813DA1">
      <w:r>
        <w:separator/>
      </w:r>
    </w:p>
  </w:endnote>
  <w:endnote w:type="continuationSeparator" w:id="0">
    <w:p w14:paraId="0A3F25A6" w14:textId="77777777" w:rsidR="00813DA1" w:rsidRDefault="00813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954A832-4D20-4A9A-BF14-597917E2F443}"/>
    <w:embedBold r:id="rId2" w:fontKey="{145A1092-A886-4F21-A4F2-3F8509E20394}"/>
    <w:embedItalic r:id="rId3" w:fontKey="{E0F6093D-0B26-4F5C-B40C-228F0E8221CB}"/>
    <w:embedBoldItalic r:id="rId4" w:fontKey="{C9D1F175-0191-4790-B926-796C1A075F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32F0310E-1E13-4450-AF3A-C8FBB44610C6}"/>
    <w:embedBold r:id="rId6" w:fontKey="{DB896899-8B0C-487B-9687-559F0317A31D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7" w:fontKey="{7C1E3F00-4D4D-4E9F-AE4C-E178F1A85282}"/>
    <w:embedBold r:id="rId8" w:fontKey="{AAB1659F-2D61-4580-A15B-70704C355A24}"/>
    <w:embedBoldItalic r:id="rId9" w:fontKey="{D1036167-6721-4EAC-901D-E6786AF9A8D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ABABF67F-B69D-45B3-8173-DD786E2A08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C2B7" w14:textId="77777777" w:rsidR="00AD3385" w:rsidRDefault="00AD33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1852" w14:textId="0B41D522" w:rsidR="00AD3385" w:rsidRPr="00490DF1" w:rsidRDefault="00490DF1" w:rsidP="00490DF1">
    <w:pPr>
      <w:jc w:val="center"/>
      <w:rPr>
        <w:noProof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EFBC" w14:textId="77777777" w:rsidR="00AD3385" w:rsidRDefault="00AD33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1339" w14:textId="77777777" w:rsidR="00813DA1" w:rsidRDefault="00813DA1">
      <w:r>
        <w:separator/>
      </w:r>
    </w:p>
  </w:footnote>
  <w:footnote w:type="continuationSeparator" w:id="0">
    <w:p w14:paraId="45419C7D" w14:textId="77777777" w:rsidR="00813DA1" w:rsidRDefault="00813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8785" w14:textId="77777777" w:rsidR="00AD3385" w:rsidRDefault="00AD33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0A3B" w14:textId="77777777" w:rsidR="00AD3385" w:rsidRDefault="00AD338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3"/>
      <w:tblW w:w="923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57"/>
      <w:gridCol w:w="5488"/>
      <w:gridCol w:w="1886"/>
    </w:tblGrid>
    <w:tr w:rsidR="00AD3385" w14:paraId="726D43FD" w14:textId="77777777" w:rsidTr="007652D2">
      <w:trPr>
        <w:cantSplit/>
        <w:trHeight w:val="295"/>
        <w:jc w:val="center"/>
      </w:trPr>
      <w:tc>
        <w:tcPr>
          <w:tcW w:w="1857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0B28517A" w14:textId="3FAE86B1" w:rsidR="00AD3385" w:rsidRDefault="007652D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572194E" wp14:editId="387F055D">
                <wp:simplePos x="0" y="0"/>
                <wp:positionH relativeFrom="column">
                  <wp:posOffset>-15875</wp:posOffset>
                </wp:positionH>
                <wp:positionV relativeFrom="paragraph">
                  <wp:posOffset>196215</wp:posOffset>
                </wp:positionV>
                <wp:extent cx="1143000" cy="527685"/>
                <wp:effectExtent l="0" t="0" r="0" b="0"/>
                <wp:wrapTopAndBottom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527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8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24CA7935" w14:textId="77777777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NOMBRE DEL PROCESO</w:t>
          </w:r>
        </w:p>
        <w:p w14:paraId="0698AF76" w14:textId="77777777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Nombre del Subproceso </w:t>
          </w:r>
          <w:r>
            <w:rPr>
              <w:rFonts w:ascii="Arial" w:eastAsia="Arial" w:hAnsi="Arial" w:cs="Arial"/>
              <w:b/>
              <w:bCs/>
              <w:color w:val="A6A6A6"/>
              <w:sz w:val="22"/>
              <w:szCs w:val="22"/>
            </w:rPr>
            <w:t>(Cuando Aplique)</w:t>
          </w:r>
        </w:p>
      </w:tc>
      <w:tc>
        <w:tcPr>
          <w:tcW w:w="188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2A90071A" w14:textId="2CAD1E7D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X-P-X</w:t>
          </w:r>
          <w:r w:rsidR="00490DF1">
            <w:rPr>
              <w:rFonts w:ascii="Arial" w:eastAsia="Arial" w:hAnsi="Arial" w:cs="Arial"/>
              <w:color w:val="000000"/>
              <w:sz w:val="18"/>
              <w:szCs w:val="18"/>
            </w:rPr>
            <w:t>X</w:t>
          </w:r>
          <w:r w:rsidR="00E54A34">
            <w:rPr>
              <w:rFonts w:ascii="Arial" w:eastAsia="Arial" w:hAnsi="Arial" w:cs="Arial"/>
              <w:color w:val="000000"/>
              <w:sz w:val="18"/>
              <w:szCs w:val="18"/>
            </w:rPr>
            <w:t>X</w:t>
          </w:r>
        </w:p>
      </w:tc>
    </w:tr>
    <w:tr w:rsidR="00AD3385" w14:paraId="79D77C14" w14:textId="77777777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4D62F0E" w14:textId="77777777" w:rsidR="00AD3385" w:rsidRDefault="00AD33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48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07D80687" w14:textId="77777777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>PROCEDIMIENTO</w:t>
          </w:r>
        </w:p>
      </w:tc>
      <w:tc>
        <w:tcPr>
          <w:tcW w:w="188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057F25BD" w14:textId="77777777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X</w:t>
          </w:r>
        </w:p>
      </w:tc>
    </w:tr>
    <w:tr w:rsidR="00AD3385" w14:paraId="3D832DA0" w14:textId="77777777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5AC002DA" w14:textId="77777777" w:rsidR="00AD3385" w:rsidRDefault="00AD33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488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33A3B24" w14:textId="77777777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>NOMBRE DEL PROCEDIMIENTO</w:t>
          </w:r>
        </w:p>
      </w:tc>
      <w:tc>
        <w:tcPr>
          <w:tcW w:w="188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3BFB94AB" w14:textId="48224054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DD/MM/AA</w:t>
          </w:r>
          <w:r w:rsidR="007652D2">
            <w:rPr>
              <w:rFonts w:ascii="Arial" w:eastAsia="Arial" w:hAnsi="Arial" w:cs="Arial"/>
              <w:color w:val="000000"/>
              <w:sz w:val="18"/>
              <w:szCs w:val="18"/>
            </w:rPr>
            <w:t>AA</w:t>
          </w:r>
        </w:p>
      </w:tc>
    </w:tr>
    <w:tr w:rsidR="00AD3385" w14:paraId="4B3357F7" w14:textId="77777777" w:rsidTr="00490DF1">
      <w:trPr>
        <w:cantSplit/>
        <w:trHeight w:val="233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C7A343B" w14:textId="77777777" w:rsidR="00AD3385" w:rsidRDefault="00AD33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488" w:type="dxa"/>
          <w:vMerge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2732A4DC" w14:textId="77777777" w:rsidR="00AD3385" w:rsidRDefault="00AD33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5CEB5546" w14:textId="77777777" w:rsidR="00AD3385" w:rsidRDefault="00B93E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490DF1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490DF1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2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14:paraId="0BC26A09" w14:textId="77777777" w:rsidR="00AD3385" w:rsidRDefault="00AD33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144E" w14:textId="77777777" w:rsidR="00AD3385" w:rsidRDefault="00AD33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D92"/>
    <w:multiLevelType w:val="multilevel"/>
    <w:tmpl w:val="571EA74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0" w:firstLine="0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40352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385"/>
    <w:rsid w:val="00096574"/>
    <w:rsid w:val="000A5285"/>
    <w:rsid w:val="001514E4"/>
    <w:rsid w:val="002252A7"/>
    <w:rsid w:val="00226FD7"/>
    <w:rsid w:val="002369F8"/>
    <w:rsid w:val="00490DF1"/>
    <w:rsid w:val="00607237"/>
    <w:rsid w:val="007652D2"/>
    <w:rsid w:val="007A1626"/>
    <w:rsid w:val="00813DA1"/>
    <w:rsid w:val="008A5875"/>
    <w:rsid w:val="009C2485"/>
    <w:rsid w:val="00AD3385"/>
    <w:rsid w:val="00B911BC"/>
    <w:rsid w:val="00B93E28"/>
    <w:rsid w:val="00BA098D"/>
    <w:rsid w:val="00BE5ED0"/>
    <w:rsid w:val="00C3183C"/>
    <w:rsid w:val="00C3195B"/>
    <w:rsid w:val="00C80DCA"/>
    <w:rsid w:val="00DC14F4"/>
    <w:rsid w:val="00DD2C98"/>
    <w:rsid w:val="00E54A34"/>
    <w:rsid w:val="00F3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04329"/>
  <w15:docId w15:val="{3CAF1D98-6E7C-4226-BBCF-582FAF01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mbria" w:eastAsia="Cambria" w:hAnsi="Cambria" w:cs="Cambria"/>
      <w:color w:val="243F6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mbria" w:eastAsia="Cambria" w:hAnsi="Cambria" w:cs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477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10</cp:revision>
  <dcterms:created xsi:type="dcterms:W3CDTF">2026-09-01T16:24:00Z</dcterms:created>
  <dcterms:modified xsi:type="dcterms:W3CDTF">2026-10-07T13:55:00Z</dcterms:modified>
</cp:coreProperties>
</file>