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3911" w14:textId="77777777" w:rsidR="00127A16" w:rsidRPr="00D727C2" w:rsidRDefault="00127A16" w:rsidP="00127A16">
      <w:pPr>
        <w:numPr>
          <w:ilvl w:val="0"/>
          <w:numId w:val="1"/>
        </w:numPr>
        <w:ind w:left="284"/>
        <w:jc w:val="both"/>
        <w:rPr>
          <w:rFonts w:ascii="Arial Narrow" w:hAnsi="Arial Narrow" w:cs="Arial"/>
          <w:sz w:val="24"/>
          <w:szCs w:val="24"/>
        </w:rPr>
      </w:pPr>
      <w:r w:rsidRPr="00D727C2">
        <w:rPr>
          <w:rFonts w:ascii="Arial Narrow" w:hAnsi="Arial Narrow" w:cs="Arial"/>
          <w:b/>
          <w:bCs/>
          <w:sz w:val="24"/>
          <w:szCs w:val="24"/>
        </w:rPr>
        <w:t>OBJETIVO:</w:t>
      </w:r>
      <w:r w:rsidRPr="00D727C2">
        <w:rPr>
          <w:rFonts w:ascii="Arial Narrow" w:hAnsi="Arial Narrow" w:cs="Arial"/>
          <w:b/>
          <w:bCs/>
          <w:color w:val="BFBFBF"/>
          <w:sz w:val="24"/>
          <w:szCs w:val="24"/>
        </w:rPr>
        <w:t xml:space="preserve"> </w:t>
      </w:r>
      <w:r w:rsidRPr="00D727C2">
        <w:rPr>
          <w:rFonts w:ascii="Arial Narrow" w:hAnsi="Arial Narrow" w:cs="Arial"/>
          <w:sz w:val="24"/>
          <w:szCs w:val="24"/>
        </w:rPr>
        <w:t xml:space="preserve">Este documento describe el instructivo de ingreso a Señal Memoria de las obras audiovisuales y sonoras realizadas por las marcas de RTVC (Señal Colombia, Canal Institucional, RTVC Play, </w:t>
      </w:r>
      <w:proofErr w:type="spellStart"/>
      <w:r w:rsidRPr="00D727C2">
        <w:rPr>
          <w:rFonts w:ascii="Arial Narrow" w:hAnsi="Arial Narrow" w:cs="Arial"/>
          <w:sz w:val="24"/>
          <w:szCs w:val="24"/>
        </w:rPr>
        <w:t>Radiónica</w:t>
      </w:r>
      <w:proofErr w:type="spellEnd"/>
      <w:r w:rsidRPr="00D727C2">
        <w:rPr>
          <w:rFonts w:ascii="Arial Narrow" w:hAnsi="Arial Narrow" w:cs="Arial"/>
          <w:sz w:val="24"/>
          <w:szCs w:val="24"/>
        </w:rPr>
        <w:t>, Radio Nacional, Señal Memoria (circulación y divulgación))</w:t>
      </w:r>
    </w:p>
    <w:p w14:paraId="264F1C4A" w14:textId="77777777" w:rsidR="00127A16" w:rsidRPr="00D727C2" w:rsidRDefault="00127A16" w:rsidP="00127A16">
      <w:pPr>
        <w:ind w:left="284"/>
        <w:jc w:val="both"/>
        <w:rPr>
          <w:rFonts w:ascii="Arial Narrow" w:hAnsi="Arial Narrow" w:cs="Arial"/>
          <w:sz w:val="24"/>
          <w:szCs w:val="24"/>
        </w:rPr>
      </w:pPr>
    </w:p>
    <w:p w14:paraId="43FD17ED" w14:textId="77777777" w:rsidR="00127A16" w:rsidRPr="00D727C2" w:rsidRDefault="00127A16" w:rsidP="00127A16">
      <w:pPr>
        <w:numPr>
          <w:ilvl w:val="0"/>
          <w:numId w:val="1"/>
        </w:numPr>
        <w:ind w:left="284"/>
        <w:jc w:val="both"/>
        <w:rPr>
          <w:rFonts w:ascii="Arial Narrow" w:hAnsi="Arial Narrow" w:cs="Arial"/>
          <w:sz w:val="24"/>
          <w:szCs w:val="24"/>
        </w:rPr>
      </w:pPr>
      <w:bookmarkStart w:id="0" w:name="_Hlk129595375"/>
      <w:r w:rsidRPr="00D727C2">
        <w:rPr>
          <w:rFonts w:ascii="Arial Narrow" w:hAnsi="Arial Narrow" w:cs="Arial"/>
          <w:b/>
          <w:bCs/>
          <w:sz w:val="24"/>
          <w:szCs w:val="24"/>
        </w:rPr>
        <w:t>ALCANCE:</w:t>
      </w:r>
      <w:r w:rsidRPr="00D727C2">
        <w:rPr>
          <w:rFonts w:ascii="Arial Narrow" w:hAnsi="Arial Narrow"/>
          <w:color w:val="AEAAAA"/>
          <w:sz w:val="24"/>
          <w:szCs w:val="24"/>
        </w:rPr>
        <w:t xml:space="preserve"> </w:t>
      </w:r>
      <w:r w:rsidRPr="00D727C2">
        <w:rPr>
          <w:rFonts w:ascii="Arial Narrow" w:hAnsi="Arial Narrow" w:cs="Arial"/>
          <w:sz w:val="24"/>
          <w:szCs w:val="24"/>
        </w:rPr>
        <w:t xml:space="preserve">Este proceso inicia con la recepción de material audiovisual y sonoro, pasa por las actividades de ingreso, clasificación e ingesta en el Sistema Gestor de Medios, posteriormente la entrega al archivo audiovisual y sonoro para la preservación de los documentos audiovisuales y sonoros de RTVC SAS </w:t>
      </w:r>
    </w:p>
    <w:bookmarkEnd w:id="0"/>
    <w:p w14:paraId="5F8BBF27" w14:textId="77777777" w:rsidR="00127A16" w:rsidRPr="00D727C2" w:rsidRDefault="00127A16" w:rsidP="00127A16">
      <w:pPr>
        <w:ind w:left="284"/>
        <w:jc w:val="both"/>
        <w:rPr>
          <w:rFonts w:ascii="Arial Narrow" w:hAnsi="Arial Narrow" w:cs="Arial"/>
          <w:b/>
          <w:bCs/>
          <w:color w:val="BFBFBF"/>
          <w:sz w:val="24"/>
          <w:szCs w:val="24"/>
        </w:rPr>
      </w:pPr>
    </w:p>
    <w:p w14:paraId="0F313621" w14:textId="77777777" w:rsidR="00127A16" w:rsidRPr="00D727C2" w:rsidRDefault="00127A16" w:rsidP="00127A16">
      <w:pPr>
        <w:numPr>
          <w:ilvl w:val="0"/>
          <w:numId w:val="1"/>
        </w:numPr>
        <w:ind w:left="284"/>
        <w:jc w:val="both"/>
        <w:rPr>
          <w:rFonts w:ascii="Arial Narrow" w:hAnsi="Arial Narrow" w:cs="Arial"/>
          <w:b/>
          <w:bCs/>
          <w:color w:val="BFBFBF"/>
          <w:sz w:val="24"/>
          <w:szCs w:val="24"/>
        </w:rPr>
      </w:pPr>
      <w:bookmarkStart w:id="1" w:name="_Hlk129595380"/>
      <w:r w:rsidRPr="00D727C2">
        <w:rPr>
          <w:rFonts w:ascii="Arial Narrow" w:hAnsi="Arial Narrow" w:cs="Arial"/>
          <w:b/>
          <w:bCs/>
          <w:sz w:val="24"/>
          <w:szCs w:val="24"/>
        </w:rPr>
        <w:t>DEFINICIONES:</w:t>
      </w:r>
    </w:p>
    <w:p w14:paraId="6DF6463C" w14:textId="77777777" w:rsidR="00127A16" w:rsidRPr="00D727C2" w:rsidRDefault="00127A16" w:rsidP="00127A16">
      <w:pPr>
        <w:jc w:val="both"/>
        <w:rPr>
          <w:rFonts w:ascii="Arial Narrow" w:hAnsi="Arial Narrow" w:cs="Arial"/>
          <w:b/>
          <w:bCs/>
          <w:color w:val="BFBFBF"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1"/>
        <w:gridCol w:w="4273"/>
      </w:tblGrid>
      <w:tr w:rsidR="00127A16" w:rsidRPr="00D727C2" w14:paraId="09D0FC4D" w14:textId="77777777" w:rsidTr="00025EFD">
        <w:tc>
          <w:tcPr>
            <w:tcW w:w="4382" w:type="dxa"/>
            <w:shd w:val="clear" w:color="auto" w:fill="B4C6E7"/>
          </w:tcPr>
          <w:p w14:paraId="1BF1591F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b/>
                <w:bCs/>
                <w:sz w:val="24"/>
                <w:szCs w:val="24"/>
              </w:rPr>
              <w:t>Termino</w:t>
            </w:r>
          </w:p>
        </w:tc>
        <w:tc>
          <w:tcPr>
            <w:tcW w:w="4388" w:type="dxa"/>
            <w:shd w:val="clear" w:color="auto" w:fill="B4C6E7"/>
          </w:tcPr>
          <w:p w14:paraId="14F4AE57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b/>
                <w:bCs/>
                <w:sz w:val="24"/>
                <w:szCs w:val="24"/>
              </w:rPr>
              <w:t>Definición</w:t>
            </w:r>
          </w:p>
        </w:tc>
      </w:tr>
      <w:tr w:rsidR="00127A16" w:rsidRPr="00D727C2" w14:paraId="3123EBF4" w14:textId="77777777" w:rsidTr="00025EFD">
        <w:tc>
          <w:tcPr>
            <w:tcW w:w="4382" w:type="dxa"/>
            <w:vAlign w:val="center"/>
          </w:tcPr>
          <w:p w14:paraId="316BCE65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Autorización/ licencia de uso</w:t>
            </w:r>
          </w:p>
        </w:tc>
        <w:tc>
          <w:tcPr>
            <w:tcW w:w="4388" w:type="dxa"/>
            <w:vAlign w:val="center"/>
          </w:tcPr>
          <w:p w14:paraId="0FD9C9EB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Autorización o permiso que da el titular de unos derechos sobre su imagen, su testimonio, alguna obra o localización de su propiedad, para utilizarlos en un medio especifico, con fines delimitados, bajo unos acuerdos puntuales (valor, tiempo, </w:t>
            </w:r>
            <w:proofErr w:type="spellStart"/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etc</w:t>
            </w:r>
            <w:proofErr w:type="spellEnd"/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). El titular brinda su autorización, pero no se despoja nunca de sus derechos patrimoniales, ni morales.</w:t>
            </w:r>
          </w:p>
        </w:tc>
      </w:tr>
      <w:tr w:rsidR="00127A16" w:rsidRPr="00D727C2" w14:paraId="0F9D284C" w14:textId="77777777" w:rsidTr="00025EFD">
        <w:tc>
          <w:tcPr>
            <w:tcW w:w="4382" w:type="dxa"/>
            <w:vAlign w:val="center"/>
          </w:tcPr>
          <w:p w14:paraId="4A1FB03B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Contenidos digitales</w:t>
            </w:r>
          </w:p>
        </w:tc>
        <w:tc>
          <w:tcPr>
            <w:tcW w:w="4388" w:type="dxa"/>
            <w:vAlign w:val="center"/>
          </w:tcPr>
          <w:p w14:paraId="3CB890F0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Información presentada de manera digital y en diversos formatos como textos, audios, videos, imágenes, plantillas y aplicaciones, entre otras. (</w:t>
            </w:r>
            <w:proofErr w:type="spellStart"/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Mintic</w:t>
            </w:r>
            <w:proofErr w:type="spellEnd"/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)</w:t>
            </w:r>
          </w:p>
        </w:tc>
      </w:tr>
      <w:tr w:rsidR="00127A16" w:rsidRPr="00D727C2" w14:paraId="32BBBC68" w14:textId="77777777" w:rsidTr="00025EFD">
        <w:tc>
          <w:tcPr>
            <w:tcW w:w="4382" w:type="dxa"/>
            <w:vAlign w:val="center"/>
          </w:tcPr>
          <w:p w14:paraId="1B1FAEAC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Documentos Audiovisuales</w:t>
            </w:r>
          </w:p>
        </w:tc>
        <w:tc>
          <w:tcPr>
            <w:tcW w:w="4388" w:type="dxa"/>
            <w:vAlign w:val="center"/>
          </w:tcPr>
          <w:p w14:paraId="297CC5C4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Contenidos de imágenes en movimiento —información visual— y sonido, sin distinción del soporte físico ni de la forma de grabación.</w:t>
            </w:r>
          </w:p>
        </w:tc>
      </w:tr>
      <w:tr w:rsidR="00127A16" w:rsidRPr="00D727C2" w14:paraId="3C80C0E9" w14:textId="77777777" w:rsidTr="00025EFD">
        <w:tc>
          <w:tcPr>
            <w:tcW w:w="4382" w:type="dxa"/>
            <w:vAlign w:val="center"/>
          </w:tcPr>
          <w:p w14:paraId="6737B134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Documentos sonoros</w:t>
            </w:r>
          </w:p>
        </w:tc>
        <w:tc>
          <w:tcPr>
            <w:tcW w:w="4388" w:type="dxa"/>
            <w:vAlign w:val="center"/>
          </w:tcPr>
          <w:p w14:paraId="5E960669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Contenido de un lenguaje verbal o mediante sonidos, sin distinción del soporte físico ni de la forma de grabación.</w:t>
            </w:r>
          </w:p>
        </w:tc>
      </w:tr>
      <w:tr w:rsidR="00127A16" w:rsidRPr="00D727C2" w14:paraId="6F491735" w14:textId="77777777" w:rsidTr="00025EFD">
        <w:tc>
          <w:tcPr>
            <w:tcW w:w="4382" w:type="dxa"/>
            <w:vAlign w:val="center"/>
          </w:tcPr>
          <w:p w14:paraId="32759186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Material complementario</w:t>
            </w:r>
          </w:p>
        </w:tc>
        <w:tc>
          <w:tcPr>
            <w:tcW w:w="4388" w:type="dxa"/>
            <w:vAlign w:val="center"/>
          </w:tcPr>
          <w:p w14:paraId="635C8437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</w:rPr>
              <w:t>Son todos aquellos documentos que forman parte del proceso de preproducción, producción y posproducción de un proyecto (Ficha técnica, fotografías, material gráfico, documentos legales)</w:t>
            </w:r>
          </w:p>
        </w:tc>
      </w:tr>
      <w:bookmarkEnd w:id="1"/>
    </w:tbl>
    <w:p w14:paraId="620C354D" w14:textId="77777777" w:rsidR="00127A16" w:rsidRPr="00D727C2" w:rsidRDefault="00127A16" w:rsidP="00127A16">
      <w:pPr>
        <w:ind w:left="284"/>
        <w:jc w:val="both"/>
        <w:rPr>
          <w:rFonts w:ascii="Arial Narrow" w:hAnsi="Arial Narrow" w:cs="Arial"/>
          <w:b/>
          <w:bCs/>
          <w:sz w:val="24"/>
          <w:szCs w:val="24"/>
        </w:rPr>
      </w:pPr>
    </w:p>
    <w:p w14:paraId="0965BE4A" w14:textId="77777777" w:rsidR="00127A16" w:rsidRPr="00D727C2" w:rsidRDefault="00127A16" w:rsidP="00127A16">
      <w:pPr>
        <w:numPr>
          <w:ilvl w:val="0"/>
          <w:numId w:val="1"/>
        </w:numPr>
        <w:jc w:val="both"/>
        <w:rPr>
          <w:rFonts w:ascii="Arial Narrow" w:eastAsia="Arial Narrow" w:hAnsi="Arial Narrow" w:cs="Aptos Display"/>
          <w:sz w:val="24"/>
          <w:szCs w:val="24"/>
        </w:rPr>
      </w:pPr>
      <w:bookmarkStart w:id="2" w:name="_Hlk129595413"/>
      <w:r w:rsidRPr="00D727C2">
        <w:rPr>
          <w:rFonts w:ascii="Arial Narrow" w:eastAsia="Arial Narrow" w:hAnsi="Arial Narrow" w:cs="Aptos Display"/>
          <w:b/>
          <w:sz w:val="24"/>
          <w:szCs w:val="24"/>
        </w:rPr>
        <w:t xml:space="preserve">DESARROLLO DE PROCEDIMIENTO: </w:t>
      </w:r>
    </w:p>
    <w:p w14:paraId="1F41E544" w14:textId="77777777" w:rsidR="00127A16" w:rsidRPr="00D727C2" w:rsidRDefault="00127A16" w:rsidP="00127A1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rPr>
          <w:rFonts w:ascii="Arial Narrow" w:eastAsia="Arial Narrow" w:hAnsi="Arial Narrow" w:cs="Aptos Display"/>
          <w:color w:val="A6A6A6"/>
          <w:sz w:val="24"/>
          <w:szCs w:val="24"/>
        </w:rPr>
      </w:pPr>
    </w:p>
    <w:p w14:paraId="3E052703" w14:textId="5B6E6242" w:rsidR="00127A16" w:rsidRPr="00D727C2" w:rsidRDefault="00127A16" w:rsidP="00127A16">
      <w:pPr>
        <w:numPr>
          <w:ilvl w:val="1"/>
          <w:numId w:val="1"/>
        </w:numPr>
        <w:jc w:val="both"/>
        <w:rPr>
          <w:rFonts w:ascii="Arial Narrow" w:eastAsia="Arial Narrow" w:hAnsi="Arial Narrow" w:cs="Aptos Display"/>
          <w:sz w:val="24"/>
          <w:szCs w:val="24"/>
        </w:rPr>
      </w:pPr>
      <w:r w:rsidRPr="00D727C2">
        <w:rPr>
          <w:rFonts w:ascii="Arial Narrow" w:eastAsia="Arial Narrow" w:hAnsi="Arial Narrow" w:cs="Aptos Display"/>
          <w:b/>
          <w:sz w:val="24"/>
          <w:szCs w:val="24"/>
        </w:rPr>
        <w:t>Desarrollo:</w:t>
      </w:r>
      <w:r w:rsidRPr="00D727C2">
        <w:rPr>
          <w:rFonts w:ascii="Arial Narrow" w:eastAsia="Arial Narrow" w:hAnsi="Arial Narrow" w:cs="Aptos Display"/>
          <w:sz w:val="24"/>
          <w:szCs w:val="24"/>
        </w:rPr>
        <w:t xml:space="preserve"> </w:t>
      </w:r>
    </w:p>
    <w:p w14:paraId="66B6789A" w14:textId="77777777" w:rsidR="00127A16" w:rsidRPr="00D727C2" w:rsidRDefault="00127A16" w:rsidP="00127A16">
      <w:pPr>
        <w:ind w:left="-76"/>
        <w:jc w:val="both"/>
        <w:rPr>
          <w:rFonts w:ascii="Arial Narrow" w:hAnsi="Arial Narrow" w:cs="Arial"/>
          <w:b/>
          <w:bCs/>
          <w:sz w:val="24"/>
          <w:szCs w:val="24"/>
        </w:rPr>
      </w:pPr>
    </w:p>
    <w:p w14:paraId="013D95F9" w14:textId="77777777" w:rsidR="00127A16" w:rsidRPr="00D727C2" w:rsidRDefault="00127A16" w:rsidP="00127A16">
      <w:pPr>
        <w:ind w:left="-76"/>
        <w:jc w:val="both"/>
        <w:rPr>
          <w:rFonts w:ascii="Arial Narrow" w:hAnsi="Arial Narrow" w:cs="Arial"/>
          <w:sz w:val="24"/>
          <w:szCs w:val="24"/>
        </w:rPr>
      </w:pPr>
      <w:r w:rsidRPr="00D727C2">
        <w:rPr>
          <w:rFonts w:ascii="Arial Narrow" w:hAnsi="Arial Narrow" w:cs="Arial"/>
          <w:sz w:val="24"/>
          <w:szCs w:val="24"/>
        </w:rPr>
        <w:lastRenderedPageBreak/>
        <w:t xml:space="preserve">Las marcas de RTVC (Señal Colombia, Canal Institucional, RTVC Play, Señal Memoria, </w:t>
      </w:r>
      <w:proofErr w:type="spellStart"/>
      <w:r w:rsidRPr="00D727C2">
        <w:rPr>
          <w:rFonts w:ascii="Arial Narrow" w:hAnsi="Arial Narrow" w:cs="Arial"/>
          <w:sz w:val="24"/>
          <w:szCs w:val="24"/>
        </w:rPr>
        <w:t>Radiónica</w:t>
      </w:r>
      <w:proofErr w:type="spellEnd"/>
      <w:r w:rsidRPr="00D727C2">
        <w:rPr>
          <w:rFonts w:ascii="Arial Narrow" w:hAnsi="Arial Narrow" w:cs="Arial"/>
          <w:sz w:val="24"/>
          <w:szCs w:val="24"/>
        </w:rPr>
        <w:t xml:space="preserve"> y Radio Nacional) entregan al equipo de gestión de acceso al patrimonio de Señal Memoria, las obras audiovisuales y sonoras que realizan, información asociada y material complementario, este equipo hace la revisión de la entrega, y si es correcta la ingresa al Sistema Gestor de Medios, realizando la administración de contenidos digitales que se requiere, y remite al archivo audiovisual (procesos de preservación y conservación).</w:t>
      </w:r>
    </w:p>
    <w:bookmarkEnd w:id="2"/>
    <w:p w14:paraId="32AF25C2" w14:textId="77777777" w:rsidR="00127A16" w:rsidRPr="00D727C2" w:rsidRDefault="00127A16" w:rsidP="00127A16">
      <w:pPr>
        <w:jc w:val="both"/>
        <w:rPr>
          <w:rFonts w:ascii="Arial Narrow" w:hAnsi="Arial Narrow" w:cs="Arial"/>
          <w:sz w:val="24"/>
          <w:szCs w:val="24"/>
        </w:rPr>
      </w:pPr>
    </w:p>
    <w:p w14:paraId="04485514" w14:textId="77777777" w:rsidR="00127A16" w:rsidRPr="00D727C2" w:rsidRDefault="00127A16" w:rsidP="00127A16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1843"/>
        <w:gridCol w:w="3118"/>
        <w:gridCol w:w="1843"/>
        <w:gridCol w:w="1395"/>
      </w:tblGrid>
      <w:tr w:rsidR="00127A16" w:rsidRPr="00D727C2" w14:paraId="31D7AA68" w14:textId="77777777" w:rsidTr="00025EFD">
        <w:trPr>
          <w:trHeight w:val="337"/>
          <w:tblHeader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5F497D3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  <w:t>#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715AA5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  <w:t>Nombre de la Actividad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EAF5E21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  <w:t xml:space="preserve">Descripción de la Actividad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8BB114D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  <w:t>Responsable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936D60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  <w:lang w:val="es-CO" w:eastAsia="es-CO"/>
              </w:rPr>
              <w:t>Documentos y Registros Relacionados</w:t>
            </w:r>
          </w:p>
        </w:tc>
      </w:tr>
      <w:tr w:rsidR="00127A16" w:rsidRPr="00D727C2" w14:paraId="5CA15FC1" w14:textId="77777777" w:rsidTr="00025EFD">
        <w:trPr>
          <w:trHeight w:val="337"/>
          <w:tblHeader/>
          <w:jc w:val="center"/>
        </w:trPr>
        <w:tc>
          <w:tcPr>
            <w:tcW w:w="8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B129E7" w14:textId="77777777" w:rsidR="00127A16" w:rsidRPr="00D727C2" w:rsidRDefault="00127A16" w:rsidP="00025EFD">
            <w:pPr>
              <w:jc w:val="center"/>
              <w:rPr>
                <w:rFonts w:ascii="Arial Narrow" w:hAnsi="Arial Narrow" w:cs="Arial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color w:val="000000"/>
                <w:sz w:val="24"/>
                <w:szCs w:val="24"/>
                <w:lang w:val="es-CO" w:eastAsia="es-CO"/>
              </w:rPr>
              <w:t>Inicio</w:t>
            </w:r>
          </w:p>
        </w:tc>
      </w:tr>
      <w:tr w:rsidR="00127A16" w:rsidRPr="00D727C2" w14:paraId="1229C27F" w14:textId="77777777" w:rsidTr="00025EFD">
        <w:trPr>
          <w:trHeight w:val="337"/>
          <w:jc w:val="center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34AFA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026D1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Recibir el material audiovisual y complementarios de las marcas</w:t>
            </w:r>
          </w:p>
          <w:p w14:paraId="459E2380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4BDD7" w14:textId="77777777" w:rsidR="00127A16" w:rsidRPr="00D727C2" w:rsidRDefault="00127A16" w:rsidP="00025EFD">
            <w:pPr>
              <w:rPr>
                <w:rFonts w:ascii="Arial Narrow" w:hAnsi="Arial Narrow" w:cs="Arial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Arial"/>
                <w:sz w:val="24"/>
                <w:szCs w:val="24"/>
                <w:lang w:val="es-CO" w:eastAsia="es-CO"/>
              </w:rPr>
              <w:t>Recibir en contenedores digitales las obras audiovisuales y sonoras realizadas por las marcas de RTVC, registrando la información en el Script la relación de los documentos recibidos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3C0DD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b/>
                <w:bCs/>
                <w:sz w:val="24"/>
                <w:szCs w:val="24"/>
                <w:lang w:val="es-CO" w:eastAsia="es-CO"/>
              </w:rPr>
              <w:t>Director Señal Memoria/</w:t>
            </w: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 xml:space="preserve"> Grupo de Acceso al Patrimonio</w:t>
            </w:r>
          </w:p>
          <w:p w14:paraId="56FABD5E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FAC3E" w14:textId="77777777" w:rsidR="00127A16" w:rsidRPr="00D727C2" w:rsidRDefault="00127A16" w:rsidP="00025EFD">
            <w:pPr>
              <w:jc w:val="both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Registro:</w:t>
            </w:r>
          </w:p>
          <w:p w14:paraId="61BFB258" w14:textId="77777777" w:rsidR="00127A16" w:rsidRPr="00D727C2" w:rsidRDefault="00127A16" w:rsidP="00025EFD">
            <w:pPr>
              <w:jc w:val="both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-Script</w:t>
            </w:r>
          </w:p>
        </w:tc>
      </w:tr>
      <w:tr w:rsidR="00127A16" w:rsidRPr="00D727C2" w14:paraId="37CA0E2E" w14:textId="77777777" w:rsidTr="00025EFD">
        <w:trPr>
          <w:trHeight w:val="337"/>
          <w:jc w:val="center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74485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C9FFA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Verificar los contenidos y complementarios</w:t>
            </w:r>
          </w:p>
          <w:p w14:paraId="3381DE63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4806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 xml:space="preserve">P.C. Verificar que los contenidos se encuentren completos en cuanto a tiempo y capítulos en el caso de series. Deben tener las condiciones técnicas para su conservación lo que incluye el máster, una copia en baja y los documentos legales. Es necesario que los materiales complementarios se encuentren completos (documentación legal y descriptiva) </w:t>
            </w:r>
          </w:p>
          <w:p w14:paraId="0200C050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  <w:p w14:paraId="71DE5E07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SI-Paso 4</w:t>
            </w:r>
          </w:p>
          <w:p w14:paraId="7ACA2FBF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NO-Paso 3</w:t>
            </w:r>
          </w:p>
          <w:p w14:paraId="3996B73C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5495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b/>
                <w:bCs/>
                <w:sz w:val="24"/>
                <w:szCs w:val="24"/>
                <w:lang w:val="es-CO" w:eastAsia="es-CO"/>
              </w:rPr>
              <w:t>Director Señal Memoria/</w:t>
            </w: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Grupo de Acceso al Patrimonio</w:t>
            </w:r>
          </w:p>
          <w:p w14:paraId="35B9C586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B8703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Registro:</w:t>
            </w:r>
          </w:p>
          <w:p w14:paraId="2AD7560F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-Correo electrónico</w:t>
            </w:r>
          </w:p>
          <w:p w14:paraId="220D3A5E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-Script</w:t>
            </w:r>
          </w:p>
          <w:p w14:paraId="7084F579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127A16" w:rsidRPr="00D727C2" w14:paraId="211F9AD4" w14:textId="77777777" w:rsidTr="00025EFD">
        <w:trPr>
          <w:trHeight w:val="337"/>
          <w:jc w:val="center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ED1DA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57B8D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Devolver los contenidos y los complementarios</w:t>
            </w:r>
          </w:p>
          <w:p w14:paraId="1231A485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430F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 xml:space="preserve">Remitir en el caso de faltantes dentro de la entrega, o material que no cumpla con las condiciones mínimas de calidad, se informa al área vía correo electrónico para tomar las correctivas y que se entreguen de </w:t>
            </w: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lastRenderedPageBreak/>
              <w:t>nuevo las obras como corresponden, a Señal Memoria.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64788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b/>
                <w:bCs/>
                <w:sz w:val="24"/>
                <w:szCs w:val="24"/>
                <w:lang w:val="es-CO" w:eastAsia="es-CO"/>
              </w:rPr>
              <w:lastRenderedPageBreak/>
              <w:t>Director Señal Memoria/</w:t>
            </w: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 xml:space="preserve"> </w:t>
            </w:r>
          </w:p>
          <w:p w14:paraId="7522DEE8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</w:p>
          <w:p w14:paraId="55CE5474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Grupo de Acceso al Patrimonio</w:t>
            </w:r>
          </w:p>
          <w:p w14:paraId="678ACED0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F840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Registro:</w:t>
            </w:r>
          </w:p>
          <w:p w14:paraId="7F3C7E4C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-Correo electrónico</w:t>
            </w:r>
          </w:p>
          <w:p w14:paraId="4EC61BA6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127A16" w:rsidRPr="00D727C2" w14:paraId="58B5DA1D" w14:textId="77777777" w:rsidTr="00025EFD">
        <w:trPr>
          <w:trHeight w:val="768"/>
          <w:jc w:val="center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38397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C2A1F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Entrega al archivo audiovisual</w:t>
            </w:r>
          </w:p>
          <w:p w14:paraId="6EC8C12C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7B3FD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 xml:space="preserve">Registrar en el inventario la codificación del disco duro con los materiales, el título y se hace la entrega al equipo del archivo audiovisual de Señal Memoria para continuar con el proceso de conservación y preservación. Se registra la fecha de entrega al equipo de archivo audiovisual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0C642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b/>
                <w:bCs/>
                <w:sz w:val="24"/>
                <w:szCs w:val="24"/>
                <w:lang w:val="es-CO" w:eastAsia="es-CO"/>
              </w:rPr>
              <w:t>Director Señal Memoria/</w:t>
            </w: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 xml:space="preserve"> </w:t>
            </w:r>
          </w:p>
          <w:p w14:paraId="3AB2812F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</w:p>
          <w:p w14:paraId="6D12AC2E" w14:textId="77777777" w:rsidR="00127A16" w:rsidRPr="00D727C2" w:rsidRDefault="00127A16" w:rsidP="00025EFD">
            <w:pPr>
              <w:rPr>
                <w:rFonts w:ascii="Arial Narrow" w:hAnsi="Arial Narrow" w:cs="Calibri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sz w:val="24"/>
                <w:szCs w:val="24"/>
                <w:lang w:val="es-CO" w:eastAsia="es-CO"/>
              </w:rPr>
              <w:t>Grupo de Acceso al Patrimonio</w:t>
            </w:r>
          </w:p>
          <w:p w14:paraId="00646530" w14:textId="77777777" w:rsidR="00127A16" w:rsidRPr="00D727C2" w:rsidRDefault="00127A16" w:rsidP="00025EFD">
            <w:pPr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A9B4F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Registro: -Script</w:t>
            </w:r>
          </w:p>
          <w:p w14:paraId="2E74FA5F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-Carta de entrega</w:t>
            </w:r>
          </w:p>
        </w:tc>
      </w:tr>
      <w:tr w:rsidR="00127A16" w:rsidRPr="00D727C2" w14:paraId="0E15D651" w14:textId="77777777" w:rsidTr="00025EFD">
        <w:trPr>
          <w:trHeight w:val="401"/>
          <w:jc w:val="center"/>
        </w:trPr>
        <w:tc>
          <w:tcPr>
            <w:tcW w:w="8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6EF0" w14:textId="77777777" w:rsidR="00127A16" w:rsidRPr="00D727C2" w:rsidRDefault="00127A16" w:rsidP="00025EF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 w:cs="Calibri"/>
                <w:color w:val="000000"/>
                <w:sz w:val="24"/>
                <w:szCs w:val="24"/>
                <w:lang w:val="es-CO" w:eastAsia="es-CO"/>
              </w:rPr>
              <w:t>Fin</w:t>
            </w:r>
          </w:p>
        </w:tc>
      </w:tr>
    </w:tbl>
    <w:p w14:paraId="2F66DF23" w14:textId="77777777" w:rsidR="009C3C14" w:rsidRPr="00D727C2" w:rsidRDefault="009C3C14">
      <w:pPr>
        <w:rPr>
          <w:sz w:val="24"/>
          <w:szCs w:val="24"/>
        </w:rPr>
      </w:pPr>
    </w:p>
    <w:p w14:paraId="025E3F46" w14:textId="77777777" w:rsidR="00127A16" w:rsidRPr="00D727C2" w:rsidRDefault="00127A16">
      <w:pPr>
        <w:rPr>
          <w:sz w:val="24"/>
          <w:szCs w:val="24"/>
        </w:rPr>
      </w:pPr>
    </w:p>
    <w:p w14:paraId="52F6F735" w14:textId="77777777" w:rsidR="00127A16" w:rsidRPr="00D727C2" w:rsidRDefault="00127A16">
      <w:pPr>
        <w:rPr>
          <w:sz w:val="24"/>
          <w:szCs w:val="24"/>
        </w:rPr>
      </w:pPr>
    </w:p>
    <w:p w14:paraId="4B47BE44" w14:textId="63E14A14" w:rsidR="00127A16" w:rsidRPr="00D727C2" w:rsidRDefault="00127A16">
      <w:pPr>
        <w:rPr>
          <w:rFonts w:ascii="Arial Narrow" w:hAnsi="Arial Narrow"/>
          <w:b/>
          <w:bCs/>
          <w:sz w:val="24"/>
          <w:szCs w:val="24"/>
        </w:rPr>
      </w:pPr>
      <w:r w:rsidRPr="00D727C2">
        <w:rPr>
          <w:rFonts w:ascii="Arial Narrow" w:hAnsi="Arial Narrow"/>
          <w:b/>
          <w:bCs/>
          <w:sz w:val="24"/>
          <w:szCs w:val="24"/>
        </w:rPr>
        <w:t>CONTROL DE DOCUMENTOS</w:t>
      </w:r>
    </w:p>
    <w:p w14:paraId="41C6F2E0" w14:textId="77777777" w:rsidR="00127A16" w:rsidRPr="00D727C2" w:rsidRDefault="00127A16">
      <w:pPr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4160"/>
        <w:gridCol w:w="1709"/>
        <w:gridCol w:w="1603"/>
      </w:tblGrid>
      <w:tr w:rsidR="00127A16" w:rsidRPr="00D727C2" w14:paraId="40350F3D" w14:textId="77777777" w:rsidTr="00127A16">
        <w:trPr>
          <w:trHeight w:val="330"/>
        </w:trPr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E13B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  <w:t>Versión</w:t>
            </w:r>
          </w:p>
        </w:tc>
        <w:tc>
          <w:tcPr>
            <w:tcW w:w="2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5A08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  <w:t>Descripción del cambio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CC0B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  <w:t>Área productora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B038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val="es-CO" w:eastAsia="es-CO"/>
              </w:rPr>
              <w:t>Fecha de Publicación</w:t>
            </w:r>
          </w:p>
        </w:tc>
      </w:tr>
      <w:tr w:rsidR="00127A16" w:rsidRPr="00D727C2" w14:paraId="627D2A06" w14:textId="77777777" w:rsidTr="00127A16">
        <w:trPr>
          <w:trHeight w:val="2820"/>
        </w:trPr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6828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  <w:t>1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6ADEE" w14:textId="0998ADB3" w:rsidR="00127A16" w:rsidRPr="00D727C2" w:rsidRDefault="00127A16" w:rsidP="00127A16">
            <w:pPr>
              <w:jc w:val="both"/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  <w:t xml:space="preserve">Se crea el documento debido a la actualización de su codificación, pasando de </w:t>
            </w:r>
            <w:r w:rsidRPr="00D727C2">
              <w:rPr>
                <w:rFonts w:ascii="Arial Narrow" w:hAnsi="Arial Narrow"/>
                <w:color w:val="000000"/>
                <w:sz w:val="24"/>
                <w:szCs w:val="24"/>
                <w:lang w:eastAsia="es-CO"/>
              </w:rPr>
              <w:t>S-N-SM-4</w:t>
            </w:r>
            <w:r w:rsidRPr="00D727C2"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  <w:t xml:space="preserve"> a CD-P-003. En consecuencia, el código </w:t>
            </w:r>
            <w:r w:rsidRPr="00D727C2">
              <w:rPr>
                <w:rFonts w:ascii="Arial Narrow" w:hAnsi="Arial Narrow"/>
                <w:color w:val="000000"/>
                <w:sz w:val="24"/>
                <w:szCs w:val="24"/>
                <w:lang w:eastAsia="es-CO"/>
              </w:rPr>
              <w:t>S-N-SM-4</w:t>
            </w:r>
            <w:r w:rsidRPr="00D727C2"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  <w:t xml:space="preserve"> se elimina y se registra como obsoleto en el Listado Maestro de Documentos, debido a que presentaba una codificación que no correspondía a los lineamientos establecidos para la identificación y control documental del Sistema Integrado de Gestión (Guía de Administración de Información Documentada SIG.)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B76C7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  <w:t>Coordinación de Planeación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3878C1" w14:textId="77777777" w:rsidR="00127A16" w:rsidRPr="00D727C2" w:rsidRDefault="00127A16" w:rsidP="00127A1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</w:pPr>
            <w:r w:rsidRPr="00D727C2">
              <w:rPr>
                <w:rFonts w:ascii="Arial Narrow" w:hAnsi="Arial Narrow"/>
                <w:color w:val="000000"/>
                <w:sz w:val="24"/>
                <w:szCs w:val="24"/>
                <w:lang w:val="es-CO" w:eastAsia="es-CO"/>
              </w:rPr>
              <w:t>5/10/2026</w:t>
            </w:r>
          </w:p>
        </w:tc>
      </w:tr>
    </w:tbl>
    <w:p w14:paraId="71140346" w14:textId="77777777" w:rsidR="00127A16" w:rsidRPr="00D727C2" w:rsidRDefault="00127A16">
      <w:pPr>
        <w:rPr>
          <w:sz w:val="24"/>
          <w:szCs w:val="24"/>
        </w:rPr>
      </w:pPr>
    </w:p>
    <w:sectPr w:rsidR="00127A16" w:rsidRPr="00D727C2" w:rsidSect="00127A16">
      <w:headerReference w:type="default" r:id="rId7"/>
      <w:footerReference w:type="default" r:id="rId8"/>
      <w:pgSz w:w="12240" w:h="1584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D3492" w14:textId="77777777" w:rsidR="00584C6B" w:rsidRDefault="00584C6B" w:rsidP="00127A16">
      <w:r>
        <w:separator/>
      </w:r>
    </w:p>
  </w:endnote>
  <w:endnote w:type="continuationSeparator" w:id="0">
    <w:p w14:paraId="127372FA" w14:textId="77777777" w:rsidR="00584C6B" w:rsidRDefault="00584C6B" w:rsidP="00127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12D6" w14:textId="77777777" w:rsidR="00127A16" w:rsidRDefault="00127A16" w:rsidP="00127A16">
    <w:pPr>
      <w:ind w:right="30"/>
      <w:jc w:val="center"/>
      <w:rPr>
        <w:color w:val="000000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77030307" w14:textId="77777777" w:rsidR="00127A16" w:rsidRDefault="00127A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EF969" w14:textId="77777777" w:rsidR="00584C6B" w:rsidRDefault="00584C6B" w:rsidP="00127A16">
      <w:r>
        <w:separator/>
      </w:r>
    </w:p>
  </w:footnote>
  <w:footnote w:type="continuationSeparator" w:id="0">
    <w:p w14:paraId="2A290BB6" w14:textId="77777777" w:rsidR="00584C6B" w:rsidRDefault="00584C6B" w:rsidP="00127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3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57"/>
      <w:gridCol w:w="5358"/>
      <w:gridCol w:w="2016"/>
    </w:tblGrid>
    <w:tr w:rsidR="00127A16" w14:paraId="414FC254" w14:textId="77777777" w:rsidTr="00025EFD">
      <w:trPr>
        <w:cantSplit/>
        <w:trHeight w:val="295"/>
        <w:jc w:val="center"/>
      </w:trPr>
      <w:tc>
        <w:tcPr>
          <w:tcW w:w="1857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140D30BD" w14:textId="77777777" w:rsid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F0113AE" wp14:editId="675CFA56">
                <wp:simplePos x="0" y="0"/>
                <wp:positionH relativeFrom="column">
                  <wp:posOffset>-34925</wp:posOffset>
                </wp:positionH>
                <wp:positionV relativeFrom="paragraph">
                  <wp:posOffset>316865</wp:posOffset>
                </wp:positionV>
                <wp:extent cx="1141095" cy="527017"/>
                <wp:effectExtent l="0" t="0" r="0" b="0"/>
                <wp:wrapTopAndBottom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530" cy="527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5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639270F7" w14:textId="433808CF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rFonts w:ascii="Arial Narrow" w:hAnsi="Arial Narrow"/>
              <w:b/>
              <w:bCs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b/>
              <w:bCs/>
              <w:color w:val="000000"/>
              <w:sz w:val="22"/>
              <w:szCs w:val="22"/>
            </w:rPr>
            <w:t>CONTENIDOS DI</w:t>
          </w:r>
          <w:r w:rsidR="00D727C2">
            <w:rPr>
              <w:rFonts w:ascii="Arial Narrow" w:hAnsi="Arial Narrow"/>
              <w:b/>
              <w:bCs/>
              <w:color w:val="000000"/>
              <w:sz w:val="22"/>
              <w:szCs w:val="22"/>
            </w:rPr>
            <w:t>G</w:t>
          </w:r>
          <w:r w:rsidRPr="00127A16">
            <w:rPr>
              <w:rFonts w:ascii="Arial Narrow" w:hAnsi="Arial Narrow"/>
              <w:b/>
              <w:bCs/>
              <w:color w:val="000000"/>
              <w:sz w:val="22"/>
              <w:szCs w:val="22"/>
            </w:rPr>
            <w:t>ITALES</w:t>
          </w:r>
        </w:p>
      </w:tc>
      <w:tc>
        <w:tcPr>
          <w:tcW w:w="201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0404A58D" w14:textId="02E10A7D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rFonts w:ascii="Arial Narrow" w:hAnsi="Arial Narrow"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color w:val="000000"/>
              <w:sz w:val="22"/>
              <w:szCs w:val="22"/>
            </w:rPr>
            <w:t>Código: CD-P-003</w:t>
          </w:r>
        </w:p>
      </w:tc>
    </w:tr>
    <w:tr w:rsidR="00127A16" w14:paraId="3899DF3B" w14:textId="77777777" w:rsidTr="00025EFD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BDEDB85" w14:textId="77777777" w:rsidR="00127A16" w:rsidRDefault="00127A16" w:rsidP="00127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35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F985057" w14:textId="28FD5EDE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rFonts w:ascii="Arial Narrow" w:hAnsi="Arial Narrow"/>
              <w:b/>
              <w:bCs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b/>
              <w:bCs/>
              <w:color w:val="000000"/>
              <w:sz w:val="22"/>
              <w:szCs w:val="22"/>
            </w:rPr>
            <w:t>PROCEDIMIENTO</w:t>
          </w:r>
        </w:p>
      </w:tc>
      <w:tc>
        <w:tcPr>
          <w:tcW w:w="201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314ED6F9" w14:textId="7E0ED9FB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rFonts w:ascii="Arial Narrow" w:hAnsi="Arial Narrow"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color w:val="000000"/>
              <w:sz w:val="22"/>
              <w:szCs w:val="22"/>
            </w:rPr>
            <w:t>Versión: 1</w:t>
          </w:r>
        </w:p>
      </w:tc>
    </w:tr>
    <w:tr w:rsidR="00127A16" w14:paraId="4534ABFB" w14:textId="77777777" w:rsidTr="00025EFD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0215ACEF" w14:textId="77777777" w:rsidR="00127A16" w:rsidRDefault="00127A16" w:rsidP="00127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358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63C3C8E" w14:textId="7E0D72C0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rFonts w:ascii="Arial Narrow" w:hAnsi="Arial Narrow"/>
              <w:b/>
              <w:bCs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b/>
              <w:bCs/>
              <w:color w:val="000000"/>
              <w:sz w:val="22"/>
              <w:szCs w:val="22"/>
            </w:rPr>
            <w:t>INGRESO DE DOCUMENTOS AUDIOVISUALES Y SONOROS</w:t>
          </w:r>
        </w:p>
      </w:tc>
      <w:tc>
        <w:tcPr>
          <w:tcW w:w="201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6FEBD419" w14:textId="06B9D69A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rFonts w:ascii="Arial Narrow" w:hAnsi="Arial Narrow"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color w:val="000000"/>
              <w:sz w:val="22"/>
              <w:szCs w:val="22"/>
            </w:rPr>
            <w:t>Fecha: 05/10/2026</w:t>
          </w:r>
        </w:p>
      </w:tc>
    </w:tr>
    <w:tr w:rsidR="00127A16" w14:paraId="3334788A" w14:textId="77777777" w:rsidTr="00025EFD">
      <w:trPr>
        <w:cantSplit/>
        <w:trHeight w:val="233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10B6A16A" w14:textId="77777777" w:rsidR="00127A16" w:rsidRDefault="00127A16" w:rsidP="00127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358" w:type="dxa"/>
          <w:vMerge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495B2232" w14:textId="77777777" w:rsidR="00127A16" w:rsidRPr="00127A16" w:rsidRDefault="00127A16" w:rsidP="00127A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2016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483BA4F7" w14:textId="77777777" w:rsidR="00127A16" w:rsidRPr="00127A16" w:rsidRDefault="00127A16" w:rsidP="00127A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rFonts w:ascii="Arial Narrow" w:hAnsi="Arial Narrow"/>
              <w:color w:val="000000"/>
              <w:sz w:val="22"/>
              <w:szCs w:val="22"/>
            </w:rPr>
          </w:pPr>
          <w:r w:rsidRPr="00127A16">
            <w:rPr>
              <w:rFonts w:ascii="Arial Narrow" w:hAnsi="Arial Narrow"/>
              <w:color w:val="000000"/>
              <w:sz w:val="22"/>
              <w:szCs w:val="22"/>
            </w:rPr>
            <w:t xml:space="preserve">Página </w:t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fldChar w:fldCharType="begin"/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instrText>PAGE</w:instrText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fldChar w:fldCharType="separate"/>
          </w:r>
          <w:r w:rsidRPr="00127A16">
            <w:rPr>
              <w:rFonts w:ascii="Arial Narrow" w:hAnsi="Arial Narrow"/>
              <w:noProof/>
              <w:color w:val="000000"/>
              <w:sz w:val="22"/>
              <w:szCs w:val="22"/>
            </w:rPr>
            <w:t>1</w:t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fldChar w:fldCharType="end"/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t xml:space="preserve"> de </w:t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fldChar w:fldCharType="begin"/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instrText>NUMPAGES</w:instrText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fldChar w:fldCharType="separate"/>
          </w:r>
          <w:r w:rsidRPr="00127A16">
            <w:rPr>
              <w:rFonts w:ascii="Arial Narrow" w:hAnsi="Arial Narrow"/>
              <w:noProof/>
              <w:color w:val="000000"/>
              <w:sz w:val="22"/>
              <w:szCs w:val="22"/>
            </w:rPr>
            <w:t>2</w:t>
          </w:r>
          <w:r w:rsidRPr="00127A16">
            <w:rPr>
              <w:rFonts w:ascii="Arial Narrow" w:hAnsi="Arial Narrow"/>
              <w:color w:val="000000"/>
              <w:sz w:val="22"/>
              <w:szCs w:val="22"/>
            </w:rPr>
            <w:fldChar w:fldCharType="end"/>
          </w:r>
        </w:p>
      </w:tc>
    </w:tr>
  </w:tbl>
  <w:p w14:paraId="437E74BE" w14:textId="77777777" w:rsidR="00127A16" w:rsidRDefault="00127A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57BC2"/>
    <w:multiLevelType w:val="multilevel"/>
    <w:tmpl w:val="1930B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2866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16"/>
    <w:rsid w:val="00127A16"/>
    <w:rsid w:val="00584C6B"/>
    <w:rsid w:val="0073507E"/>
    <w:rsid w:val="009C3C14"/>
    <w:rsid w:val="00BA4D34"/>
    <w:rsid w:val="00CD645F"/>
    <w:rsid w:val="00D634DE"/>
    <w:rsid w:val="00D7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090F7"/>
  <w15:chartTrackingRefBased/>
  <w15:docId w15:val="{D0DF9D0D-244D-451E-AE7C-E12A090F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A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27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7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7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7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7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7A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7A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7A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7A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7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7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7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7A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7A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7A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7A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7A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7A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7A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7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7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7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7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7A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7A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7A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7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7A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7A1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27A1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7A16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27A1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7A16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705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Maryuri Bolaños Orobajo</dc:creator>
  <cp:keywords/>
  <dc:description/>
  <cp:lastModifiedBy>Geraldine Prieto Cristancho</cp:lastModifiedBy>
  <cp:revision>2</cp:revision>
  <cp:lastPrinted>2026-10-28T19:05:00Z</cp:lastPrinted>
  <dcterms:created xsi:type="dcterms:W3CDTF">2026-10-22T16:57:00Z</dcterms:created>
  <dcterms:modified xsi:type="dcterms:W3CDTF">2026-10-28T19:05:00Z</dcterms:modified>
</cp:coreProperties>
</file>