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783" w:rsidRDefault="00AE7783" w:rsidP="00F9285F">
      <w:pPr>
        <w:jc w:val="center"/>
        <w:rPr>
          <w:rFonts w:ascii="Arial" w:hAnsi="Arial" w:cs="Arial"/>
          <w:b/>
          <w:sz w:val="32"/>
          <w:lang w:val="es-ES"/>
        </w:rPr>
      </w:pPr>
      <w:bookmarkStart w:id="0" w:name="_GoBack"/>
      <w:bookmarkEnd w:id="0"/>
    </w:p>
    <w:p w:rsidR="00F9285F" w:rsidRDefault="00E241A8" w:rsidP="00F9285F">
      <w:pPr>
        <w:jc w:val="center"/>
        <w:rPr>
          <w:rFonts w:ascii="Arial" w:hAnsi="Arial" w:cs="Arial"/>
          <w:b/>
          <w:sz w:val="32"/>
          <w:lang w:val="es-ES"/>
        </w:rPr>
      </w:pPr>
      <w:r>
        <w:rPr>
          <w:rFonts w:ascii="Arial" w:hAnsi="Arial" w:cs="Arial"/>
          <w:b/>
          <w:sz w:val="32"/>
          <w:lang w:val="es-ES"/>
        </w:rPr>
        <w:t xml:space="preserve">PLAN INSTITUCIONAL DE ARCHIVO </w:t>
      </w:r>
    </w:p>
    <w:p w:rsidR="00F9285F" w:rsidRPr="004D2351" w:rsidRDefault="00F9285F" w:rsidP="00F9285F">
      <w:pPr>
        <w:jc w:val="center"/>
        <w:rPr>
          <w:rFonts w:ascii="Arial" w:hAnsi="Arial" w:cs="Arial"/>
          <w:b/>
          <w:sz w:val="32"/>
          <w:lang w:val="es-ES"/>
        </w:rPr>
      </w:pPr>
    </w:p>
    <w:p w:rsidR="00F9285F" w:rsidRPr="004D2351" w:rsidRDefault="00F9285F" w:rsidP="00F9285F">
      <w:pPr>
        <w:jc w:val="center"/>
        <w:rPr>
          <w:rFonts w:ascii="Arial" w:hAnsi="Arial" w:cs="Arial"/>
          <w:b/>
          <w:sz w:val="32"/>
          <w:lang w:val="es-ES"/>
        </w:rPr>
      </w:pPr>
      <w:r w:rsidRPr="004D2351">
        <w:rPr>
          <w:rFonts w:ascii="Arial" w:hAnsi="Arial" w:cs="Arial"/>
          <w:b/>
          <w:sz w:val="32"/>
          <w:lang w:val="es-ES"/>
        </w:rPr>
        <w:t xml:space="preserve">RADIO TELEVISIÓN NACIONAL DE COLOMBIA </w:t>
      </w:r>
    </w:p>
    <w:p w:rsidR="00F9285F" w:rsidRDefault="00F9285F" w:rsidP="00F9285F">
      <w:pPr>
        <w:jc w:val="center"/>
        <w:rPr>
          <w:b/>
          <w:lang w:val="es-ES"/>
        </w:rPr>
      </w:pPr>
    </w:p>
    <w:p w:rsidR="00F9285F" w:rsidRDefault="00F9285F" w:rsidP="00F9285F">
      <w:pPr>
        <w:jc w:val="center"/>
        <w:rPr>
          <w:b/>
          <w:lang w:val="es-ES"/>
        </w:rPr>
      </w:pPr>
      <w:r w:rsidRPr="00695D84">
        <w:rPr>
          <w:b/>
          <w:noProof/>
        </w:rPr>
        <w:drawing>
          <wp:inline distT="0" distB="0" distL="0" distR="0">
            <wp:extent cx="3754877" cy="1556426"/>
            <wp:effectExtent l="19050" t="0" r="0" b="0"/>
            <wp:docPr id="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1.png"/>
                    <pic:cNvPicPr/>
                  </pic:nvPicPr>
                  <pic:blipFill>
                    <a:blip r:embed="rId8" cstate="print">
                      <a:extLst/>
                    </a:blip>
                    <a:srcRect l="70133" t="70851" r="6769" b="12128"/>
                    <a:stretch>
                      <a:fillRect/>
                    </a:stretch>
                  </pic:blipFill>
                  <pic:spPr>
                    <a:xfrm>
                      <a:off x="0" y="0"/>
                      <a:ext cx="3754877" cy="1556426"/>
                    </a:xfrm>
                    <a:prstGeom prst="rect">
                      <a:avLst/>
                    </a:prstGeom>
                    <a:ln w="3175">
                      <a:miter lim="400000"/>
                    </a:ln>
                  </pic:spPr>
                </pic:pic>
              </a:graphicData>
            </a:graphic>
          </wp:inline>
        </w:drawing>
      </w:r>
    </w:p>
    <w:p w:rsidR="00F9285F" w:rsidRDefault="00F9285F" w:rsidP="00F9285F">
      <w:pPr>
        <w:jc w:val="center"/>
        <w:rPr>
          <w:b/>
          <w:lang w:val="es-ES"/>
        </w:rPr>
      </w:pPr>
    </w:p>
    <w:p w:rsidR="00F9285F" w:rsidRDefault="00F9285F" w:rsidP="00F9285F">
      <w:pPr>
        <w:jc w:val="center"/>
        <w:rPr>
          <w:b/>
          <w:lang w:val="es-ES"/>
        </w:rPr>
      </w:pPr>
      <w:r w:rsidRPr="004D2351">
        <w:rPr>
          <w:b/>
          <w:noProof/>
        </w:rPr>
        <w:drawing>
          <wp:inline distT="0" distB="0" distL="0" distR="0">
            <wp:extent cx="5391150" cy="741045"/>
            <wp:effectExtent l="19050" t="0" r="0" b="0"/>
            <wp:docPr id="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3.png"/>
                    <pic:cNvPicPr/>
                  </pic:nvPicPr>
                  <pic:blipFill>
                    <a:blip r:embed="rId9" cstate="print">
                      <a:extLst/>
                    </a:blip>
                    <a:srcRect l="37580" t="81064" r="26157" b="1042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41045"/>
                    </a:xfrm>
                    <a:prstGeom prst="rect">
                      <a:avLst/>
                    </a:prstGeom>
                    <a:ln w="3175">
                      <a:miter lim="400000"/>
                    </a:ln>
                  </pic:spPr>
                </pic:pic>
              </a:graphicData>
            </a:graphic>
          </wp:inline>
        </w:drawing>
      </w:r>
    </w:p>
    <w:p w:rsidR="00F9285F" w:rsidRDefault="00F9285F" w:rsidP="00F9285F">
      <w:pPr>
        <w:jc w:val="center"/>
        <w:rPr>
          <w:b/>
          <w:lang w:val="es-ES"/>
        </w:rPr>
      </w:pPr>
    </w:p>
    <w:p w:rsidR="00F9285F" w:rsidRDefault="00F9285F" w:rsidP="00F9285F">
      <w:pPr>
        <w:jc w:val="center"/>
        <w:rPr>
          <w:b/>
          <w:lang w:val="es-ES"/>
        </w:rPr>
      </w:pPr>
    </w:p>
    <w:p w:rsidR="00F9285F" w:rsidRPr="00581596" w:rsidRDefault="00F9285F" w:rsidP="00F9285F">
      <w:pPr>
        <w:jc w:val="center"/>
        <w:rPr>
          <w:rFonts w:ascii="Arial" w:hAnsi="Arial" w:cs="Arial"/>
          <w:b/>
          <w:sz w:val="24"/>
          <w:lang w:val="es-ES"/>
        </w:rPr>
      </w:pPr>
      <w:r w:rsidRPr="00581596">
        <w:rPr>
          <w:rFonts w:ascii="Arial" w:hAnsi="Arial" w:cs="Arial"/>
          <w:b/>
          <w:sz w:val="24"/>
          <w:lang w:val="es-ES"/>
        </w:rPr>
        <w:t xml:space="preserve">EMPRESA INDUSTRIAL Y COMERCIAL DEL ESTADO </w:t>
      </w:r>
    </w:p>
    <w:p w:rsidR="00F9285F" w:rsidRPr="00581596" w:rsidRDefault="00F9285F" w:rsidP="00F9285F">
      <w:pPr>
        <w:jc w:val="center"/>
        <w:rPr>
          <w:rFonts w:ascii="Arial" w:hAnsi="Arial" w:cs="Arial"/>
          <w:b/>
          <w:sz w:val="24"/>
          <w:lang w:val="es-ES"/>
        </w:rPr>
      </w:pPr>
      <w:r w:rsidRPr="00581596">
        <w:rPr>
          <w:rFonts w:ascii="Arial" w:hAnsi="Arial" w:cs="Arial"/>
          <w:b/>
          <w:sz w:val="24"/>
          <w:lang w:val="es-ES"/>
        </w:rPr>
        <w:t xml:space="preserve">SECTOR COMUNICACIONES </w:t>
      </w:r>
    </w:p>
    <w:p w:rsidR="00F9285F" w:rsidRDefault="00F9285F" w:rsidP="00F9285F">
      <w:pPr>
        <w:jc w:val="center"/>
        <w:rPr>
          <w:rFonts w:ascii="Arial" w:hAnsi="Arial" w:cs="Arial"/>
          <w:b/>
          <w:sz w:val="28"/>
          <w:lang w:val="es-ES"/>
        </w:rPr>
      </w:pPr>
    </w:p>
    <w:p w:rsidR="00F9285F" w:rsidRPr="00A64C56" w:rsidRDefault="00F9285F" w:rsidP="00F9285F">
      <w:pPr>
        <w:jc w:val="center"/>
        <w:rPr>
          <w:rFonts w:ascii="Arial" w:hAnsi="Arial" w:cs="Arial"/>
          <w:b/>
          <w:lang w:val="es-ES"/>
        </w:rPr>
      </w:pPr>
      <w:r w:rsidRPr="00A64C56">
        <w:rPr>
          <w:rFonts w:ascii="Arial" w:hAnsi="Arial" w:cs="Arial"/>
          <w:b/>
          <w:lang w:val="es-ES"/>
        </w:rPr>
        <w:t xml:space="preserve">BOGOTÁ – COLOMBIA </w:t>
      </w:r>
    </w:p>
    <w:p w:rsidR="00F9285F" w:rsidRDefault="00F9285F" w:rsidP="00A317E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CO"/>
        </w:rPr>
        <w:id w:val="11896716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F86E04" w:rsidRDefault="00F86E04" w:rsidP="00E35667">
          <w:pPr>
            <w:pStyle w:val="TtulodeTDC"/>
            <w:jc w:val="center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val="es-CO"/>
            </w:rPr>
          </w:pPr>
        </w:p>
        <w:p w:rsidR="00AA3F6B" w:rsidRDefault="00AA3F6B" w:rsidP="00E35667">
          <w:pPr>
            <w:pStyle w:val="TtulodeTDC"/>
            <w:jc w:val="center"/>
          </w:pPr>
          <w:r w:rsidRPr="00E35667">
            <w:rPr>
              <w:rFonts w:ascii="Arial" w:hAnsi="Arial" w:cs="Arial"/>
              <w:color w:val="auto"/>
              <w:sz w:val="24"/>
              <w:szCs w:val="24"/>
            </w:rPr>
            <w:t>Tabla de contenido</w:t>
          </w:r>
        </w:p>
        <w:p w:rsidR="0081220C" w:rsidRDefault="007F164D">
          <w:pPr>
            <w:pStyle w:val="TDC1"/>
            <w:rPr>
              <w:rFonts w:asciiTheme="minorHAnsi" w:hAnsiTheme="minorHAnsi" w:cstheme="minorBidi"/>
              <w:b w:val="0"/>
              <w:lang w:val="es-CO"/>
            </w:rPr>
          </w:pPr>
          <w:r w:rsidRPr="007F164D">
            <w:fldChar w:fldCharType="begin"/>
          </w:r>
          <w:r w:rsidR="00AA3F6B">
            <w:instrText xml:space="preserve"> TOC \o "1-3" \h \z \u </w:instrText>
          </w:r>
          <w:r w:rsidRPr="007F164D">
            <w:fldChar w:fldCharType="separate"/>
          </w:r>
          <w:hyperlink w:anchor="_Toc443667831" w:history="1">
            <w:r w:rsidR="0081220C" w:rsidRPr="008056F7">
              <w:rPr>
                <w:rStyle w:val="Hipervnculo"/>
                <w:rFonts w:eastAsia="Arial"/>
              </w:rPr>
              <w:t>INTRODUCCIÒN</w:t>
            </w:r>
            <w:r w:rsidR="0081220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220C">
              <w:rPr>
                <w:webHidden/>
              </w:rPr>
              <w:instrText xml:space="preserve"> PAGEREF _Toc443667831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220C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81220C" w:rsidRDefault="007F164D">
          <w:pPr>
            <w:pStyle w:val="TDC1"/>
            <w:rPr>
              <w:rFonts w:asciiTheme="minorHAnsi" w:hAnsiTheme="minorHAnsi" w:cstheme="minorBidi"/>
              <w:b w:val="0"/>
              <w:lang w:val="es-CO"/>
            </w:rPr>
          </w:pPr>
          <w:hyperlink w:anchor="_Toc443667832" w:history="1">
            <w:r w:rsidR="0081220C" w:rsidRPr="008056F7">
              <w:rPr>
                <w:rStyle w:val="Hipervnculo"/>
                <w:rFonts w:eastAsia="Arial"/>
              </w:rPr>
              <w:t>CONTEXTO ESTRATÉGICO INSTITUCIONAL</w:t>
            </w:r>
            <w:r w:rsidR="0081220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220C">
              <w:rPr>
                <w:webHidden/>
              </w:rPr>
              <w:instrText xml:space="preserve"> PAGEREF _Toc443667832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220C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81220C" w:rsidRDefault="007F164D">
          <w:pPr>
            <w:pStyle w:val="TDC2"/>
            <w:rPr>
              <w:rFonts w:asciiTheme="minorHAnsi" w:hAnsiTheme="minorHAnsi" w:cstheme="minorBidi"/>
              <w:b w:val="0"/>
            </w:rPr>
          </w:pPr>
          <w:hyperlink w:anchor="_Toc443667833" w:history="1">
            <w:r w:rsidR="0081220C" w:rsidRPr="008056F7">
              <w:rPr>
                <w:rStyle w:val="Hipervnculo"/>
              </w:rPr>
              <w:t>VISIÓN ESTRATÉGICA DEL PLAN INSTITUCIONAL DE ARCHIVOS</w:t>
            </w:r>
            <w:r w:rsidR="0081220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220C">
              <w:rPr>
                <w:webHidden/>
              </w:rPr>
              <w:instrText xml:space="preserve"> PAGEREF _Toc443667833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220C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81220C" w:rsidRDefault="007F164D">
          <w:pPr>
            <w:pStyle w:val="TDC1"/>
            <w:rPr>
              <w:rFonts w:asciiTheme="minorHAnsi" w:hAnsiTheme="minorHAnsi" w:cstheme="minorBidi"/>
              <w:b w:val="0"/>
              <w:lang w:val="es-CO"/>
            </w:rPr>
          </w:pPr>
          <w:hyperlink w:anchor="_Toc443667834" w:history="1">
            <w:r w:rsidR="0081220C" w:rsidRPr="008056F7">
              <w:rPr>
                <w:rStyle w:val="Hipervnculo"/>
              </w:rPr>
              <w:t>OBJETIVO GENERAL</w:t>
            </w:r>
            <w:r w:rsidR="0081220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220C">
              <w:rPr>
                <w:webHidden/>
              </w:rPr>
              <w:instrText xml:space="preserve"> PAGEREF _Toc443667834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220C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81220C" w:rsidRDefault="007F164D">
          <w:pPr>
            <w:pStyle w:val="TDC1"/>
            <w:rPr>
              <w:rFonts w:asciiTheme="minorHAnsi" w:hAnsiTheme="minorHAnsi" w:cstheme="minorBidi"/>
              <w:b w:val="0"/>
              <w:lang w:val="es-CO"/>
            </w:rPr>
          </w:pPr>
          <w:hyperlink w:anchor="_Toc443667835" w:history="1">
            <w:r w:rsidR="0081220C" w:rsidRPr="008056F7">
              <w:rPr>
                <w:rStyle w:val="Hipervnculo"/>
              </w:rPr>
              <w:t>OBJETIVOS ESPECÍFICOS</w:t>
            </w:r>
            <w:r w:rsidR="0081220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220C">
              <w:rPr>
                <w:webHidden/>
              </w:rPr>
              <w:instrText xml:space="preserve"> PAGEREF _Toc443667835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220C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81220C" w:rsidRDefault="007F164D">
          <w:pPr>
            <w:pStyle w:val="TDC1"/>
            <w:rPr>
              <w:rFonts w:asciiTheme="minorHAnsi" w:hAnsiTheme="minorHAnsi" w:cstheme="minorBidi"/>
              <w:b w:val="0"/>
              <w:lang w:val="es-CO"/>
            </w:rPr>
          </w:pPr>
          <w:hyperlink w:anchor="_Toc443667836" w:history="1">
            <w:r w:rsidR="0081220C" w:rsidRPr="008056F7">
              <w:rPr>
                <w:rStyle w:val="Hipervnculo"/>
              </w:rPr>
              <w:t>CONSTRUCCION DE MAPA DE RUTA</w:t>
            </w:r>
            <w:r w:rsidR="0081220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220C">
              <w:rPr>
                <w:webHidden/>
              </w:rPr>
              <w:instrText xml:space="preserve"> PAGEREF _Toc443667836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220C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81220C" w:rsidRDefault="007F164D">
          <w:pPr>
            <w:pStyle w:val="TDC1"/>
            <w:rPr>
              <w:rFonts w:asciiTheme="minorHAnsi" w:hAnsiTheme="minorHAnsi" w:cstheme="minorBidi"/>
              <w:b w:val="0"/>
              <w:lang w:val="es-CO"/>
            </w:rPr>
          </w:pPr>
          <w:hyperlink w:anchor="_Toc443667837" w:history="1">
            <w:r w:rsidR="0081220C" w:rsidRPr="008056F7">
              <w:rPr>
                <w:rStyle w:val="Hipervnculo"/>
              </w:rPr>
              <w:t>SEGUIMIENTO, CONTROL Y MEJORA</w:t>
            </w:r>
            <w:r w:rsidR="0081220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220C">
              <w:rPr>
                <w:webHidden/>
              </w:rPr>
              <w:instrText xml:space="preserve"> PAGEREF _Toc443667837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220C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81220C" w:rsidRDefault="007F164D">
          <w:pPr>
            <w:pStyle w:val="TDC1"/>
            <w:rPr>
              <w:rFonts w:asciiTheme="minorHAnsi" w:hAnsiTheme="minorHAnsi" w:cstheme="minorBidi"/>
              <w:b w:val="0"/>
              <w:lang w:val="es-CO"/>
            </w:rPr>
          </w:pPr>
          <w:hyperlink w:anchor="_Toc443667838" w:history="1">
            <w:r w:rsidR="0081220C" w:rsidRPr="008056F7">
              <w:rPr>
                <w:rStyle w:val="Hipervnculo"/>
              </w:rPr>
              <w:t>BIBLIOGRAFIA</w:t>
            </w:r>
            <w:r w:rsidR="0081220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1220C">
              <w:rPr>
                <w:webHidden/>
              </w:rPr>
              <w:instrText xml:space="preserve"> PAGEREF _Toc443667838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1220C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AA3F6B" w:rsidRDefault="007F164D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F86E04" w:rsidRDefault="00F86E04" w:rsidP="00F86E04">
      <w:pPr>
        <w:pStyle w:val="Ttulo1"/>
        <w:ind w:left="360"/>
        <w:rPr>
          <w:rFonts w:ascii="Arial" w:hAnsi="Arial" w:cs="Arial"/>
          <w:b w:val="0"/>
          <w:color w:val="auto"/>
          <w:sz w:val="24"/>
          <w:szCs w:val="24"/>
        </w:rPr>
      </w:pPr>
    </w:p>
    <w:p w:rsidR="00F86E04" w:rsidRDefault="00F86E04" w:rsidP="00F86E04"/>
    <w:p w:rsidR="00F86E04" w:rsidRDefault="00F86E04" w:rsidP="00F86E04"/>
    <w:p w:rsidR="00F86E04" w:rsidRDefault="00F86E04" w:rsidP="00F86E04"/>
    <w:p w:rsidR="00F86E04" w:rsidRDefault="00F86E04" w:rsidP="00F86E04"/>
    <w:p w:rsidR="00F86E04" w:rsidRDefault="00F86E04" w:rsidP="00F86E04"/>
    <w:p w:rsidR="00F86E04" w:rsidRDefault="00F86E04" w:rsidP="00F86E04"/>
    <w:p w:rsidR="00F86E04" w:rsidRDefault="00F86E04" w:rsidP="00F86E04"/>
    <w:p w:rsidR="00F86E04" w:rsidRDefault="00F86E04" w:rsidP="00F86E04"/>
    <w:p w:rsidR="00F86E04" w:rsidRDefault="00F86E04" w:rsidP="00F86E04"/>
    <w:p w:rsidR="00F86E04" w:rsidRDefault="00F86E04" w:rsidP="00F86E04"/>
    <w:p w:rsidR="00F86E04" w:rsidRDefault="00F86E04" w:rsidP="00F86E04"/>
    <w:p w:rsidR="00F86E04" w:rsidRDefault="00F86E04" w:rsidP="00F86E04"/>
    <w:p w:rsidR="00F86E04" w:rsidRDefault="00F86E04" w:rsidP="00F86E04"/>
    <w:p w:rsidR="00F86E04" w:rsidRDefault="00F86E04" w:rsidP="006C1671">
      <w:pPr>
        <w:spacing w:before="240" w:after="0" w:line="240" w:lineRule="auto"/>
      </w:pPr>
    </w:p>
    <w:p w:rsidR="00E241A8" w:rsidRPr="00FC619A" w:rsidRDefault="00E241A8" w:rsidP="0081220C">
      <w:pPr>
        <w:pStyle w:val="Ttulo1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bookmarkStart w:id="1" w:name="_Toc443667831"/>
      <w:r w:rsidRPr="00FC619A">
        <w:rPr>
          <w:rFonts w:ascii="Arial" w:eastAsia="Arial" w:hAnsi="Arial" w:cs="Arial"/>
          <w:color w:val="000000" w:themeColor="text1"/>
          <w:sz w:val="24"/>
          <w:szCs w:val="24"/>
        </w:rPr>
        <w:t>INTRODUCCI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Ò</w:t>
      </w:r>
      <w:r w:rsidRPr="00FC619A">
        <w:rPr>
          <w:rFonts w:ascii="Arial" w:eastAsia="Arial" w:hAnsi="Arial" w:cs="Arial"/>
          <w:color w:val="000000" w:themeColor="text1"/>
          <w:sz w:val="24"/>
          <w:szCs w:val="24"/>
        </w:rPr>
        <w:t>N</w:t>
      </w:r>
      <w:bookmarkEnd w:id="1"/>
    </w:p>
    <w:p w:rsidR="00E241A8" w:rsidRPr="00FC619A" w:rsidRDefault="00E241A8" w:rsidP="00E241A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241A8" w:rsidRDefault="00E241A8" w:rsidP="00E241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Dando cumplimiento a las directrices del Archivo General de la Nación y la normatividad vigente para la administración de documentos en entidades públicas y privadas que cumplen funciones públicas, se elabora el Plan Institucional de Archivos (PINAR), el cual es un instrumento para la planeación estratégica a corto mediano y largo plazo en materia de gestión y conservación de los documentos generados en RTVC en desarrollo de sus funciones administrativas.</w:t>
      </w:r>
    </w:p>
    <w:p w:rsidR="00E241A8" w:rsidRDefault="00E241A8" w:rsidP="00E241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81220C" w:rsidRDefault="0081220C" w:rsidP="00E241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241A8" w:rsidRDefault="00E241A8" w:rsidP="0081220C">
      <w:pPr>
        <w:pStyle w:val="Ttulo1"/>
        <w:jc w:val="center"/>
        <w:rPr>
          <w:rFonts w:ascii="Arial" w:eastAsia="Arial" w:hAnsi="Arial" w:cs="Arial"/>
          <w:color w:val="auto"/>
          <w:sz w:val="24"/>
          <w:szCs w:val="24"/>
        </w:rPr>
      </w:pPr>
      <w:bookmarkStart w:id="2" w:name="_Toc443667832"/>
      <w:r w:rsidRPr="0081220C">
        <w:rPr>
          <w:rFonts w:ascii="Arial" w:eastAsia="Arial" w:hAnsi="Arial" w:cs="Arial"/>
          <w:color w:val="auto"/>
          <w:sz w:val="24"/>
          <w:szCs w:val="24"/>
        </w:rPr>
        <w:t>CONTEXTO ESTRATÉGICO INSTITUCIONAL</w:t>
      </w:r>
      <w:bookmarkEnd w:id="2"/>
    </w:p>
    <w:p w:rsidR="0081220C" w:rsidRDefault="0081220C" w:rsidP="0081220C"/>
    <w:p w:rsidR="0081220C" w:rsidRPr="0081220C" w:rsidRDefault="0081220C" w:rsidP="0081220C"/>
    <w:p w:rsidR="00E241A8" w:rsidRPr="00CB15EB" w:rsidRDefault="00E241A8" w:rsidP="00E241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1"/>
        </w:rPr>
      </w:pPr>
      <w:r w:rsidRPr="00CB15EB">
        <w:rPr>
          <w:rFonts w:ascii="Arial" w:hAnsi="Arial" w:cs="Arial"/>
          <w:b/>
          <w:bCs/>
          <w:szCs w:val="21"/>
        </w:rPr>
        <w:t>Radio Televisión Nacional de Colombia - Sistema de Medios Públicos</w:t>
      </w:r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r w:rsidRPr="00CB15EB">
        <w:rPr>
          <w:rFonts w:ascii="Arial" w:hAnsi="Arial" w:cs="Arial"/>
          <w:szCs w:val="21"/>
        </w:rPr>
        <w:t>es la denominación actual de Radio Televisión Nacional de Colombia (RTVC), que a su vez se trata de una entidad de radio y televisión pública de</w:t>
      </w:r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hyperlink r:id="rId10" w:tooltip="Colombia" w:history="1">
        <w:r w:rsidRPr="00CB15EB">
          <w:rPr>
            <w:rStyle w:val="Hipervnculo"/>
            <w:rFonts w:ascii="Arial" w:eastAsia="Cambria" w:hAnsi="Arial" w:cs="Arial"/>
            <w:szCs w:val="21"/>
          </w:rPr>
          <w:t>Colombia</w:t>
        </w:r>
      </w:hyperlink>
      <w:r w:rsidRPr="00CB15EB">
        <w:rPr>
          <w:rFonts w:ascii="Arial" w:hAnsi="Arial" w:cs="Arial"/>
          <w:szCs w:val="21"/>
        </w:rPr>
        <w:t>, creada por el decreto 3525 del</w:t>
      </w:r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hyperlink r:id="rId11" w:tooltip="28 de octubre" w:history="1">
        <w:r w:rsidRPr="00CB15EB">
          <w:rPr>
            <w:rStyle w:val="Hipervnculo"/>
            <w:rFonts w:ascii="Arial" w:eastAsia="Cambria" w:hAnsi="Arial" w:cs="Arial"/>
            <w:szCs w:val="21"/>
          </w:rPr>
          <w:t>28 de octubre</w:t>
        </w:r>
      </w:hyperlink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r w:rsidRPr="00CB15EB">
        <w:rPr>
          <w:rFonts w:ascii="Arial" w:hAnsi="Arial" w:cs="Arial"/>
          <w:szCs w:val="21"/>
        </w:rPr>
        <w:t>de</w:t>
      </w:r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hyperlink r:id="rId12" w:tooltip="2004" w:history="1">
        <w:r w:rsidRPr="00CB15EB">
          <w:rPr>
            <w:rStyle w:val="Hipervnculo"/>
            <w:rFonts w:ascii="Arial" w:eastAsia="Cambria" w:hAnsi="Arial" w:cs="Arial"/>
            <w:szCs w:val="21"/>
          </w:rPr>
          <w:t>2004</w:t>
        </w:r>
      </w:hyperlink>
      <w:r w:rsidRPr="00CB15EB">
        <w:rPr>
          <w:rFonts w:ascii="Arial" w:hAnsi="Arial" w:cs="Arial"/>
          <w:szCs w:val="21"/>
        </w:rPr>
        <w:t>, al disolver</w:t>
      </w:r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hyperlink r:id="rId13" w:tooltip="Inravisión" w:history="1">
        <w:r w:rsidRPr="00CB15EB">
          <w:rPr>
            <w:rStyle w:val="Hipervnculo"/>
            <w:rFonts w:ascii="Arial" w:eastAsia="Cambria" w:hAnsi="Arial" w:cs="Arial"/>
            <w:szCs w:val="21"/>
          </w:rPr>
          <w:t>Inravisión</w:t>
        </w:r>
      </w:hyperlink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r w:rsidRPr="00CB15EB">
        <w:rPr>
          <w:rFonts w:ascii="Arial" w:hAnsi="Arial" w:cs="Arial"/>
          <w:szCs w:val="21"/>
        </w:rPr>
        <w:t>y su productora pública</w:t>
      </w:r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hyperlink r:id="rId14" w:tooltip="Audiovisuales (programadora)" w:history="1">
        <w:r w:rsidRPr="00CB15EB">
          <w:rPr>
            <w:rStyle w:val="Hipervnculo"/>
            <w:rFonts w:ascii="Arial" w:eastAsia="Cambria" w:hAnsi="Arial" w:cs="Arial"/>
            <w:szCs w:val="21"/>
          </w:rPr>
          <w:t>Audiovisuales</w:t>
        </w:r>
      </w:hyperlink>
      <w:r w:rsidRPr="00CB15EB">
        <w:rPr>
          <w:rFonts w:ascii="Arial" w:hAnsi="Arial" w:cs="Arial"/>
          <w:szCs w:val="21"/>
        </w:rPr>
        <w:t>, bajo el gobierno del ex-presidente</w:t>
      </w:r>
      <w:r>
        <w:rPr>
          <w:rFonts w:ascii="Arial" w:hAnsi="Arial" w:cs="Arial"/>
          <w:szCs w:val="21"/>
        </w:rPr>
        <w:t xml:space="preserve"> </w:t>
      </w:r>
      <w:hyperlink r:id="rId15" w:tooltip="Álvaro Uribe Vélez" w:history="1">
        <w:r w:rsidRPr="00CB15EB">
          <w:rPr>
            <w:rStyle w:val="Hipervnculo"/>
            <w:rFonts w:ascii="Arial" w:eastAsia="Cambria" w:hAnsi="Arial" w:cs="Arial"/>
            <w:szCs w:val="21"/>
          </w:rPr>
          <w:t>Álvaro Uribe Vélez</w:t>
        </w:r>
      </w:hyperlink>
      <w:r w:rsidRPr="00CB15EB">
        <w:rPr>
          <w:rFonts w:ascii="Arial" w:hAnsi="Arial" w:cs="Arial"/>
          <w:szCs w:val="21"/>
        </w:rPr>
        <w:t>.</w:t>
      </w:r>
    </w:p>
    <w:p w:rsidR="00E241A8" w:rsidRPr="00CB15EB" w:rsidRDefault="00E241A8" w:rsidP="00E241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1"/>
        </w:rPr>
      </w:pPr>
    </w:p>
    <w:p w:rsidR="00E241A8" w:rsidRPr="00CB15EB" w:rsidRDefault="00E241A8" w:rsidP="00E241A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Cs w:val="21"/>
        </w:rPr>
      </w:pPr>
      <w:r w:rsidRPr="00CB15EB">
        <w:rPr>
          <w:rFonts w:ascii="Arial" w:hAnsi="Arial" w:cs="Arial"/>
          <w:szCs w:val="21"/>
        </w:rPr>
        <w:t>RTVC - Sistema de Medios Públicos, es una entidad pública independiente, adscrita al</w:t>
      </w:r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hyperlink r:id="rId16" w:tooltip="Ministerio de Tecnologías de la Información y Comunicaciones" w:history="1">
        <w:r w:rsidRPr="00CB15EB">
          <w:rPr>
            <w:rStyle w:val="Hipervnculo"/>
            <w:rFonts w:ascii="Arial" w:eastAsia="Cambria" w:hAnsi="Arial" w:cs="Arial"/>
            <w:szCs w:val="21"/>
          </w:rPr>
          <w:t>Ministerio de Tecnologías de la Información y Comunicaciones</w:t>
        </w:r>
      </w:hyperlink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r w:rsidRPr="00CB15EB">
        <w:rPr>
          <w:rFonts w:ascii="Arial" w:hAnsi="Arial" w:cs="Arial"/>
          <w:szCs w:val="21"/>
        </w:rPr>
        <w:t>y tiene como función primordial el producir, programar y emitir los canales públicos de la</w:t>
      </w:r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hyperlink r:id="rId17" w:tooltip="Televisión en Colombia" w:history="1">
        <w:r w:rsidRPr="00CB15EB">
          <w:rPr>
            <w:rStyle w:val="Hipervnculo"/>
            <w:rFonts w:ascii="Arial" w:eastAsia="Cambria" w:hAnsi="Arial" w:cs="Arial"/>
            <w:szCs w:val="21"/>
          </w:rPr>
          <w:t>televisión colombiana</w:t>
        </w:r>
      </w:hyperlink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hyperlink r:id="rId18" w:tooltip="Señal Colombia" w:history="1">
        <w:r w:rsidRPr="00CB15EB">
          <w:rPr>
            <w:rStyle w:val="Hipervnculo"/>
            <w:rFonts w:ascii="Arial" w:eastAsia="Cambria" w:hAnsi="Arial" w:cs="Arial"/>
            <w:szCs w:val="21"/>
          </w:rPr>
          <w:t>Señal Colombia</w:t>
        </w:r>
      </w:hyperlink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r w:rsidRPr="00CB15EB">
        <w:rPr>
          <w:rFonts w:ascii="Arial" w:hAnsi="Arial" w:cs="Arial"/>
          <w:szCs w:val="21"/>
        </w:rPr>
        <w:t>(cultural y educativa), y</w:t>
      </w:r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hyperlink r:id="rId19" w:tooltip="Canal Institucional" w:history="1">
        <w:r w:rsidRPr="00CB15EB">
          <w:rPr>
            <w:rStyle w:val="Hipervnculo"/>
            <w:rFonts w:ascii="Arial" w:eastAsia="Cambria" w:hAnsi="Arial" w:cs="Arial"/>
            <w:szCs w:val="21"/>
          </w:rPr>
          <w:t>Canal Institucional</w:t>
        </w:r>
      </w:hyperlink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r w:rsidRPr="00CB15EB">
        <w:rPr>
          <w:rFonts w:ascii="Arial" w:hAnsi="Arial" w:cs="Arial"/>
          <w:szCs w:val="21"/>
        </w:rPr>
        <w:t>(Institucional) y las emisoras de</w:t>
      </w:r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hyperlink r:id="rId20" w:tooltip="Radio (medio de comunicación)" w:history="1">
        <w:r w:rsidRPr="00CB15EB">
          <w:rPr>
            <w:rStyle w:val="Hipervnculo"/>
            <w:rFonts w:ascii="Arial" w:eastAsia="Cambria" w:hAnsi="Arial" w:cs="Arial"/>
            <w:szCs w:val="21"/>
          </w:rPr>
          <w:t>radio</w:t>
        </w:r>
      </w:hyperlink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r w:rsidRPr="00CB15EB">
        <w:rPr>
          <w:rFonts w:ascii="Arial" w:hAnsi="Arial" w:cs="Arial"/>
          <w:szCs w:val="21"/>
        </w:rPr>
        <w:t>pública nacional</w:t>
      </w:r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hyperlink r:id="rId21" w:tooltip="Radio Nacional de Colombia" w:history="1">
        <w:r w:rsidRPr="00CB15EB">
          <w:rPr>
            <w:rStyle w:val="Hipervnculo"/>
            <w:rFonts w:ascii="Arial" w:eastAsia="Cambria" w:hAnsi="Arial" w:cs="Arial"/>
            <w:szCs w:val="21"/>
          </w:rPr>
          <w:t>Radio Nacional de Colombia</w:t>
        </w:r>
      </w:hyperlink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r w:rsidRPr="00CB15EB">
        <w:rPr>
          <w:rFonts w:ascii="Arial" w:hAnsi="Arial" w:cs="Arial"/>
          <w:szCs w:val="21"/>
        </w:rPr>
        <w:t>y</w:t>
      </w:r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proofErr w:type="spellStart"/>
      <w:r w:rsidR="007F164D">
        <w:fldChar w:fldCharType="begin"/>
      </w:r>
      <w:r w:rsidR="007F164D">
        <w:instrText>HYPERLINK "https://es.wikipedia.org/wiki/Radi%C3%B3nica" \o "Radiónica"</w:instrText>
      </w:r>
      <w:r w:rsidR="007F164D">
        <w:fldChar w:fldCharType="separate"/>
      </w:r>
      <w:r w:rsidRPr="00CB15EB">
        <w:rPr>
          <w:rStyle w:val="Hipervnculo"/>
          <w:rFonts w:ascii="Arial" w:eastAsia="Cambria" w:hAnsi="Arial" w:cs="Arial"/>
          <w:szCs w:val="21"/>
        </w:rPr>
        <w:t>Radiónica</w:t>
      </w:r>
      <w:proofErr w:type="spellEnd"/>
      <w:r w:rsidR="007F164D">
        <w:fldChar w:fldCharType="end"/>
      </w:r>
      <w:r w:rsidRPr="00CB15EB">
        <w:rPr>
          <w:rFonts w:ascii="Arial" w:hAnsi="Arial" w:cs="Arial"/>
          <w:szCs w:val="21"/>
        </w:rPr>
        <w:t>, además de operar la señal del</w:t>
      </w:r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hyperlink r:id="rId22" w:tooltip="Canal Uno (Colombia)" w:history="1">
        <w:r w:rsidRPr="00CB15EB">
          <w:rPr>
            <w:rStyle w:val="Hipervnculo"/>
            <w:rFonts w:ascii="Arial" w:eastAsia="Cambria" w:hAnsi="Arial" w:cs="Arial"/>
            <w:szCs w:val="21"/>
          </w:rPr>
          <w:t>Canal Uno</w:t>
        </w:r>
      </w:hyperlink>
      <w:r w:rsidRPr="00CB15EB">
        <w:rPr>
          <w:rStyle w:val="apple-converted-space"/>
          <w:rFonts w:ascii="Arial" w:eastAsia="Cambria" w:hAnsi="Arial" w:cs="Arial"/>
          <w:szCs w:val="21"/>
        </w:rPr>
        <w:t> </w:t>
      </w:r>
      <w:r w:rsidRPr="00CB15EB">
        <w:rPr>
          <w:rFonts w:ascii="Arial" w:hAnsi="Arial" w:cs="Arial"/>
          <w:szCs w:val="21"/>
        </w:rPr>
        <w:t>(y a partir del 2014 asumió un 25% de su programación), y de administrar la red de transmisores de televisión pública en la que también se incluyen los canales regionales.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B15EB">
        <w:rPr>
          <w:rFonts w:ascii="Arial" w:eastAsia="Arial" w:hAnsi="Arial" w:cs="Arial"/>
          <w:b/>
          <w:sz w:val="24"/>
          <w:szCs w:val="24"/>
        </w:rPr>
        <w:t>Misión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Somos un Sistema de Medios Públicos que crea, diseña, produce, realiza, preserva, pone en circulación, contenidos culturales, educativos, institucionales, y de información de alta calidad para todas las formas de consumo.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B15EB">
        <w:rPr>
          <w:rFonts w:ascii="Arial" w:eastAsia="Arial" w:hAnsi="Arial" w:cs="Arial"/>
          <w:b/>
          <w:sz w:val="24"/>
          <w:szCs w:val="24"/>
        </w:rPr>
        <w:t>Visión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En el 2018 llevar a las audiencias de manera eficiente y responsable, una amplia oferta de contenidos alternativos perdurables de alta calidad que estimulen la sociedad del conocimiento, la innovación y los valores democráticos y culturales.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B15EB">
        <w:rPr>
          <w:rFonts w:ascii="Arial" w:eastAsia="Arial" w:hAnsi="Arial" w:cs="Arial"/>
          <w:b/>
          <w:sz w:val="24"/>
          <w:szCs w:val="24"/>
        </w:rPr>
        <w:t>Mega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Ser el sistema de medios públicos de mayor audiencia de Latinoamérica, habiendo posicionado nuestros productos dentro de los cinco medios de comunicación preferidos por las audiencias nacionales.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B15EB">
        <w:rPr>
          <w:rFonts w:ascii="Arial" w:eastAsia="Arial" w:hAnsi="Arial" w:cs="Arial"/>
          <w:b/>
          <w:sz w:val="24"/>
          <w:szCs w:val="24"/>
        </w:rPr>
        <w:t>Principios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 xml:space="preserve">Los principios son fundamentales dentro de nuestra organización, para actuar con seriedad y respeto en el desempeño de nuestras funciones ya que tanto los seres humanos como las organizaciones deben regirse por la ética la moral y las buenas costumbres que dan cuenta del compromiso y la transparencia que se requiere para corresponder a la confianza de la sociedad y del estado. 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B15EB">
        <w:rPr>
          <w:rFonts w:ascii="Arial" w:eastAsia="Arial" w:hAnsi="Arial" w:cs="Arial"/>
          <w:b/>
          <w:sz w:val="24"/>
          <w:szCs w:val="24"/>
        </w:rPr>
        <w:t>1. Principios Éticos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41A8" w:rsidRPr="00CB15EB" w:rsidRDefault="00E241A8" w:rsidP="00E241A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Actuar con justicia, honradez y transparencia.</w:t>
      </w:r>
    </w:p>
    <w:p w:rsidR="00E241A8" w:rsidRPr="00CB15EB" w:rsidRDefault="00E241A8" w:rsidP="00E241A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Promover la solidaridad y el trabajo en equipo.</w:t>
      </w:r>
    </w:p>
    <w:p w:rsidR="00E241A8" w:rsidRPr="00CB15EB" w:rsidRDefault="00E241A8" w:rsidP="00E241A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Servir con prontitud y sin preferencias.</w:t>
      </w:r>
    </w:p>
    <w:p w:rsidR="00E241A8" w:rsidRPr="00CB15EB" w:rsidRDefault="00E241A8" w:rsidP="00E241A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Desechar toda recompensa indebida.</w:t>
      </w:r>
    </w:p>
    <w:p w:rsidR="00E241A8" w:rsidRPr="00CB15EB" w:rsidRDefault="00E241A8" w:rsidP="00E241A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Prestar el servicio con eficiencia.</w:t>
      </w:r>
    </w:p>
    <w:p w:rsidR="00E241A8" w:rsidRPr="00CB15EB" w:rsidRDefault="00E241A8" w:rsidP="00E241A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Utilizar con pulcritud el tiempo de trabajo.</w:t>
      </w:r>
    </w:p>
    <w:p w:rsidR="00E241A8" w:rsidRPr="00CB15EB" w:rsidRDefault="00E241A8" w:rsidP="00E241A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Acoger con temperancia las críticas de la ciudadanía.</w:t>
      </w:r>
    </w:p>
    <w:p w:rsidR="00E241A8" w:rsidRPr="00CB15EB" w:rsidRDefault="00E241A8" w:rsidP="00E241A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Garantizar la participación de la ciudadanía.</w:t>
      </w:r>
    </w:p>
    <w:p w:rsidR="00E241A8" w:rsidRPr="00CB15EB" w:rsidRDefault="00E241A8" w:rsidP="00E241A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Propiciar el reconocimiento de la diversidad cultural existente en nuestro país.</w:t>
      </w:r>
    </w:p>
    <w:p w:rsidR="00E241A8" w:rsidRPr="00CB15EB" w:rsidRDefault="00E241A8" w:rsidP="00E241A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lastRenderedPageBreak/>
        <w:t>Estar preparados para el cambio dinámico y constante.</w:t>
      </w:r>
    </w:p>
    <w:p w:rsidR="00E241A8" w:rsidRPr="00CB15EB" w:rsidRDefault="00E241A8" w:rsidP="00E241A8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Universalizar la programación de los medios bajo nuestra responsabilidad.</w:t>
      </w:r>
      <w:r w:rsidRPr="00CB15EB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B15EB">
        <w:rPr>
          <w:rFonts w:ascii="Arial" w:eastAsia="Arial" w:hAnsi="Arial" w:cs="Arial"/>
          <w:b/>
          <w:sz w:val="24"/>
          <w:szCs w:val="24"/>
        </w:rPr>
        <w:t>2. Principios de la Gestión Pública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41A8" w:rsidRPr="00CB15EB" w:rsidRDefault="00E241A8" w:rsidP="00E241A8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Los dineros públicos son sagrados.</w:t>
      </w:r>
    </w:p>
    <w:p w:rsidR="00E241A8" w:rsidRPr="00CB15EB" w:rsidRDefault="00E241A8" w:rsidP="00E241A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La gestión de lo público es transparente, RTVC  Sistema de Medios Públicos rinde cuentas de todo lo que hace, con quien lo hace, cuándo lo hace, cómo lo hace y con cuánto lo hace.</w:t>
      </w:r>
    </w:p>
    <w:p w:rsidR="00E241A8" w:rsidRPr="00CB15EB" w:rsidRDefault="00E241A8" w:rsidP="00E241A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No utilizamos el poder del Estado para comprar conciencias y acallar opiniones diferentes a las nuestras.</w:t>
      </w:r>
    </w:p>
    <w:p w:rsidR="00E241A8" w:rsidRPr="00CB15EB" w:rsidRDefault="00E241A8" w:rsidP="00E241A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El ejemplo de las autoridades es la principal herramienta pedagógica de transformación cívica.</w:t>
      </w:r>
    </w:p>
    <w:p w:rsidR="00E241A8" w:rsidRPr="00CB15EB" w:rsidRDefault="00E241A8" w:rsidP="00E241A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Planeamos para evitar improvisaciones.</w:t>
      </w:r>
    </w:p>
    <w:p w:rsidR="00E241A8" w:rsidRPr="00CB15EB" w:rsidRDefault="00E241A8" w:rsidP="00E241A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Trabajamos para que los programas y proyectos de la entidad sean eficientes y eficaces.</w:t>
      </w:r>
    </w:p>
    <w:p w:rsidR="00E241A8" w:rsidRPr="00CB15EB" w:rsidRDefault="00E241A8" w:rsidP="00E241A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Nuestras relaciones con la comunidad son abiertas y claras y se desarrollan a través de los espacios de participación ciudadana.</w:t>
      </w:r>
    </w:p>
    <w:p w:rsidR="00E241A8" w:rsidRPr="00CB15EB" w:rsidRDefault="00E241A8" w:rsidP="00E241A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El interés público prevalece sobre el interés particular.</w:t>
      </w:r>
    </w:p>
    <w:p w:rsidR="00E241A8" w:rsidRPr="00CB15EB" w:rsidRDefault="00E241A8" w:rsidP="00E241A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Las personas que prestan sus servicios a RTVC Sistema de Medios Públicos son honestas, capaces y comprometidas con la institución.</w:t>
      </w:r>
    </w:p>
    <w:p w:rsidR="00E241A8" w:rsidRPr="00CB15EB" w:rsidRDefault="00E241A8" w:rsidP="00E241A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 xml:space="preserve">La confianza en las personas que dirigen la  </w:t>
      </w:r>
      <w:proofErr w:type="spellStart"/>
      <w:r w:rsidRPr="00CB15EB">
        <w:rPr>
          <w:rFonts w:ascii="Arial" w:eastAsia="Arial" w:hAnsi="Arial" w:cs="Arial"/>
          <w:sz w:val="24"/>
          <w:szCs w:val="24"/>
        </w:rPr>
        <w:t>Glossary</w:t>
      </w:r>
      <w:proofErr w:type="spellEnd"/>
      <w:r w:rsidRPr="00CB15EB">
        <w:rPr>
          <w:rFonts w:ascii="Arial" w:eastAsia="Arial" w:hAnsi="Arial" w:cs="Arial"/>
          <w:sz w:val="24"/>
          <w:szCs w:val="24"/>
        </w:rPr>
        <w:t xml:space="preserve"> Link Administración en todos sus niveles es esencial para garantizar la legitimidad del Estado.</w:t>
      </w:r>
    </w:p>
    <w:p w:rsidR="00E241A8" w:rsidRPr="00CB15EB" w:rsidRDefault="00E241A8" w:rsidP="00E241A8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La vida es el valor máximo y por ello no hay una sola idea ni propósito que amerite el uso de la violencia para alcanzarlos.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B15EB">
        <w:rPr>
          <w:rFonts w:ascii="Arial" w:eastAsia="Arial" w:hAnsi="Arial" w:cs="Arial"/>
          <w:b/>
          <w:sz w:val="24"/>
          <w:szCs w:val="24"/>
        </w:rPr>
        <w:t>Valores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241A8" w:rsidRPr="00CB15EB" w:rsidRDefault="00E241A8" w:rsidP="00E241A8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Pasión por la excelencia</w:t>
      </w:r>
    </w:p>
    <w:p w:rsidR="00E241A8" w:rsidRPr="00CB15EB" w:rsidRDefault="00E241A8" w:rsidP="00E241A8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Espíritu de Equipo</w:t>
      </w:r>
    </w:p>
    <w:p w:rsidR="00E241A8" w:rsidRPr="00CB15EB" w:rsidRDefault="00E241A8" w:rsidP="00E241A8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Respeto</w:t>
      </w:r>
    </w:p>
    <w:p w:rsidR="00E241A8" w:rsidRPr="00CB15EB" w:rsidRDefault="00E241A8" w:rsidP="00E241A8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 xml:space="preserve">Integridad </w:t>
      </w:r>
    </w:p>
    <w:p w:rsidR="00E241A8" w:rsidRPr="00CB15EB" w:rsidRDefault="00E241A8" w:rsidP="00E241A8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Responsabilidad</w:t>
      </w:r>
    </w:p>
    <w:p w:rsidR="00E241A8" w:rsidRPr="00CB15EB" w:rsidRDefault="00E241A8" w:rsidP="00E241A8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Compromiso con la Vida</w:t>
      </w:r>
    </w:p>
    <w:p w:rsidR="00E241A8" w:rsidRPr="00CB15EB" w:rsidRDefault="00E241A8" w:rsidP="00E241A8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Disciplina y transparencia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CB15EB">
        <w:rPr>
          <w:rFonts w:ascii="Arial" w:eastAsia="Arial" w:hAnsi="Arial" w:cs="Arial"/>
          <w:b/>
          <w:sz w:val="24"/>
          <w:szCs w:val="24"/>
        </w:rPr>
        <w:t>Política del Sistema Integrado de Gestión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lastRenderedPageBreak/>
        <w:t>Somos un Sistema de Medios públicos, que satisface las  expectativas y/o necesidades de nuestros clientes y nuestros ciudadanos, a través de una amplia oferta de contenidos de calidad y su puesta en circulación, la mejora continua del Sistema Integrado de Gestión, la administración de los riesgos,  la gestión ambiental y el cumplimiento de la normatividad que rige el sector.</w:t>
      </w: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241A8" w:rsidRPr="00CB15EB" w:rsidRDefault="00E241A8" w:rsidP="00E241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Para ello, contamos con personal competente, que se encuentra comprometido con las metas institucionales y sectoriales y que con su trabajo contribuye con el cumplimiento de nuestra misión.</w:t>
      </w:r>
    </w:p>
    <w:p w:rsidR="00E241A8" w:rsidRPr="00D30B46" w:rsidRDefault="00E241A8" w:rsidP="00E241A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E241A8" w:rsidRPr="00D30B46" w:rsidRDefault="00E241A8" w:rsidP="00E241A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D30B46">
        <w:rPr>
          <w:rFonts w:ascii="Arial" w:eastAsia="Arial" w:hAnsi="Arial" w:cs="Arial"/>
          <w:b/>
          <w:sz w:val="24"/>
          <w:szCs w:val="24"/>
        </w:rPr>
        <w:t>Objetivos de Calidad</w:t>
      </w:r>
    </w:p>
    <w:p w:rsidR="00E241A8" w:rsidRPr="001E5A5F" w:rsidRDefault="00E241A8" w:rsidP="00E241A8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:rsidR="00E241A8" w:rsidRPr="00CB15EB" w:rsidRDefault="00E241A8" w:rsidP="00E241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Garantizar la cobertura, disponibilidad y entrega de los contenidos.</w:t>
      </w:r>
    </w:p>
    <w:p w:rsidR="00E241A8" w:rsidRPr="00CB15EB" w:rsidRDefault="00E241A8" w:rsidP="00E241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Ser un sistema de medios públicos que gestiona contenidos de calidad.</w:t>
      </w:r>
    </w:p>
    <w:p w:rsidR="00E241A8" w:rsidRPr="00CB15EB" w:rsidRDefault="00E241A8" w:rsidP="00E241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Integrar y fortalecer el sistema de medios públicos.</w:t>
      </w:r>
    </w:p>
    <w:p w:rsidR="00E241A8" w:rsidRPr="00CB15EB" w:rsidRDefault="00E241A8" w:rsidP="00E241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Gestionar la innovación.</w:t>
      </w:r>
    </w:p>
    <w:p w:rsidR="00E241A8" w:rsidRPr="00CB15EB" w:rsidRDefault="00E241A8" w:rsidP="00E241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Gestionar las necesidades y expectativas de nuestros clientes y/o ciudadanos.</w:t>
      </w:r>
    </w:p>
    <w:p w:rsidR="00E241A8" w:rsidRPr="00CB15EB" w:rsidRDefault="00E241A8" w:rsidP="00E241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Implementar los controles necesarios que permitan mitigar los riesgos de la empresa.</w:t>
      </w:r>
    </w:p>
    <w:p w:rsidR="00E241A8" w:rsidRPr="00CB15EB" w:rsidRDefault="00E241A8" w:rsidP="00E241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Contar con personal competente para asegurar la gestión de la empresa.</w:t>
      </w:r>
    </w:p>
    <w:p w:rsidR="00E241A8" w:rsidRPr="00CB15EB" w:rsidRDefault="00E241A8" w:rsidP="00E241A8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B15EB">
        <w:rPr>
          <w:rFonts w:ascii="Arial" w:eastAsia="Arial" w:hAnsi="Arial" w:cs="Arial"/>
          <w:sz w:val="24"/>
          <w:szCs w:val="24"/>
        </w:rPr>
        <w:t>Fortalecer el sistema de gestión ambiental para minimizar, controlar y prevenir los impactos ambientales generados por los procesos que se desarrollan en la empresa.</w:t>
      </w:r>
    </w:p>
    <w:p w:rsidR="00E241A8" w:rsidRPr="001E5A5F" w:rsidRDefault="00E241A8" w:rsidP="00421529">
      <w:pPr>
        <w:pStyle w:val="Ttulo2"/>
        <w:rPr>
          <w:rFonts w:ascii="Arial" w:eastAsia="Arial" w:hAnsi="Arial" w:cs="Arial"/>
          <w:b/>
          <w:i/>
          <w:sz w:val="24"/>
          <w:szCs w:val="24"/>
        </w:rPr>
      </w:pPr>
    </w:p>
    <w:p w:rsidR="00E241A8" w:rsidRPr="0081220C" w:rsidRDefault="00E241A8" w:rsidP="0081220C">
      <w:pPr>
        <w:pStyle w:val="Ttulo2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3" w:name="_Toc443667833"/>
      <w:r w:rsidRPr="0081220C">
        <w:rPr>
          <w:rFonts w:ascii="Arial" w:hAnsi="Arial" w:cs="Arial"/>
          <w:b/>
          <w:color w:val="auto"/>
          <w:sz w:val="24"/>
          <w:szCs w:val="24"/>
        </w:rPr>
        <w:t>VISIÓN ESTRATÉGICA DEL PLAN INSTITUCIONAL DE ARCHIVOS</w:t>
      </w:r>
      <w:bookmarkEnd w:id="3"/>
    </w:p>
    <w:p w:rsidR="0081220C" w:rsidRPr="0081220C" w:rsidRDefault="0081220C" w:rsidP="0081220C"/>
    <w:p w:rsidR="00E241A8" w:rsidRPr="00CC69BF" w:rsidRDefault="00E241A8" w:rsidP="00E241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Garantizar la implementación de las directrices, políticas y lineamientos establecidos en cada uno de los planes programas y proyectos elaborados para el fortalecimiento de sistema de gestión documental de RTVC </w:t>
      </w:r>
    </w:p>
    <w:p w:rsidR="00E241A8" w:rsidRDefault="00E241A8" w:rsidP="00421529">
      <w:pPr>
        <w:pStyle w:val="Ttulo1"/>
        <w:rPr>
          <w:rFonts w:ascii="Arial" w:hAnsi="Arial" w:cs="Arial"/>
          <w:sz w:val="24"/>
          <w:szCs w:val="24"/>
        </w:rPr>
      </w:pPr>
    </w:p>
    <w:p w:rsidR="0081220C" w:rsidRPr="0081220C" w:rsidRDefault="0081220C" w:rsidP="0081220C"/>
    <w:p w:rsidR="00E241A8" w:rsidRPr="0081220C" w:rsidRDefault="0081220C" w:rsidP="00421529">
      <w:pPr>
        <w:pStyle w:val="Ttulo1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443667834"/>
      <w:r w:rsidRPr="0081220C">
        <w:rPr>
          <w:rFonts w:ascii="Arial" w:hAnsi="Arial" w:cs="Arial"/>
          <w:color w:val="auto"/>
          <w:sz w:val="24"/>
          <w:szCs w:val="24"/>
        </w:rPr>
        <w:lastRenderedPageBreak/>
        <w:t>OBJETIVO GENERAL</w:t>
      </w:r>
      <w:bookmarkEnd w:id="4"/>
      <w:r w:rsidRPr="0081220C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E241A8" w:rsidRDefault="00E241A8" w:rsidP="00E241A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241A8" w:rsidRPr="00594121" w:rsidRDefault="00E241A8" w:rsidP="00E24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Establecer los planes, programas y proyecto necesarios para la gestión documental, identificando el grado de implementación de los procesos archivísticos, para el fortalecimiento del sistema de gestión documental de RTVC.</w:t>
      </w:r>
    </w:p>
    <w:p w:rsidR="00E241A8" w:rsidRDefault="00E241A8" w:rsidP="00E24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41A8" w:rsidRPr="0081220C" w:rsidRDefault="0081220C" w:rsidP="00421529">
      <w:pPr>
        <w:pStyle w:val="Ttulo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443667835"/>
      <w:r w:rsidRPr="0081220C">
        <w:rPr>
          <w:rFonts w:ascii="Arial" w:hAnsi="Arial" w:cs="Arial"/>
          <w:color w:val="auto"/>
          <w:sz w:val="24"/>
          <w:szCs w:val="24"/>
        </w:rPr>
        <w:t>OBJETIVOS ESPECÍFICOS</w:t>
      </w:r>
      <w:bookmarkEnd w:id="5"/>
    </w:p>
    <w:p w:rsidR="00E241A8" w:rsidRDefault="00E241A8" w:rsidP="00E24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241A8" w:rsidRDefault="00E241A8" w:rsidP="00E241A8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15EB">
        <w:rPr>
          <w:rFonts w:ascii="Arial" w:hAnsi="Arial" w:cs="Arial"/>
          <w:sz w:val="24"/>
          <w:szCs w:val="24"/>
        </w:rPr>
        <w:t xml:space="preserve">Identificar los aspectos críticos </w:t>
      </w:r>
      <w:r>
        <w:rPr>
          <w:rFonts w:ascii="Arial" w:hAnsi="Arial" w:cs="Arial"/>
          <w:sz w:val="24"/>
          <w:szCs w:val="24"/>
        </w:rPr>
        <w:t>de la gestión documental, con base en el Diagnóstico Integral de Archivo.</w:t>
      </w:r>
    </w:p>
    <w:p w:rsidR="00E241A8" w:rsidRPr="00FB2C3F" w:rsidRDefault="00E241A8" w:rsidP="00E241A8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Determinar las p</w:t>
      </w:r>
      <w:r w:rsidRPr="00CB15EB">
        <w:rPr>
          <w:rFonts w:ascii="Arial" w:hAnsi="Arial" w:cs="Arial"/>
          <w:sz w:val="24"/>
          <w:szCs w:val="24"/>
        </w:rPr>
        <w:t>riori</w:t>
      </w:r>
      <w:r>
        <w:rPr>
          <w:rFonts w:ascii="Arial" w:hAnsi="Arial" w:cs="Arial"/>
          <w:sz w:val="24"/>
          <w:szCs w:val="24"/>
        </w:rPr>
        <w:t>dades de</w:t>
      </w:r>
      <w:r w:rsidRPr="00CB15EB">
        <w:rPr>
          <w:rFonts w:ascii="Arial" w:hAnsi="Arial" w:cs="Arial"/>
          <w:sz w:val="24"/>
          <w:szCs w:val="24"/>
        </w:rPr>
        <w:t xml:space="preserve"> los aspectos críti</w:t>
      </w:r>
      <w:r>
        <w:rPr>
          <w:rFonts w:ascii="Arial" w:hAnsi="Arial" w:cs="Arial"/>
          <w:sz w:val="24"/>
          <w:szCs w:val="24"/>
        </w:rPr>
        <w:t>c</w:t>
      </w:r>
      <w:r w:rsidRPr="00CB15EB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de mayor impacto en la gestión documental</w:t>
      </w:r>
      <w:r w:rsidRPr="00FB2C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</w:t>
      </w:r>
      <w:r w:rsidRPr="00FB2C3F">
        <w:rPr>
          <w:rFonts w:ascii="Arial" w:hAnsi="Arial" w:cs="Arial"/>
          <w:sz w:val="24"/>
          <w:szCs w:val="24"/>
        </w:rPr>
        <w:t xml:space="preserve"> RTVC. </w:t>
      </w:r>
    </w:p>
    <w:p w:rsidR="00E241A8" w:rsidRDefault="00E241A8" w:rsidP="00E241A8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3FF5">
        <w:rPr>
          <w:rFonts w:ascii="Arial" w:hAnsi="Arial" w:cs="Arial"/>
          <w:sz w:val="24"/>
          <w:szCs w:val="24"/>
        </w:rPr>
        <w:t>Definir los  planes, programas y proyectos a implementar para el fortalecimiento de</w:t>
      </w:r>
      <w:r>
        <w:rPr>
          <w:rFonts w:ascii="Arial" w:hAnsi="Arial" w:cs="Arial"/>
          <w:sz w:val="24"/>
          <w:szCs w:val="24"/>
        </w:rPr>
        <w:t>l</w:t>
      </w:r>
      <w:r w:rsidRPr="00A93FF5">
        <w:rPr>
          <w:rFonts w:ascii="Arial" w:hAnsi="Arial" w:cs="Arial"/>
          <w:sz w:val="24"/>
          <w:szCs w:val="24"/>
        </w:rPr>
        <w:t xml:space="preserve"> sistema de gestión documental en RTVC.</w:t>
      </w:r>
    </w:p>
    <w:p w:rsidR="00E241A8" w:rsidRDefault="00E241A8" w:rsidP="00E241A8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3FF5">
        <w:rPr>
          <w:rFonts w:ascii="Arial" w:hAnsi="Arial" w:cs="Arial"/>
          <w:sz w:val="24"/>
          <w:szCs w:val="24"/>
        </w:rPr>
        <w:t xml:space="preserve">Elaborar los planes programas y proyectos </w:t>
      </w:r>
      <w:r>
        <w:rPr>
          <w:rFonts w:ascii="Arial" w:hAnsi="Arial" w:cs="Arial"/>
          <w:sz w:val="24"/>
          <w:szCs w:val="24"/>
        </w:rPr>
        <w:t>definidos para suplir l</w:t>
      </w:r>
      <w:r w:rsidRPr="00A93FF5">
        <w:rPr>
          <w:rFonts w:ascii="Arial" w:hAnsi="Arial" w:cs="Arial"/>
          <w:sz w:val="24"/>
          <w:szCs w:val="24"/>
        </w:rPr>
        <w:t xml:space="preserve">as necesidades </w:t>
      </w:r>
      <w:r>
        <w:rPr>
          <w:rFonts w:ascii="Arial" w:hAnsi="Arial" w:cs="Arial"/>
          <w:sz w:val="24"/>
          <w:szCs w:val="24"/>
        </w:rPr>
        <w:t>de la gestión documental en</w:t>
      </w:r>
      <w:r w:rsidRPr="00A93FF5">
        <w:rPr>
          <w:rFonts w:ascii="Arial" w:hAnsi="Arial" w:cs="Arial"/>
          <w:sz w:val="24"/>
          <w:szCs w:val="24"/>
        </w:rPr>
        <w:t xml:space="preserve"> RTVC.</w:t>
      </w:r>
    </w:p>
    <w:p w:rsidR="00E241A8" w:rsidRDefault="00E241A8" w:rsidP="00E241A8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3FF5">
        <w:rPr>
          <w:rFonts w:ascii="Arial" w:hAnsi="Arial" w:cs="Arial"/>
          <w:sz w:val="24"/>
          <w:szCs w:val="24"/>
        </w:rPr>
        <w:t xml:space="preserve">Implementar </w:t>
      </w:r>
      <w:r>
        <w:rPr>
          <w:rFonts w:ascii="Arial" w:hAnsi="Arial" w:cs="Arial"/>
          <w:sz w:val="24"/>
          <w:szCs w:val="24"/>
        </w:rPr>
        <w:t>los planes programas y proyectos establecidos para el fortalecimiento de la función archivística en RTVC.</w:t>
      </w:r>
    </w:p>
    <w:p w:rsidR="00E241A8" w:rsidRPr="00A93FF5" w:rsidRDefault="00E241A8" w:rsidP="00E241A8">
      <w:pPr>
        <w:pStyle w:val="Prrafodelista"/>
        <w:spacing w:after="0" w:line="240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E241A8" w:rsidRPr="0081220C" w:rsidRDefault="00E241A8" w:rsidP="00421529">
      <w:pPr>
        <w:pStyle w:val="Ttulo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443667836"/>
      <w:r w:rsidRPr="0081220C">
        <w:rPr>
          <w:rFonts w:ascii="Arial" w:hAnsi="Arial" w:cs="Arial"/>
          <w:color w:val="auto"/>
          <w:sz w:val="24"/>
          <w:szCs w:val="24"/>
        </w:rPr>
        <w:t>CONSTRUCCION DE MAPA DE RUTA</w:t>
      </w:r>
      <w:bookmarkEnd w:id="6"/>
      <w:r w:rsidRPr="0081220C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E241A8" w:rsidRDefault="00E241A8" w:rsidP="00E24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3510"/>
        <w:gridCol w:w="1701"/>
        <w:gridCol w:w="1985"/>
        <w:gridCol w:w="1632"/>
      </w:tblGrid>
      <w:tr w:rsidR="00E241A8" w:rsidRPr="00BB128B" w:rsidTr="00CC7366">
        <w:tc>
          <w:tcPr>
            <w:tcW w:w="3510" w:type="dxa"/>
            <w:vMerge w:val="restart"/>
            <w:vAlign w:val="center"/>
          </w:tcPr>
          <w:p w:rsidR="00E241A8" w:rsidRPr="00BB128B" w:rsidRDefault="00E241A8" w:rsidP="00CC73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 / TIEMPO</w:t>
            </w:r>
          </w:p>
        </w:tc>
        <w:tc>
          <w:tcPr>
            <w:tcW w:w="1701" w:type="dxa"/>
          </w:tcPr>
          <w:p w:rsidR="00E241A8" w:rsidRPr="00BB128B" w:rsidRDefault="00E241A8" w:rsidP="00CC73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B128B">
              <w:rPr>
                <w:rFonts w:ascii="Arial" w:hAnsi="Arial" w:cs="Arial"/>
                <w:b/>
                <w:sz w:val="24"/>
                <w:szCs w:val="24"/>
              </w:rPr>
              <w:t>Corto</w:t>
            </w:r>
            <w:proofErr w:type="spellEnd"/>
            <w:r w:rsidRPr="00BB12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B128B">
              <w:rPr>
                <w:rFonts w:ascii="Arial" w:hAnsi="Arial" w:cs="Arial"/>
                <w:b/>
                <w:sz w:val="24"/>
                <w:szCs w:val="24"/>
              </w:rPr>
              <w:t>Plazo</w:t>
            </w:r>
            <w:proofErr w:type="spellEnd"/>
          </w:p>
        </w:tc>
        <w:tc>
          <w:tcPr>
            <w:tcW w:w="1985" w:type="dxa"/>
          </w:tcPr>
          <w:p w:rsidR="00E241A8" w:rsidRPr="00BB128B" w:rsidRDefault="00E241A8" w:rsidP="00CC73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B128B">
              <w:rPr>
                <w:rFonts w:ascii="Arial" w:hAnsi="Arial" w:cs="Arial"/>
                <w:b/>
                <w:sz w:val="24"/>
                <w:szCs w:val="24"/>
              </w:rPr>
              <w:t>Mediano</w:t>
            </w:r>
            <w:proofErr w:type="spellEnd"/>
            <w:r w:rsidRPr="00BB128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B128B">
              <w:rPr>
                <w:rFonts w:ascii="Arial" w:hAnsi="Arial" w:cs="Arial"/>
                <w:b/>
                <w:sz w:val="24"/>
                <w:szCs w:val="24"/>
              </w:rPr>
              <w:t>Plazo</w:t>
            </w:r>
            <w:proofErr w:type="spellEnd"/>
          </w:p>
        </w:tc>
        <w:tc>
          <w:tcPr>
            <w:tcW w:w="1632" w:type="dxa"/>
          </w:tcPr>
          <w:p w:rsidR="00E241A8" w:rsidRPr="00BB128B" w:rsidRDefault="00E241A8" w:rsidP="00CC736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128B">
              <w:rPr>
                <w:rFonts w:ascii="Arial" w:hAnsi="Arial" w:cs="Arial"/>
                <w:b/>
                <w:sz w:val="24"/>
                <w:szCs w:val="24"/>
              </w:rPr>
              <w:t xml:space="preserve">Largo </w:t>
            </w:r>
            <w:proofErr w:type="spellStart"/>
            <w:r w:rsidRPr="00BB128B">
              <w:rPr>
                <w:rFonts w:ascii="Arial" w:hAnsi="Arial" w:cs="Arial"/>
                <w:b/>
                <w:sz w:val="24"/>
                <w:szCs w:val="24"/>
              </w:rPr>
              <w:t>Plazo</w:t>
            </w:r>
            <w:proofErr w:type="spellEnd"/>
          </w:p>
        </w:tc>
      </w:tr>
      <w:tr w:rsidR="00E241A8" w:rsidTr="00CC7366">
        <w:tc>
          <w:tcPr>
            <w:tcW w:w="3510" w:type="dxa"/>
            <w:vMerge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985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632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</w:tr>
      <w:tr w:rsidR="00E241A8" w:rsidTr="00CC7366">
        <w:tc>
          <w:tcPr>
            <w:tcW w:w="3510" w:type="dxa"/>
            <w:vAlign w:val="center"/>
          </w:tcPr>
          <w:p w:rsidR="00E241A8" w:rsidRPr="00E241A8" w:rsidRDefault="00E241A8" w:rsidP="00CC7366">
            <w:pPr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CO"/>
              </w:rPr>
            </w:pPr>
            <w:r w:rsidRPr="00E241A8">
              <w:rPr>
                <w:rFonts w:ascii="Arial Narrow" w:hAnsi="Arial Narrow"/>
                <w:color w:val="000000"/>
                <w:sz w:val="20"/>
                <w:szCs w:val="20"/>
                <w:lang w:val="es-CO"/>
              </w:rPr>
              <w:t>Tablas de Retención Documental actualizadas</w:t>
            </w:r>
          </w:p>
        </w:tc>
        <w:tc>
          <w:tcPr>
            <w:tcW w:w="1701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5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1A8" w:rsidTr="00CC7366">
        <w:tc>
          <w:tcPr>
            <w:tcW w:w="3510" w:type="dxa"/>
            <w:vAlign w:val="center"/>
          </w:tcPr>
          <w:p w:rsidR="00E241A8" w:rsidRDefault="00E241A8" w:rsidP="00CC73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Organización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Archivo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Central </w:t>
            </w:r>
          </w:p>
        </w:tc>
        <w:tc>
          <w:tcPr>
            <w:tcW w:w="1701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5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1A8" w:rsidTr="00CC7366">
        <w:tc>
          <w:tcPr>
            <w:tcW w:w="3510" w:type="dxa"/>
            <w:vAlign w:val="center"/>
          </w:tcPr>
          <w:p w:rsidR="00E241A8" w:rsidRDefault="00E241A8" w:rsidP="00CC73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Proceso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Gestión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Documental </w:t>
            </w:r>
          </w:p>
        </w:tc>
        <w:tc>
          <w:tcPr>
            <w:tcW w:w="1701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5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1A8" w:rsidTr="00CC7366">
        <w:trPr>
          <w:trHeight w:val="281"/>
        </w:trPr>
        <w:tc>
          <w:tcPr>
            <w:tcW w:w="3510" w:type="dxa"/>
            <w:vAlign w:val="center"/>
          </w:tcPr>
          <w:p w:rsidR="00E241A8" w:rsidRPr="00E241A8" w:rsidRDefault="00E241A8" w:rsidP="00CC7366">
            <w:pPr>
              <w:jc w:val="both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E241A8">
              <w:rPr>
                <w:rFonts w:ascii="Arial Narrow" w:hAnsi="Arial Narrow"/>
                <w:sz w:val="20"/>
                <w:szCs w:val="20"/>
                <w:lang w:val="es-CO"/>
              </w:rPr>
              <w:t>Plan Institucional de Capacitación y Gestión del Cambio</w:t>
            </w:r>
          </w:p>
        </w:tc>
        <w:tc>
          <w:tcPr>
            <w:tcW w:w="1701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5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1A8" w:rsidTr="00CC7366">
        <w:tc>
          <w:tcPr>
            <w:tcW w:w="3510" w:type="dxa"/>
            <w:vAlign w:val="center"/>
          </w:tcPr>
          <w:p w:rsidR="00E241A8" w:rsidRPr="00E241A8" w:rsidRDefault="00E241A8" w:rsidP="00CC73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/>
              </w:rPr>
            </w:pPr>
            <w:r w:rsidRPr="00E241A8">
              <w:rPr>
                <w:rFonts w:ascii="Arial Narrow" w:hAnsi="Arial Narrow"/>
                <w:color w:val="000000"/>
                <w:sz w:val="20"/>
                <w:szCs w:val="20"/>
                <w:lang w:val="es-CO"/>
              </w:rPr>
              <w:t xml:space="preserve">Programa de Auditoría y Control </w:t>
            </w:r>
          </w:p>
        </w:tc>
        <w:tc>
          <w:tcPr>
            <w:tcW w:w="1701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5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1A8" w:rsidTr="00CC7366">
        <w:tc>
          <w:tcPr>
            <w:tcW w:w="3510" w:type="dxa"/>
            <w:vAlign w:val="center"/>
          </w:tcPr>
          <w:p w:rsidR="00E241A8" w:rsidRDefault="00E241A8" w:rsidP="00CC73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Plan de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Reprografía</w:t>
            </w:r>
            <w:proofErr w:type="spellEnd"/>
          </w:p>
        </w:tc>
        <w:tc>
          <w:tcPr>
            <w:tcW w:w="1701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5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1A8" w:rsidTr="00CC7366">
        <w:tc>
          <w:tcPr>
            <w:tcW w:w="3510" w:type="dxa"/>
            <w:vAlign w:val="center"/>
          </w:tcPr>
          <w:p w:rsidR="00E241A8" w:rsidRDefault="00E241A8" w:rsidP="00CC73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Compara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Equipos</w:t>
            </w:r>
            <w:proofErr w:type="spellEnd"/>
          </w:p>
        </w:tc>
        <w:tc>
          <w:tcPr>
            <w:tcW w:w="1701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5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1A8" w:rsidTr="00CC7366">
        <w:tc>
          <w:tcPr>
            <w:tcW w:w="3510" w:type="dxa"/>
            <w:vAlign w:val="center"/>
          </w:tcPr>
          <w:p w:rsidR="00E241A8" w:rsidRDefault="00E241A8" w:rsidP="00CC73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Contar</w:t>
            </w:r>
            <w:proofErr w:type="spellEnd"/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 con personal </w:t>
            </w:r>
            <w:proofErr w:type="spellStart"/>
            <w:r>
              <w:rPr>
                <w:rFonts w:ascii="Arial Narrow" w:hAnsi="Arial Narrow"/>
                <w:color w:val="000000"/>
                <w:sz w:val="20"/>
                <w:szCs w:val="20"/>
              </w:rPr>
              <w:t>calificado</w:t>
            </w:r>
            <w:proofErr w:type="spellEnd"/>
          </w:p>
        </w:tc>
        <w:tc>
          <w:tcPr>
            <w:tcW w:w="1701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85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1A8" w:rsidTr="00CC7366">
        <w:trPr>
          <w:trHeight w:val="395"/>
        </w:trPr>
        <w:tc>
          <w:tcPr>
            <w:tcW w:w="3510" w:type="dxa"/>
            <w:vAlign w:val="center"/>
          </w:tcPr>
          <w:p w:rsidR="00E241A8" w:rsidRPr="00E241A8" w:rsidRDefault="00E241A8" w:rsidP="00CC73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/>
              </w:rPr>
            </w:pPr>
            <w:r w:rsidRPr="00E241A8">
              <w:rPr>
                <w:rFonts w:ascii="Arial Narrow" w:hAnsi="Arial Narrow"/>
                <w:color w:val="000000"/>
                <w:sz w:val="20"/>
                <w:szCs w:val="20"/>
                <w:lang w:val="es-CO"/>
              </w:rPr>
              <w:t>Programa de Normalización de Formas y Formulario Electrónicos</w:t>
            </w:r>
          </w:p>
        </w:tc>
        <w:tc>
          <w:tcPr>
            <w:tcW w:w="1701" w:type="dxa"/>
          </w:tcPr>
          <w:p w:rsidR="00E241A8" w:rsidRP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985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32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1A8" w:rsidTr="00CC7366">
        <w:tc>
          <w:tcPr>
            <w:tcW w:w="3510" w:type="dxa"/>
            <w:vAlign w:val="center"/>
          </w:tcPr>
          <w:p w:rsidR="00E241A8" w:rsidRPr="00E241A8" w:rsidRDefault="00E241A8" w:rsidP="00CC73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/>
              </w:rPr>
            </w:pPr>
            <w:r w:rsidRPr="00E241A8">
              <w:rPr>
                <w:rFonts w:ascii="Arial Narrow" w:hAnsi="Arial Narrow"/>
                <w:color w:val="000000"/>
                <w:sz w:val="20"/>
                <w:szCs w:val="20"/>
                <w:lang w:val="es-CO"/>
              </w:rPr>
              <w:t xml:space="preserve">Sistema de Gestión de Documentos </w:t>
            </w:r>
            <w:r w:rsidRPr="00E241A8">
              <w:rPr>
                <w:rFonts w:ascii="Arial Narrow" w:hAnsi="Arial Narrow"/>
                <w:color w:val="000000"/>
                <w:sz w:val="20"/>
                <w:szCs w:val="20"/>
                <w:lang w:val="es-CO"/>
              </w:rPr>
              <w:lastRenderedPageBreak/>
              <w:t>Electrónicos de Archivo – SGDEA</w:t>
            </w:r>
          </w:p>
        </w:tc>
        <w:tc>
          <w:tcPr>
            <w:tcW w:w="1701" w:type="dxa"/>
          </w:tcPr>
          <w:p w:rsidR="00E241A8" w:rsidRP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985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32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1A8" w:rsidTr="00CC7366">
        <w:tc>
          <w:tcPr>
            <w:tcW w:w="3510" w:type="dxa"/>
            <w:vAlign w:val="center"/>
          </w:tcPr>
          <w:p w:rsidR="00E241A8" w:rsidRPr="00E241A8" w:rsidRDefault="00E241A8" w:rsidP="00CC73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es-CO"/>
              </w:rPr>
            </w:pPr>
            <w:r w:rsidRPr="00E241A8">
              <w:rPr>
                <w:rFonts w:ascii="Arial Narrow" w:hAnsi="Arial Narrow"/>
                <w:color w:val="000000"/>
                <w:sz w:val="20"/>
                <w:szCs w:val="20"/>
                <w:lang w:val="es-CO"/>
              </w:rPr>
              <w:lastRenderedPageBreak/>
              <w:t>Programa de Documentos Vitales o Esenciales</w:t>
            </w:r>
          </w:p>
        </w:tc>
        <w:tc>
          <w:tcPr>
            <w:tcW w:w="1701" w:type="dxa"/>
          </w:tcPr>
          <w:p w:rsidR="00E241A8" w:rsidRP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985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32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1A8" w:rsidTr="00CC7366">
        <w:tc>
          <w:tcPr>
            <w:tcW w:w="3510" w:type="dxa"/>
            <w:vAlign w:val="center"/>
          </w:tcPr>
          <w:p w:rsidR="00E241A8" w:rsidRDefault="00E241A8" w:rsidP="00CC73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>Programa</w:t>
            </w:r>
            <w:proofErr w:type="spellEnd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>Documentos</w:t>
            </w:r>
            <w:proofErr w:type="spellEnd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>Especiales</w:t>
            </w:r>
            <w:proofErr w:type="spellEnd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32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41A8" w:rsidTr="00CC7366">
        <w:tc>
          <w:tcPr>
            <w:tcW w:w="3510" w:type="dxa"/>
            <w:vAlign w:val="center"/>
          </w:tcPr>
          <w:p w:rsidR="00E241A8" w:rsidRDefault="00E241A8" w:rsidP="00CC73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>Programa</w:t>
            </w:r>
            <w:proofErr w:type="spellEnd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>Archivos</w:t>
            </w:r>
            <w:proofErr w:type="spellEnd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>Descentralizados</w:t>
            </w:r>
            <w:proofErr w:type="spellEnd"/>
          </w:p>
        </w:tc>
        <w:tc>
          <w:tcPr>
            <w:tcW w:w="1701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E241A8" w:rsidTr="00CC7366">
        <w:tc>
          <w:tcPr>
            <w:tcW w:w="3510" w:type="dxa"/>
            <w:vAlign w:val="center"/>
          </w:tcPr>
          <w:p w:rsidR="00E241A8" w:rsidRDefault="00E241A8" w:rsidP="00CC736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>Sistema</w:t>
            </w:r>
            <w:proofErr w:type="spellEnd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>Integrado</w:t>
            </w:r>
            <w:proofErr w:type="spellEnd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16740D">
              <w:rPr>
                <w:rFonts w:ascii="Arial Narrow" w:hAnsi="Arial Narrow"/>
                <w:color w:val="000000"/>
                <w:sz w:val="20"/>
                <w:szCs w:val="20"/>
              </w:rPr>
              <w:t>Conservación</w:t>
            </w:r>
            <w:proofErr w:type="spellEnd"/>
          </w:p>
        </w:tc>
        <w:tc>
          <w:tcPr>
            <w:tcW w:w="1701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2" w:type="dxa"/>
          </w:tcPr>
          <w:p w:rsidR="00E241A8" w:rsidRDefault="00E241A8" w:rsidP="00CC7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="00E241A8" w:rsidRPr="0081220C" w:rsidRDefault="00E241A8" w:rsidP="00DE0A90">
      <w:pPr>
        <w:pStyle w:val="Ttulo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443667837"/>
      <w:r w:rsidRPr="0081220C">
        <w:rPr>
          <w:rFonts w:ascii="Arial" w:hAnsi="Arial" w:cs="Arial"/>
          <w:color w:val="auto"/>
          <w:sz w:val="24"/>
          <w:szCs w:val="24"/>
        </w:rPr>
        <w:t>SEGUIMIENTO, CONTROL Y MEJORA</w:t>
      </w:r>
      <w:bookmarkEnd w:id="7"/>
    </w:p>
    <w:p w:rsidR="00E241A8" w:rsidRDefault="00E241A8" w:rsidP="00E24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41A8" w:rsidRDefault="00E241A8" w:rsidP="00E24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7156">
        <w:rPr>
          <w:rFonts w:ascii="Arial" w:hAnsi="Arial" w:cs="Arial"/>
          <w:sz w:val="24"/>
          <w:szCs w:val="24"/>
        </w:rPr>
        <w:t xml:space="preserve">Para realizar el seguimiento llevará </w:t>
      </w:r>
      <w:r w:rsidR="00D30630" w:rsidRPr="00557156">
        <w:rPr>
          <w:rFonts w:ascii="Arial" w:hAnsi="Arial" w:cs="Arial"/>
          <w:sz w:val="24"/>
          <w:szCs w:val="24"/>
        </w:rPr>
        <w:t xml:space="preserve">bajo la </w:t>
      </w:r>
      <w:r w:rsidRPr="00557156">
        <w:rPr>
          <w:rFonts w:ascii="Arial" w:hAnsi="Arial" w:cs="Arial"/>
          <w:sz w:val="24"/>
          <w:szCs w:val="24"/>
        </w:rPr>
        <w:t xml:space="preserve">medición </w:t>
      </w:r>
      <w:r w:rsidR="00D30630" w:rsidRPr="00557156">
        <w:rPr>
          <w:rFonts w:ascii="Arial" w:hAnsi="Arial" w:cs="Arial"/>
          <w:sz w:val="24"/>
          <w:szCs w:val="24"/>
        </w:rPr>
        <w:t xml:space="preserve">por indicadores de gestión </w:t>
      </w:r>
      <w:r w:rsidRPr="00557156">
        <w:rPr>
          <w:rFonts w:ascii="Arial" w:hAnsi="Arial" w:cs="Arial"/>
          <w:sz w:val="24"/>
          <w:szCs w:val="24"/>
        </w:rPr>
        <w:t xml:space="preserve"> para la adecuada ejecución de los mismos en cumplimiento del Plan Institucional de Archivos PINAR.</w:t>
      </w:r>
    </w:p>
    <w:p w:rsidR="00E241A8" w:rsidRDefault="00E241A8" w:rsidP="00E241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41A8" w:rsidRPr="0081220C" w:rsidRDefault="00E241A8" w:rsidP="0081220C">
      <w:pPr>
        <w:pStyle w:val="Ttulo1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443667838"/>
      <w:r w:rsidRPr="0081220C">
        <w:rPr>
          <w:rFonts w:ascii="Arial" w:hAnsi="Arial" w:cs="Arial"/>
          <w:color w:val="auto"/>
          <w:sz w:val="24"/>
          <w:szCs w:val="24"/>
        </w:rPr>
        <w:t>BIBLIOGRAFIA</w:t>
      </w:r>
      <w:bookmarkEnd w:id="8"/>
    </w:p>
    <w:p w:rsidR="00E241A8" w:rsidRDefault="00E241A8" w:rsidP="00E241A8">
      <w:pPr>
        <w:jc w:val="both"/>
        <w:rPr>
          <w:rFonts w:ascii="Arial" w:hAnsi="Arial" w:cs="Arial"/>
          <w:b/>
          <w:sz w:val="24"/>
          <w:szCs w:val="24"/>
        </w:rPr>
      </w:pPr>
    </w:p>
    <w:p w:rsidR="00E241A8" w:rsidRDefault="00E241A8" w:rsidP="00E241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COLOMBIA. ARCHIVO GENERAL DE LA NACION. Acuerdo 027 de 2006. Por el cual se modifica el Acuerdo No.07 de 1994. Bogotá D.C., 2006 12 p.</w:t>
      </w:r>
    </w:p>
    <w:p w:rsidR="00E241A8" w:rsidRPr="00592B0A" w:rsidRDefault="00E241A8" w:rsidP="00E241A8">
      <w:pPr>
        <w:jc w:val="both"/>
        <w:rPr>
          <w:rFonts w:ascii="Arial" w:hAnsi="Arial" w:cs="Arial"/>
          <w:sz w:val="24"/>
          <w:szCs w:val="24"/>
        </w:rPr>
      </w:pPr>
      <w:r w:rsidRPr="00592B0A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OLOMBIA</w:t>
      </w:r>
      <w:r w:rsidRPr="00592B0A">
        <w:rPr>
          <w:rFonts w:ascii="Arial" w:eastAsia="Times New Roman" w:hAnsi="Arial" w:cs="Arial"/>
          <w:sz w:val="24"/>
          <w:szCs w:val="24"/>
        </w:rPr>
        <w:t>. A</w:t>
      </w:r>
      <w:r>
        <w:rPr>
          <w:rFonts w:ascii="Arial" w:eastAsia="Times New Roman" w:hAnsi="Arial" w:cs="Arial"/>
          <w:sz w:val="24"/>
          <w:szCs w:val="24"/>
        </w:rPr>
        <w:t>RCHIVO GENERAL DE LA NACION</w:t>
      </w:r>
      <w:r w:rsidRPr="00592B0A">
        <w:rPr>
          <w:rFonts w:ascii="Arial" w:eastAsia="Times New Roman" w:hAnsi="Arial" w:cs="Arial"/>
          <w:sz w:val="24"/>
          <w:szCs w:val="24"/>
        </w:rPr>
        <w:t>. Manual formulación del Plan Institucional de Archivos- PINAR. Bogotá: El AGN. 2014. 43 p.</w:t>
      </w:r>
    </w:p>
    <w:p w:rsidR="00E241A8" w:rsidRDefault="00E241A8" w:rsidP="00E241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COLOMBIA, CONGRESO DE LA REPUBLICA, Ley 152 de 1994. Por la cual se establece la Ley orgánica del plan de desarrollo. Bogotá. D.C., 1994 14 p.</w:t>
      </w:r>
    </w:p>
    <w:p w:rsidR="00E241A8" w:rsidRDefault="00E241A8" w:rsidP="00E241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COLOMBIA. CONGRESO DE LA REPUBLICA. Ley 594 de 2000. Ley General de Archivos. Bogotá D.C.: El Congreso. 2000</w:t>
      </w:r>
    </w:p>
    <w:p w:rsidR="00E241A8" w:rsidRDefault="00E241A8" w:rsidP="00E241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COLOMBIA. CONGRESO DE LA REPUBLICA. Ley estatutaria 1712 de 2014.Ley de transparencia y del derecho del acceso a la información pública nacional. Bogotá D.C.: EL Congreso. 2014.</w:t>
      </w:r>
    </w:p>
    <w:p w:rsidR="00E241A8" w:rsidRDefault="00E241A8" w:rsidP="00E241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COLOMBIA. CONGRESO DE LA REPUBLICA. Decreto 2609 de 2012, por el cual se reglamenta el Título V de la Ley 594 de 2000, parcialmente los artículos 58 y 59 de la Ley 1437 de 2011 y se dictan otras disposiciones en materia de Gestión Documental para todas la Empresa del Estado. Bogotá D.C., 2012 16 p.</w:t>
      </w:r>
    </w:p>
    <w:p w:rsidR="00E241A8" w:rsidRDefault="00E241A8" w:rsidP="00E241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COLOMBIA. MINISTERIO DE CULTURA. Decreto 1080 de 2015 Decreto 1080 </w:t>
      </w:r>
      <w:r w:rsidRPr="00574031">
        <w:rPr>
          <w:rFonts w:ascii="Arial" w:hAnsi="Arial" w:cs="Arial"/>
          <w:sz w:val="24"/>
          <w:szCs w:val="24"/>
        </w:rPr>
        <w:t>Por medio del cual se expide el Decreto Único Reglamentario del Sector Cultura</w:t>
      </w:r>
      <w:r>
        <w:rPr>
          <w:rFonts w:ascii="Arial" w:hAnsi="Arial" w:cs="Arial"/>
          <w:sz w:val="24"/>
          <w:szCs w:val="24"/>
        </w:rPr>
        <w:t>. Bogotá: Ministerio de Cultura. 2015. 236 p.</w:t>
      </w:r>
    </w:p>
    <w:p w:rsidR="00E241A8" w:rsidRDefault="00E241A8" w:rsidP="00E241A8">
      <w:pPr>
        <w:jc w:val="both"/>
        <w:rPr>
          <w:rFonts w:ascii="Arial" w:hAnsi="Arial" w:cs="Arial"/>
          <w:sz w:val="24"/>
          <w:szCs w:val="24"/>
        </w:rPr>
      </w:pPr>
    </w:p>
    <w:p w:rsidR="002E3473" w:rsidRPr="007322C1" w:rsidRDefault="002E3473" w:rsidP="00C430C0">
      <w:pPr>
        <w:pStyle w:val="Ttulo1"/>
        <w:spacing w:before="0" w:line="240" w:lineRule="auto"/>
        <w:rPr>
          <w:rFonts w:ascii="Arial" w:eastAsia="Times New Roman" w:hAnsi="Arial" w:cs="Arial"/>
          <w:b w:val="0"/>
          <w:bCs w:val="0"/>
          <w:iCs/>
          <w:color w:val="000000"/>
          <w:szCs w:val="20"/>
        </w:rPr>
      </w:pPr>
    </w:p>
    <w:sectPr w:rsidR="002E3473" w:rsidRPr="007322C1" w:rsidSect="0073170E">
      <w:headerReference w:type="default" r:id="rId23"/>
      <w:footerReference w:type="default" r:id="rId24"/>
      <w:pgSz w:w="12240" w:h="15840"/>
      <w:pgMar w:top="16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4E5" w:rsidRDefault="00EB24E5" w:rsidP="00F9285F">
      <w:pPr>
        <w:spacing w:after="0" w:line="240" w:lineRule="auto"/>
      </w:pPr>
      <w:r>
        <w:separator/>
      </w:r>
    </w:p>
  </w:endnote>
  <w:endnote w:type="continuationSeparator" w:id="0">
    <w:p w:rsidR="00EB24E5" w:rsidRDefault="00EB24E5" w:rsidP="00F9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7062"/>
      <w:docPartObj>
        <w:docPartGallery w:val="Page Numbers (Bottom of Page)"/>
        <w:docPartUnique/>
      </w:docPartObj>
    </w:sdtPr>
    <w:sdtContent>
      <w:sdt>
        <w:sdtPr>
          <w:id w:val="11896265"/>
          <w:docPartObj>
            <w:docPartGallery w:val="Page Numbers (Bottom of Page)"/>
            <w:docPartUnique/>
          </w:docPartObj>
        </w:sdtPr>
        <w:sdtContent>
          <w:p w:rsidR="006C1671" w:rsidRDefault="006C1671" w:rsidP="00F13D20">
            <w:pPr>
              <w:pStyle w:val="Piedepgina"/>
              <w:jc w:val="right"/>
            </w:pPr>
            <w:r w:rsidRPr="00264B77">
              <w:rPr>
                <w:noProof/>
              </w:rPr>
              <w:drawing>
                <wp:inline distT="0" distB="0" distL="0" distR="0">
                  <wp:extent cx="5391150" cy="741045"/>
                  <wp:effectExtent l="19050" t="0" r="0" b="0"/>
                  <wp:docPr id="3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3.png"/>
                          <pic:cNvPicPr/>
                        </pic:nvPicPr>
                        <pic:blipFill>
                          <a:blip r:embed="rId1" cstate="print">
                            <a:extLst/>
                          </a:blip>
                          <a:srcRect l="37580" t="81064" r="26157" b="104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0" cy="741045"/>
                          </a:xfrm>
                          <a:prstGeom prst="rect">
                            <a:avLst/>
                          </a:prstGeom>
                          <a:ln w="3175">
                            <a:miter lim="400000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 w:rsidR="007F164D">
              <w:fldChar w:fldCharType="begin"/>
            </w:r>
            <w:r>
              <w:instrText xml:space="preserve"> PAGE   \* MERGEFORMAT </w:instrText>
            </w:r>
            <w:r w:rsidR="007F164D">
              <w:fldChar w:fldCharType="separate"/>
            </w:r>
            <w:r w:rsidR="00C7694E">
              <w:rPr>
                <w:noProof/>
              </w:rPr>
              <w:t>1</w:t>
            </w:r>
            <w:r w:rsidR="007F164D">
              <w:rPr>
                <w:noProof/>
              </w:rPr>
              <w:fldChar w:fldCharType="end"/>
            </w:r>
          </w:p>
        </w:sdtContent>
      </w:sdt>
      <w:p w:rsidR="006C1671" w:rsidRPr="00F13D20" w:rsidRDefault="006C1671" w:rsidP="00F13D20">
        <w:pPr>
          <w:spacing w:after="0" w:line="240" w:lineRule="auto"/>
          <w:jc w:val="center"/>
          <w:rPr>
            <w:b/>
            <w:color w:val="000000" w:themeColor="text1"/>
            <w:lang w:val="es-ES"/>
          </w:rPr>
        </w:pPr>
        <w:r>
          <w:rPr>
            <w:rStyle w:val="apple-converted-space"/>
            <w:rFonts w:ascii="Arial" w:hAnsi="Arial" w:cs="Arial"/>
            <w:color w:val="000000"/>
            <w:sz w:val="14"/>
            <w:szCs w:val="14"/>
            <w:shd w:val="clear" w:color="auto" w:fill="FFFFFF"/>
          </w:rPr>
          <w:t> </w:t>
        </w:r>
        <w:hyperlink r:id="rId2" w:tgtFrame="_blank" w:history="1">
          <w:r>
            <w:rPr>
              <w:rStyle w:val="Hipervnculo"/>
              <w:rFonts w:ascii="Arial" w:hAnsi="Arial" w:cs="Arial"/>
              <w:color w:val="1155CC"/>
              <w:sz w:val="14"/>
              <w:szCs w:val="14"/>
              <w:shd w:val="clear" w:color="auto" w:fill="FFFFFF"/>
            </w:rPr>
            <w:t>info@rtvc.gov.co</w:t>
          </w:r>
        </w:hyperlink>
        <w:r>
          <w:rPr>
            <w:rFonts w:ascii="Arial" w:hAnsi="Arial" w:cs="Arial"/>
            <w:color w:val="E62351"/>
            <w:sz w:val="14"/>
            <w:szCs w:val="14"/>
            <w:shd w:val="clear" w:color="auto" w:fill="FFFFFF"/>
          </w:rPr>
          <w:t xml:space="preserve"> /</w:t>
        </w:r>
        <w:r>
          <w:rPr>
            <w:rStyle w:val="apple-converted-space"/>
            <w:rFonts w:ascii="Arial" w:hAnsi="Arial" w:cs="Arial"/>
            <w:color w:val="000000"/>
            <w:sz w:val="14"/>
            <w:szCs w:val="14"/>
            <w:shd w:val="clear" w:color="auto" w:fill="FFFFFF"/>
          </w:rPr>
          <w:t> </w:t>
        </w:r>
        <w:hyperlink r:id="rId3" w:tgtFrame="_blank" w:history="1">
          <w:r>
            <w:rPr>
              <w:rStyle w:val="Hipervnculo"/>
              <w:rFonts w:ascii="Arial" w:hAnsi="Arial" w:cs="Arial"/>
              <w:color w:val="1155CC"/>
              <w:sz w:val="14"/>
              <w:szCs w:val="14"/>
              <w:shd w:val="clear" w:color="auto" w:fill="FFFFFF"/>
            </w:rPr>
            <w:t>www.rtvc.gov.co</w:t>
          </w:r>
        </w:hyperlink>
        <w:r>
          <w:rPr>
            <w:rStyle w:val="apple-converted-space"/>
            <w:rFonts w:ascii="Arial" w:hAnsi="Arial" w:cs="Arial"/>
            <w:color w:val="000000"/>
            <w:sz w:val="14"/>
            <w:szCs w:val="14"/>
            <w:shd w:val="clear" w:color="auto" w:fill="FFFFFF"/>
          </w:rPr>
          <w:t> </w:t>
        </w:r>
        <w:r>
          <w:rPr>
            <w:rFonts w:ascii="Arial" w:hAnsi="Arial" w:cs="Arial"/>
            <w:color w:val="000000"/>
            <w:sz w:val="14"/>
            <w:szCs w:val="14"/>
            <w:shd w:val="clear" w:color="auto" w:fill="FFFFFF"/>
          </w:rPr>
          <w:t xml:space="preserve">Av. El Dorado </w:t>
        </w:r>
        <w:proofErr w:type="spellStart"/>
        <w:r>
          <w:rPr>
            <w:rFonts w:ascii="Arial" w:hAnsi="Arial" w:cs="Arial"/>
            <w:color w:val="000000"/>
            <w:sz w:val="14"/>
            <w:szCs w:val="14"/>
            <w:shd w:val="clear" w:color="auto" w:fill="FFFFFF"/>
          </w:rPr>
          <w:t>Cr.</w:t>
        </w:r>
        <w:proofErr w:type="spellEnd"/>
        <w:r>
          <w:rPr>
            <w:rFonts w:ascii="Arial" w:hAnsi="Arial" w:cs="Arial"/>
            <w:color w:val="000000"/>
            <w:sz w:val="14"/>
            <w:szCs w:val="14"/>
            <w:shd w:val="clear" w:color="auto" w:fill="FFFFFF"/>
          </w:rPr>
          <w:t xml:space="preserve"> 45 # 26 - 33 Bogotá D.C, Colombia. PBX:</w:t>
        </w:r>
        <w:r>
          <w:rPr>
            <w:rStyle w:val="apple-converted-space"/>
            <w:rFonts w:ascii="Arial" w:hAnsi="Arial" w:cs="Arial"/>
            <w:color w:val="000000"/>
            <w:sz w:val="14"/>
            <w:szCs w:val="14"/>
            <w:shd w:val="clear" w:color="auto" w:fill="FFFFFF"/>
          </w:rPr>
          <w:t> </w:t>
        </w:r>
        <w:hyperlink r:id="rId4" w:tgtFrame="_blank" w:history="1">
          <w:r>
            <w:rPr>
              <w:rStyle w:val="Hipervnculo"/>
              <w:rFonts w:ascii="Arial" w:hAnsi="Arial" w:cs="Arial"/>
              <w:color w:val="1155CC"/>
              <w:sz w:val="14"/>
              <w:szCs w:val="14"/>
              <w:shd w:val="clear" w:color="auto" w:fill="FFFFFF"/>
            </w:rPr>
            <w:t>(+571) 2200700</w:t>
          </w:r>
        </w:hyperlink>
        <w:r>
          <w:rPr>
            <w:rFonts w:ascii="Arial" w:hAnsi="Arial" w:cs="Arial"/>
            <w:color w:val="000000"/>
            <w:sz w:val="14"/>
            <w:szCs w:val="14"/>
            <w:shd w:val="clear" w:color="auto" w:fill="FFFFFF"/>
          </w:rPr>
          <w:t>.</w:t>
        </w:r>
      </w:p>
    </w:sdtContent>
  </w:sdt>
  <w:p w:rsidR="006C1671" w:rsidRPr="00A83707" w:rsidRDefault="006C1671" w:rsidP="00F9285F">
    <w:pPr>
      <w:spacing w:after="0" w:line="240" w:lineRule="auto"/>
      <w:jc w:val="center"/>
      <w:rPr>
        <w:b/>
        <w:color w:val="000000" w:themeColor="text1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4E5" w:rsidRDefault="00EB24E5" w:rsidP="00F9285F">
      <w:pPr>
        <w:spacing w:after="0" w:line="240" w:lineRule="auto"/>
      </w:pPr>
      <w:r>
        <w:separator/>
      </w:r>
    </w:p>
  </w:footnote>
  <w:footnote w:type="continuationSeparator" w:id="0">
    <w:p w:rsidR="00EB24E5" w:rsidRDefault="00EB24E5" w:rsidP="00F9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1" w:rsidRDefault="006C1671" w:rsidP="00AE7783">
    <w:pPr>
      <w:pStyle w:val="Encabezado"/>
      <w:tabs>
        <w:tab w:val="clear" w:pos="4419"/>
        <w:tab w:val="clear" w:pos="8838"/>
        <w:tab w:val="left" w:pos="0"/>
        <w:tab w:val="left" w:pos="930"/>
      </w:tabs>
      <w:ind w:left="-794"/>
      <w:jc w:val="both"/>
    </w:pPr>
    <w:r>
      <w:t xml:space="preserve">                    </w:t>
    </w:r>
    <w:r>
      <w:tab/>
    </w:r>
  </w:p>
  <w:tbl>
    <w:tblPr>
      <w:tblW w:w="9185" w:type="dxa"/>
      <w:tblLayout w:type="fixed"/>
      <w:tblCellMar>
        <w:left w:w="10" w:type="dxa"/>
        <w:right w:w="10" w:type="dxa"/>
      </w:tblCellMar>
      <w:tblLook w:val="04A0"/>
    </w:tblPr>
    <w:tblGrid>
      <w:gridCol w:w="4144"/>
      <w:gridCol w:w="5041"/>
    </w:tblGrid>
    <w:tr w:rsidR="006C1671" w:rsidTr="00743AA7">
      <w:tc>
        <w:tcPr>
          <w:tcW w:w="4144" w:type="dxa"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:rsidR="006C1671" w:rsidRDefault="006C1671" w:rsidP="00743AA7">
          <w:pPr>
            <w:pStyle w:val="Encabezado"/>
            <w:tabs>
              <w:tab w:val="left" w:pos="8460"/>
              <w:tab w:val="right" w:pos="9540"/>
            </w:tabs>
          </w:pPr>
          <w:r>
            <w:rPr>
              <w:noProof/>
            </w:rPr>
            <w:drawing>
              <wp:inline distT="0" distB="0" distL="0" distR="0">
                <wp:extent cx="1440253" cy="488737"/>
                <wp:effectExtent l="0" t="0" r="0" b="0"/>
                <wp:docPr id="1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253" cy="488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1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6C1671" w:rsidRDefault="006C1671" w:rsidP="00743AA7">
          <w:pPr>
            <w:pStyle w:val="Encabezado"/>
            <w:tabs>
              <w:tab w:val="left" w:pos="8460"/>
              <w:tab w:val="right" w:pos="9540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1435095" cy="669706"/>
                <wp:effectExtent l="0" t="0" r="0" b="0"/>
                <wp:docPr id="1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095" cy="669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1671" w:rsidRDefault="007F164D" w:rsidP="0073170E">
    <w:pPr>
      <w:pStyle w:val="Encabezado"/>
      <w:tabs>
        <w:tab w:val="left" w:pos="0"/>
      </w:tabs>
      <w:ind w:left="-794"/>
      <w:jc w:val="both"/>
      <w:rPr>
        <w:rFonts w:ascii="Arial" w:hAnsi="Arial" w:cs="Arial"/>
        <w:b/>
        <w:bCs/>
        <w:sz w:val="16"/>
        <w:szCs w:val="16"/>
      </w:rPr>
    </w:pPr>
    <w:r w:rsidRPr="007F164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-1.4pt;margin-top:12.45pt;width:459pt;height:.0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" strokecolor="#a5a5a5 [2092]" strokeweight="1.5pt"/>
      </w:pict>
    </w:r>
    <w:r w:rsidR="006C1671">
      <w:t xml:space="preserve">                             </w:t>
    </w:r>
    <w:r w:rsidR="006C1671">
      <w:rPr>
        <w:rFonts w:ascii="Arial" w:hAnsi="Arial" w:cs="Arial"/>
        <w:b/>
        <w:bCs/>
        <w:sz w:val="16"/>
        <w:szCs w:val="16"/>
      </w:rPr>
      <w:tab/>
    </w:r>
    <w:r w:rsidR="006C1671">
      <w:rPr>
        <w:rFonts w:ascii="Arial" w:hAnsi="Arial" w:cs="Arial"/>
        <w:b/>
        <w:bCs/>
        <w:sz w:val="16"/>
        <w:szCs w:val="16"/>
      </w:rPr>
      <w:tab/>
    </w:r>
  </w:p>
  <w:p w:rsidR="006C1671" w:rsidRDefault="006C1671" w:rsidP="0073170E">
    <w:pPr>
      <w:pStyle w:val="Encabezado"/>
      <w:tabs>
        <w:tab w:val="left" w:pos="0"/>
      </w:tabs>
      <w:ind w:left="-794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0.75pt;height:106.6pt" o:bullet="t">
        <v:imagedata r:id="rId1" o:title="SELLO"/>
      </v:shape>
    </w:pict>
  </w:numPicBullet>
  <w:abstractNum w:abstractNumId="0">
    <w:nsid w:val="0C9F54CE"/>
    <w:multiLevelType w:val="hybridMultilevel"/>
    <w:tmpl w:val="BB0C6536"/>
    <w:lvl w:ilvl="0" w:tplc="7B388C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893E3F"/>
    <w:multiLevelType w:val="hybridMultilevel"/>
    <w:tmpl w:val="F0245752"/>
    <w:lvl w:ilvl="0" w:tplc="848EA11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22CC7"/>
    <w:multiLevelType w:val="multilevel"/>
    <w:tmpl w:val="602E4862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8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>
    <w:nsid w:val="20EE11EA"/>
    <w:multiLevelType w:val="hybridMultilevel"/>
    <w:tmpl w:val="DE62E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735AA"/>
    <w:multiLevelType w:val="hybridMultilevel"/>
    <w:tmpl w:val="E46C99CE"/>
    <w:lvl w:ilvl="0" w:tplc="7B388C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0667F"/>
    <w:multiLevelType w:val="hybridMultilevel"/>
    <w:tmpl w:val="610226C4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62E92"/>
    <w:multiLevelType w:val="hybridMultilevel"/>
    <w:tmpl w:val="A5F6528A"/>
    <w:lvl w:ilvl="0" w:tplc="7B388C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04272"/>
    <w:multiLevelType w:val="hybridMultilevel"/>
    <w:tmpl w:val="B9825FA6"/>
    <w:lvl w:ilvl="0" w:tplc="7B388C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D1D38"/>
    <w:multiLevelType w:val="hybridMultilevel"/>
    <w:tmpl w:val="2B2225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61A57"/>
    <w:multiLevelType w:val="hybridMultilevel"/>
    <w:tmpl w:val="7A1E73EC"/>
    <w:lvl w:ilvl="0" w:tplc="7B388C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F04EBF"/>
    <w:multiLevelType w:val="hybridMultilevel"/>
    <w:tmpl w:val="868E9AB6"/>
    <w:lvl w:ilvl="0" w:tplc="7B388C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B5B47"/>
    <w:multiLevelType w:val="hybridMultilevel"/>
    <w:tmpl w:val="F3AEF088"/>
    <w:lvl w:ilvl="0" w:tplc="7B388C3E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8DC4AE5"/>
    <w:multiLevelType w:val="hybridMultilevel"/>
    <w:tmpl w:val="D02478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A32A6"/>
    <w:multiLevelType w:val="multilevel"/>
    <w:tmpl w:val="B3FC7154"/>
    <w:lvl w:ilvl="0">
      <w:start w:val="2"/>
      <w:numFmt w:val="decimal"/>
      <w:lvlText w:val="%1."/>
      <w:lvlJc w:val="left"/>
      <w:pPr>
        <w:ind w:left="390" w:hanging="390"/>
      </w:pPr>
      <w:rPr>
        <w:rFonts w:eastAsia="Arial"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b/>
      </w:rPr>
    </w:lvl>
  </w:abstractNum>
  <w:abstractNum w:abstractNumId="14">
    <w:nsid w:val="5CE33056"/>
    <w:multiLevelType w:val="hybridMultilevel"/>
    <w:tmpl w:val="22C2B030"/>
    <w:lvl w:ilvl="0" w:tplc="7B388C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643FD"/>
    <w:multiLevelType w:val="multilevel"/>
    <w:tmpl w:val="AAC00FD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6B8A536D"/>
    <w:multiLevelType w:val="hybridMultilevel"/>
    <w:tmpl w:val="837A5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077C0"/>
    <w:multiLevelType w:val="hybridMultilevel"/>
    <w:tmpl w:val="A2866C3E"/>
    <w:lvl w:ilvl="0" w:tplc="7B388C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825AB5"/>
    <w:multiLevelType w:val="hybridMultilevel"/>
    <w:tmpl w:val="3D207782"/>
    <w:lvl w:ilvl="0" w:tplc="7B388C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55443B"/>
    <w:multiLevelType w:val="hybridMultilevel"/>
    <w:tmpl w:val="A342AF06"/>
    <w:lvl w:ilvl="0" w:tplc="7B388C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646103"/>
    <w:multiLevelType w:val="hybridMultilevel"/>
    <w:tmpl w:val="43D83740"/>
    <w:lvl w:ilvl="0" w:tplc="7B388C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E8458F2"/>
    <w:multiLevelType w:val="hybridMultilevel"/>
    <w:tmpl w:val="E51048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0"/>
  </w:num>
  <w:num w:numId="4">
    <w:abstractNumId w:val="20"/>
  </w:num>
  <w:num w:numId="5">
    <w:abstractNumId w:val="4"/>
  </w:num>
  <w:num w:numId="6">
    <w:abstractNumId w:val="17"/>
  </w:num>
  <w:num w:numId="7">
    <w:abstractNumId w:val="18"/>
  </w:num>
  <w:num w:numId="8">
    <w:abstractNumId w:val="11"/>
  </w:num>
  <w:num w:numId="9">
    <w:abstractNumId w:val="9"/>
  </w:num>
  <w:num w:numId="10">
    <w:abstractNumId w:val="6"/>
  </w:num>
  <w:num w:numId="11">
    <w:abstractNumId w:val="7"/>
  </w:num>
  <w:num w:numId="12">
    <w:abstractNumId w:val="14"/>
  </w:num>
  <w:num w:numId="13">
    <w:abstractNumId w:val="10"/>
  </w:num>
  <w:num w:numId="14">
    <w:abstractNumId w:val="1"/>
  </w:num>
  <w:num w:numId="15">
    <w:abstractNumId w:val="2"/>
  </w:num>
  <w:num w:numId="16">
    <w:abstractNumId w:val="15"/>
  </w:num>
  <w:num w:numId="17">
    <w:abstractNumId w:val="5"/>
  </w:num>
  <w:num w:numId="18">
    <w:abstractNumId w:val="12"/>
  </w:num>
  <w:num w:numId="19">
    <w:abstractNumId w:val="21"/>
  </w:num>
  <w:num w:numId="20">
    <w:abstractNumId w:val="3"/>
  </w:num>
  <w:num w:numId="21">
    <w:abstractNumId w:val="16"/>
  </w:num>
  <w:num w:numId="22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94F65"/>
    <w:rsid w:val="000034FD"/>
    <w:rsid w:val="00021580"/>
    <w:rsid w:val="00036949"/>
    <w:rsid w:val="00037ED9"/>
    <w:rsid w:val="0004161A"/>
    <w:rsid w:val="00052947"/>
    <w:rsid w:val="00064CBF"/>
    <w:rsid w:val="00066266"/>
    <w:rsid w:val="000A1C63"/>
    <w:rsid w:val="000A2D36"/>
    <w:rsid w:val="000A3A67"/>
    <w:rsid w:val="000A3B25"/>
    <w:rsid w:val="000A5412"/>
    <w:rsid w:val="000A6AC3"/>
    <w:rsid w:val="000A798B"/>
    <w:rsid w:val="000C0B89"/>
    <w:rsid w:val="00104798"/>
    <w:rsid w:val="00105B0C"/>
    <w:rsid w:val="00125111"/>
    <w:rsid w:val="00126C21"/>
    <w:rsid w:val="00140075"/>
    <w:rsid w:val="0014645F"/>
    <w:rsid w:val="00147F3E"/>
    <w:rsid w:val="00150C59"/>
    <w:rsid w:val="00166A49"/>
    <w:rsid w:val="00167DB1"/>
    <w:rsid w:val="00183E45"/>
    <w:rsid w:val="001859D3"/>
    <w:rsid w:val="001A293E"/>
    <w:rsid w:val="001A41A8"/>
    <w:rsid w:val="001A4A8C"/>
    <w:rsid w:val="001B3054"/>
    <w:rsid w:val="001C7857"/>
    <w:rsid w:val="001D2C6B"/>
    <w:rsid w:val="001E1909"/>
    <w:rsid w:val="001F03E2"/>
    <w:rsid w:val="001F513D"/>
    <w:rsid w:val="002225D8"/>
    <w:rsid w:val="00223893"/>
    <w:rsid w:val="002541E7"/>
    <w:rsid w:val="00266522"/>
    <w:rsid w:val="00271FF1"/>
    <w:rsid w:val="0027410D"/>
    <w:rsid w:val="002767A2"/>
    <w:rsid w:val="00276E52"/>
    <w:rsid w:val="00282FA3"/>
    <w:rsid w:val="00285E3B"/>
    <w:rsid w:val="002976A6"/>
    <w:rsid w:val="002A5D86"/>
    <w:rsid w:val="002E3473"/>
    <w:rsid w:val="002E6CC1"/>
    <w:rsid w:val="00303431"/>
    <w:rsid w:val="00310681"/>
    <w:rsid w:val="00342D17"/>
    <w:rsid w:val="00344396"/>
    <w:rsid w:val="003562B0"/>
    <w:rsid w:val="003702DE"/>
    <w:rsid w:val="00371ECE"/>
    <w:rsid w:val="003830C8"/>
    <w:rsid w:val="003D01B1"/>
    <w:rsid w:val="003F58F9"/>
    <w:rsid w:val="00413280"/>
    <w:rsid w:val="004172D5"/>
    <w:rsid w:val="00421529"/>
    <w:rsid w:val="00421EE8"/>
    <w:rsid w:val="0042359D"/>
    <w:rsid w:val="00437D35"/>
    <w:rsid w:val="00453C86"/>
    <w:rsid w:val="00454F78"/>
    <w:rsid w:val="00456A17"/>
    <w:rsid w:val="00461A2E"/>
    <w:rsid w:val="00465B3B"/>
    <w:rsid w:val="00481F49"/>
    <w:rsid w:val="00491C18"/>
    <w:rsid w:val="004948FD"/>
    <w:rsid w:val="004A54A5"/>
    <w:rsid w:val="004B788F"/>
    <w:rsid w:val="004C7899"/>
    <w:rsid w:val="004E5E74"/>
    <w:rsid w:val="004F5346"/>
    <w:rsid w:val="004F5457"/>
    <w:rsid w:val="004F6406"/>
    <w:rsid w:val="00502A79"/>
    <w:rsid w:val="00524C69"/>
    <w:rsid w:val="00532AD1"/>
    <w:rsid w:val="00545291"/>
    <w:rsid w:val="00545A23"/>
    <w:rsid w:val="005460BC"/>
    <w:rsid w:val="00554DB3"/>
    <w:rsid w:val="0055543E"/>
    <w:rsid w:val="00556D0D"/>
    <w:rsid w:val="00557156"/>
    <w:rsid w:val="005744C0"/>
    <w:rsid w:val="00576339"/>
    <w:rsid w:val="00592D2E"/>
    <w:rsid w:val="00593440"/>
    <w:rsid w:val="005942CA"/>
    <w:rsid w:val="005B0297"/>
    <w:rsid w:val="005B3254"/>
    <w:rsid w:val="005C0ED7"/>
    <w:rsid w:val="005C2AA1"/>
    <w:rsid w:val="005C5344"/>
    <w:rsid w:val="005C6B27"/>
    <w:rsid w:val="005D6685"/>
    <w:rsid w:val="005E280C"/>
    <w:rsid w:val="005E5C55"/>
    <w:rsid w:val="005E7CB4"/>
    <w:rsid w:val="005F2986"/>
    <w:rsid w:val="006113B6"/>
    <w:rsid w:val="00624DA0"/>
    <w:rsid w:val="006276B3"/>
    <w:rsid w:val="00627CFF"/>
    <w:rsid w:val="00630B64"/>
    <w:rsid w:val="0064315C"/>
    <w:rsid w:val="00661741"/>
    <w:rsid w:val="00665824"/>
    <w:rsid w:val="00673B24"/>
    <w:rsid w:val="00680700"/>
    <w:rsid w:val="0068106D"/>
    <w:rsid w:val="006927D0"/>
    <w:rsid w:val="00693F43"/>
    <w:rsid w:val="006A49C5"/>
    <w:rsid w:val="006A5317"/>
    <w:rsid w:val="006B4A54"/>
    <w:rsid w:val="006C1671"/>
    <w:rsid w:val="006D2B7B"/>
    <w:rsid w:val="006E6838"/>
    <w:rsid w:val="006F6D7B"/>
    <w:rsid w:val="00703A8A"/>
    <w:rsid w:val="007111DA"/>
    <w:rsid w:val="00715693"/>
    <w:rsid w:val="007206E3"/>
    <w:rsid w:val="0073170E"/>
    <w:rsid w:val="007322C1"/>
    <w:rsid w:val="0073344F"/>
    <w:rsid w:val="00736F9F"/>
    <w:rsid w:val="00743AA7"/>
    <w:rsid w:val="0074663C"/>
    <w:rsid w:val="007577DB"/>
    <w:rsid w:val="00760258"/>
    <w:rsid w:val="007649B1"/>
    <w:rsid w:val="00767B96"/>
    <w:rsid w:val="0077415B"/>
    <w:rsid w:val="0079119C"/>
    <w:rsid w:val="00794F65"/>
    <w:rsid w:val="007B2D73"/>
    <w:rsid w:val="007C07FA"/>
    <w:rsid w:val="007C383B"/>
    <w:rsid w:val="007D39D3"/>
    <w:rsid w:val="007D3D73"/>
    <w:rsid w:val="007E3F71"/>
    <w:rsid w:val="007F164D"/>
    <w:rsid w:val="0080195C"/>
    <w:rsid w:val="00803674"/>
    <w:rsid w:val="0081220C"/>
    <w:rsid w:val="0084644B"/>
    <w:rsid w:val="00867185"/>
    <w:rsid w:val="00867788"/>
    <w:rsid w:val="00867E34"/>
    <w:rsid w:val="00872A3D"/>
    <w:rsid w:val="008730EA"/>
    <w:rsid w:val="00885014"/>
    <w:rsid w:val="008910B7"/>
    <w:rsid w:val="00894E01"/>
    <w:rsid w:val="00894E29"/>
    <w:rsid w:val="00896E54"/>
    <w:rsid w:val="008A0F8F"/>
    <w:rsid w:val="008B6789"/>
    <w:rsid w:val="008C0623"/>
    <w:rsid w:val="008C29E7"/>
    <w:rsid w:val="008C6D40"/>
    <w:rsid w:val="008F0FEA"/>
    <w:rsid w:val="008F3FCF"/>
    <w:rsid w:val="008F7E82"/>
    <w:rsid w:val="00901A67"/>
    <w:rsid w:val="009071A7"/>
    <w:rsid w:val="00916634"/>
    <w:rsid w:val="009207EC"/>
    <w:rsid w:val="009468EC"/>
    <w:rsid w:val="00956D8E"/>
    <w:rsid w:val="009626F3"/>
    <w:rsid w:val="00965DE2"/>
    <w:rsid w:val="009668BC"/>
    <w:rsid w:val="00967887"/>
    <w:rsid w:val="009722B9"/>
    <w:rsid w:val="009910CC"/>
    <w:rsid w:val="0099511C"/>
    <w:rsid w:val="009A3C66"/>
    <w:rsid w:val="009A5DAE"/>
    <w:rsid w:val="009B1938"/>
    <w:rsid w:val="009B524D"/>
    <w:rsid w:val="009B796D"/>
    <w:rsid w:val="009C41DD"/>
    <w:rsid w:val="009D0961"/>
    <w:rsid w:val="009D4618"/>
    <w:rsid w:val="009E2903"/>
    <w:rsid w:val="009F6BB2"/>
    <w:rsid w:val="00A249C5"/>
    <w:rsid w:val="00A27225"/>
    <w:rsid w:val="00A317EE"/>
    <w:rsid w:val="00A41D34"/>
    <w:rsid w:val="00A43437"/>
    <w:rsid w:val="00A826F2"/>
    <w:rsid w:val="00AA3F6B"/>
    <w:rsid w:val="00AA51CF"/>
    <w:rsid w:val="00AC44AF"/>
    <w:rsid w:val="00AE7783"/>
    <w:rsid w:val="00B02B6E"/>
    <w:rsid w:val="00B55994"/>
    <w:rsid w:val="00B61B05"/>
    <w:rsid w:val="00B83FA1"/>
    <w:rsid w:val="00BA191E"/>
    <w:rsid w:val="00BA31B1"/>
    <w:rsid w:val="00BA57AA"/>
    <w:rsid w:val="00BD2D99"/>
    <w:rsid w:val="00BD3427"/>
    <w:rsid w:val="00BE5B4F"/>
    <w:rsid w:val="00C03E83"/>
    <w:rsid w:val="00C2163D"/>
    <w:rsid w:val="00C37771"/>
    <w:rsid w:val="00C430C0"/>
    <w:rsid w:val="00C554EB"/>
    <w:rsid w:val="00C5555A"/>
    <w:rsid w:val="00C63E5F"/>
    <w:rsid w:val="00C7694E"/>
    <w:rsid w:val="00CB6EC5"/>
    <w:rsid w:val="00CC336C"/>
    <w:rsid w:val="00D021ED"/>
    <w:rsid w:val="00D05BDD"/>
    <w:rsid w:val="00D07182"/>
    <w:rsid w:val="00D16DF4"/>
    <w:rsid w:val="00D30630"/>
    <w:rsid w:val="00D3401A"/>
    <w:rsid w:val="00D51F51"/>
    <w:rsid w:val="00D55436"/>
    <w:rsid w:val="00D627CB"/>
    <w:rsid w:val="00D722DC"/>
    <w:rsid w:val="00DA3F4D"/>
    <w:rsid w:val="00DB2D6C"/>
    <w:rsid w:val="00DB64D1"/>
    <w:rsid w:val="00DC4296"/>
    <w:rsid w:val="00DD3C4F"/>
    <w:rsid w:val="00DD635F"/>
    <w:rsid w:val="00DE0A90"/>
    <w:rsid w:val="00DE0C44"/>
    <w:rsid w:val="00DE69F3"/>
    <w:rsid w:val="00E052F1"/>
    <w:rsid w:val="00E1741B"/>
    <w:rsid w:val="00E241A8"/>
    <w:rsid w:val="00E2460E"/>
    <w:rsid w:val="00E26181"/>
    <w:rsid w:val="00E35667"/>
    <w:rsid w:val="00E625D8"/>
    <w:rsid w:val="00E67EEC"/>
    <w:rsid w:val="00E72B70"/>
    <w:rsid w:val="00E8572D"/>
    <w:rsid w:val="00E87C4D"/>
    <w:rsid w:val="00E94520"/>
    <w:rsid w:val="00EB24E5"/>
    <w:rsid w:val="00EB476A"/>
    <w:rsid w:val="00ED0E3D"/>
    <w:rsid w:val="00ED2C23"/>
    <w:rsid w:val="00ED78F1"/>
    <w:rsid w:val="00EE0D92"/>
    <w:rsid w:val="00F11C43"/>
    <w:rsid w:val="00F13D20"/>
    <w:rsid w:val="00F15B9D"/>
    <w:rsid w:val="00F44EF9"/>
    <w:rsid w:val="00F52ABD"/>
    <w:rsid w:val="00F5621C"/>
    <w:rsid w:val="00F57F7A"/>
    <w:rsid w:val="00F84430"/>
    <w:rsid w:val="00F86E04"/>
    <w:rsid w:val="00F9285F"/>
    <w:rsid w:val="00FA61BE"/>
    <w:rsid w:val="00FB2953"/>
    <w:rsid w:val="00FC4FB0"/>
    <w:rsid w:val="00FD24D7"/>
    <w:rsid w:val="00FD4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4D"/>
  </w:style>
  <w:style w:type="paragraph" w:styleId="Ttulo1">
    <w:name w:val="heading 1"/>
    <w:basedOn w:val="Normal"/>
    <w:next w:val="Normal"/>
    <w:link w:val="Ttulo1Car"/>
    <w:uiPriority w:val="9"/>
    <w:qFormat/>
    <w:rsid w:val="00147F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8F7E82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F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F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295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8F7E82"/>
    <w:rPr>
      <w:rFonts w:ascii="Cambria" w:eastAsia="Cambria" w:hAnsi="Cambria" w:cs="Cambria"/>
      <w:color w:val="366091"/>
      <w:sz w:val="26"/>
      <w:szCs w:val="2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57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5744C0"/>
  </w:style>
  <w:style w:type="character" w:styleId="Hipervnculo">
    <w:name w:val="Hyperlink"/>
    <w:basedOn w:val="Fuentedeprrafopredeter"/>
    <w:uiPriority w:val="99"/>
    <w:unhideWhenUsed/>
    <w:rsid w:val="005744C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322C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F928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9285F"/>
  </w:style>
  <w:style w:type="paragraph" w:styleId="Piedepgina">
    <w:name w:val="footer"/>
    <w:basedOn w:val="Normal"/>
    <w:link w:val="PiedepginaCar"/>
    <w:uiPriority w:val="99"/>
    <w:unhideWhenUsed/>
    <w:rsid w:val="00F928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85F"/>
  </w:style>
  <w:style w:type="character" w:customStyle="1" w:styleId="Ttulo1Car">
    <w:name w:val="Título 1 Car"/>
    <w:basedOn w:val="Fuentedeprrafopredeter"/>
    <w:link w:val="Ttulo1"/>
    <w:uiPriority w:val="9"/>
    <w:rsid w:val="00147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47F3E"/>
    <w:pPr>
      <w:outlineLvl w:val="9"/>
    </w:pPr>
    <w:rPr>
      <w:lang w:val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A3F6B"/>
    <w:pPr>
      <w:tabs>
        <w:tab w:val="right" w:leader="dot" w:pos="8828"/>
      </w:tabs>
      <w:spacing w:after="100"/>
      <w:ind w:left="220"/>
    </w:pPr>
    <w:rPr>
      <w:rFonts w:ascii="Arial" w:hAnsi="Arial" w:cs="Arial"/>
      <w:b/>
      <w:noProof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A3F6B"/>
    <w:pPr>
      <w:tabs>
        <w:tab w:val="right" w:leader="dot" w:pos="8828"/>
      </w:tabs>
      <w:spacing w:after="100"/>
    </w:pPr>
    <w:rPr>
      <w:rFonts w:ascii="Arial" w:hAnsi="Arial" w:cs="Arial"/>
      <w:b/>
      <w:noProof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147F3E"/>
    <w:pPr>
      <w:spacing w:after="100"/>
      <w:ind w:left="440"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F6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F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8F7E82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F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F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295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8F7E82"/>
    <w:rPr>
      <w:rFonts w:ascii="Cambria" w:eastAsia="Cambria" w:hAnsi="Cambria" w:cs="Cambria"/>
      <w:color w:val="366091"/>
      <w:sz w:val="26"/>
      <w:szCs w:val="2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57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5744C0"/>
  </w:style>
  <w:style w:type="character" w:styleId="Hipervnculo">
    <w:name w:val="Hyperlink"/>
    <w:basedOn w:val="Fuentedeprrafopredeter"/>
    <w:uiPriority w:val="99"/>
    <w:unhideWhenUsed/>
    <w:rsid w:val="005744C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322C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F928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9285F"/>
  </w:style>
  <w:style w:type="paragraph" w:styleId="Piedepgina">
    <w:name w:val="footer"/>
    <w:basedOn w:val="Normal"/>
    <w:link w:val="PiedepginaCar"/>
    <w:uiPriority w:val="99"/>
    <w:unhideWhenUsed/>
    <w:rsid w:val="00F928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85F"/>
  </w:style>
  <w:style w:type="character" w:customStyle="1" w:styleId="Ttulo1Car">
    <w:name w:val="Título 1 Car"/>
    <w:basedOn w:val="Fuentedeprrafopredeter"/>
    <w:link w:val="Ttulo1"/>
    <w:uiPriority w:val="9"/>
    <w:rsid w:val="00147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47F3E"/>
    <w:pPr>
      <w:outlineLvl w:val="9"/>
    </w:pPr>
    <w:rPr>
      <w:lang w:val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A3F6B"/>
    <w:pPr>
      <w:tabs>
        <w:tab w:val="right" w:leader="dot" w:pos="8828"/>
      </w:tabs>
      <w:spacing w:after="100"/>
      <w:ind w:left="220"/>
    </w:pPr>
    <w:rPr>
      <w:rFonts w:ascii="Arial" w:hAnsi="Arial" w:cs="Arial"/>
      <w:b/>
      <w:noProof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AA3F6B"/>
    <w:pPr>
      <w:tabs>
        <w:tab w:val="right" w:leader="dot" w:pos="8828"/>
      </w:tabs>
      <w:spacing w:after="100"/>
    </w:pPr>
    <w:rPr>
      <w:rFonts w:ascii="Arial" w:hAnsi="Arial" w:cs="Arial"/>
      <w:b/>
      <w:noProof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147F3E"/>
    <w:pPr>
      <w:spacing w:after="100"/>
      <w:ind w:left="440"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3F6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s.wikipedia.org/wiki/Inravisi%C3%B3n" TargetMode="External"/><Relationship Id="rId18" Type="http://schemas.openxmlformats.org/officeDocument/2006/relationships/hyperlink" Target="https://es.wikipedia.org/wiki/Se%C3%B1al_Colombi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s.wikipedia.org/wiki/Radio_Nacional_de_Colomb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s.wikipedia.org/wiki/2004" TargetMode="External"/><Relationship Id="rId17" Type="http://schemas.openxmlformats.org/officeDocument/2006/relationships/hyperlink" Target="https://es.wikipedia.org/wiki/Televisi%C3%B3n_en_Colombi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Ministerio_de_Tecnolog%C3%ADas_de_la_Informaci%C3%B3n_y_Comunicaciones" TargetMode="External"/><Relationship Id="rId20" Type="http://schemas.openxmlformats.org/officeDocument/2006/relationships/hyperlink" Target="https://es.wikipedia.org/wiki/Radio_(medio_de_comunicaci%C3%B3n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wikipedia.org/wiki/28_de_octubr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%C3%81lvaro_Uribe_V%C3%A9lez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s.wikipedia.org/wiki/Colombia" TargetMode="External"/><Relationship Id="rId19" Type="http://schemas.openxmlformats.org/officeDocument/2006/relationships/hyperlink" Target="https://es.wikipedia.org/wiki/Canal_Institucion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es.wikipedia.org/wiki/Audiovisuales_(programadora)" TargetMode="External"/><Relationship Id="rId22" Type="http://schemas.openxmlformats.org/officeDocument/2006/relationships/hyperlink" Target="https://es.wikipedia.org/wiki/Canal_Uno_(Colombia)" TargetMode="External"/><Relationship Id="rId27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tvc.gov.co/" TargetMode="External"/><Relationship Id="rId2" Type="http://schemas.openxmlformats.org/officeDocument/2006/relationships/hyperlink" Target="mailto:info@rtvc.gov.co" TargetMode="External"/><Relationship Id="rId1" Type="http://schemas.openxmlformats.org/officeDocument/2006/relationships/image" Target="media/image3.png"/><Relationship Id="rId4" Type="http://schemas.openxmlformats.org/officeDocument/2006/relationships/hyperlink" Target="tel:%28%2B571%29%20220070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A1EEF-A02B-4B8D-AFE5-92218509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1734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rtvc</Company>
  <LinksUpToDate>false</LinksUpToDate>
  <CharactersWithSpaces>11250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jespinosa</dc:creator>
  <cp:lastModifiedBy>jespinosa</cp:lastModifiedBy>
  <cp:revision>2</cp:revision>
  <dcterms:created xsi:type="dcterms:W3CDTF">2016-03-08T22:09:00Z</dcterms:created>
  <dcterms:modified xsi:type="dcterms:W3CDTF">2016-03-08T22:09:00Z</dcterms:modified>
</cp:coreProperties>
</file>