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Garamond" w:cs="Garamond" w:eastAsia="Garamond" w:hAnsi="Garamond"/>
          <w:b w:val="1"/>
          <w:i w:val="1"/>
          <w:sz w:val="40"/>
          <w:szCs w:val="40"/>
        </w:rPr>
      </w:pPr>
      <w:bookmarkStart w:colFirst="0" w:colLast="0" w:name="_heading=h.gjdgxs" w:id="0"/>
      <w:bookmarkEnd w:id="0"/>
      <w:r w:rsidDel="00000000" w:rsidR="00000000" w:rsidRPr="00000000">
        <w:rPr>
          <w:rFonts w:ascii="Garamond" w:cs="Garamond" w:eastAsia="Garamond" w:hAnsi="Garamond"/>
          <w:b w:val="1"/>
          <w:sz w:val="40"/>
          <w:szCs w:val="40"/>
          <w:rtl w:val="0"/>
        </w:rPr>
        <w:t xml:space="preserve">Risk Assessment Document for </w:t>
      </w:r>
      <w:r w:rsidDel="00000000" w:rsidR="00000000" w:rsidRPr="00000000">
        <w:rPr>
          <w:rFonts w:ascii="Garamond" w:cs="Garamond" w:eastAsia="Garamond" w:hAnsi="Garamond"/>
          <w:b w:val="1"/>
          <w:i w:val="1"/>
          <w:sz w:val="24"/>
          <w:szCs w:val="24"/>
          <w:rtl w:val="0"/>
        </w:rPr>
        <w:t xml:space="preserve">(club name)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aramond" w:cs="Garamond" w:eastAsia="Garamond" w:hAnsi="Garamond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This risk assessment considers the potential for harm to come to children whilst they are in </w:t>
      </w:r>
      <w:r w:rsidDel="00000000" w:rsidR="00000000" w:rsidRPr="00000000">
        <w:rPr>
          <w:rFonts w:ascii="Garamond" w:cs="Garamond" w:eastAsia="Garamond" w:hAnsi="Garamond"/>
          <w:b w:val="1"/>
          <w:i w:val="1"/>
          <w:sz w:val="24"/>
          <w:szCs w:val="24"/>
          <w:rtl w:val="0"/>
        </w:rPr>
        <w:t xml:space="preserve">(club name)’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care.  This risk assessment precedes the Child Safeguarding Statement (Section 11 (1b) Children First Act 2015) which is developed following this risk assessment process.  In accordance with the requirements of </w:t>
      </w:r>
      <w:r w:rsidDel="00000000" w:rsidR="00000000" w:rsidRPr="00000000">
        <w:rPr>
          <w:rFonts w:ascii="Garamond" w:cs="Garamond" w:eastAsia="Garamond" w:hAnsi="Garamond"/>
          <w:i w:val="0"/>
          <w:sz w:val="24"/>
          <w:szCs w:val="24"/>
          <w:rtl w:val="0"/>
        </w:rPr>
        <w:t xml:space="preserve">Section 11 (1) of the Children First Act 2015 the risk is of abuse and not general health and safety risk (covered under a separate H&amp;S policy and risk assessment).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rFonts w:ascii="Garamond" w:cs="Garamond" w:eastAsia="Garamond" w:hAnsi="Garamond"/>
          <w:i w:val="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0"/>
          <w:sz w:val="24"/>
          <w:szCs w:val="24"/>
          <w:rtl w:val="0"/>
        </w:rPr>
        <w:t xml:space="preserve">Section 11 (1) of the Children First Act 2015 states that where a person proposes to operate as a provider of a relevant service, he or she shall, within 3 months from the date on which he or she commences as such a provider — </w:t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shd w:fill="ffffff" w:val="clear"/>
        <w:spacing w:after="0" w:line="240" w:lineRule="auto"/>
        <w:ind w:left="720" w:hanging="360"/>
        <w:rPr>
          <w:rFonts w:ascii="Garamond" w:cs="Garamond" w:eastAsia="Garamond" w:hAnsi="Garamond"/>
          <w:i w:val="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0"/>
          <w:sz w:val="24"/>
          <w:szCs w:val="24"/>
          <w:rtl w:val="0"/>
        </w:rPr>
        <w:t xml:space="preserve">Undertake an assessment of any potential for harm to a child while availing of the service (in this section referred to as a “risk”).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ind w:left="360" w:firstLine="0"/>
        <w:rPr>
          <w:rFonts w:ascii="Garamond" w:cs="Garamond" w:eastAsia="Garamond" w:hAnsi="Garamond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4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13"/>
        <w:gridCol w:w="78"/>
        <w:gridCol w:w="2173"/>
        <w:gridCol w:w="3214"/>
        <w:gridCol w:w="2602"/>
        <w:gridCol w:w="3468"/>
        <w:tblGridChange w:id="0">
          <w:tblGrid>
            <w:gridCol w:w="2813"/>
            <w:gridCol w:w="78"/>
            <w:gridCol w:w="2173"/>
            <w:gridCol w:w="3214"/>
            <w:gridCol w:w="2602"/>
            <w:gridCol w:w="3468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000000" w:val="clear"/>
          </w:tcPr>
          <w:p w:rsidR="00000000" w:rsidDel="00000000" w:rsidP="00000000" w:rsidRDefault="00000000" w:rsidRPr="00000000" w14:paraId="00000009">
            <w:pPr>
              <w:rPr>
                <w:rFonts w:ascii="Garamond" w:cs="Garamond" w:eastAsia="Garamond" w:hAnsi="Garamond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ffffff"/>
                <w:sz w:val="24"/>
                <w:szCs w:val="24"/>
                <w:rtl w:val="0"/>
              </w:rPr>
              <w:t xml:space="preserve">Potential risk of harm to children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000000" w:val="clear"/>
          </w:tcPr>
          <w:p w:rsidR="00000000" w:rsidDel="00000000" w:rsidP="00000000" w:rsidRDefault="00000000" w:rsidRPr="00000000" w14:paraId="0000000B">
            <w:pPr>
              <w:rPr>
                <w:rFonts w:ascii="Garamond" w:cs="Garamond" w:eastAsia="Garamond" w:hAnsi="Garamond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ffffff"/>
                <w:sz w:val="24"/>
                <w:szCs w:val="24"/>
                <w:rtl w:val="0"/>
              </w:rPr>
              <w:t xml:space="preserve">Likelihood of harm happening L-M-H 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000000" w:val="clear"/>
          </w:tcPr>
          <w:p w:rsidR="00000000" w:rsidDel="00000000" w:rsidP="00000000" w:rsidRDefault="00000000" w:rsidRPr="00000000" w14:paraId="0000000C">
            <w:pPr>
              <w:rPr>
                <w:rFonts w:ascii="Garamond" w:cs="Garamond" w:eastAsia="Garamond" w:hAnsi="Garamond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ffffff"/>
                <w:sz w:val="24"/>
                <w:szCs w:val="24"/>
                <w:rtl w:val="0"/>
              </w:rPr>
              <w:t xml:space="preserve">Required Policy, Guidance and Procedure document  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000000" w:val="clear"/>
          </w:tcPr>
          <w:p w:rsidR="00000000" w:rsidDel="00000000" w:rsidP="00000000" w:rsidRDefault="00000000" w:rsidRPr="00000000" w14:paraId="0000000D">
            <w:pPr>
              <w:rPr>
                <w:rFonts w:ascii="Garamond" w:cs="Garamond" w:eastAsia="Garamond" w:hAnsi="Garamond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ffffff"/>
                <w:sz w:val="24"/>
                <w:szCs w:val="24"/>
                <w:rtl w:val="0"/>
              </w:rPr>
              <w:t xml:space="preserve">Responsibility</w:t>
            </w:r>
          </w:p>
          <w:p w:rsidR="00000000" w:rsidDel="00000000" w:rsidP="00000000" w:rsidRDefault="00000000" w:rsidRPr="00000000" w14:paraId="0000000E">
            <w:pPr>
              <w:rPr>
                <w:rFonts w:ascii="Garamond" w:cs="Garamond" w:eastAsia="Garamond" w:hAnsi="Garamond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ffffff"/>
                <w:sz w:val="24"/>
                <w:szCs w:val="24"/>
                <w:rtl w:val="0"/>
              </w:rPr>
              <w:t xml:space="preserve">Club/Region/National 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000000" w:val="clear"/>
          </w:tcPr>
          <w:p w:rsidR="00000000" w:rsidDel="00000000" w:rsidP="00000000" w:rsidRDefault="00000000" w:rsidRPr="00000000" w14:paraId="0000000F">
            <w:pPr>
              <w:rPr>
                <w:rFonts w:ascii="Garamond" w:cs="Garamond" w:eastAsia="Garamond" w:hAnsi="Garamond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ffffff"/>
                <w:sz w:val="24"/>
                <w:szCs w:val="24"/>
                <w:rtl w:val="0"/>
              </w:rPr>
              <w:t xml:space="preserve">Further action required …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b7b7b7" w:space="0" w:sz="4" w:val="single"/>
            </w:tcBorders>
            <w:shd w:fill="cccccc" w:val="clear"/>
          </w:tcPr>
          <w:p w:rsidR="00000000" w:rsidDel="00000000" w:rsidP="00000000" w:rsidRDefault="00000000" w:rsidRPr="00000000" w14:paraId="00000010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CLUB &amp; COACHING PRACTICES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6">
            <w:pPr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Lack of coaching qualification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Coach education policy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Recruitment policy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5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Garamond" w:cs="Garamond" w:eastAsia="Garamond" w:hAnsi="Garamond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color w:val="000000"/>
                <w:sz w:val="24"/>
                <w:szCs w:val="24"/>
                <w:rtl w:val="0"/>
              </w:rPr>
              <w:t xml:space="preserve">Proof of qualification to be confirmed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Supervision issues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Supervision policy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Coach education policy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5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Garamond" w:cs="Garamond" w:eastAsia="Garamond" w:hAnsi="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Ongoing review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Unauthorised photography &amp; recording activities 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Photography and Use of Images policy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5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Ongoing review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D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Behavioural Issues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Code of Conduct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Safeguarding Level 1 (min)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Complaints &amp; Disciplinary policy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Ongoing review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35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Lack of gender balance amongst coaches</w:t>
            </w:r>
          </w:p>
          <w:p w:rsidR="00000000" w:rsidDel="00000000" w:rsidP="00000000" w:rsidRDefault="00000000" w:rsidRPr="00000000" w14:paraId="00000036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Coach education policy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Supervision policy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Ongoing review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3D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No guidance for travelling and away trips</w:t>
            </w:r>
          </w:p>
          <w:p w:rsidR="00000000" w:rsidDel="00000000" w:rsidP="00000000" w:rsidRDefault="00000000" w:rsidRPr="00000000" w14:paraId="0000003E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Travel/Away trip policy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Child Safeguarding Training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Ongoing review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45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Lack of adherence with misc procedures in Safeguarding policy (i.e. mobile, photography, transport) 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Safeguarding policy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Complaints &amp; disciplinary policy 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Ongoing review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gridSpan w:val="6"/>
            <w:shd w:fill="cccccc" w:val="clear"/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Garamond" w:cs="Garamond" w:eastAsia="Garamond" w:hAnsi="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COMPLAINTS &amp; DISCIPLINE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52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Lack of awareness of a Complaints &amp; Disciplinary policy</w:t>
            </w:r>
          </w:p>
          <w:p w:rsidR="00000000" w:rsidDel="00000000" w:rsidP="00000000" w:rsidRDefault="00000000" w:rsidRPr="00000000" w14:paraId="00000053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Complaints &amp; Disciplinary procedure/policy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Communications procedure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Club 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Garamond" w:cs="Garamond" w:eastAsia="Garamond" w:hAnsi="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Immediate action needed </w:t>
            </w:r>
          </w:p>
          <w:p w:rsidR="00000000" w:rsidDel="00000000" w:rsidP="00000000" w:rsidRDefault="00000000" w:rsidRPr="00000000" w14:paraId="0000005A">
            <w:pPr>
              <w:rPr>
                <w:rFonts w:ascii="Garamond" w:cs="Garamond" w:eastAsia="Garamond" w:hAnsi="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Greater communication required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5B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Difficulty in raising an issue by child &amp; or parent</w:t>
            </w:r>
          </w:p>
          <w:p w:rsidR="00000000" w:rsidDel="00000000" w:rsidP="00000000" w:rsidRDefault="00000000" w:rsidRPr="00000000" w14:paraId="0000005C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Reason: Covered above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Complaints &amp; Disciplinary procedure/policy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Communications procedure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Garamond" w:cs="Garamond" w:eastAsia="Garamond" w:hAnsi="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Review the communication/responsibilities of the procedure/policy as required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63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Complaints not being dealt with seriously</w:t>
            </w:r>
          </w:p>
          <w:p w:rsidR="00000000" w:rsidDel="00000000" w:rsidP="00000000" w:rsidRDefault="00000000" w:rsidRPr="00000000" w14:paraId="00000064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Complaints &amp; Disciplinary procedure/policy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Garamond" w:cs="Garamond" w:eastAsia="Garamond" w:hAnsi="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Ongoing review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6"/>
            <w:shd w:fill="cccccc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REPORTING PROCEDURES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70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Lack of knowledge of organisational and statutory reporting procedures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2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Reporting procedures/policy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Coach education policy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Code of Conduct /Behaviour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6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NGB</w:t>
            </w:r>
          </w:p>
          <w:p w:rsidR="00000000" w:rsidDel="00000000" w:rsidP="00000000" w:rsidRDefault="00000000" w:rsidRPr="00000000" w14:paraId="00000077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MP</w:t>
            </w:r>
          </w:p>
          <w:p w:rsidR="00000000" w:rsidDel="00000000" w:rsidP="00000000" w:rsidRDefault="00000000" w:rsidRPr="00000000" w14:paraId="00000078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DLP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9">
            <w:pPr>
              <w:rPr>
                <w:rFonts w:ascii="Garamond" w:cs="Garamond" w:eastAsia="Garamond" w:hAnsi="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Make policies and procedures available</w:t>
            </w:r>
          </w:p>
          <w:p w:rsidR="00000000" w:rsidDel="00000000" w:rsidP="00000000" w:rsidRDefault="00000000" w:rsidRPr="00000000" w14:paraId="0000007A">
            <w:pPr>
              <w:rPr>
                <w:rFonts w:ascii="Garamond" w:cs="Garamond" w:eastAsia="Garamond" w:hAnsi="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Include in Safeguarding Training (L1)</w:t>
            </w:r>
          </w:p>
          <w:p w:rsidR="00000000" w:rsidDel="00000000" w:rsidP="00000000" w:rsidRDefault="00000000" w:rsidRPr="00000000" w14:paraId="0000007B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Include in Coach Education Training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C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No Mandated Person appointed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Reporting procedures/policy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NGB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rPr>
                <w:rFonts w:ascii="Garamond" w:cs="Garamond" w:eastAsia="Garamond" w:hAnsi="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Publicise identity of Mandated Person</w:t>
            </w:r>
          </w:p>
          <w:p w:rsidR="00000000" w:rsidDel="00000000" w:rsidP="00000000" w:rsidRDefault="00000000" w:rsidRPr="00000000" w14:paraId="00000082">
            <w:pPr>
              <w:rPr>
                <w:rFonts w:ascii="Garamond" w:cs="Garamond" w:eastAsia="Garamond" w:hAnsi="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Train Mandated Person in their role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3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No DLP Appointed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Reporting procedures/policy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NGB</w:t>
            </w:r>
          </w:p>
          <w:p w:rsidR="00000000" w:rsidDel="00000000" w:rsidP="00000000" w:rsidRDefault="00000000" w:rsidRPr="00000000" w14:paraId="00000088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Club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rPr>
                <w:rFonts w:ascii="Garamond" w:cs="Garamond" w:eastAsia="Garamond" w:hAnsi="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Train all DLPs </w:t>
            </w:r>
          </w:p>
          <w:p w:rsidR="00000000" w:rsidDel="00000000" w:rsidP="00000000" w:rsidRDefault="00000000" w:rsidRPr="00000000" w14:paraId="0000008A">
            <w:pPr>
              <w:rPr>
                <w:rFonts w:ascii="Garamond" w:cs="Garamond" w:eastAsia="Garamond" w:hAnsi="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Publicise identity of DLPs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B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Concerns of abuse or harm not reported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Reporting procedures/policy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Child Safeguarding Training – Level 1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MP</w:t>
            </w:r>
          </w:p>
          <w:p w:rsidR="00000000" w:rsidDel="00000000" w:rsidP="00000000" w:rsidRDefault="00000000" w:rsidRPr="00000000" w14:paraId="00000091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DLP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Garamond" w:cs="Garamond" w:eastAsia="Garamond" w:hAnsi="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Include in Safeguarding Training (L1)</w:t>
            </w:r>
          </w:p>
          <w:p w:rsidR="00000000" w:rsidDel="00000000" w:rsidP="00000000" w:rsidRDefault="00000000" w:rsidRPr="00000000" w14:paraId="00000093">
            <w:pPr>
              <w:rPr>
                <w:rFonts w:ascii="Garamond" w:cs="Garamond" w:eastAsia="Garamond" w:hAnsi="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Publicise names of CCOs, DLPs, MP(s)</w:t>
            </w:r>
          </w:p>
          <w:p w:rsidR="00000000" w:rsidDel="00000000" w:rsidP="00000000" w:rsidRDefault="00000000" w:rsidRPr="00000000" w14:paraId="00000094">
            <w:pPr>
              <w:rPr>
                <w:rFonts w:ascii="Garamond" w:cs="Garamond" w:eastAsia="Garamond" w:hAnsi="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Publicise internal and external reporting procedures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5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Not clear who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YP should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talk to or report to</w:t>
            </w:r>
          </w:p>
          <w:p w:rsidR="00000000" w:rsidDel="00000000" w:rsidP="00000000" w:rsidRDefault="00000000" w:rsidRPr="00000000" w14:paraId="00000096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Post the names of CCOs, DLPs and MP 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CCO</w:t>
            </w:r>
          </w:p>
          <w:p w:rsidR="00000000" w:rsidDel="00000000" w:rsidP="00000000" w:rsidRDefault="00000000" w:rsidRPr="00000000" w14:paraId="0000009B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DLP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Garamond" w:cs="Garamond" w:eastAsia="Garamond" w:hAnsi="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Communicate in Club</w:t>
            </w:r>
          </w:p>
          <w:p w:rsidR="00000000" w:rsidDel="00000000" w:rsidP="00000000" w:rsidRDefault="00000000" w:rsidRPr="00000000" w14:paraId="0000009D">
            <w:pPr>
              <w:rPr>
                <w:rFonts w:ascii="Garamond" w:cs="Garamond" w:eastAsia="Garamond" w:hAnsi="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Include in Safeguarding Training (L1)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cccccc" w:val="clear"/>
          </w:tcPr>
          <w:p w:rsidR="00000000" w:rsidDel="00000000" w:rsidP="00000000" w:rsidRDefault="00000000" w:rsidRPr="00000000" w14:paraId="0000009E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FACILITIES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A4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Unauthorised access to designated children’s play &amp; practice areas and to changing rooms, showers, toilets etc.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Supervision policy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Coach education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NGB</w:t>
            </w:r>
          </w:p>
          <w:p w:rsidR="00000000" w:rsidDel="00000000" w:rsidP="00000000" w:rsidRDefault="00000000" w:rsidRPr="00000000" w14:paraId="000000AA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Club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Garamond" w:cs="Garamond" w:eastAsia="Garamond" w:hAnsi="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Clarify responsibilities before session starts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AC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Unauthorised exit from children’s areas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Supervision policy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Coach education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Garamond" w:cs="Garamond" w:eastAsia="Garamond" w:hAnsi="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Clarify responsibilities before session starts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B3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Photography, filming or recording in prohibited areas</w:t>
            </w:r>
          </w:p>
          <w:p w:rsidR="00000000" w:rsidDel="00000000" w:rsidP="00000000" w:rsidRDefault="00000000" w:rsidRPr="00000000" w14:paraId="000000B4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Photography policy and use of devices in private zones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Garamond" w:cs="Garamond" w:eastAsia="Garamond" w:hAnsi="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Enforce policy in private changing and wet areas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BA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Missing or found child on site</w:t>
            </w:r>
          </w:p>
          <w:p w:rsidR="00000000" w:rsidDel="00000000" w:rsidP="00000000" w:rsidRDefault="00000000" w:rsidRPr="00000000" w14:paraId="000000BB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Missing or found child policy</w:t>
            </w:r>
          </w:p>
          <w:p w:rsidR="00000000" w:rsidDel="00000000" w:rsidP="00000000" w:rsidRDefault="00000000" w:rsidRPr="00000000" w14:paraId="000000BF">
            <w:pPr>
              <w:ind w:left="465" w:firstLine="0"/>
              <w:rPr>
                <w:rFonts w:ascii="Garamond" w:cs="Garamond" w:eastAsia="Garamond" w:hAnsi="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Garamond" w:cs="Garamond" w:eastAsia="Garamond" w:hAnsi="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Refer to policy and inform Gardai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C2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Children sharing facilities with adults e.g. dressing room, showers etc.  </w:t>
            </w:r>
          </w:p>
          <w:p w:rsidR="00000000" w:rsidDel="00000000" w:rsidP="00000000" w:rsidRDefault="00000000" w:rsidRPr="00000000" w14:paraId="000000C3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Safeguarding policy </w:t>
            </w:r>
          </w:p>
          <w:p w:rsidR="00000000" w:rsidDel="00000000" w:rsidP="00000000" w:rsidRDefault="00000000" w:rsidRPr="00000000" w14:paraId="000000C7">
            <w:pPr>
              <w:ind w:left="465" w:firstLine="0"/>
              <w:rPr>
                <w:rFonts w:ascii="Garamond" w:cs="Garamond" w:eastAsia="Garamond" w:hAnsi="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Garamond" w:cs="Garamond" w:eastAsia="Garamond" w:hAnsi="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Plan with facilities management to create a suitable child centred environment in shared facilities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cccccc" w:val="clear"/>
          </w:tcPr>
          <w:p w:rsidR="00000000" w:rsidDel="00000000" w:rsidP="00000000" w:rsidRDefault="00000000" w:rsidRPr="00000000" w14:paraId="000000CA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RECRUITMENT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0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Recruitment of inappropriate people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Recruitment policy 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NGB</w:t>
            </w:r>
          </w:p>
          <w:p w:rsidR="00000000" w:rsidDel="00000000" w:rsidP="00000000" w:rsidRDefault="00000000" w:rsidRPr="00000000" w14:paraId="000000D5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Club </w:t>
            </w:r>
          </w:p>
          <w:p w:rsidR="00000000" w:rsidDel="00000000" w:rsidP="00000000" w:rsidRDefault="00000000" w:rsidRPr="00000000" w14:paraId="000000D6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CCO </w:t>
            </w:r>
          </w:p>
          <w:p w:rsidR="00000000" w:rsidDel="00000000" w:rsidP="00000000" w:rsidRDefault="00000000" w:rsidRPr="00000000" w14:paraId="000000D7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Appropriate personnel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Ongoing review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9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Lack of clarity on roles 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Recruitment policy</w:t>
            </w:r>
          </w:p>
          <w:p w:rsidR="00000000" w:rsidDel="00000000" w:rsidP="00000000" w:rsidRDefault="00000000" w:rsidRPr="00000000" w14:paraId="000000DD">
            <w:pPr>
              <w:spacing w:after="0" w:lineRule="auto"/>
              <w:ind w:left="465" w:firstLine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E">
            <w:pPr>
              <w:ind w:left="465" w:firstLine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Club 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Garamond" w:cs="Garamond" w:eastAsia="Garamond" w:hAnsi="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Check job description</w:t>
            </w:r>
          </w:p>
          <w:p w:rsidR="00000000" w:rsidDel="00000000" w:rsidP="00000000" w:rsidRDefault="00000000" w:rsidRPr="00000000" w14:paraId="000000E1">
            <w:pPr>
              <w:rPr>
                <w:rFonts w:ascii="Garamond" w:cs="Garamond" w:eastAsia="Garamond" w:hAnsi="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Put supervision in place </w:t>
            </w:r>
          </w:p>
          <w:p w:rsidR="00000000" w:rsidDel="00000000" w:rsidP="00000000" w:rsidRDefault="00000000" w:rsidRPr="00000000" w14:paraId="000000E2">
            <w:pPr>
              <w:rPr>
                <w:rFonts w:ascii="Garamond" w:cs="Garamond" w:eastAsia="Garamond" w:hAnsi="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3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Unqualified or untrained people in role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Recruitment policy 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Club 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Garamond" w:cs="Garamond" w:eastAsia="Garamond" w:hAnsi="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Check qualification </w:t>
            </w:r>
          </w:p>
          <w:p w:rsidR="00000000" w:rsidDel="00000000" w:rsidP="00000000" w:rsidRDefault="00000000" w:rsidRPr="00000000" w14:paraId="000000E9">
            <w:pPr>
              <w:rPr>
                <w:rFonts w:ascii="Garamond" w:cs="Garamond" w:eastAsia="Garamond" w:hAnsi="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Ongoing review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6"/>
            <w:shd w:fill="cccccc" w:val="clear"/>
          </w:tcPr>
          <w:p w:rsidR="00000000" w:rsidDel="00000000" w:rsidP="00000000" w:rsidRDefault="00000000" w:rsidRPr="00000000" w14:paraId="000000EA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COMMUNICATIONS AND SOCIAL MEDIA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Lack of awareness of ‘risk of harm’ with members and visitors </w:t>
            </w:r>
          </w:p>
          <w:p w:rsidR="00000000" w:rsidDel="00000000" w:rsidP="00000000" w:rsidRDefault="00000000" w:rsidRPr="00000000" w14:paraId="000000F1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2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Child Safeguarding Statement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Training policy</w:t>
            </w:r>
          </w:p>
          <w:p w:rsidR="00000000" w:rsidDel="00000000" w:rsidP="00000000" w:rsidRDefault="00000000" w:rsidRPr="00000000" w14:paraId="000000F6">
            <w:pPr>
              <w:ind w:left="465" w:firstLine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National </w:t>
            </w:r>
          </w:p>
          <w:p w:rsidR="00000000" w:rsidDel="00000000" w:rsidP="00000000" w:rsidRDefault="00000000" w:rsidRPr="00000000" w14:paraId="000000F8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Club</w:t>
            </w:r>
          </w:p>
          <w:p w:rsidR="00000000" w:rsidDel="00000000" w:rsidP="00000000" w:rsidRDefault="00000000" w:rsidRPr="00000000" w14:paraId="000000F9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DLP</w:t>
            </w:r>
          </w:p>
          <w:p w:rsidR="00000000" w:rsidDel="00000000" w:rsidP="00000000" w:rsidRDefault="00000000" w:rsidRPr="00000000" w14:paraId="000000FA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CCO</w:t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Garamond" w:cs="Garamond" w:eastAsia="Garamond" w:hAnsi="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Communicate Child Safeguarding Statement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No communication of Child Safeguarding Statement or Code of Behaviour to </w:t>
            </w:r>
          </w:p>
          <w:p w:rsidR="00000000" w:rsidDel="00000000" w:rsidP="00000000" w:rsidRDefault="00000000" w:rsidRPr="00000000" w14:paraId="000000FD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members or visitors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E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0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Child Safeguarding Statement – display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0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Code of Behaviour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distribute</w:t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Club Executive</w:t>
            </w:r>
          </w:p>
          <w:p w:rsidR="00000000" w:rsidDel="00000000" w:rsidP="00000000" w:rsidRDefault="00000000" w:rsidRPr="00000000" w14:paraId="00000104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County Committee</w:t>
            </w:r>
          </w:p>
          <w:p w:rsidR="00000000" w:rsidDel="00000000" w:rsidP="00000000" w:rsidRDefault="00000000" w:rsidRPr="00000000" w14:paraId="00000105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DLP</w:t>
            </w:r>
          </w:p>
          <w:p w:rsidR="00000000" w:rsidDel="00000000" w:rsidP="00000000" w:rsidRDefault="00000000" w:rsidRPr="00000000" w14:paraId="00000106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Children’s Officer</w:t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Garamond" w:cs="Garamond" w:eastAsia="Garamond" w:hAnsi="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Communicate Child Safeguarding Statement </w:t>
            </w:r>
          </w:p>
          <w:p w:rsidR="00000000" w:rsidDel="00000000" w:rsidP="00000000" w:rsidRDefault="00000000" w:rsidRPr="00000000" w14:paraId="00000108">
            <w:pPr>
              <w:rPr>
                <w:rFonts w:ascii="Garamond" w:cs="Garamond" w:eastAsia="Garamond" w:hAnsi="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Distribute Code or Sections as appropriate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Unauthorised photography &amp; recording of activities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A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Photography and Use of Images policy</w:t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Ongoing review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Inappropriate use of social media and communications by under 18’s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0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Communications policy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Code of conduct</w:t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Ongoing review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Inappropriate use of social media and communications with under 18’s</w:t>
            </w:r>
          </w:p>
          <w:p w:rsidR="00000000" w:rsidDel="00000000" w:rsidP="00000000" w:rsidRDefault="00000000" w:rsidRPr="00000000" w14:paraId="00000117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8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Communications policy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5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Code of conduct.</w:t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Ongoing review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cccccc" w:val="clear"/>
          </w:tcPr>
          <w:p w:rsidR="00000000" w:rsidDel="00000000" w:rsidP="00000000" w:rsidRDefault="00000000" w:rsidRPr="00000000" w14:paraId="00000121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GENERAL RISK OF HARM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Harm not being recognised</w:t>
            </w:r>
          </w:p>
          <w:p w:rsidR="00000000" w:rsidDel="00000000" w:rsidP="00000000" w:rsidRDefault="00000000" w:rsidRPr="00000000" w14:paraId="00000128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9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numPr>
                <w:ilvl w:val="0"/>
                <w:numId w:val="11"/>
              </w:numPr>
              <w:spacing w:after="0" w:lineRule="auto"/>
              <w:ind w:left="465" w:hanging="36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Safeguarding policy</w:t>
            </w:r>
          </w:p>
          <w:p w:rsidR="00000000" w:rsidDel="00000000" w:rsidP="00000000" w:rsidRDefault="00000000" w:rsidRPr="00000000" w14:paraId="0000012C">
            <w:pPr>
              <w:numPr>
                <w:ilvl w:val="0"/>
                <w:numId w:val="11"/>
              </w:numPr>
              <w:ind w:left="465" w:hanging="36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Child Safeguarding Training  </w:t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rFonts w:ascii="Garamond" w:cs="Garamond" w:eastAsia="Garamond" w:hAnsi="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Ongoing review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Harm caused by 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10" w:right="0" w:hanging="36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child to child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10" w:right="0" w:hanging="36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coach to child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10" w:right="0" w:hanging="36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volunteer to child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10" w:right="0" w:hanging="36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member to child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10" w:right="0" w:hanging="36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visitor to child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5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numPr>
                <w:ilvl w:val="0"/>
                <w:numId w:val="11"/>
              </w:numPr>
              <w:spacing w:after="0" w:lineRule="auto"/>
              <w:ind w:left="465" w:hanging="36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Safeguarding policy</w:t>
            </w:r>
          </w:p>
          <w:p w:rsidR="00000000" w:rsidDel="00000000" w:rsidP="00000000" w:rsidRDefault="00000000" w:rsidRPr="00000000" w14:paraId="00000138">
            <w:pPr>
              <w:numPr>
                <w:ilvl w:val="0"/>
                <w:numId w:val="11"/>
              </w:numPr>
              <w:ind w:left="465" w:hanging="36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Child Safeguarding Training</w:t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Ongoing review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General behavioural issues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C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numPr>
                <w:ilvl w:val="0"/>
                <w:numId w:val="11"/>
              </w:numPr>
              <w:spacing w:after="0" w:lineRule="auto"/>
              <w:ind w:left="465" w:hanging="36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Code of Conduct </w:t>
            </w:r>
          </w:p>
          <w:p w:rsidR="00000000" w:rsidDel="00000000" w:rsidP="00000000" w:rsidRDefault="00000000" w:rsidRPr="00000000" w14:paraId="0000013F">
            <w:pPr>
              <w:ind w:left="465" w:firstLine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rFonts w:ascii="Garamond" w:cs="Garamond" w:eastAsia="Garamond" w:hAnsi="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Take disciplinary action where necessary</w:t>
            </w:r>
          </w:p>
          <w:p w:rsidR="00000000" w:rsidDel="00000000" w:rsidP="00000000" w:rsidRDefault="00000000" w:rsidRPr="00000000" w14:paraId="00000142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Sign code of conduct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Explanation of terms used:</w:t>
      </w:r>
    </w:p>
    <w:p w:rsidR="00000000" w:rsidDel="00000000" w:rsidP="00000000" w:rsidRDefault="00000000" w:rsidRPr="00000000" w14:paraId="00000146">
      <w:pPr>
        <w:spacing w:after="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35"/>
        </w:tabs>
        <w:spacing w:after="0" w:before="0" w:line="259" w:lineRule="auto"/>
        <w:ind w:left="72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Potential risk of harm to children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these are identified risks of harm to children whilst accessing activities in the Club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35"/>
        </w:tabs>
        <w:spacing w:after="0" w:before="0" w:line="259" w:lineRule="auto"/>
        <w:ind w:left="72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Likelihood of harm happening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the likelihood of the risk occurring in the club measured by you as Low/Medium or High.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35"/>
        </w:tabs>
        <w:spacing w:after="0" w:before="0" w:line="259" w:lineRule="auto"/>
        <w:ind w:left="72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Required Policy, Guidance and Procedure document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indication of the policy required to alleviate the risk.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35"/>
        </w:tabs>
        <w:spacing w:after="0" w:before="0" w:line="259" w:lineRule="auto"/>
        <w:ind w:left="72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Responsibility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provider should indicate where the responsibility for alleviating the risk lies.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35"/>
        </w:tabs>
        <w:spacing w:after="0" w:before="0" w:line="259" w:lineRule="auto"/>
        <w:ind w:left="72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Further action…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indicates further action that might be necessary to alleviate any risk ongoing.</w:t>
      </w:r>
    </w:p>
    <w:p w:rsidR="00000000" w:rsidDel="00000000" w:rsidP="00000000" w:rsidRDefault="00000000" w:rsidRPr="00000000" w14:paraId="0000014C">
      <w:pPr>
        <w:tabs>
          <w:tab w:val="left" w:leader="none" w:pos="3735"/>
        </w:tabs>
        <w:spacing w:after="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tabs>
          <w:tab w:val="left" w:leader="none" w:pos="3735"/>
        </w:tabs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tabs>
          <w:tab w:val="left" w:leader="none" w:pos="3735"/>
        </w:tabs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This Risk Assessment document has been discussed and completed by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inclu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de name)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on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__ /__ /____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tabs>
          <w:tab w:val="left" w:leader="none" w:pos="3735"/>
          <w:tab w:val="left" w:leader="none" w:pos="7088"/>
        </w:tabs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Signed:</w:t>
        <w:tab/>
        <w:tab/>
        <w:t xml:space="preserve">Signed: </w:t>
      </w:r>
    </w:p>
    <w:p w:rsidR="00000000" w:rsidDel="00000000" w:rsidP="00000000" w:rsidRDefault="00000000" w:rsidRPr="00000000" w14:paraId="00000150">
      <w:pPr>
        <w:tabs>
          <w:tab w:val="left" w:leader="none" w:pos="3735"/>
          <w:tab w:val="left" w:leader="none" w:pos="7088"/>
        </w:tabs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Name:</w:t>
        <w:tab/>
        <w:tab/>
        <w:t xml:space="preserve">Name:</w:t>
      </w:r>
    </w:p>
    <w:p w:rsidR="00000000" w:rsidDel="00000000" w:rsidP="00000000" w:rsidRDefault="00000000" w:rsidRPr="00000000" w14:paraId="00000151">
      <w:pPr>
        <w:tabs>
          <w:tab w:val="left" w:leader="none" w:pos="3735"/>
          <w:tab w:val="left" w:leader="none" w:pos="7088"/>
        </w:tabs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Role: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(insert role on Committee)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ab/>
        <w:t xml:space="preserve">Role: Club Children’s Officer </w:t>
      </w:r>
    </w:p>
    <w:p w:rsidR="00000000" w:rsidDel="00000000" w:rsidP="00000000" w:rsidRDefault="00000000" w:rsidRPr="00000000" w14:paraId="00000152">
      <w:pPr>
        <w:tabs>
          <w:tab w:val="left" w:leader="none" w:pos="3735"/>
          <w:tab w:val="left" w:leader="none" w:pos="7088"/>
        </w:tabs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Date: </w:t>
        <w:tab/>
        <w:tab/>
        <w:t xml:space="preserve">Date:</w:t>
      </w:r>
    </w:p>
    <w:sectPr>
      <w:headerReference r:id="rId7" w:type="default"/>
      <w:footerReference r:id="rId8" w:type="default"/>
      <w:pgSz w:h="11906" w:w="16838" w:orient="landscape"/>
      <w:pgMar w:bottom="567" w:top="426" w:left="1440" w:right="1440" w:header="708" w:footer="30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2"/>
      <w:numFmt w:val="bullet"/>
      <w:lvlText w:val="-"/>
      <w:lvlJc w:val="left"/>
      <w:pPr>
        <w:ind w:left="41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5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7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1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3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7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lowerLetter"/>
      <w:lvlText w:val="(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82487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Emphasis">
    <w:name w:val="Emphasis"/>
    <w:qFormat w:val="1"/>
    <w:rsid w:val="00D7045A"/>
    <w:rPr>
      <w:i w:val="1"/>
      <w:iCs w:val="1"/>
      <w:vanish w:val="0"/>
      <w:webHidden w:val="0"/>
    </w:rPr>
  </w:style>
  <w:style w:type="paragraph" w:styleId="ListParagraph">
    <w:name w:val="List Paragraph"/>
    <w:basedOn w:val="Normal"/>
    <w:uiPriority w:val="34"/>
    <w:qFormat w:val="1"/>
    <w:rsid w:val="005462A0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C265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C2652"/>
  </w:style>
  <w:style w:type="paragraph" w:styleId="Footer">
    <w:name w:val="footer"/>
    <w:basedOn w:val="Normal"/>
    <w:link w:val="FooterChar"/>
    <w:uiPriority w:val="99"/>
    <w:unhideWhenUsed w:val="1"/>
    <w:rsid w:val="00DC265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C2652"/>
  </w:style>
  <w:style w:type="table" w:styleId="TableGrid1" w:customStyle="1">
    <w:name w:val="Table Grid1"/>
    <w:basedOn w:val="TableNormal"/>
    <w:next w:val="TableGrid"/>
    <w:uiPriority w:val="39"/>
    <w:rsid w:val="00DE42DE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038D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038DB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WYaWNh6aptDO7R0hEBhUt040VA==">CgMxLjAyCGguZ2pkZ3hzMgloLjMwajB6bGwyCWguMWZvYjl0ZTgAciExS3Q0ZGkybWp5dV9DaS04MVBEaWZqcW4wRnFwUUZIS3g=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2019-03-18T09:36:00Z</dcterms:created>
  <dc:creator>Gearóid Ó Maoilmhichíl</dc:creator>
</cp:coreProperties>
</file>