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B0" w:rsidRDefault="00445CB0">
      <w:pPr>
        <w:rPr>
          <w:rFonts w:ascii="Times New Roman" w:hAnsi="Times New Roman"/>
          <w:sz w:val="8"/>
        </w:rPr>
      </w:pPr>
    </w:p>
    <w:p w:rsidR="00445CB0" w:rsidRDefault="00445CB0">
      <w:pPr>
        <w:pBdr>
          <w:bottom w:val="single" w:sz="6" w:space="0" w:color="auto"/>
        </w:pBdr>
        <w:tabs>
          <w:tab w:val="right" w:pos="10080"/>
        </w:tabs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32"/>
        </w:rPr>
        <w:t>Jocelyn Ganley</w:t>
      </w:r>
    </w:p>
    <w:p w:rsidR="00445CB0" w:rsidRDefault="003C1196">
      <w:pPr>
        <w:tabs>
          <w:tab w:val="right" w:pos="1008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>217-853-0973</w:t>
      </w:r>
      <w:r w:rsidR="00445CB0"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20"/>
        </w:rPr>
        <w:t>1761 E. Hickory St</w:t>
      </w:r>
    </w:p>
    <w:p w:rsidR="00445CB0" w:rsidRDefault="003C1196">
      <w:pPr>
        <w:tabs>
          <w:tab w:val="right" w:pos="1008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20"/>
        </w:rPr>
        <w:t>jganley@millikin.edu</w:t>
      </w:r>
      <w:r w:rsidR="00445CB0"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20"/>
        </w:rPr>
        <w:t>Decatur, IL 62526</w:t>
      </w:r>
    </w:p>
    <w:p w:rsidR="00445CB0" w:rsidRDefault="00445CB0">
      <w:pPr>
        <w:tabs>
          <w:tab w:val="right" w:pos="10080"/>
        </w:tabs>
        <w:rPr>
          <w:rFonts w:ascii="Times New Roman" w:hAnsi="Times New Roman"/>
          <w:sz w:val="16"/>
        </w:rPr>
      </w:pPr>
    </w:p>
    <w:p w:rsidR="00445CB0" w:rsidRPr="00761BAE" w:rsidRDefault="00445CB0">
      <w:pPr>
        <w:rPr>
          <w:rFonts w:ascii="Times New Roman" w:hAnsi="Times New Roman"/>
        </w:rPr>
      </w:pPr>
      <w:r w:rsidRPr="00761BAE">
        <w:rPr>
          <w:rFonts w:ascii="Times New Roman" w:hAnsi="Times New Roman"/>
          <w:b/>
          <w:smallCaps/>
        </w:rPr>
        <w:t>Career Objective</w:t>
      </w:r>
      <w:r w:rsidRPr="00761BAE">
        <w:rPr>
          <w:rFonts w:ascii="Times New Roman" w:hAnsi="Times New Roman"/>
        </w:rPr>
        <w:t xml:space="preserve">  </w:t>
      </w:r>
    </w:p>
    <w:p w:rsidR="00445CB0" w:rsidRDefault="00B370D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To obtain a career</w:t>
      </w:r>
      <w:r w:rsidR="00445CB0">
        <w:rPr>
          <w:rFonts w:ascii="Times New Roman" w:hAnsi="Times New Roman"/>
          <w:sz w:val="20"/>
        </w:rPr>
        <w:t xml:space="preserve"> that pe</w:t>
      </w:r>
      <w:r>
        <w:rPr>
          <w:rFonts w:ascii="Times New Roman" w:hAnsi="Times New Roman"/>
          <w:sz w:val="20"/>
        </w:rPr>
        <w:t>rmits me to utiliz</w:t>
      </w:r>
      <w:r w:rsidR="003C1196">
        <w:rPr>
          <w:rFonts w:ascii="Times New Roman" w:hAnsi="Times New Roman"/>
          <w:sz w:val="20"/>
        </w:rPr>
        <w:t>e my professional office experience</w:t>
      </w:r>
      <w:r>
        <w:rPr>
          <w:rFonts w:ascii="Times New Roman" w:hAnsi="Times New Roman"/>
          <w:sz w:val="20"/>
        </w:rPr>
        <w:t xml:space="preserve"> as</w:t>
      </w:r>
      <w:r w:rsidR="00445CB0">
        <w:rPr>
          <w:rFonts w:ascii="Times New Roman" w:hAnsi="Times New Roman"/>
          <w:sz w:val="20"/>
        </w:rPr>
        <w:t xml:space="preserve"> well as allows for progress </w:t>
      </w:r>
      <w:r w:rsidR="003C1196">
        <w:rPr>
          <w:rFonts w:ascii="Times New Roman" w:hAnsi="Times New Roman"/>
          <w:sz w:val="20"/>
        </w:rPr>
        <w:t xml:space="preserve">within the company </w:t>
      </w:r>
      <w:r w:rsidR="00445CB0">
        <w:rPr>
          <w:rFonts w:ascii="Times New Roman" w:hAnsi="Times New Roman"/>
          <w:sz w:val="20"/>
        </w:rPr>
        <w:t xml:space="preserve">as I </w:t>
      </w:r>
      <w:r>
        <w:rPr>
          <w:rFonts w:ascii="Times New Roman" w:hAnsi="Times New Roman"/>
          <w:sz w:val="20"/>
        </w:rPr>
        <w:t>pursue a degree in the field of business</w:t>
      </w:r>
      <w:r w:rsidR="007D46C7">
        <w:rPr>
          <w:rFonts w:ascii="Times New Roman" w:hAnsi="Times New Roman"/>
          <w:sz w:val="20"/>
        </w:rPr>
        <w:t xml:space="preserve"> and finance</w:t>
      </w:r>
      <w:r w:rsidR="00445CB0">
        <w:rPr>
          <w:rFonts w:ascii="Times New Roman" w:hAnsi="Times New Roman"/>
          <w:sz w:val="20"/>
        </w:rPr>
        <w:t>.</w:t>
      </w:r>
    </w:p>
    <w:p w:rsidR="00761BAE" w:rsidRDefault="00761BAE">
      <w:pPr>
        <w:rPr>
          <w:rFonts w:ascii="Times New Roman" w:hAnsi="Times New Roman"/>
        </w:rPr>
      </w:pPr>
    </w:p>
    <w:p w:rsidR="00445CB0" w:rsidRPr="00761BAE" w:rsidRDefault="00445CB0">
      <w:pPr>
        <w:rPr>
          <w:rFonts w:ascii="Times New Roman" w:hAnsi="Times New Roman"/>
        </w:rPr>
      </w:pPr>
      <w:r w:rsidRPr="00761BAE">
        <w:rPr>
          <w:rFonts w:ascii="Times New Roman" w:hAnsi="Times New Roman"/>
          <w:b/>
          <w:smallCaps/>
        </w:rPr>
        <w:t>Professional Experience</w:t>
      </w:r>
      <w:r w:rsidRPr="00761BAE">
        <w:rPr>
          <w:rFonts w:ascii="Times New Roman" w:hAnsi="Times New Roman"/>
        </w:rPr>
        <w:t xml:space="preserve">  </w:t>
      </w:r>
    </w:p>
    <w:p w:rsidR="00445CB0" w:rsidRDefault="00445CB0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Resource Room Manager</w:t>
      </w:r>
      <w:r>
        <w:rPr>
          <w:rFonts w:ascii="Times New Roman" w:hAnsi="Times New Roman"/>
          <w:sz w:val="11"/>
        </w:rPr>
        <w:tab/>
      </w:r>
      <w:r w:rsidR="00761BAE">
        <w:rPr>
          <w:rFonts w:ascii="Times New Roman" w:hAnsi="Times New Roman"/>
          <w:sz w:val="20"/>
        </w:rPr>
        <w:t>12</w:t>
      </w:r>
      <w:r>
        <w:rPr>
          <w:rFonts w:ascii="Times New Roman" w:hAnsi="Times New Roman"/>
          <w:sz w:val="20"/>
        </w:rPr>
        <w:t>/2017 - Present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www.illinoisworknet.com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Workforce Investment Solutions (Express Professionals)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Decatur, IL</w:t>
      </w:r>
    </w:p>
    <w:p w:rsidR="00445CB0" w:rsidRPr="00A64D4E" w:rsidRDefault="00445CB0" w:rsidP="00A64D4E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Greet customers upon entering the facility</w:t>
      </w:r>
      <w:r w:rsidR="003C1196">
        <w:rPr>
          <w:rFonts w:ascii="Times New Roman" w:hAnsi="Times New Roman"/>
          <w:sz w:val="20"/>
        </w:rPr>
        <w:t xml:space="preserve"> and assessing their needs to refer them to available resources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Assist customers using the computer lab in the Resource Room</w:t>
      </w:r>
      <w:r w:rsidR="003C1196">
        <w:rPr>
          <w:rFonts w:ascii="Times New Roman" w:hAnsi="Times New Roman"/>
          <w:sz w:val="20"/>
        </w:rPr>
        <w:t xml:space="preserve"> with job applications, employment security applications, and general questions about job search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Build resumes for clients as well as review existing resumes</w:t>
      </w:r>
      <w:r w:rsidR="003C1196">
        <w:rPr>
          <w:rFonts w:ascii="Times New Roman" w:hAnsi="Times New Roman"/>
          <w:sz w:val="20"/>
        </w:rPr>
        <w:t xml:space="preserve"> to maximize the customers job seeking results</w:t>
      </w:r>
    </w:p>
    <w:p w:rsidR="00761BAE" w:rsidRDefault="00445CB0" w:rsidP="00761BAE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softHyphen/>
      </w:r>
    </w:p>
    <w:p w:rsidR="00445CB0" w:rsidRPr="00761BAE" w:rsidRDefault="00445CB0" w:rsidP="00761BAE">
      <w:pPr>
        <w:rPr>
          <w:rFonts w:ascii="Times New Roman" w:hAnsi="Times New Roman"/>
          <w:sz w:val="11"/>
        </w:rPr>
      </w:pPr>
      <w:r w:rsidRPr="00761BAE">
        <w:rPr>
          <w:rFonts w:ascii="Times New Roman" w:hAnsi="Times New Roman"/>
          <w:b/>
          <w:sz w:val="20"/>
          <w:szCs w:val="20"/>
        </w:rPr>
        <w:t>Foreclosure Specialist</w:t>
      </w:r>
      <w:r w:rsidRPr="00761BA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</w:r>
      <w:r w:rsidR="00A92D64">
        <w:rPr>
          <w:rFonts w:ascii="Times New Roman" w:hAnsi="Times New Roman"/>
          <w:sz w:val="11"/>
        </w:rPr>
        <w:tab/>
        <w:t xml:space="preserve">            </w:t>
      </w:r>
      <w:r>
        <w:rPr>
          <w:rFonts w:ascii="Times New Roman" w:hAnsi="Times New Roman"/>
          <w:sz w:val="20"/>
        </w:rPr>
        <w:t>10/2017 - 11/2017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www.hsbattys.com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Heavner, Byers, and Mihlar, LLC (Express Professionals)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Decatur, IL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  <w:r w:rsidR="00761BAE">
        <w:rPr>
          <w:rFonts w:ascii="Times New Roman" w:hAnsi="Times New Roman"/>
          <w:sz w:val="20"/>
        </w:rPr>
        <w:t>Enter foreclosure depositions</w:t>
      </w:r>
      <w:r>
        <w:rPr>
          <w:rFonts w:ascii="Times New Roman" w:hAnsi="Times New Roman"/>
          <w:sz w:val="20"/>
        </w:rPr>
        <w:t xml:space="preserve"> into online circuit clerk database</w:t>
      </w:r>
      <w:r w:rsidR="00761BAE">
        <w:rPr>
          <w:rFonts w:ascii="Times New Roman" w:hAnsi="Times New Roman"/>
          <w:sz w:val="20"/>
        </w:rPr>
        <w:t>s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Calculate balances on customer accounts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Review and file petitions on behalf of </w:t>
      </w:r>
      <w:r w:rsidR="00761BAE">
        <w:rPr>
          <w:rFonts w:ascii="Times New Roman" w:hAnsi="Times New Roman"/>
          <w:sz w:val="20"/>
        </w:rPr>
        <w:t>clients</w:t>
      </w:r>
      <w:r>
        <w:rPr>
          <w:rFonts w:ascii="Times New Roman" w:hAnsi="Times New Roman"/>
          <w:sz w:val="20"/>
        </w:rPr>
        <w:t xml:space="preserve"> with the court system in Illi</w:t>
      </w:r>
      <w:r w:rsidR="00761BAE">
        <w:rPr>
          <w:rFonts w:ascii="Times New Roman" w:hAnsi="Times New Roman"/>
          <w:sz w:val="20"/>
        </w:rPr>
        <w:t>n</w:t>
      </w:r>
      <w:r>
        <w:rPr>
          <w:rFonts w:ascii="Times New Roman" w:hAnsi="Times New Roman"/>
          <w:sz w:val="20"/>
        </w:rPr>
        <w:t>ois, Indiana, and Wisconsin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Responsible for sending and responding to email correspondence from attorneys, clients, and banks in regards to foreclosure accounts</w:t>
      </w:r>
    </w:p>
    <w:p w:rsidR="00445CB0" w:rsidRDefault="00445CB0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softHyphen/>
      </w:r>
    </w:p>
    <w:p w:rsidR="00445CB0" w:rsidRDefault="00445CB0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Data Entry Clerk </w:t>
      </w:r>
      <w:r>
        <w:rPr>
          <w:rFonts w:ascii="Times New Roman" w:hAnsi="Times New Roman"/>
          <w:sz w:val="11"/>
        </w:rPr>
        <w:tab/>
      </w:r>
      <w:r>
        <w:rPr>
          <w:rFonts w:ascii="Times New Roman" w:hAnsi="Times New Roman"/>
          <w:sz w:val="20"/>
        </w:rPr>
        <w:t>11/2016 - 02/2017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www.regions.com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Regions Bank (Spherion Staffing)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Decatur, IL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Run credit checks on customers and businesses inquiring about loans</w:t>
      </w:r>
    </w:p>
    <w:p w:rsidR="00445CB0" w:rsidRDefault="00761BAE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Calculate</w:t>
      </w:r>
      <w:r w:rsidR="00445CB0">
        <w:rPr>
          <w:rFonts w:ascii="Times New Roman" w:hAnsi="Times New Roman"/>
          <w:sz w:val="20"/>
        </w:rPr>
        <w:t xml:space="preserve"> and review account balances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Enter Personal Identifiable Information onto customer profiles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Read charts and graphs associated with customer account spending</w:t>
      </w:r>
    </w:p>
    <w:p w:rsidR="00445CB0" w:rsidRDefault="00445CB0">
      <w:pPr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softHyphen/>
      </w:r>
    </w:p>
    <w:p w:rsidR="00445CB0" w:rsidRDefault="00445CB0">
      <w:pPr>
        <w:tabs>
          <w:tab w:val="right" w:pos="1008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Scanning Associate</w:t>
      </w:r>
      <w:r>
        <w:rPr>
          <w:rFonts w:ascii="Times New Roman" w:hAnsi="Times New Roman"/>
          <w:sz w:val="11"/>
        </w:rPr>
        <w:tab/>
      </w:r>
      <w:r>
        <w:rPr>
          <w:rFonts w:ascii="Times New Roman" w:hAnsi="Times New Roman"/>
          <w:sz w:val="20"/>
        </w:rPr>
        <w:t>09/2015 - 07/2016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www.adm.com</w:t>
      </w:r>
    </w:p>
    <w:p w:rsidR="00445CB0" w:rsidRDefault="00761BA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Archer Daniels Midland</w:t>
      </w:r>
      <w:r w:rsidR="00445CB0">
        <w:rPr>
          <w:rFonts w:ascii="Times New Roman" w:hAnsi="Times New Roman"/>
          <w:sz w:val="20"/>
        </w:rPr>
        <w:t xml:space="preserve"> (Manpower)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Decatur, IL</w:t>
      </w:r>
    </w:p>
    <w:p w:rsidR="00445CB0" w:rsidRDefault="00445CB0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Scanned accounts payable documents into database</w:t>
      </w:r>
    </w:p>
    <w:p w:rsidR="00445CB0" w:rsidRDefault="00761BAE">
      <w:pPr>
        <w:numPr>
          <w:ilvl w:val="0"/>
          <w:numId w:val="1"/>
        </w:numPr>
        <w:ind w:left="70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Permanently</w:t>
      </w:r>
      <w:r w:rsidR="00445CB0">
        <w:rPr>
          <w:rFonts w:ascii="Times New Roman" w:hAnsi="Times New Roman"/>
          <w:sz w:val="20"/>
        </w:rPr>
        <w:t xml:space="preserve"> disposed of accounts payable documents by shredding or recycling</w:t>
      </w:r>
    </w:p>
    <w:p w:rsidR="00445CB0" w:rsidRDefault="00445CB0" w:rsidP="00761BAE">
      <w:pPr>
        <w:numPr>
          <w:ilvl w:val="0"/>
          <w:numId w:val="1"/>
        </w:numPr>
        <w:ind w:left="707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20"/>
        </w:rPr>
        <w:t>Responsible for making paper documents into electronic documents</w:t>
      </w:r>
      <w:r>
        <w:rPr>
          <w:rFonts w:ascii="Times New Roman" w:hAnsi="Times New Roman"/>
          <w:sz w:val="20"/>
        </w:rPr>
        <w:softHyphen/>
      </w:r>
    </w:p>
    <w:p w:rsidR="00445CB0" w:rsidRDefault="00445CB0">
      <w:pPr>
        <w:rPr>
          <w:rFonts w:ascii="Times New Roman" w:hAnsi="Times New Roman"/>
          <w:sz w:val="11"/>
        </w:rPr>
      </w:pPr>
    </w:p>
    <w:p w:rsidR="00445CB0" w:rsidRPr="00761BAE" w:rsidRDefault="00445CB0">
      <w:pPr>
        <w:rPr>
          <w:rFonts w:ascii="Times New Roman" w:hAnsi="Times New Roman"/>
        </w:rPr>
      </w:pPr>
      <w:r w:rsidRPr="00761BAE">
        <w:rPr>
          <w:rFonts w:ascii="Times New Roman" w:hAnsi="Times New Roman"/>
          <w:b/>
          <w:smallCaps/>
        </w:rPr>
        <w:t>Education</w:t>
      </w:r>
      <w:r w:rsidRPr="00761BAE">
        <w:rPr>
          <w:rFonts w:ascii="Times New Roman" w:hAnsi="Times New Roman"/>
        </w:rPr>
        <w:t xml:space="preserve">  </w:t>
      </w:r>
    </w:p>
    <w:p w:rsidR="00EA210F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Bachelors Program,</w:t>
      </w:r>
    </w:p>
    <w:p w:rsidR="00445CB0" w:rsidRDefault="00EA21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Major: </w:t>
      </w:r>
      <w:r w:rsidR="00445CB0">
        <w:rPr>
          <w:rFonts w:ascii="Times New Roman" w:hAnsi="Times New Roman"/>
          <w:i/>
          <w:sz w:val="20"/>
        </w:rPr>
        <w:t>Accounting</w:t>
      </w:r>
      <w:r>
        <w:rPr>
          <w:rFonts w:ascii="Times New Roman" w:hAnsi="Times New Roman"/>
          <w:i/>
          <w:sz w:val="20"/>
        </w:rPr>
        <w:t xml:space="preserve"> </w:t>
      </w:r>
      <w:r w:rsidRPr="00EA210F">
        <w:rPr>
          <w:rFonts w:ascii="Times New Roman" w:hAnsi="Times New Roman"/>
          <w:sz w:val="20"/>
        </w:rPr>
        <w:t>Minor</w:t>
      </w:r>
      <w:r>
        <w:rPr>
          <w:rFonts w:ascii="Times New Roman" w:hAnsi="Times New Roman"/>
          <w:i/>
          <w:sz w:val="20"/>
        </w:rPr>
        <w:t>: Business Management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Millikin University - Tabor School of Business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 xml:space="preserve">Anticipated Graduation Date: May, 2020 </w:t>
      </w:r>
    </w:p>
    <w:p w:rsidR="00445CB0" w:rsidRDefault="00EA210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GPA 3.5</w:t>
      </w:r>
      <w:r w:rsidR="00445CB0">
        <w:rPr>
          <w:rFonts w:ascii="Times New Roman" w:hAnsi="Times New Roman"/>
          <w:sz w:val="20"/>
        </w:rPr>
        <w:t>/4.0</w:t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</w:r>
    </w:p>
    <w:p w:rsidR="00445CB0" w:rsidRDefault="00445CB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Douglas MacArthur High School, Decatur, IL</w:t>
      </w:r>
    </w:p>
    <w:p w:rsidR="00445CB0" w:rsidRDefault="00445CB0" w:rsidP="00761BA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oftHyphen/>
        <w:t>High School Diploma, 2010</w:t>
      </w:r>
      <w:bookmarkStart w:id="0" w:name="_GoBack"/>
      <w:bookmarkEnd w:id="0"/>
    </w:p>
    <w:sectPr w:rsidR="00445CB0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A6" w:rsidRDefault="00822CA6">
      <w:r>
        <w:separator/>
      </w:r>
    </w:p>
  </w:endnote>
  <w:endnote w:type="continuationSeparator" w:id="0">
    <w:p w:rsidR="00822CA6" w:rsidRDefault="0082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A6" w:rsidRDefault="00822CA6">
      <w:r>
        <w:separator/>
      </w:r>
    </w:p>
  </w:footnote>
  <w:footnote w:type="continuationSeparator" w:id="0">
    <w:p w:rsidR="00822CA6" w:rsidRDefault="0082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0" w:rsidRDefault="00445CB0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B0" w:rsidRDefault="00445C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4E"/>
    <w:rsid w:val="000464C3"/>
    <w:rsid w:val="00062042"/>
    <w:rsid w:val="00147E2F"/>
    <w:rsid w:val="001D01F0"/>
    <w:rsid w:val="003C1196"/>
    <w:rsid w:val="00445CB0"/>
    <w:rsid w:val="00761BAE"/>
    <w:rsid w:val="007D46C7"/>
    <w:rsid w:val="00822CA6"/>
    <w:rsid w:val="00845AAA"/>
    <w:rsid w:val="00A64D4E"/>
    <w:rsid w:val="00A92D64"/>
    <w:rsid w:val="00B370D4"/>
    <w:rsid w:val="00B504B9"/>
    <w:rsid w:val="00BB2825"/>
    <w:rsid w:val="00E250F9"/>
    <w:rsid w:val="00EA11AF"/>
    <w:rsid w:val="00EA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81B7B"/>
  <w14:defaultImageDpi w14:val="0"/>
  <w15:docId w15:val="{5AB1CA4E-82A2-4D3F-BD5B-08E8B4FB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4F9D-D4FF-4A2F-B005-025EB6C0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Ganley</dc:creator>
  <cp:keywords/>
  <dc:description/>
  <cp:lastModifiedBy>Jocelyn Ganley</cp:lastModifiedBy>
  <cp:revision>8</cp:revision>
  <cp:lastPrinted>2018-07-25T16:17:00Z</cp:lastPrinted>
  <dcterms:created xsi:type="dcterms:W3CDTF">2018-05-07T16:42:00Z</dcterms:created>
  <dcterms:modified xsi:type="dcterms:W3CDTF">2018-11-08T16:49:00Z</dcterms:modified>
</cp:coreProperties>
</file>