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838B0" w14:textId="3FFF3F16" w:rsidR="00E81978" w:rsidRDefault="00C63B9E">
      <w:pPr>
        <w:pStyle w:val="Title"/>
      </w:pPr>
      <w:sdt>
        <w:sdtPr>
          <w:alias w:val="Title:"/>
          <w:tag w:val="Title:"/>
          <w:id w:val="726351117"/>
          <w:placeholder>
            <w:docPart w:val="C664B825F00149FC94360B2966130B3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D81DFC">
            <w:t>The Importance of Play:</w:t>
          </w:r>
          <w:r w:rsidR="00D81DFC">
            <w:br/>
            <w:t>How Play Can Heal Our Children</w:t>
          </w:r>
        </w:sdtContent>
      </w:sdt>
    </w:p>
    <w:p w14:paraId="3F93790D" w14:textId="1AF3AD43" w:rsidR="00B823AA" w:rsidRDefault="00D81DFC" w:rsidP="00B823AA">
      <w:pPr>
        <w:pStyle w:val="Title2"/>
      </w:pPr>
      <w:r>
        <w:t>Felicita E. Chipak</w:t>
      </w:r>
    </w:p>
    <w:p w14:paraId="1797BBA5" w14:textId="2ABABFB6" w:rsidR="00E81978" w:rsidRDefault="00D81DFC" w:rsidP="00B823AA">
      <w:pPr>
        <w:pStyle w:val="Title2"/>
      </w:pPr>
      <w:r>
        <w:t>SUNY New Paltz</w:t>
      </w:r>
    </w:p>
    <w:p w14:paraId="59643DDC" w14:textId="77777777" w:rsidR="00D47170" w:rsidRDefault="00D47170" w:rsidP="00D47170">
      <w:pPr>
        <w:pStyle w:val="Title"/>
      </w:pPr>
    </w:p>
    <w:p w14:paraId="7E18B66A" w14:textId="77777777" w:rsidR="00D47170" w:rsidRDefault="00D47170" w:rsidP="00D47170">
      <w:pPr>
        <w:pStyle w:val="Title"/>
      </w:pPr>
    </w:p>
    <w:p w14:paraId="4595B348" w14:textId="77777777" w:rsidR="00D47170" w:rsidRDefault="00D47170" w:rsidP="00D47170">
      <w:pPr>
        <w:pStyle w:val="Title"/>
      </w:pPr>
    </w:p>
    <w:p w14:paraId="29586E10" w14:textId="77777777" w:rsidR="00D47170" w:rsidRDefault="00D47170" w:rsidP="00D47170">
      <w:pPr>
        <w:pStyle w:val="Title"/>
      </w:pPr>
    </w:p>
    <w:p w14:paraId="7F86B4B2" w14:textId="77777777" w:rsidR="00D47170" w:rsidRDefault="00D47170" w:rsidP="00D47170">
      <w:pPr>
        <w:pStyle w:val="Title"/>
      </w:pPr>
    </w:p>
    <w:p w14:paraId="3D78F2F1" w14:textId="77777777" w:rsidR="00D47170" w:rsidRDefault="00D47170" w:rsidP="00D47170">
      <w:pPr>
        <w:pStyle w:val="Title"/>
      </w:pPr>
    </w:p>
    <w:p w14:paraId="5DF30234" w14:textId="77777777" w:rsidR="00D47170" w:rsidRDefault="00D47170" w:rsidP="00D47170">
      <w:pPr>
        <w:pStyle w:val="Title"/>
      </w:pPr>
    </w:p>
    <w:p w14:paraId="30351058" w14:textId="77777777" w:rsidR="00D47170" w:rsidRDefault="00D47170" w:rsidP="00D47170">
      <w:pPr>
        <w:pStyle w:val="Title"/>
      </w:pPr>
    </w:p>
    <w:p w14:paraId="43EFD439" w14:textId="77777777" w:rsidR="00D47170" w:rsidRDefault="00D47170" w:rsidP="00D47170">
      <w:pPr>
        <w:pStyle w:val="Title"/>
      </w:pPr>
    </w:p>
    <w:p w14:paraId="2EBC351F" w14:textId="77777777" w:rsidR="00D47170" w:rsidRDefault="00D47170" w:rsidP="00D47170">
      <w:pPr>
        <w:pStyle w:val="Title"/>
      </w:pPr>
    </w:p>
    <w:p w14:paraId="2D113548" w14:textId="77777777" w:rsidR="00D47170" w:rsidRDefault="00D47170" w:rsidP="00D47170">
      <w:pPr>
        <w:pStyle w:val="Title"/>
      </w:pPr>
    </w:p>
    <w:p w14:paraId="6077CF1C" w14:textId="53C33B7E" w:rsidR="00E81978" w:rsidRDefault="00D47170" w:rsidP="00D47170">
      <w:pPr>
        <w:pStyle w:val="Title"/>
      </w:pPr>
      <w:r>
        <w:lastRenderedPageBreak/>
        <w:t>The Importance of Play: How We Can Heal Our Children</w:t>
      </w:r>
    </w:p>
    <w:p w14:paraId="03CE2945" w14:textId="5798D1FA" w:rsidR="00D47170" w:rsidRDefault="00D47170" w:rsidP="00D47170">
      <w:pPr>
        <w:pStyle w:val="Title"/>
        <w:jc w:val="left"/>
      </w:pPr>
      <w:r>
        <w:tab/>
      </w:r>
      <w:r w:rsidR="009A6A23">
        <w:t>Why is play considered the work of children? Typically, when we refer to work we think of a practical activity that takes mental and physical effort. Play does take effort, yet it is</w:t>
      </w:r>
      <w:r w:rsidR="009E64C0">
        <w:t xml:space="preserve"> often</w:t>
      </w:r>
      <w:r w:rsidR="009A6A23">
        <w:t xml:space="preserve"> </w:t>
      </w:r>
      <w:r w:rsidR="005040F0">
        <w:t>viewed</w:t>
      </w:r>
      <w:r w:rsidR="009A6A23">
        <w:t xml:space="preserve"> as unproductive and solely for recreation or entertainment. </w:t>
      </w:r>
      <w:r w:rsidR="002811D0">
        <w:t>Children learn as much from play as they do academically</w:t>
      </w:r>
      <w:r w:rsidR="00140B7D">
        <w:t>, if not more</w:t>
      </w:r>
      <w:r w:rsidR="002811D0">
        <w:t xml:space="preserve">. Many skills such as </w:t>
      </w:r>
      <w:r w:rsidR="00FE5A8A">
        <w:t>emotional intelligence, problem solving, and coordination</w:t>
      </w:r>
      <w:r w:rsidR="009F5610">
        <w:t xml:space="preserve"> are </w:t>
      </w:r>
      <w:r w:rsidR="00FE5A8A">
        <w:t>developed and enhanced</w:t>
      </w:r>
      <w:r w:rsidR="009F5610">
        <w:t xml:space="preserve"> by play</w:t>
      </w:r>
      <w:r w:rsidR="002811D0">
        <w:t xml:space="preserve"> (</w:t>
      </w:r>
      <w:r w:rsidR="009F5610">
        <w:t>Bongiorno, n.d.</w:t>
      </w:r>
      <w:r w:rsidR="002811D0">
        <w:t xml:space="preserve">). </w:t>
      </w:r>
      <w:r w:rsidR="009F5610">
        <w:t>Our modern society is seeing</w:t>
      </w:r>
      <w:r w:rsidR="002811D0">
        <w:t xml:space="preserve"> higher rates of depression starting </w:t>
      </w:r>
      <w:r w:rsidR="009F5610">
        <w:t>from</w:t>
      </w:r>
      <w:r w:rsidR="002811D0">
        <w:t xml:space="preserve"> childhood</w:t>
      </w:r>
      <w:r w:rsidR="009F5610">
        <w:t xml:space="preserve"> spanning</w:t>
      </w:r>
      <w:r w:rsidR="002811D0">
        <w:t xml:space="preserve"> into adulthood</w:t>
      </w:r>
      <w:r w:rsidR="00FE5A8A">
        <w:t xml:space="preserve"> (Tullis, 2011)</w:t>
      </w:r>
      <w:r w:rsidR="009F5610">
        <w:t>.</w:t>
      </w:r>
      <w:r w:rsidR="00FE5A8A">
        <w:t xml:space="preserve"> Allowing more time for play can help society by enriching our youth</w:t>
      </w:r>
      <w:r w:rsidR="0007378C">
        <w:t xml:space="preserve"> and creating healthier citizens</w:t>
      </w:r>
      <w:r w:rsidR="00FE5A8A">
        <w:t>.</w:t>
      </w:r>
    </w:p>
    <w:p w14:paraId="44985850" w14:textId="099B0570" w:rsidR="00FE5A8A" w:rsidRDefault="00FE5A8A" w:rsidP="00D47170">
      <w:pPr>
        <w:pStyle w:val="Title"/>
        <w:jc w:val="left"/>
      </w:pPr>
      <w:r>
        <w:tab/>
      </w:r>
      <w:r w:rsidR="00EE78BA">
        <w:t>Play that is most beneficial for children is</w:t>
      </w:r>
      <w:r w:rsidR="009E64C0">
        <w:t xml:space="preserve"> best</w:t>
      </w:r>
      <w:r w:rsidR="00EE78BA">
        <w:t xml:space="preserve"> defined by evolutionary psychologist Peter Gray (20</w:t>
      </w:r>
      <w:r w:rsidR="00B907E2">
        <w:t>08</w:t>
      </w:r>
      <w:r w:rsidR="00EE78BA">
        <w:t>). The first characteristic of play</w:t>
      </w:r>
      <w:r w:rsidR="00661D72">
        <w:t xml:space="preserve"> that Gray describes</w:t>
      </w:r>
      <w:r w:rsidR="00EE78BA">
        <w:t xml:space="preserve"> is that it is self-motivated and self-directed. This means children can freely choose to participate or not in a game. A democratic process is involved in agreeing on a set of rules and selecting a leader. </w:t>
      </w:r>
      <w:r w:rsidR="00140B7D">
        <w:t>Allowing</w:t>
      </w:r>
      <w:r w:rsidR="00EE78BA">
        <w:t xml:space="preserve"> each child to meet their own needs whilst considering the needs of others</w:t>
      </w:r>
      <w:r w:rsidR="00661D72">
        <w:t xml:space="preserve"> is a very </w:t>
      </w:r>
      <w:r w:rsidR="00EE78BA">
        <w:t>important social skill</w:t>
      </w:r>
      <w:r w:rsidR="00661D72">
        <w:t xml:space="preserve"> t</w:t>
      </w:r>
      <w:r w:rsidR="00140972">
        <w:t>hat</w:t>
      </w:r>
      <w:r w:rsidR="00661D72">
        <w:t xml:space="preserve"> develop</w:t>
      </w:r>
      <w:r w:rsidR="00140972">
        <w:t>s through play</w:t>
      </w:r>
      <w:r w:rsidR="00661D72">
        <w:t>. The second characteristic i</w:t>
      </w:r>
      <w:r w:rsidR="005040F0">
        <w:t>s</w:t>
      </w:r>
      <w:r w:rsidR="00661D72">
        <w:t xml:space="preserve"> the process of play</w:t>
      </w:r>
      <w:r w:rsidR="005040F0">
        <w:t xml:space="preserve"> is valued over</w:t>
      </w:r>
      <w:r w:rsidR="00661D72">
        <w:t xml:space="preserve"> the product. For example, if a group of children are looking for buried treasure, they are enjoying the search and discovery of that treasure, not </w:t>
      </w:r>
      <w:r w:rsidR="009E64C0">
        <w:t>just</w:t>
      </w:r>
      <w:r w:rsidR="00661D72">
        <w:t xml:space="preserve"> the contents </w:t>
      </w:r>
      <w:r w:rsidR="009E64C0">
        <w:t>within</w:t>
      </w:r>
      <w:r w:rsidR="00140972">
        <w:t xml:space="preserve"> it</w:t>
      </w:r>
      <w:r w:rsidR="00661D72">
        <w:t xml:space="preserve">. </w:t>
      </w:r>
      <w:r w:rsidR="00140972">
        <w:t>T</w:t>
      </w:r>
      <w:r w:rsidR="00661D72">
        <w:t>he means are more important than the ends</w:t>
      </w:r>
      <w:r w:rsidR="00140972">
        <w:t xml:space="preserve"> (</w:t>
      </w:r>
      <w:r w:rsidR="00661D72">
        <w:t>unlike work</w:t>
      </w:r>
      <w:r w:rsidR="00140972">
        <w:t xml:space="preserve">) and </w:t>
      </w:r>
      <w:r w:rsidR="00661D72">
        <w:t>children can think and act creatively without restrictions o</w:t>
      </w:r>
      <w:r w:rsidR="00140972">
        <w:t xml:space="preserve">r </w:t>
      </w:r>
      <w:r w:rsidR="00661D72">
        <w:t xml:space="preserve">judgements based on the outcome of their actions. </w:t>
      </w:r>
      <w:r w:rsidR="00140B7D">
        <w:t xml:space="preserve">The third characteristic of play is that it is guided by a set of mental rules, meaning the players can create their own set of rules that are mutually agreed upon. The ability to practice self-control with self-imposed rules is another way children </w:t>
      </w:r>
      <w:r w:rsidR="00140972">
        <w:t>can practice coping with the demands of adult life and develop executive function. The fourth characteristic is play is</w:t>
      </w:r>
      <w:r w:rsidR="00627EA8">
        <w:t xml:space="preserve"> that it is</w:t>
      </w:r>
      <w:r w:rsidR="00140972">
        <w:t xml:space="preserve"> imaginative and non-literal</w:t>
      </w:r>
      <w:r w:rsidR="00502798">
        <w:t xml:space="preserve">, meaning it does </w:t>
      </w:r>
      <w:r w:rsidR="00502798">
        <w:lastRenderedPageBreak/>
        <w:t>not conform to</w:t>
      </w:r>
      <w:r w:rsidR="00627EA8">
        <w:t xml:space="preserve"> the</w:t>
      </w:r>
      <w:r w:rsidR="00502798">
        <w:t xml:space="preserve"> rules of nature but to the mental rules created by the players. Gray states it is an innate capacity that contributes to the generation of play. Lastly, </w:t>
      </w:r>
      <w:r w:rsidR="007435D3">
        <w:t xml:space="preserve">a child engaged in play must have an active, non-stressed frame of mind. In an active mind there are cognitive processes that assist in play such as creativity, problem solving and self-control. If an activity becomes stressful because its </w:t>
      </w:r>
      <w:r w:rsidR="009E64C0">
        <w:t>ends</w:t>
      </w:r>
      <w:r w:rsidR="007435D3">
        <w:t xml:space="preserve"> become more important tha</w:t>
      </w:r>
      <w:r w:rsidR="009E64C0">
        <w:t>n the means</w:t>
      </w:r>
      <w:r w:rsidR="007435D3">
        <w:t>, it</w:t>
      </w:r>
      <w:r w:rsidR="009E64C0">
        <w:t xml:space="preserve"> can</w:t>
      </w:r>
      <w:r w:rsidR="007435D3">
        <w:t xml:space="preserve"> no longer be considered play. With these defining characteristics we can begin to understand the motivating</w:t>
      </w:r>
      <w:r w:rsidR="009E64C0">
        <w:t xml:space="preserve"> and beneficial</w:t>
      </w:r>
      <w:r w:rsidR="007435D3">
        <w:t xml:space="preserve"> factors </w:t>
      </w:r>
      <w:r w:rsidR="009E64C0">
        <w:t>of</w:t>
      </w:r>
      <w:r w:rsidR="007435D3">
        <w:t xml:space="preserve"> play. </w:t>
      </w:r>
    </w:p>
    <w:p w14:paraId="3D696448" w14:textId="1B2C4706" w:rsidR="007435D3" w:rsidRDefault="007435D3" w:rsidP="00D47170">
      <w:pPr>
        <w:pStyle w:val="Title"/>
        <w:jc w:val="left"/>
      </w:pPr>
      <w:r>
        <w:tab/>
        <w:t>Play i</w:t>
      </w:r>
      <w:r w:rsidR="00C63B9E">
        <w:t>s</w:t>
      </w:r>
      <w:r>
        <w:t xml:space="preserve"> innate and has been naturally selected for its benefits to the survival and growth of</w:t>
      </w:r>
      <w:r w:rsidR="00E9227B">
        <w:t xml:space="preserve"> </w:t>
      </w:r>
      <w:r w:rsidR="009E64C0">
        <w:t>many</w:t>
      </w:r>
      <w:r>
        <w:t xml:space="preserve"> species</w:t>
      </w:r>
      <w:r w:rsidR="00004E95">
        <w:t xml:space="preserve"> (Brown, 2014)</w:t>
      </w:r>
      <w:r w:rsidR="00E9227B">
        <w:t xml:space="preserve">. Although part of the definition of play is that </w:t>
      </w:r>
      <w:r w:rsidR="009E64C0">
        <w:t>it is</w:t>
      </w:r>
      <w:r w:rsidR="00E9227B">
        <w:t xml:space="preserve"> pleasur</w:t>
      </w:r>
      <w:r w:rsidR="009E64C0">
        <w:t>able and self-motivated</w:t>
      </w:r>
      <w:r w:rsidR="00E9227B">
        <w:t xml:space="preserve">, we can conclude it has evolved in most mammal species for a purpose (Lents, 2017). </w:t>
      </w:r>
      <w:r w:rsidR="005B72AD">
        <w:t>Biologist Nathan Lent</w:t>
      </w:r>
      <w:r w:rsidR="003D76B8">
        <w:t>s</w:t>
      </w:r>
      <w:r w:rsidR="005B72AD">
        <w:t xml:space="preserve"> Ph.D. describes some of the reasons animals of various species engage in play. In society, play is used to establish rank and dominance, bonding, and learning social norms. Cognitively, play assists in processing</w:t>
      </w:r>
      <w:r w:rsidR="009E64C0">
        <w:t xml:space="preserve"> and gaining wisdom from</w:t>
      </w:r>
      <w:r w:rsidR="005B72AD">
        <w:t xml:space="preserve"> different emotional states, in gross and fine motor skills, and in spatial or reasoning problems. The same defining characteristics of play in humans are true for animals, as they must be in an active and non-stressed state of mind without any physical needs or dangers to attend to. </w:t>
      </w:r>
      <w:r w:rsidR="009E64C0">
        <w:t>The larger the brain, the longer a species need</w:t>
      </w:r>
      <w:r w:rsidR="00627EA8">
        <w:t>s</w:t>
      </w:r>
      <w:r w:rsidR="009E64C0">
        <w:t xml:space="preserve"> to play to develop into adulthood properly (Ted X Talks, 2014).</w:t>
      </w:r>
    </w:p>
    <w:p w14:paraId="04184A5B" w14:textId="19ACB3AA" w:rsidR="005B72AD" w:rsidRDefault="005B72AD" w:rsidP="00D47170">
      <w:pPr>
        <w:pStyle w:val="Title"/>
        <w:jc w:val="left"/>
        <w:rPr>
          <w:rFonts w:cstheme="minorHAnsi"/>
        </w:rPr>
      </w:pPr>
      <w:r>
        <w:tab/>
      </w:r>
      <w:r w:rsidR="00811513">
        <w:t xml:space="preserve">Underestimating the importance of play has become a </w:t>
      </w:r>
      <w:r w:rsidR="003D76B8">
        <w:t>trend</w:t>
      </w:r>
      <w:r w:rsidR="00811513">
        <w:t xml:space="preserve"> in modern </w:t>
      </w:r>
      <w:r w:rsidR="00F75346">
        <w:t>academics</w:t>
      </w:r>
      <w:r w:rsidR="00A36DED">
        <w:t xml:space="preserve">. </w:t>
      </w:r>
      <w:r w:rsidR="00811513">
        <w:t xml:space="preserve">Goal-oriented success is </w:t>
      </w:r>
      <w:r w:rsidR="00A36DED">
        <w:t xml:space="preserve">the </w:t>
      </w:r>
      <w:r w:rsidR="00B674D8">
        <w:t>focus</w:t>
      </w:r>
      <w:r w:rsidR="00A36DED">
        <w:t xml:space="preserve"> of education</w:t>
      </w:r>
      <w:r w:rsidR="00811513">
        <w:t xml:space="preserve"> and is being indoctrinated </w:t>
      </w:r>
      <w:r w:rsidR="00B674D8">
        <w:t xml:space="preserve">in children as young as </w:t>
      </w:r>
      <w:r w:rsidR="00FB5951">
        <w:t>preschoolers</w:t>
      </w:r>
      <w:r w:rsidR="003D76B8">
        <w:t xml:space="preserve">. </w:t>
      </w:r>
      <w:r w:rsidR="002C1FEE">
        <w:t>In</w:t>
      </w:r>
      <w:r w:rsidR="00B674D8">
        <w:t xml:space="preserve"> U.S.</w:t>
      </w:r>
      <w:r w:rsidR="002C1FEE">
        <w:t xml:space="preserve"> schools, the “No Child Left Behind” policy</w:t>
      </w:r>
      <w:r w:rsidR="00A36DED">
        <w:t xml:space="preserve"> of 2001</w:t>
      </w:r>
      <w:r w:rsidR="002C1FEE">
        <w:t xml:space="preserve"> has placed greater importance on standardized testing</w:t>
      </w:r>
      <w:r w:rsidR="003D76B8">
        <w:t xml:space="preserve"> (Brown, 2014)</w:t>
      </w:r>
      <w:r w:rsidR="002C1FEE">
        <w:t>. The result is there is more pressure placed on teachers to use direct instruction to ensure their students can pass</w:t>
      </w:r>
      <w:r w:rsidR="00A36DED">
        <w:t xml:space="preserve"> standardized</w:t>
      </w:r>
      <w:r w:rsidR="002C1FEE">
        <w:t xml:space="preserve"> exams</w:t>
      </w:r>
      <w:r w:rsidR="003D76B8">
        <w:t xml:space="preserve"> (Gopnik, 2011)</w:t>
      </w:r>
      <w:r w:rsidR="009117BA">
        <w:t xml:space="preserve">. Direct instruction has been shown to inhibit innovative and creative responses in children </w:t>
      </w:r>
      <w:r w:rsidR="009117BA">
        <w:lastRenderedPageBreak/>
        <w:t>(</w:t>
      </w:r>
      <w:proofErr w:type="spellStart"/>
      <w:r w:rsidR="009117BA" w:rsidRPr="00B674D8">
        <w:rPr>
          <w:rFonts w:asciiTheme="minorHAnsi" w:hAnsiTheme="minorHAnsi" w:cstheme="minorHAnsi"/>
        </w:rPr>
        <w:fldChar w:fldCharType="begin"/>
      </w:r>
      <w:r w:rsidR="009117BA" w:rsidRPr="00B674D8">
        <w:rPr>
          <w:rFonts w:asciiTheme="minorHAnsi" w:hAnsiTheme="minorHAnsi" w:cstheme="minorHAnsi"/>
        </w:rPr>
        <w:instrText xml:space="preserve"> HYPERLINK "https://www.sciencedirect.com/science/article/pii/S0010027710002258" \l "!" </w:instrText>
      </w:r>
      <w:r w:rsidR="009117BA" w:rsidRPr="00B674D8">
        <w:rPr>
          <w:rFonts w:asciiTheme="minorHAnsi" w:hAnsiTheme="minorHAnsi" w:cstheme="minorHAnsi"/>
        </w:rPr>
        <w:fldChar w:fldCharType="separate"/>
      </w:r>
      <w:r w:rsidR="009117BA" w:rsidRPr="00B674D8">
        <w:rPr>
          <w:rStyle w:val="text"/>
          <w:rFonts w:asciiTheme="minorHAnsi" w:hAnsiTheme="minorHAnsi" w:cstheme="minorHAnsi"/>
        </w:rPr>
        <w:t>Bonawitz</w:t>
      </w:r>
      <w:proofErr w:type="spellEnd"/>
      <w:r w:rsidR="009117BA" w:rsidRPr="00B674D8">
        <w:rPr>
          <w:rFonts w:asciiTheme="minorHAnsi" w:hAnsiTheme="minorHAnsi" w:cstheme="minorHAnsi"/>
        </w:rPr>
        <w:fldChar w:fldCharType="end"/>
      </w:r>
      <w:r w:rsidR="009117BA" w:rsidRPr="00B674D8">
        <w:rPr>
          <w:rFonts w:cstheme="minorHAnsi"/>
        </w:rPr>
        <w:t xml:space="preserve">, </w:t>
      </w:r>
      <w:hyperlink r:id="rId9" w:anchor="!" w:history="1">
        <w:r w:rsidR="009117BA" w:rsidRPr="00B674D8">
          <w:rPr>
            <w:rStyle w:val="text"/>
            <w:rFonts w:cstheme="minorHAnsi"/>
          </w:rPr>
          <w:t>Shafto,</w:t>
        </w:r>
      </w:hyperlink>
      <w:r w:rsidR="009117BA">
        <w:rPr>
          <w:rFonts w:asciiTheme="minorHAnsi" w:hAnsiTheme="minorHAnsi" w:cstheme="minorHAnsi"/>
        </w:rPr>
        <w:t xml:space="preserve"> </w:t>
      </w:r>
      <w:hyperlink r:id="rId10" w:anchor="!" w:history="1">
        <w:proofErr w:type="spellStart"/>
        <w:r w:rsidR="009117BA" w:rsidRPr="00B674D8">
          <w:rPr>
            <w:rStyle w:val="text"/>
            <w:rFonts w:asciiTheme="minorHAnsi" w:hAnsiTheme="minorHAnsi" w:cstheme="minorHAnsi"/>
          </w:rPr>
          <w:t>Hyowon</w:t>
        </w:r>
        <w:proofErr w:type="spellEnd"/>
        <w:r w:rsidR="009117BA" w:rsidRPr="00B674D8">
          <w:rPr>
            <w:rStyle w:val="text"/>
            <w:rFonts w:cstheme="minorHAnsi"/>
          </w:rPr>
          <w:t>,</w:t>
        </w:r>
      </w:hyperlink>
      <w:r w:rsidR="009117BA" w:rsidRPr="00B674D8">
        <w:rPr>
          <w:rFonts w:cstheme="minorHAnsi"/>
        </w:rPr>
        <w:t xml:space="preserve"> </w:t>
      </w:r>
      <w:hyperlink r:id="rId11" w:anchor="!" w:history="1">
        <w:r w:rsidR="009117BA" w:rsidRPr="00B674D8">
          <w:rPr>
            <w:rStyle w:val="text"/>
            <w:rFonts w:asciiTheme="minorHAnsi" w:hAnsiTheme="minorHAnsi" w:cstheme="minorHAnsi"/>
          </w:rPr>
          <w:t>Goodman</w:t>
        </w:r>
      </w:hyperlink>
      <w:r w:rsidR="009117BA" w:rsidRPr="00B674D8">
        <w:rPr>
          <w:rFonts w:cstheme="minorHAnsi"/>
        </w:rPr>
        <w:t xml:space="preserve">, </w:t>
      </w:r>
      <w:hyperlink r:id="rId12" w:anchor="!" w:history="1">
        <w:proofErr w:type="spellStart"/>
        <w:r w:rsidR="009117BA" w:rsidRPr="00B674D8">
          <w:rPr>
            <w:rStyle w:val="text"/>
            <w:rFonts w:asciiTheme="minorHAnsi" w:hAnsiTheme="minorHAnsi" w:cstheme="minorHAnsi"/>
          </w:rPr>
          <w:t>Spelke</w:t>
        </w:r>
        <w:proofErr w:type="spellEnd"/>
      </w:hyperlink>
      <w:r w:rsidR="009117BA">
        <w:rPr>
          <w:rFonts w:cstheme="minorHAnsi"/>
        </w:rPr>
        <w:t xml:space="preserve"> &amp;</w:t>
      </w:r>
      <w:r w:rsidR="009117BA" w:rsidRPr="00B674D8">
        <w:rPr>
          <w:rFonts w:cstheme="minorHAnsi"/>
        </w:rPr>
        <w:t xml:space="preserve"> </w:t>
      </w:r>
      <w:hyperlink r:id="rId13" w:anchor="!" w:history="1">
        <w:r w:rsidR="009117BA" w:rsidRPr="00B674D8">
          <w:rPr>
            <w:rStyle w:val="text"/>
            <w:rFonts w:asciiTheme="minorHAnsi" w:hAnsiTheme="minorHAnsi" w:cstheme="minorHAnsi"/>
          </w:rPr>
          <w:t>Schulz</w:t>
        </w:r>
      </w:hyperlink>
      <w:r w:rsidR="009117BA" w:rsidRPr="00B674D8">
        <w:rPr>
          <w:rFonts w:cstheme="minorHAnsi"/>
        </w:rPr>
        <w:t>, 2011</w:t>
      </w:r>
      <w:r w:rsidR="009117BA">
        <w:rPr>
          <w:rFonts w:cstheme="minorHAnsi"/>
        </w:rPr>
        <w:t xml:space="preserve">). </w:t>
      </w:r>
      <w:r w:rsidR="00F25558">
        <w:t xml:space="preserve">Compared to the 1950’s, </w:t>
      </w:r>
      <w:r w:rsidR="00A36DED">
        <w:t>the school year is 5% longer</w:t>
      </w:r>
      <w:r w:rsidR="00B907E2">
        <w:t xml:space="preserve"> and students devote </w:t>
      </w:r>
      <w:r w:rsidR="00A36DED">
        <w:t>more</w:t>
      </w:r>
      <w:r w:rsidR="00B907E2">
        <w:t xml:space="preserve"> time to homework afterschool (</w:t>
      </w:r>
      <w:r w:rsidR="00F75346">
        <w:t>TED X Talks</w:t>
      </w:r>
      <w:r w:rsidR="00B907E2">
        <w:t>, 2014)</w:t>
      </w:r>
      <w:r w:rsidR="00F75346">
        <w:t>. Recess has been cut shorter or eliminated altogether in schools with disproportionate cuts in minority and low-income communities</w:t>
      </w:r>
      <w:r w:rsidR="00627EA8">
        <w:t xml:space="preserve">, adding more to the disadvantages citizens in those </w:t>
      </w:r>
      <w:r w:rsidR="002950AA">
        <w:t>communities’</w:t>
      </w:r>
      <w:r w:rsidR="00627EA8">
        <w:t xml:space="preserve"> face</w:t>
      </w:r>
      <w:r w:rsidR="00F75346">
        <w:t xml:space="preserve"> (</w:t>
      </w:r>
      <w:proofErr w:type="spellStart"/>
      <w:r w:rsidR="00F75346">
        <w:t>Melson</w:t>
      </w:r>
      <w:proofErr w:type="spellEnd"/>
      <w:r w:rsidR="00F75346">
        <w:t>, 2015).</w:t>
      </w:r>
      <w:r w:rsidR="009E64C0">
        <w:t xml:space="preserve"> I witnessed the change of my elementary school, P.S. 166 in Astoria, Queens, with the school’s play yard</w:t>
      </w:r>
      <w:r w:rsidR="00627EA8">
        <w:t xml:space="preserve"> disappearing because it was</w:t>
      </w:r>
      <w:r w:rsidR="009E64C0">
        <w:t xml:space="preserve"> replaced by another school building with more room for classes. My classmates and I used to spend two hours a day </w:t>
      </w:r>
      <w:bookmarkStart w:id="0" w:name="_GoBack"/>
      <w:bookmarkEnd w:id="0"/>
      <w:r w:rsidR="009E64C0">
        <w:t xml:space="preserve">total playing in that yard, </w:t>
      </w:r>
      <w:r w:rsidR="009117BA">
        <w:t>but</w:t>
      </w:r>
      <w:r w:rsidR="009E64C0">
        <w:t xml:space="preserve"> </w:t>
      </w:r>
      <w:r w:rsidR="009117BA">
        <w:t>now the</w:t>
      </w:r>
      <w:r w:rsidR="009E64C0">
        <w:t xml:space="preserve"> students have nowhere outdoors to play</w:t>
      </w:r>
      <w:r w:rsidR="009117BA">
        <w:t xml:space="preserve">. </w:t>
      </w:r>
      <w:r w:rsidR="00B674D8">
        <w:rPr>
          <w:rFonts w:cstheme="minorHAnsi"/>
        </w:rPr>
        <w:t xml:space="preserve">As researchers </w:t>
      </w:r>
      <w:r w:rsidR="00627EA8">
        <w:rPr>
          <w:rFonts w:cstheme="minorHAnsi"/>
        </w:rPr>
        <w:t>study the</w:t>
      </w:r>
      <w:r w:rsidR="00B674D8">
        <w:rPr>
          <w:rFonts w:cstheme="minorHAnsi"/>
        </w:rPr>
        <w:t xml:space="preserve"> connections between the value of play and overall success in</w:t>
      </w:r>
      <w:r w:rsidR="00627EA8">
        <w:rPr>
          <w:rFonts w:cstheme="minorHAnsi"/>
        </w:rPr>
        <w:t xml:space="preserve"> educating</w:t>
      </w:r>
      <w:r w:rsidR="00B674D8">
        <w:rPr>
          <w:rFonts w:cstheme="minorHAnsi"/>
        </w:rPr>
        <w:t xml:space="preserve"> children, one would hope these trends will change. </w:t>
      </w:r>
    </w:p>
    <w:p w14:paraId="3821C7BD" w14:textId="1658AF8C" w:rsidR="00FF7536" w:rsidRDefault="00B674D8" w:rsidP="00D47170">
      <w:pPr>
        <w:pStyle w:val="Title"/>
        <w:jc w:val="left"/>
        <w:rPr>
          <w:rStyle w:val="highwire-citation-author"/>
          <w:rFonts w:cstheme="minorHAnsi"/>
          <w:color w:val="444444"/>
          <w:bdr w:val="none" w:sz="0" w:space="0" w:color="auto" w:frame="1"/>
        </w:rPr>
      </w:pPr>
      <w:r>
        <w:tab/>
        <w:t>After decades of</w:t>
      </w:r>
      <w:r w:rsidR="00725F3A">
        <w:t xml:space="preserve"> societal and academic changes</w:t>
      </w:r>
      <w:r>
        <w:t>, we can now correlate</w:t>
      </w:r>
      <w:r w:rsidR="00725F3A">
        <w:t xml:space="preserve"> the increase</w:t>
      </w:r>
      <w:r>
        <w:t xml:space="preserve"> </w:t>
      </w:r>
      <w:r w:rsidR="00725F3A">
        <w:t xml:space="preserve">of mental and physical disorders in children to the decline </w:t>
      </w:r>
      <w:r w:rsidR="00A34B13">
        <w:t>of</w:t>
      </w:r>
      <w:r w:rsidR="00725F3A">
        <w:t xml:space="preserve"> play time (Ted X Talks, 2014). In the crucial window of development in preschoolers, we are seeing a deficit in social and cognitive skills</w:t>
      </w:r>
      <w:r w:rsidR="009E64C0">
        <w:t xml:space="preserve">. </w:t>
      </w:r>
      <w:r w:rsidR="00627EA8">
        <w:t xml:space="preserve">Stressful </w:t>
      </w:r>
      <w:r w:rsidR="00725F3A">
        <w:t>experiences</w:t>
      </w:r>
      <w:r w:rsidR="002950AA">
        <w:t xml:space="preserve"> in young children </w:t>
      </w:r>
      <w:r w:rsidR="00725F3A">
        <w:t xml:space="preserve">can damage the hippocampus in the brain and increase the likelihood of depression, anxiety, and cardiovascular disorders (Tullis, 2011). </w:t>
      </w:r>
      <w:r w:rsidR="00A34B13">
        <w:t>When given a scale of external vs. internal locus of control, most young children</w:t>
      </w:r>
      <w:r w:rsidR="002950AA">
        <w:t xml:space="preserve"> today</w:t>
      </w:r>
      <w:r w:rsidR="00A34B13">
        <w:t xml:space="preserve"> feel they are not in control of their lives (Ted X Talks, 2014). Play, in turn, can produce growth and differentiation of neuron connections in the amygdala, dorso</w:t>
      </w:r>
      <w:r w:rsidR="008A7DD9">
        <w:t xml:space="preserve">lateral </w:t>
      </w:r>
      <w:r w:rsidR="00A34B13">
        <w:t>frontal cortex, hippocampus and pons areas of the brain (</w:t>
      </w:r>
      <w:r w:rsidR="008A7DD9" w:rsidRPr="00093327">
        <w:rPr>
          <w:rStyle w:val="highwire-citation-author"/>
          <w:rFonts w:cstheme="minorHAnsi"/>
          <w:color w:val="444444"/>
          <w:bdr w:val="none" w:sz="0" w:space="0" w:color="auto" w:frame="1"/>
        </w:rPr>
        <w:t>Garner</w:t>
      </w:r>
      <w:r w:rsidR="008A7DD9">
        <w:rPr>
          <w:rStyle w:val="highwire-citation-authors"/>
          <w:rFonts w:cstheme="minorHAnsi"/>
          <w:color w:val="444444"/>
          <w:bdr w:val="none" w:sz="0" w:space="0" w:color="auto" w:frame="1"/>
        </w:rPr>
        <w:t xml:space="preserve">, </w:t>
      </w:r>
      <w:r w:rsidR="008A7DD9" w:rsidRPr="00093327">
        <w:rPr>
          <w:rStyle w:val="highwire-citation-author"/>
          <w:rFonts w:cstheme="minorHAnsi"/>
          <w:color w:val="444444"/>
          <w:bdr w:val="none" w:sz="0" w:space="0" w:color="auto" w:frame="1"/>
        </w:rPr>
        <w:t>Hirsh-</w:t>
      </w:r>
      <w:proofErr w:type="spellStart"/>
      <w:r w:rsidR="008A7DD9" w:rsidRPr="00093327">
        <w:rPr>
          <w:rStyle w:val="highwire-citation-author"/>
          <w:rFonts w:cstheme="minorHAnsi"/>
          <w:color w:val="444444"/>
          <w:bdr w:val="none" w:sz="0" w:space="0" w:color="auto" w:frame="1"/>
        </w:rPr>
        <w:t>Pasek</w:t>
      </w:r>
      <w:proofErr w:type="spellEnd"/>
      <w:r w:rsidR="008A7DD9">
        <w:rPr>
          <w:rStyle w:val="highwire-citation-authors"/>
          <w:rFonts w:cstheme="minorHAnsi"/>
          <w:color w:val="444444"/>
          <w:bdr w:val="none" w:sz="0" w:space="0" w:color="auto" w:frame="1"/>
        </w:rPr>
        <w:t>,</w:t>
      </w:r>
      <w:r w:rsidR="008A7DD9" w:rsidRPr="00F03942">
        <w:rPr>
          <w:rStyle w:val="highwire-citation-author"/>
          <w:rFonts w:cstheme="minorHAnsi"/>
          <w:color w:val="444444"/>
          <w:bdr w:val="none" w:sz="0" w:space="0" w:color="auto" w:frame="1"/>
        </w:rPr>
        <w:t xml:space="preserve"> </w:t>
      </w:r>
      <w:r w:rsidR="008A7DD9" w:rsidRPr="00093327">
        <w:rPr>
          <w:rStyle w:val="highwire-citation-author"/>
          <w:rFonts w:cstheme="minorHAnsi"/>
          <w:color w:val="444444"/>
          <w:bdr w:val="none" w:sz="0" w:space="0" w:color="auto" w:frame="1"/>
        </w:rPr>
        <w:t>Hutchinson</w:t>
      </w:r>
      <w:r w:rsidR="008A7DD9" w:rsidRPr="00093327">
        <w:rPr>
          <w:rStyle w:val="highwire-citation-authors"/>
          <w:rFonts w:cstheme="minorHAnsi"/>
          <w:color w:val="444444"/>
          <w:bdr w:val="none" w:sz="0" w:space="0" w:color="auto" w:frame="1"/>
        </w:rPr>
        <w:t>,</w:t>
      </w:r>
      <w:r w:rsidR="008A7DD9" w:rsidRPr="00093327">
        <w:rPr>
          <w:rStyle w:val="highwire-citation-author"/>
          <w:rFonts w:cstheme="minorHAnsi"/>
          <w:color w:val="444444"/>
          <w:bdr w:val="none" w:sz="0" w:space="0" w:color="auto" w:frame="1"/>
        </w:rPr>
        <w:t xml:space="preserve"> </w:t>
      </w:r>
      <w:proofErr w:type="spellStart"/>
      <w:r w:rsidR="008A7DD9" w:rsidRPr="00093327">
        <w:rPr>
          <w:rStyle w:val="highwire-citation-author"/>
          <w:rFonts w:cstheme="minorHAnsi"/>
          <w:color w:val="444444"/>
          <w:bdr w:val="none" w:sz="0" w:space="0" w:color="auto" w:frame="1"/>
        </w:rPr>
        <w:t>Golinkoff</w:t>
      </w:r>
      <w:proofErr w:type="spellEnd"/>
      <w:r w:rsidR="008A7DD9">
        <w:rPr>
          <w:rStyle w:val="highwire-citation-authors"/>
          <w:rFonts w:cstheme="minorHAnsi"/>
          <w:color w:val="444444"/>
          <w:bdr w:val="none" w:sz="0" w:space="0" w:color="auto" w:frame="1"/>
        </w:rPr>
        <w:t>,</w:t>
      </w:r>
      <w:r w:rsidR="008A7DD9" w:rsidRPr="00093327">
        <w:rPr>
          <w:rStyle w:val="highwire-citation-author"/>
          <w:rFonts w:cstheme="minorHAnsi"/>
          <w:color w:val="444444"/>
          <w:bdr w:val="none" w:sz="0" w:space="0" w:color="auto" w:frame="1"/>
        </w:rPr>
        <w:t xml:space="preserve"> </w:t>
      </w:r>
      <w:proofErr w:type="spellStart"/>
      <w:r w:rsidR="008A7DD9" w:rsidRPr="00093327">
        <w:rPr>
          <w:rStyle w:val="highwire-citation-author"/>
          <w:rFonts w:cstheme="minorHAnsi"/>
          <w:color w:val="444444"/>
          <w:bdr w:val="none" w:sz="0" w:space="0" w:color="auto" w:frame="1"/>
        </w:rPr>
        <w:t>Yogman</w:t>
      </w:r>
      <w:proofErr w:type="spellEnd"/>
      <w:r w:rsidR="008A7DD9" w:rsidRPr="00093327">
        <w:rPr>
          <w:rStyle w:val="highwire-citation-authors"/>
          <w:rFonts w:cstheme="minorHAnsi"/>
          <w:color w:val="444444"/>
          <w:bdr w:val="none" w:sz="0" w:space="0" w:color="auto" w:frame="1"/>
        </w:rPr>
        <w:t>,</w:t>
      </w:r>
      <w:r w:rsidR="008A7DD9">
        <w:rPr>
          <w:rStyle w:val="highwire-citation-authors"/>
          <w:rFonts w:cstheme="minorHAnsi"/>
          <w:color w:val="444444"/>
          <w:bdr w:val="none" w:sz="0" w:space="0" w:color="auto" w:frame="1"/>
        </w:rPr>
        <w:t xml:space="preserve"> </w:t>
      </w:r>
      <w:r w:rsidR="008A7DD9">
        <w:rPr>
          <w:rStyle w:val="highwire-citation-author"/>
          <w:rFonts w:cstheme="minorHAnsi"/>
          <w:color w:val="444444"/>
          <w:bdr w:val="none" w:sz="0" w:space="0" w:color="auto" w:frame="1"/>
        </w:rPr>
        <w:t>Committee on</w:t>
      </w:r>
      <w:r w:rsidR="008A7DD9" w:rsidRPr="00093327">
        <w:rPr>
          <w:rStyle w:val="highwire-citation-author"/>
          <w:rFonts w:cstheme="minorHAnsi"/>
          <w:color w:val="444444"/>
          <w:bdr w:val="none" w:sz="0" w:space="0" w:color="auto" w:frame="1"/>
        </w:rPr>
        <w:t xml:space="preserve"> </w:t>
      </w:r>
      <w:r w:rsidR="008A7DD9">
        <w:rPr>
          <w:rStyle w:val="highwire-citation-author"/>
          <w:rFonts w:cstheme="minorHAnsi"/>
          <w:color w:val="444444"/>
          <w:bdr w:val="none" w:sz="0" w:space="0" w:color="auto" w:frame="1"/>
        </w:rPr>
        <w:t>Psychosocial Aspects</w:t>
      </w:r>
      <w:r w:rsidR="008A7DD9" w:rsidRPr="00093327">
        <w:rPr>
          <w:rStyle w:val="highwire-citation-author"/>
          <w:rFonts w:cstheme="minorHAnsi"/>
          <w:color w:val="444444"/>
          <w:bdr w:val="none" w:sz="0" w:space="0" w:color="auto" w:frame="1"/>
        </w:rPr>
        <w:t xml:space="preserve"> </w:t>
      </w:r>
      <w:r w:rsidR="008A7DD9">
        <w:rPr>
          <w:rStyle w:val="highwire-citation-author"/>
          <w:rFonts w:cstheme="minorHAnsi"/>
          <w:color w:val="444444"/>
          <w:bdr w:val="none" w:sz="0" w:space="0" w:color="auto" w:frame="1"/>
        </w:rPr>
        <w:t xml:space="preserve">of </w:t>
      </w:r>
      <w:r w:rsidR="008A7DD9" w:rsidRPr="00093327">
        <w:rPr>
          <w:rStyle w:val="highwire-citation-author"/>
          <w:rFonts w:cstheme="minorHAnsi"/>
          <w:color w:val="444444"/>
          <w:bdr w:val="none" w:sz="0" w:space="0" w:color="auto" w:frame="1"/>
        </w:rPr>
        <w:t>C</w:t>
      </w:r>
      <w:r w:rsidR="008A7DD9">
        <w:rPr>
          <w:rStyle w:val="highwire-citation-author"/>
          <w:rFonts w:cstheme="minorHAnsi"/>
          <w:color w:val="444444"/>
          <w:bdr w:val="none" w:sz="0" w:space="0" w:color="auto" w:frame="1"/>
        </w:rPr>
        <w:t>hild</w:t>
      </w:r>
      <w:r w:rsidR="008A7DD9" w:rsidRPr="00093327">
        <w:rPr>
          <w:rStyle w:val="highwire-citation-author"/>
          <w:rFonts w:cstheme="minorHAnsi"/>
          <w:color w:val="444444"/>
          <w:bdr w:val="none" w:sz="0" w:space="0" w:color="auto" w:frame="1"/>
        </w:rPr>
        <w:t xml:space="preserve"> </w:t>
      </w:r>
      <w:r w:rsidR="008A7DD9">
        <w:rPr>
          <w:rStyle w:val="highwire-citation-author"/>
          <w:rFonts w:cstheme="minorHAnsi"/>
          <w:color w:val="444444"/>
          <w:bdr w:val="none" w:sz="0" w:space="0" w:color="auto" w:frame="1"/>
        </w:rPr>
        <w:t>and Family Health</w:t>
      </w:r>
      <w:r w:rsidR="00FB5951">
        <w:rPr>
          <w:rStyle w:val="highwire-citation-authors"/>
          <w:rFonts w:cstheme="minorHAnsi"/>
          <w:color w:val="444444"/>
          <w:bdr w:val="none" w:sz="0" w:space="0" w:color="auto" w:frame="1"/>
        </w:rPr>
        <w:t xml:space="preserve"> &amp;</w:t>
      </w:r>
      <w:r w:rsidR="008A7DD9" w:rsidRPr="00093327">
        <w:rPr>
          <w:rStyle w:val="highwire-citation-authors"/>
          <w:rFonts w:cstheme="minorHAnsi"/>
          <w:color w:val="444444"/>
          <w:bdr w:val="none" w:sz="0" w:space="0" w:color="auto" w:frame="1"/>
        </w:rPr>
        <w:t> </w:t>
      </w:r>
      <w:r w:rsidR="008A7DD9">
        <w:rPr>
          <w:rStyle w:val="highwire-citation-author"/>
          <w:rFonts w:cstheme="minorHAnsi"/>
          <w:color w:val="444444"/>
          <w:bdr w:val="none" w:sz="0" w:space="0" w:color="auto" w:frame="1"/>
        </w:rPr>
        <w:t xml:space="preserve">Counsel on Communications and Media, 2011). </w:t>
      </w:r>
      <w:r w:rsidR="00C60739">
        <w:rPr>
          <w:rStyle w:val="highwire-citation-author"/>
          <w:rFonts w:cstheme="minorHAnsi"/>
          <w:color w:val="444444"/>
          <w:bdr w:val="none" w:sz="0" w:space="0" w:color="auto" w:frame="1"/>
        </w:rPr>
        <w:t xml:space="preserve">Another detrimental effect is the rise in narcissism and decline of empathy (Ted X Talks, 2014). Sociopaths and mass murderers have been studied and shown to have had a serious deficit </w:t>
      </w:r>
      <w:r w:rsidR="00812FF9">
        <w:rPr>
          <w:rStyle w:val="highwire-citation-author"/>
          <w:rFonts w:cstheme="minorHAnsi"/>
          <w:color w:val="444444"/>
          <w:bdr w:val="none" w:sz="0" w:space="0" w:color="auto" w:frame="1"/>
        </w:rPr>
        <w:t xml:space="preserve">in meaningful play as children (Brown, 2014). Today, parents worry about allowing their children </w:t>
      </w:r>
      <w:r w:rsidR="00812FF9">
        <w:rPr>
          <w:rStyle w:val="highwire-citation-author"/>
          <w:rFonts w:cstheme="minorHAnsi"/>
          <w:color w:val="444444"/>
          <w:bdr w:val="none" w:sz="0" w:space="0" w:color="auto" w:frame="1"/>
        </w:rPr>
        <w:lastRenderedPageBreak/>
        <w:t xml:space="preserve">to go </w:t>
      </w:r>
      <w:r w:rsidR="00CA4F64">
        <w:rPr>
          <w:rStyle w:val="highwire-citation-author"/>
          <w:rFonts w:cstheme="minorHAnsi"/>
          <w:color w:val="444444"/>
          <w:bdr w:val="none" w:sz="0" w:space="0" w:color="auto" w:frame="1"/>
        </w:rPr>
        <w:t>out and play</w:t>
      </w:r>
      <w:r w:rsidR="00812FF9">
        <w:rPr>
          <w:rStyle w:val="highwire-citation-author"/>
          <w:rFonts w:cstheme="minorHAnsi"/>
          <w:color w:val="444444"/>
          <w:bdr w:val="none" w:sz="0" w:space="0" w:color="auto" w:frame="1"/>
        </w:rPr>
        <w:t xml:space="preserve"> unsupervised as there are fewer of their peers outside and the looming concern of criminals bringing harm to their children. </w:t>
      </w:r>
    </w:p>
    <w:p w14:paraId="0E3FBBE2" w14:textId="1B52604F" w:rsidR="00B674D8" w:rsidRDefault="00812FF9" w:rsidP="00FF7536">
      <w:pPr>
        <w:pStyle w:val="Title"/>
        <w:ind w:firstLine="720"/>
        <w:jc w:val="left"/>
        <w:rPr>
          <w:rFonts w:asciiTheme="minorHAnsi" w:hAnsiTheme="minorHAnsi" w:cstheme="minorHAnsi"/>
          <w:color w:val="333333"/>
          <w:shd w:val="clear" w:color="auto" w:fill="FFFFFF"/>
        </w:rPr>
      </w:pPr>
      <w:r>
        <w:rPr>
          <w:rStyle w:val="highwire-citation-author"/>
          <w:rFonts w:cstheme="minorHAnsi"/>
          <w:color w:val="444444"/>
          <w:bdr w:val="none" w:sz="0" w:space="0" w:color="auto" w:frame="1"/>
        </w:rPr>
        <w:t xml:space="preserve">Time spent indoors in front of screens is more </w:t>
      </w:r>
      <w:r w:rsidR="00FF7536">
        <w:rPr>
          <w:rStyle w:val="highwire-citation-author"/>
          <w:rFonts w:cstheme="minorHAnsi"/>
          <w:color w:val="444444"/>
          <w:bdr w:val="none" w:sz="0" w:space="0" w:color="auto" w:frame="1"/>
        </w:rPr>
        <w:t>enticing</w:t>
      </w:r>
      <w:r w:rsidR="00CA4F64">
        <w:rPr>
          <w:rStyle w:val="highwire-citation-author"/>
          <w:rFonts w:cstheme="minorHAnsi"/>
          <w:color w:val="444444"/>
          <w:bdr w:val="none" w:sz="0" w:space="0" w:color="auto" w:frame="1"/>
        </w:rPr>
        <w:t xml:space="preserve"> to this generation</w:t>
      </w:r>
      <w:r w:rsidR="00FF7536">
        <w:rPr>
          <w:rStyle w:val="highwire-citation-author"/>
          <w:rFonts w:cstheme="minorHAnsi"/>
          <w:color w:val="444444"/>
          <w:bdr w:val="none" w:sz="0" w:space="0" w:color="auto" w:frame="1"/>
        </w:rPr>
        <w:t>,</w:t>
      </w:r>
      <w:r>
        <w:rPr>
          <w:rStyle w:val="highwire-citation-author"/>
          <w:rFonts w:cstheme="minorHAnsi"/>
          <w:color w:val="444444"/>
          <w:bdr w:val="none" w:sz="0" w:space="0" w:color="auto" w:frame="1"/>
        </w:rPr>
        <w:t xml:space="preserve"> yet it is compound</w:t>
      </w:r>
      <w:r w:rsidR="002950AA">
        <w:rPr>
          <w:rStyle w:val="highwire-citation-author"/>
          <w:rFonts w:cstheme="minorHAnsi"/>
          <w:color w:val="444444"/>
          <w:bdr w:val="none" w:sz="0" w:space="0" w:color="auto" w:frame="1"/>
        </w:rPr>
        <w:t>ing</w:t>
      </w:r>
      <w:r>
        <w:rPr>
          <w:rStyle w:val="highwire-citation-author"/>
          <w:rFonts w:cstheme="minorHAnsi"/>
          <w:color w:val="444444"/>
          <w:bdr w:val="none" w:sz="0" w:space="0" w:color="auto" w:frame="1"/>
        </w:rPr>
        <w:t xml:space="preserve"> the effects of no play with the effects of too much screen time. </w:t>
      </w:r>
      <w:r w:rsidR="00CA4F64">
        <w:rPr>
          <w:rStyle w:val="highwire-citation-author"/>
          <w:rFonts w:cstheme="minorHAnsi"/>
          <w:color w:val="444444"/>
          <w:bdr w:val="none" w:sz="0" w:space="0" w:color="auto" w:frame="1"/>
        </w:rPr>
        <w:t>Recent studies show that children who are addicted to screens have different brain activity than those who are not.</w:t>
      </w:r>
      <w:r w:rsidR="00FB5951">
        <w:rPr>
          <w:rStyle w:val="highwire-citation-author"/>
          <w:rFonts w:cstheme="minorHAnsi"/>
          <w:color w:val="444444"/>
          <w:bdr w:val="none" w:sz="0" w:space="0" w:color="auto" w:frame="1"/>
        </w:rPr>
        <w:t xml:space="preserve"> </w:t>
      </w:r>
      <w:r w:rsidR="00CA4F64">
        <w:rPr>
          <w:rStyle w:val="highwire-citation-author"/>
          <w:rFonts w:cstheme="minorHAnsi"/>
          <w:color w:val="444444"/>
          <w:bdr w:val="none" w:sz="0" w:space="0" w:color="auto" w:frame="1"/>
        </w:rPr>
        <w:t xml:space="preserve">Teens who have more screen time have increased rates of suicide and depression (Walton, 2018). </w:t>
      </w:r>
      <w:r w:rsidR="00FB5951">
        <w:rPr>
          <w:rStyle w:val="highwire-citation-author"/>
          <w:rFonts w:cstheme="minorHAnsi"/>
          <w:color w:val="444444"/>
          <w:bdr w:val="none" w:sz="0" w:space="0" w:color="auto" w:frame="1"/>
        </w:rPr>
        <w:t>Parents have also become more disengaged with their children because of screen time. A study was conducted to see how well 2-year olds would learn a new word with and without a cell phone call to distract</w:t>
      </w:r>
      <w:r w:rsidR="002950AA">
        <w:rPr>
          <w:rStyle w:val="highwire-citation-author"/>
          <w:rFonts w:cstheme="minorHAnsi"/>
          <w:color w:val="444444"/>
          <w:bdr w:val="none" w:sz="0" w:space="0" w:color="auto" w:frame="1"/>
        </w:rPr>
        <w:t xml:space="preserve"> their parents during</w:t>
      </w:r>
      <w:r w:rsidR="00FB5951">
        <w:rPr>
          <w:rStyle w:val="highwire-citation-author"/>
          <w:rFonts w:cstheme="minorHAnsi"/>
          <w:color w:val="444444"/>
          <w:bdr w:val="none" w:sz="0" w:space="0" w:color="auto" w:frame="1"/>
        </w:rPr>
        <w:t xml:space="preserve"> the process. The result</w:t>
      </w:r>
      <w:r w:rsidR="009117BA">
        <w:rPr>
          <w:rStyle w:val="highwire-citation-author"/>
          <w:rFonts w:cstheme="minorHAnsi"/>
          <w:color w:val="444444"/>
          <w:bdr w:val="none" w:sz="0" w:space="0" w:color="auto" w:frame="1"/>
        </w:rPr>
        <w:t xml:space="preserve"> was</w:t>
      </w:r>
      <w:r w:rsidR="00FB5951">
        <w:rPr>
          <w:rStyle w:val="highwire-citation-author"/>
          <w:rFonts w:cstheme="minorHAnsi"/>
          <w:color w:val="444444"/>
          <w:bdr w:val="none" w:sz="0" w:space="0" w:color="auto" w:frame="1"/>
        </w:rPr>
        <w:t xml:space="preserve"> the toddlers who had the process interrupted by cell phone call </w:t>
      </w:r>
      <w:r w:rsidR="009117BA">
        <w:rPr>
          <w:rStyle w:val="highwire-citation-author"/>
          <w:rFonts w:cstheme="minorHAnsi"/>
          <w:color w:val="444444"/>
          <w:bdr w:val="none" w:sz="0" w:space="0" w:color="auto" w:frame="1"/>
        </w:rPr>
        <w:t xml:space="preserve">did </w:t>
      </w:r>
      <w:r w:rsidR="00FB5951">
        <w:rPr>
          <w:rStyle w:val="highwire-citation-author"/>
          <w:rFonts w:cstheme="minorHAnsi"/>
          <w:color w:val="444444"/>
          <w:bdr w:val="none" w:sz="0" w:space="0" w:color="auto" w:frame="1"/>
        </w:rPr>
        <w:t>not learn the n</w:t>
      </w:r>
      <w:r w:rsidR="009117BA">
        <w:rPr>
          <w:rStyle w:val="highwire-citation-author"/>
          <w:rFonts w:cstheme="minorHAnsi"/>
          <w:color w:val="444444"/>
          <w:bdr w:val="none" w:sz="0" w:space="0" w:color="auto" w:frame="1"/>
        </w:rPr>
        <w:t>ovel</w:t>
      </w:r>
      <w:r w:rsidR="00FB5951">
        <w:rPr>
          <w:rStyle w:val="highwire-citation-author"/>
          <w:rFonts w:cstheme="minorHAnsi"/>
          <w:color w:val="444444"/>
          <w:bdr w:val="none" w:sz="0" w:space="0" w:color="auto" w:frame="1"/>
        </w:rPr>
        <w:t xml:space="preserve"> word</w:t>
      </w:r>
      <w:r w:rsidR="009117BA">
        <w:rPr>
          <w:rStyle w:val="highwire-citation-author"/>
          <w:rFonts w:cstheme="minorHAnsi"/>
          <w:color w:val="444444"/>
          <w:bdr w:val="none" w:sz="0" w:space="0" w:color="auto" w:frame="1"/>
        </w:rPr>
        <w:t>s</w:t>
      </w:r>
      <w:r w:rsidR="00FB5951">
        <w:rPr>
          <w:rStyle w:val="highwire-citation-author"/>
          <w:rFonts w:cstheme="minorHAnsi"/>
          <w:color w:val="444444"/>
          <w:bdr w:val="none" w:sz="0" w:space="0" w:color="auto" w:frame="1"/>
        </w:rPr>
        <w:t xml:space="preserve"> (</w:t>
      </w:r>
      <w:r w:rsidR="00FB5951" w:rsidRPr="00FB5951">
        <w:rPr>
          <w:rFonts w:asciiTheme="minorHAnsi" w:hAnsiTheme="minorHAnsi" w:cstheme="minorHAnsi"/>
          <w:color w:val="333333"/>
          <w:shd w:val="clear" w:color="auto" w:fill="FFFFFF"/>
        </w:rPr>
        <w:t>Reed, Hirsh-</w:t>
      </w:r>
      <w:proofErr w:type="spellStart"/>
      <w:r w:rsidR="00FB5951" w:rsidRPr="00FB5951">
        <w:rPr>
          <w:rFonts w:asciiTheme="minorHAnsi" w:hAnsiTheme="minorHAnsi" w:cstheme="minorHAnsi"/>
          <w:color w:val="333333"/>
          <w:shd w:val="clear" w:color="auto" w:fill="FFFFFF"/>
        </w:rPr>
        <w:t>Pasek</w:t>
      </w:r>
      <w:proofErr w:type="spellEnd"/>
      <w:r w:rsidR="00FB5951" w:rsidRPr="00FB5951">
        <w:rPr>
          <w:rFonts w:asciiTheme="minorHAnsi" w:hAnsiTheme="minorHAnsi" w:cstheme="minorHAnsi"/>
          <w:color w:val="333333"/>
          <w:shd w:val="clear" w:color="auto" w:fill="FFFFFF"/>
        </w:rPr>
        <w:t xml:space="preserve">, &amp; </w:t>
      </w:r>
      <w:proofErr w:type="spellStart"/>
      <w:r w:rsidR="00FB5951" w:rsidRPr="00FB5951">
        <w:rPr>
          <w:rFonts w:asciiTheme="minorHAnsi" w:hAnsiTheme="minorHAnsi" w:cstheme="minorHAnsi"/>
          <w:color w:val="333333"/>
          <w:shd w:val="clear" w:color="auto" w:fill="FFFFFF"/>
        </w:rPr>
        <w:t>Golinkoff</w:t>
      </w:r>
      <w:proofErr w:type="spellEnd"/>
      <w:r w:rsidR="00FB5951" w:rsidRPr="00FB5951">
        <w:rPr>
          <w:rFonts w:asciiTheme="minorHAnsi" w:hAnsiTheme="minorHAnsi" w:cstheme="minorHAnsi"/>
          <w:color w:val="333333"/>
          <w:shd w:val="clear" w:color="auto" w:fill="FFFFFF"/>
        </w:rPr>
        <w:t>,</w:t>
      </w:r>
      <w:r w:rsidR="00FB5951">
        <w:rPr>
          <w:rFonts w:asciiTheme="minorHAnsi" w:hAnsiTheme="minorHAnsi" w:cstheme="minorHAnsi"/>
          <w:color w:val="333333"/>
          <w:shd w:val="clear" w:color="auto" w:fill="FFFFFF"/>
        </w:rPr>
        <w:t xml:space="preserve"> </w:t>
      </w:r>
      <w:r w:rsidR="00FB5951" w:rsidRPr="00FB5951">
        <w:rPr>
          <w:rFonts w:asciiTheme="minorHAnsi" w:hAnsiTheme="minorHAnsi" w:cstheme="minorHAnsi"/>
          <w:color w:val="333333"/>
          <w:shd w:val="clear" w:color="auto" w:fill="FFFFFF"/>
        </w:rPr>
        <w:t>2017)</w:t>
      </w:r>
      <w:r w:rsidR="00FB5951">
        <w:rPr>
          <w:rFonts w:asciiTheme="minorHAnsi" w:hAnsiTheme="minorHAnsi" w:cstheme="minorHAnsi"/>
          <w:color w:val="333333"/>
          <w:shd w:val="clear" w:color="auto" w:fill="FFFFFF"/>
        </w:rPr>
        <w:t xml:space="preserve">. </w:t>
      </w:r>
      <w:r w:rsidR="0067560B">
        <w:rPr>
          <w:rFonts w:asciiTheme="minorHAnsi" w:hAnsiTheme="minorHAnsi" w:cstheme="minorHAnsi"/>
          <w:color w:val="333333"/>
          <w:shd w:val="clear" w:color="auto" w:fill="FFFFFF"/>
        </w:rPr>
        <w:t xml:space="preserve">There is absolutely no better substitute for old-fashioned play and as technology usage increases society must remember this. </w:t>
      </w:r>
    </w:p>
    <w:p w14:paraId="3F3E2AA6" w14:textId="40D9E2D6" w:rsidR="0067560B" w:rsidRDefault="0067560B" w:rsidP="00FF7536">
      <w:pPr>
        <w:pStyle w:val="Title"/>
        <w:ind w:firstLine="720"/>
        <w:jc w:val="left"/>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There are many ways in which institutions and communities can shift the current paradigm. Every community should have a playground or a designated space </w:t>
      </w:r>
      <w:r w:rsidR="00443DA1">
        <w:rPr>
          <w:rFonts w:asciiTheme="minorHAnsi" w:hAnsiTheme="minorHAnsi" w:cstheme="minorHAnsi"/>
          <w:color w:val="333333"/>
          <w:shd w:val="clear" w:color="auto" w:fill="FFFFFF"/>
        </w:rPr>
        <w:t xml:space="preserve">for children to play safely. There is even a movement to make unsupervised play time more accessible for children, with Utah being the first state this year to pass a “free range parenting” law (Chuck, 2018). For parents to feel safe allowing their children out unsupervised, communities can perhaps designate a playground supervisor at parks or close off streets during certain hours for children to play (Ted X Talks, 2014). There are also “adventure playgrounds” being developed in communities, where children </w:t>
      </w:r>
      <w:r w:rsidR="00D26AA9">
        <w:rPr>
          <w:rFonts w:asciiTheme="minorHAnsi" w:hAnsiTheme="minorHAnsi" w:cstheme="minorHAnsi"/>
          <w:color w:val="333333"/>
          <w:shd w:val="clear" w:color="auto" w:fill="FFFFFF"/>
        </w:rPr>
        <w:t xml:space="preserve">are contained in an outdoor space where children are free to explore without parents coming inside (Chuck, 2018). </w:t>
      </w:r>
      <w:r w:rsidR="00D26AA9">
        <w:rPr>
          <w:rFonts w:asciiTheme="minorHAnsi" w:hAnsiTheme="minorHAnsi" w:cstheme="minorHAnsi"/>
          <w:color w:val="333333"/>
          <w:shd w:val="clear" w:color="auto" w:fill="FFFFFF"/>
        </w:rPr>
        <w:t>Schools can bring back recess and open their gymnasiums to the community for free play.</w:t>
      </w:r>
      <w:r w:rsidR="00D26AA9">
        <w:rPr>
          <w:rFonts w:asciiTheme="minorHAnsi" w:hAnsiTheme="minorHAnsi" w:cstheme="minorHAnsi"/>
          <w:color w:val="333333"/>
          <w:shd w:val="clear" w:color="auto" w:fill="FFFFFF"/>
        </w:rPr>
        <w:t xml:space="preserve"> There are alternative models of education, such as Sudbury schools, that do away with traditional academic models such as direct instruction and homework to </w:t>
      </w:r>
      <w:r w:rsidR="00D26AA9">
        <w:rPr>
          <w:rFonts w:asciiTheme="minorHAnsi" w:hAnsiTheme="minorHAnsi" w:cstheme="minorHAnsi"/>
          <w:color w:val="333333"/>
          <w:shd w:val="clear" w:color="auto" w:fill="FFFFFF"/>
        </w:rPr>
        <w:lastRenderedPageBreak/>
        <w:t>achieve learning for children of various ages.</w:t>
      </w:r>
      <w:r w:rsidR="002950AA">
        <w:rPr>
          <w:rFonts w:asciiTheme="minorHAnsi" w:hAnsiTheme="minorHAnsi" w:cstheme="minorHAnsi"/>
          <w:color w:val="333333"/>
          <w:shd w:val="clear" w:color="auto" w:fill="FFFFFF"/>
        </w:rPr>
        <w:t xml:space="preserve"> The American Academy of Pediatrics recently published a report that recommends pediatricians “prescribe play” to young children (</w:t>
      </w:r>
      <w:proofErr w:type="spellStart"/>
      <w:r w:rsidR="002950AA">
        <w:rPr>
          <w:rFonts w:asciiTheme="minorHAnsi" w:hAnsiTheme="minorHAnsi" w:cstheme="minorHAnsi"/>
          <w:color w:val="333333"/>
          <w:shd w:val="clear" w:color="auto" w:fill="FFFFFF"/>
        </w:rPr>
        <w:t>Klass</w:t>
      </w:r>
      <w:proofErr w:type="spellEnd"/>
      <w:r w:rsidR="002950AA">
        <w:rPr>
          <w:rFonts w:asciiTheme="minorHAnsi" w:hAnsiTheme="minorHAnsi" w:cstheme="minorHAnsi"/>
          <w:color w:val="333333"/>
          <w:shd w:val="clear" w:color="auto" w:fill="FFFFFF"/>
        </w:rPr>
        <w:t>, 2018).</w:t>
      </w:r>
      <w:r w:rsidR="00D26AA9">
        <w:rPr>
          <w:rFonts w:asciiTheme="minorHAnsi" w:hAnsiTheme="minorHAnsi" w:cstheme="minorHAnsi"/>
          <w:color w:val="333333"/>
          <w:shd w:val="clear" w:color="auto" w:fill="FFFFFF"/>
        </w:rPr>
        <w:t xml:space="preserve"> These changes will take time to </w:t>
      </w:r>
      <w:r w:rsidR="00AA48E6">
        <w:rPr>
          <w:rFonts w:asciiTheme="minorHAnsi" w:hAnsiTheme="minorHAnsi" w:cstheme="minorHAnsi"/>
          <w:color w:val="333333"/>
          <w:shd w:val="clear" w:color="auto" w:fill="FFFFFF"/>
        </w:rPr>
        <w:t>be incorporated into our societies, but with more research and positive results we can make major strides in bringing back play time.</w:t>
      </w:r>
    </w:p>
    <w:p w14:paraId="0FBE64D4" w14:textId="6BDF86A5" w:rsidR="00AA48E6" w:rsidRDefault="00AA48E6" w:rsidP="00FF7536">
      <w:pPr>
        <w:pStyle w:val="Title"/>
        <w:ind w:firstLine="720"/>
        <w:jc w:val="left"/>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We live in an era of rapid changes with advances in technology </w:t>
      </w:r>
      <w:r w:rsidR="002950AA">
        <w:rPr>
          <w:rFonts w:asciiTheme="minorHAnsi" w:hAnsiTheme="minorHAnsi" w:cstheme="minorHAnsi"/>
          <w:color w:val="333333"/>
          <w:shd w:val="clear" w:color="auto" w:fill="FFFFFF"/>
        </w:rPr>
        <w:t>in our</w:t>
      </w:r>
      <w:r>
        <w:rPr>
          <w:rFonts w:asciiTheme="minorHAnsi" w:hAnsiTheme="minorHAnsi" w:cstheme="minorHAnsi"/>
          <w:color w:val="333333"/>
          <w:shd w:val="clear" w:color="auto" w:fill="FFFFFF"/>
        </w:rPr>
        <w:t xml:space="preserve"> global society. As rapid as these changes are from our perspective, they are nothing in comparison to the evolutionary timeline of our existence. We cannot undo what eons of evolution has </w:t>
      </w:r>
      <w:r w:rsidR="002950AA">
        <w:rPr>
          <w:rFonts w:asciiTheme="minorHAnsi" w:hAnsiTheme="minorHAnsi" w:cstheme="minorHAnsi"/>
          <w:color w:val="333333"/>
          <w:shd w:val="clear" w:color="auto" w:fill="FFFFFF"/>
        </w:rPr>
        <w:t>selected</w:t>
      </w:r>
      <w:r>
        <w:rPr>
          <w:rFonts w:asciiTheme="minorHAnsi" w:hAnsiTheme="minorHAnsi" w:cstheme="minorHAnsi"/>
          <w:color w:val="333333"/>
          <w:shd w:val="clear" w:color="auto" w:fill="FFFFFF"/>
        </w:rPr>
        <w:t xml:space="preserve"> for us, and that is that we need an extensive childhood filled with pure play to prepare ourselves to be well-adjusted adults. As a mother, I know firsthand how terrifying the prospect of allowing my sons to be free range is in this world</w:t>
      </w:r>
      <w:r w:rsidR="002950AA">
        <w:rPr>
          <w:rFonts w:asciiTheme="minorHAnsi" w:hAnsiTheme="minorHAnsi" w:cstheme="minorHAnsi"/>
          <w:color w:val="333333"/>
          <w:shd w:val="clear" w:color="auto" w:fill="FFFFFF"/>
        </w:rPr>
        <w:t xml:space="preserve"> can be</w:t>
      </w:r>
      <w:r>
        <w:rPr>
          <w:rFonts w:asciiTheme="minorHAnsi" w:hAnsiTheme="minorHAnsi" w:cstheme="minorHAnsi"/>
          <w:color w:val="333333"/>
          <w:shd w:val="clear" w:color="auto" w:fill="FFFFFF"/>
        </w:rPr>
        <w:t>. In a time with pedophiles and mass school shoot</w:t>
      </w:r>
      <w:r w:rsidR="002950AA">
        <w:rPr>
          <w:rFonts w:asciiTheme="minorHAnsi" w:hAnsiTheme="minorHAnsi" w:cstheme="minorHAnsi"/>
          <w:color w:val="333333"/>
          <w:shd w:val="clear" w:color="auto" w:fill="FFFFFF"/>
        </w:rPr>
        <w:t>ings</w:t>
      </w:r>
      <w:r>
        <w:rPr>
          <w:rFonts w:asciiTheme="minorHAnsi" w:hAnsiTheme="minorHAnsi" w:cstheme="minorHAnsi"/>
          <w:color w:val="333333"/>
          <w:shd w:val="clear" w:color="auto" w:fill="FFFFFF"/>
        </w:rPr>
        <w:t xml:space="preserve"> making the headlines it is not easy to make the transition to trust the people</w:t>
      </w:r>
      <w:r w:rsidR="002950AA">
        <w:rPr>
          <w:rFonts w:asciiTheme="minorHAnsi" w:hAnsiTheme="minorHAnsi" w:cstheme="minorHAnsi"/>
          <w:color w:val="333333"/>
          <w:shd w:val="clear" w:color="auto" w:fill="FFFFFF"/>
        </w:rPr>
        <w:t xml:space="preserve"> with my precious children</w:t>
      </w:r>
      <w:r>
        <w:rPr>
          <w:rFonts w:asciiTheme="minorHAnsi" w:hAnsiTheme="minorHAnsi" w:cstheme="minorHAnsi"/>
          <w:color w:val="333333"/>
          <w:shd w:val="clear" w:color="auto" w:fill="FFFFFF"/>
        </w:rPr>
        <w:t xml:space="preserve">. However, we can change the rates of depression and anxiety, suicide, murders and general lack of empathy by allowing our children to have the time they need to explore through play. Mahatma Gandhi once said, “Be the change you want to see in this world”. I believe that </w:t>
      </w:r>
      <w:r w:rsidR="002950AA">
        <w:rPr>
          <w:rFonts w:asciiTheme="minorHAnsi" w:hAnsiTheme="minorHAnsi" w:cstheme="minorHAnsi"/>
          <w:color w:val="333333"/>
          <w:shd w:val="clear" w:color="auto" w:fill="FFFFFF"/>
        </w:rPr>
        <w:t>wholeheartedly and</w:t>
      </w:r>
      <w:r>
        <w:rPr>
          <w:rFonts w:asciiTheme="minorHAnsi" w:hAnsiTheme="minorHAnsi" w:cstheme="minorHAnsi"/>
          <w:color w:val="333333"/>
          <w:shd w:val="clear" w:color="auto" w:fill="FFFFFF"/>
        </w:rPr>
        <w:t xml:space="preserve"> </w:t>
      </w:r>
      <w:r w:rsidR="00627EA8">
        <w:rPr>
          <w:rFonts w:asciiTheme="minorHAnsi" w:hAnsiTheme="minorHAnsi" w:cstheme="minorHAnsi"/>
          <w:color w:val="333333"/>
          <w:shd w:val="clear" w:color="auto" w:fill="FFFFFF"/>
        </w:rPr>
        <w:t xml:space="preserve">will be the parent that raises the children </w:t>
      </w:r>
      <w:r w:rsidR="002950AA">
        <w:rPr>
          <w:rFonts w:asciiTheme="minorHAnsi" w:hAnsiTheme="minorHAnsi" w:cstheme="minorHAnsi"/>
          <w:color w:val="333333"/>
          <w:shd w:val="clear" w:color="auto" w:fill="FFFFFF"/>
        </w:rPr>
        <w:t>who</w:t>
      </w:r>
      <w:r w:rsidR="00627EA8">
        <w:rPr>
          <w:rFonts w:asciiTheme="minorHAnsi" w:hAnsiTheme="minorHAnsi" w:cstheme="minorHAnsi"/>
          <w:color w:val="333333"/>
          <w:shd w:val="clear" w:color="auto" w:fill="FFFFFF"/>
        </w:rPr>
        <w:t xml:space="preserve"> help change our world for the better. </w:t>
      </w:r>
    </w:p>
    <w:p w14:paraId="614AA65F" w14:textId="77777777" w:rsidR="00D26AA9" w:rsidRDefault="00D26AA9" w:rsidP="00FF7536">
      <w:pPr>
        <w:pStyle w:val="Title"/>
        <w:ind w:firstLine="720"/>
        <w:jc w:val="left"/>
        <w:rPr>
          <w:rFonts w:asciiTheme="minorHAnsi" w:hAnsiTheme="minorHAnsi" w:cstheme="minorHAnsi"/>
          <w:color w:val="333333"/>
          <w:shd w:val="clear" w:color="auto" w:fill="FFFFFF"/>
        </w:rPr>
      </w:pPr>
    </w:p>
    <w:p w14:paraId="2AAC0129" w14:textId="77777777" w:rsidR="0067560B" w:rsidRPr="00B674D8" w:rsidRDefault="0067560B" w:rsidP="00FF7536">
      <w:pPr>
        <w:pStyle w:val="Title"/>
        <w:ind w:firstLine="720"/>
        <w:jc w:val="left"/>
      </w:pPr>
    </w:p>
    <w:p w14:paraId="2A0DA835" w14:textId="68FAC1C8" w:rsidR="00FE5A8A" w:rsidRDefault="00FE5A8A" w:rsidP="00D47170">
      <w:pPr>
        <w:pStyle w:val="Title"/>
        <w:jc w:val="left"/>
      </w:pPr>
      <w:r>
        <w:tab/>
      </w:r>
    </w:p>
    <w:p w14:paraId="1D668C4E" w14:textId="02CDDDF5" w:rsidR="00D47170" w:rsidRDefault="00D47170" w:rsidP="00D47170">
      <w:pPr>
        <w:pStyle w:val="Title"/>
      </w:pPr>
    </w:p>
    <w:p w14:paraId="7E0112E5" w14:textId="77777777" w:rsidR="00D47170" w:rsidRDefault="00D47170" w:rsidP="00D47170">
      <w:pPr>
        <w:pStyle w:val="SectionTitle"/>
      </w:pPr>
    </w:p>
    <w:p w14:paraId="234B575A" w14:textId="1C62E626" w:rsidR="00795133" w:rsidRDefault="00795133" w:rsidP="008A7DD9">
      <w:pPr>
        <w:ind w:firstLine="0"/>
      </w:pPr>
    </w:p>
    <w:p w14:paraId="1923FA1A" w14:textId="143E7710" w:rsidR="00795133" w:rsidRDefault="00795133" w:rsidP="00D47170"/>
    <w:p w14:paraId="3B6A5C75" w14:textId="00001074" w:rsidR="00795133" w:rsidRDefault="00124452" w:rsidP="00124452">
      <w:pPr>
        <w:jc w:val="center"/>
      </w:pPr>
      <w:r>
        <w:t>References</w:t>
      </w:r>
    </w:p>
    <w:p w14:paraId="68E31954" w14:textId="357E6F48" w:rsidR="00443D96" w:rsidRPr="00443D96" w:rsidRDefault="00443D96" w:rsidP="00443D96">
      <w:pPr>
        <w:pStyle w:val="Heading2"/>
        <w:ind w:left="720" w:hanging="720"/>
        <w:textAlignment w:val="center"/>
        <w:rPr>
          <w:rFonts w:asciiTheme="minorHAnsi" w:hAnsiTheme="minorHAnsi" w:cstheme="minorHAnsi"/>
          <w:b w:val="0"/>
        </w:rPr>
      </w:pPr>
      <w:hyperlink r:id="rId14" w:anchor="!" w:history="1">
        <w:r w:rsidRPr="00443D96">
          <w:rPr>
            <w:rStyle w:val="text"/>
            <w:rFonts w:asciiTheme="minorHAnsi" w:hAnsiTheme="minorHAnsi" w:cstheme="minorHAnsi"/>
            <w:b w:val="0"/>
          </w:rPr>
          <w:t>Bonawitz</w:t>
        </w:r>
        <w:r w:rsidRPr="00443D96">
          <w:rPr>
            <w:rStyle w:val="author-ref"/>
            <w:rFonts w:cstheme="minorHAnsi"/>
            <w:b w:val="0"/>
            <w:vertAlign w:val="superscript"/>
          </w:rPr>
          <w:t>,</w:t>
        </w:r>
      </w:hyperlink>
      <w:r w:rsidRPr="00443D96">
        <w:rPr>
          <w:rFonts w:cstheme="minorHAnsi"/>
          <w:b w:val="0"/>
        </w:rPr>
        <w:t xml:space="preserve"> E., </w:t>
      </w:r>
      <w:hyperlink r:id="rId15" w:anchor="!" w:history="1">
        <w:r w:rsidRPr="00443D96">
          <w:rPr>
            <w:rStyle w:val="text"/>
            <w:rFonts w:cstheme="minorHAnsi"/>
            <w:b w:val="0"/>
          </w:rPr>
          <w:t>Shafto,</w:t>
        </w:r>
      </w:hyperlink>
      <w:r w:rsidRPr="00443D96">
        <w:rPr>
          <w:rFonts w:cstheme="minorHAnsi"/>
          <w:b w:val="0"/>
        </w:rPr>
        <w:t xml:space="preserve"> P.,</w:t>
      </w:r>
      <w:hyperlink r:id="rId16" w:anchor="!" w:history="1">
        <w:r w:rsidRPr="00443D96">
          <w:rPr>
            <w:rStyle w:val="text"/>
            <w:rFonts w:asciiTheme="minorHAnsi" w:hAnsiTheme="minorHAnsi" w:cstheme="minorHAnsi"/>
            <w:b w:val="0"/>
          </w:rPr>
          <w:t>Hyowon</w:t>
        </w:r>
        <w:r w:rsidRPr="00443D96">
          <w:rPr>
            <w:rStyle w:val="text"/>
            <w:rFonts w:cstheme="minorHAnsi"/>
            <w:b w:val="0"/>
          </w:rPr>
          <w:t xml:space="preserve">, </w:t>
        </w:r>
        <w:r w:rsidRPr="00443D96">
          <w:rPr>
            <w:rStyle w:val="text"/>
            <w:rFonts w:asciiTheme="minorHAnsi" w:hAnsiTheme="minorHAnsi" w:cstheme="minorHAnsi"/>
            <w:b w:val="0"/>
          </w:rPr>
          <w:t>G</w:t>
        </w:r>
        <w:r w:rsidRPr="00443D96">
          <w:rPr>
            <w:rStyle w:val="text"/>
            <w:rFonts w:cstheme="minorHAnsi"/>
            <w:b w:val="0"/>
          </w:rPr>
          <w:t>.,</w:t>
        </w:r>
      </w:hyperlink>
      <w:r w:rsidRPr="00443D96">
        <w:rPr>
          <w:rFonts w:cstheme="minorHAnsi"/>
          <w:b w:val="0"/>
        </w:rPr>
        <w:t xml:space="preserve"> </w:t>
      </w:r>
      <w:hyperlink r:id="rId17" w:anchor="!" w:history="1">
        <w:r w:rsidRPr="00443D96">
          <w:rPr>
            <w:rStyle w:val="text"/>
            <w:rFonts w:asciiTheme="minorHAnsi" w:hAnsiTheme="minorHAnsi" w:cstheme="minorHAnsi"/>
            <w:b w:val="0"/>
          </w:rPr>
          <w:t>Goodman</w:t>
        </w:r>
      </w:hyperlink>
      <w:r w:rsidRPr="00443D96">
        <w:rPr>
          <w:rFonts w:cstheme="minorHAnsi"/>
          <w:b w:val="0"/>
        </w:rPr>
        <w:t xml:space="preserve">, </w:t>
      </w:r>
      <w:hyperlink r:id="rId18" w:anchor="!" w:history="1">
        <w:r w:rsidRPr="00443D96">
          <w:rPr>
            <w:rStyle w:val="text"/>
            <w:rFonts w:asciiTheme="minorHAnsi" w:hAnsiTheme="minorHAnsi" w:cstheme="minorHAnsi"/>
            <w:b w:val="0"/>
          </w:rPr>
          <w:t>Spelke</w:t>
        </w:r>
      </w:hyperlink>
      <w:r w:rsidRPr="00443D96">
        <w:rPr>
          <w:rFonts w:cstheme="minorHAnsi"/>
          <w:b w:val="0"/>
        </w:rPr>
        <w:t xml:space="preserve">, E., </w:t>
      </w:r>
      <w:hyperlink r:id="rId19" w:anchor="!" w:history="1">
        <w:r w:rsidRPr="00443D96">
          <w:rPr>
            <w:rStyle w:val="text"/>
            <w:rFonts w:asciiTheme="minorHAnsi" w:hAnsiTheme="minorHAnsi" w:cstheme="minorHAnsi"/>
            <w:b w:val="0"/>
          </w:rPr>
          <w:t>Schulz</w:t>
        </w:r>
      </w:hyperlink>
      <w:r w:rsidRPr="00443D96">
        <w:rPr>
          <w:rFonts w:cstheme="minorHAnsi"/>
          <w:b w:val="0"/>
        </w:rPr>
        <w:t xml:space="preserve">, L. </w:t>
      </w:r>
      <w:r w:rsidR="002950AA">
        <w:rPr>
          <w:rFonts w:cstheme="minorHAnsi"/>
          <w:b w:val="0"/>
        </w:rPr>
        <w:t>(</w:t>
      </w:r>
      <w:r w:rsidRPr="00443D96">
        <w:rPr>
          <w:rFonts w:cstheme="minorHAnsi"/>
          <w:b w:val="0"/>
        </w:rPr>
        <w:t>2011</w:t>
      </w:r>
      <w:r w:rsidR="002950AA">
        <w:rPr>
          <w:rFonts w:cstheme="minorHAnsi"/>
          <w:b w:val="0"/>
        </w:rPr>
        <w:t>)</w:t>
      </w:r>
      <w:r w:rsidRPr="00443D96">
        <w:rPr>
          <w:rFonts w:cstheme="minorHAnsi"/>
          <w:b w:val="0"/>
        </w:rPr>
        <w:t xml:space="preserve">. </w:t>
      </w:r>
      <w:r w:rsidRPr="00443D96">
        <w:rPr>
          <w:rStyle w:val="title-text"/>
          <w:rFonts w:asciiTheme="minorHAnsi" w:hAnsiTheme="minorHAnsi" w:cstheme="minorHAnsi"/>
          <w:b w:val="0"/>
          <w:bCs w:val="0"/>
        </w:rPr>
        <w:t xml:space="preserve">The </w:t>
      </w:r>
      <w:r w:rsidR="00F03942">
        <w:rPr>
          <w:rStyle w:val="title-text"/>
          <w:rFonts w:asciiTheme="minorHAnsi" w:hAnsiTheme="minorHAnsi" w:cstheme="minorHAnsi"/>
          <w:b w:val="0"/>
          <w:bCs w:val="0"/>
        </w:rPr>
        <w:t>D</w:t>
      </w:r>
      <w:r w:rsidRPr="00443D96">
        <w:rPr>
          <w:rStyle w:val="title-text"/>
          <w:rFonts w:asciiTheme="minorHAnsi" w:hAnsiTheme="minorHAnsi" w:cstheme="minorHAnsi"/>
          <w:b w:val="0"/>
          <w:bCs w:val="0"/>
        </w:rPr>
        <w:t>ouble-</w:t>
      </w:r>
      <w:r w:rsidR="00F03942">
        <w:rPr>
          <w:rStyle w:val="title-text"/>
          <w:rFonts w:asciiTheme="minorHAnsi" w:hAnsiTheme="minorHAnsi" w:cstheme="minorHAnsi"/>
          <w:b w:val="0"/>
          <w:bCs w:val="0"/>
        </w:rPr>
        <w:t>E</w:t>
      </w:r>
      <w:r w:rsidRPr="00443D96">
        <w:rPr>
          <w:rStyle w:val="title-text"/>
          <w:rFonts w:asciiTheme="minorHAnsi" w:hAnsiTheme="minorHAnsi" w:cstheme="minorHAnsi"/>
          <w:b w:val="0"/>
          <w:bCs w:val="0"/>
        </w:rPr>
        <w:t xml:space="preserve">dged </w:t>
      </w:r>
      <w:r w:rsidR="00F03942">
        <w:rPr>
          <w:rStyle w:val="title-text"/>
          <w:rFonts w:asciiTheme="minorHAnsi" w:hAnsiTheme="minorHAnsi" w:cstheme="minorHAnsi"/>
          <w:b w:val="0"/>
          <w:bCs w:val="0"/>
        </w:rPr>
        <w:t>S</w:t>
      </w:r>
      <w:r w:rsidRPr="00443D96">
        <w:rPr>
          <w:rStyle w:val="title-text"/>
          <w:rFonts w:asciiTheme="minorHAnsi" w:hAnsiTheme="minorHAnsi" w:cstheme="minorHAnsi"/>
          <w:b w:val="0"/>
          <w:bCs w:val="0"/>
        </w:rPr>
        <w:t xml:space="preserve">word of </w:t>
      </w:r>
      <w:r w:rsidR="00F03942">
        <w:rPr>
          <w:rStyle w:val="title-text"/>
          <w:rFonts w:asciiTheme="minorHAnsi" w:hAnsiTheme="minorHAnsi" w:cstheme="minorHAnsi"/>
          <w:b w:val="0"/>
          <w:bCs w:val="0"/>
        </w:rPr>
        <w:t>P</w:t>
      </w:r>
      <w:r w:rsidRPr="00443D96">
        <w:rPr>
          <w:rStyle w:val="title-text"/>
          <w:rFonts w:asciiTheme="minorHAnsi" w:hAnsiTheme="minorHAnsi" w:cstheme="minorHAnsi"/>
          <w:b w:val="0"/>
          <w:bCs w:val="0"/>
        </w:rPr>
        <w:t xml:space="preserve">edagogy: Instruction </w:t>
      </w:r>
      <w:r w:rsidR="00BB3D53">
        <w:rPr>
          <w:rStyle w:val="title-text"/>
          <w:rFonts w:asciiTheme="minorHAnsi" w:hAnsiTheme="minorHAnsi" w:cstheme="minorHAnsi"/>
          <w:b w:val="0"/>
          <w:bCs w:val="0"/>
        </w:rPr>
        <w:t>L</w:t>
      </w:r>
      <w:r w:rsidRPr="00443D96">
        <w:rPr>
          <w:rStyle w:val="title-text"/>
          <w:rFonts w:asciiTheme="minorHAnsi" w:hAnsiTheme="minorHAnsi" w:cstheme="minorHAnsi"/>
          <w:b w:val="0"/>
          <w:bCs w:val="0"/>
        </w:rPr>
        <w:t xml:space="preserve">imits </w:t>
      </w:r>
      <w:r w:rsidR="00BB3D53">
        <w:rPr>
          <w:rStyle w:val="title-text"/>
          <w:rFonts w:asciiTheme="minorHAnsi" w:hAnsiTheme="minorHAnsi" w:cstheme="minorHAnsi"/>
          <w:b w:val="0"/>
          <w:bCs w:val="0"/>
        </w:rPr>
        <w:t>S</w:t>
      </w:r>
      <w:r w:rsidRPr="00443D96">
        <w:rPr>
          <w:rStyle w:val="title-text"/>
          <w:rFonts w:asciiTheme="minorHAnsi" w:hAnsiTheme="minorHAnsi" w:cstheme="minorHAnsi"/>
          <w:b w:val="0"/>
          <w:bCs w:val="0"/>
        </w:rPr>
        <w:t xml:space="preserve">pontaneous </w:t>
      </w:r>
      <w:r w:rsidR="00BB3D53">
        <w:rPr>
          <w:rStyle w:val="title-text"/>
          <w:rFonts w:asciiTheme="minorHAnsi" w:hAnsiTheme="minorHAnsi" w:cstheme="minorHAnsi"/>
          <w:b w:val="0"/>
          <w:bCs w:val="0"/>
        </w:rPr>
        <w:t>E</w:t>
      </w:r>
      <w:r w:rsidRPr="00443D96">
        <w:rPr>
          <w:rStyle w:val="title-text"/>
          <w:rFonts w:asciiTheme="minorHAnsi" w:hAnsiTheme="minorHAnsi" w:cstheme="minorHAnsi"/>
          <w:b w:val="0"/>
          <w:bCs w:val="0"/>
        </w:rPr>
        <w:t xml:space="preserve">xploration and </w:t>
      </w:r>
      <w:r w:rsidR="00BB3D53">
        <w:rPr>
          <w:rStyle w:val="title-text"/>
          <w:rFonts w:asciiTheme="minorHAnsi" w:hAnsiTheme="minorHAnsi" w:cstheme="minorHAnsi"/>
          <w:b w:val="0"/>
          <w:bCs w:val="0"/>
        </w:rPr>
        <w:t>D</w:t>
      </w:r>
      <w:r w:rsidRPr="00443D96">
        <w:rPr>
          <w:rStyle w:val="title-text"/>
          <w:rFonts w:asciiTheme="minorHAnsi" w:hAnsiTheme="minorHAnsi" w:cstheme="minorHAnsi"/>
          <w:b w:val="0"/>
          <w:bCs w:val="0"/>
        </w:rPr>
        <w:t>iscovery</w:t>
      </w:r>
      <w:r w:rsidRPr="00443D96">
        <w:rPr>
          <w:rStyle w:val="title-text"/>
          <w:rFonts w:cstheme="minorHAnsi"/>
          <w:b w:val="0"/>
          <w:bCs w:val="0"/>
        </w:rPr>
        <w:t>.</w:t>
      </w:r>
      <w:r>
        <w:rPr>
          <w:rStyle w:val="title-text"/>
          <w:rFonts w:cstheme="minorHAnsi"/>
          <w:b w:val="0"/>
          <w:bCs w:val="0"/>
        </w:rPr>
        <w:t xml:space="preserve"> </w:t>
      </w:r>
      <w:hyperlink r:id="rId20" w:tooltip="Go to Cognition on ScienceDirect" w:history="1">
        <w:r w:rsidRPr="00443D96">
          <w:rPr>
            <w:rStyle w:val="Hyperlink"/>
            <w:rFonts w:asciiTheme="minorHAnsi" w:hAnsiTheme="minorHAnsi" w:cstheme="minorHAnsi"/>
            <w:b w:val="0"/>
            <w:bCs w:val="0"/>
            <w:i/>
            <w:color w:val="auto"/>
            <w:u w:val="none"/>
          </w:rPr>
          <w:t>Cognition</w:t>
        </w:r>
      </w:hyperlink>
      <w:r w:rsidRPr="00443D96">
        <w:rPr>
          <w:rFonts w:asciiTheme="minorHAnsi" w:hAnsiTheme="minorHAnsi" w:cstheme="minorHAnsi"/>
          <w:b w:val="0"/>
          <w:bCs w:val="0"/>
        </w:rPr>
        <w:t>.</w:t>
      </w:r>
      <w:hyperlink r:id="rId21" w:tooltip="Go to table of contents for this volume/issue" w:history="1">
        <w:r w:rsidRPr="00443D96">
          <w:rPr>
            <w:rStyle w:val="Hyperlink"/>
            <w:rFonts w:asciiTheme="minorHAnsi" w:hAnsiTheme="minorHAnsi" w:cstheme="minorHAnsi"/>
            <w:b w:val="0"/>
            <w:color w:val="auto"/>
            <w:u w:val="none"/>
          </w:rPr>
          <w:t>Volume 120, Issue 3</w:t>
        </w:r>
      </w:hyperlink>
      <w:r w:rsidRPr="00443D96">
        <w:rPr>
          <w:rFonts w:asciiTheme="minorHAnsi" w:hAnsiTheme="minorHAnsi" w:cstheme="minorHAnsi"/>
          <w:b w:val="0"/>
        </w:rPr>
        <w:t>, September 2011, Pages 322-330</w:t>
      </w:r>
      <w:r>
        <w:rPr>
          <w:rFonts w:asciiTheme="minorHAnsi" w:hAnsiTheme="minorHAnsi" w:cstheme="minorHAnsi"/>
          <w:b w:val="0"/>
        </w:rPr>
        <w:t>.</w:t>
      </w:r>
      <w:r w:rsidRPr="00443D96">
        <w:rPr>
          <w:rFonts w:asciiTheme="minorHAnsi" w:hAnsiTheme="minorHAnsi" w:cstheme="minorHAnsi"/>
          <w:b w:val="0"/>
        </w:rPr>
        <w:t xml:space="preserve"> </w:t>
      </w:r>
      <w:hyperlink r:id="rId22" w:history="1">
        <w:r w:rsidRPr="00443D96">
          <w:rPr>
            <w:rStyle w:val="Hyperlink"/>
            <w:rFonts w:asciiTheme="minorHAnsi" w:hAnsiTheme="minorHAnsi" w:cstheme="minorHAnsi"/>
            <w:b w:val="0"/>
          </w:rPr>
          <w:t>https://doi.org/10.1016/j.cognition.2010.10.001</w:t>
        </w:r>
      </w:hyperlink>
    </w:p>
    <w:p w14:paraId="0C028045" w14:textId="613EA012" w:rsidR="00F03942" w:rsidRDefault="00124452" w:rsidP="00BB3D53">
      <w:pPr>
        <w:ind w:left="720" w:hanging="720"/>
      </w:pPr>
      <w:r>
        <w:t xml:space="preserve">Bongiorno, L. </w:t>
      </w:r>
      <w:r w:rsidR="002950AA">
        <w:t>(</w:t>
      </w:r>
      <w:r>
        <w:t>n.d.</w:t>
      </w:r>
      <w:r w:rsidR="002950AA">
        <w:t>).</w:t>
      </w:r>
      <w:r>
        <w:t xml:space="preserve"> 10 Things Every Parent Should Know About Play. Retrieved from </w:t>
      </w:r>
      <w:hyperlink r:id="rId23" w:history="1">
        <w:r w:rsidRPr="00877D58">
          <w:rPr>
            <w:rStyle w:val="Hyperlink"/>
          </w:rPr>
          <w:t>https://www.naeyc.org/our-work/families/10-things-every-parent-play</w:t>
        </w:r>
      </w:hyperlink>
    </w:p>
    <w:p w14:paraId="673E85DA" w14:textId="51130E89" w:rsidR="000907F3" w:rsidRDefault="00004E95" w:rsidP="000907F3">
      <w:pPr>
        <w:ind w:left="720" w:hanging="720"/>
      </w:pPr>
      <w:r>
        <w:t xml:space="preserve">Brown, S. </w:t>
      </w:r>
      <w:r w:rsidR="002950AA">
        <w:t>(</w:t>
      </w:r>
      <w:r>
        <w:t>2014</w:t>
      </w:r>
      <w:r w:rsidR="002950AA">
        <w:t>)</w:t>
      </w:r>
      <w:r>
        <w:t xml:space="preserve">. Consequences of Play Deprivation. </w:t>
      </w:r>
      <w:r w:rsidR="000907F3">
        <w:t xml:space="preserve">Retrieved from </w:t>
      </w:r>
      <w:hyperlink r:id="rId24" w:history="1">
        <w:r w:rsidR="000907F3" w:rsidRPr="00877D58">
          <w:rPr>
            <w:rStyle w:val="Hyperlink"/>
          </w:rPr>
          <w:t>http://www.scholarpedia.org/article/Consequences_of_Play_Deprivation</w:t>
        </w:r>
      </w:hyperlink>
      <w:r w:rsidR="000907F3">
        <w:t xml:space="preserve"> </w:t>
      </w:r>
    </w:p>
    <w:p w14:paraId="35B8888C" w14:textId="6A9A0787" w:rsidR="00443DA1" w:rsidRDefault="00443DA1" w:rsidP="00E9227B">
      <w:pPr>
        <w:ind w:left="720" w:hanging="720"/>
      </w:pPr>
      <w:r>
        <w:t xml:space="preserve">Chuck, E. (2018). How much risk is good for kids? Parents make the case for more adventurous childhood. Retrieved from </w:t>
      </w:r>
      <w:r w:rsidRPr="00443DA1">
        <w:t>https://www.nbcnews.com/news/us-news/how-much-risk-good-kids-parents-make-case-more-adventurous-n886256</w:t>
      </w:r>
    </w:p>
    <w:p w14:paraId="4DCEA7A7" w14:textId="500B03C5" w:rsidR="00F03942" w:rsidRPr="00F03942" w:rsidRDefault="00F03942" w:rsidP="00F03942">
      <w:pPr>
        <w:ind w:left="720" w:hanging="720"/>
        <w:rPr>
          <w:rFonts w:cstheme="minorHAnsi"/>
          <w:bCs/>
          <w:color w:val="131313"/>
          <w:spacing w:val="-7"/>
        </w:rPr>
      </w:pPr>
      <w:r w:rsidRPr="00093327">
        <w:rPr>
          <w:rStyle w:val="highwire-citation-author"/>
          <w:rFonts w:cstheme="minorHAnsi"/>
          <w:color w:val="444444"/>
          <w:bdr w:val="none" w:sz="0" w:space="0" w:color="auto" w:frame="1"/>
        </w:rPr>
        <w:t>Garner</w:t>
      </w:r>
      <w:r w:rsidRPr="00093327">
        <w:rPr>
          <w:rStyle w:val="highwire-citation-authors"/>
          <w:rFonts w:cstheme="minorHAnsi"/>
          <w:color w:val="444444"/>
          <w:bdr w:val="none" w:sz="0" w:space="0" w:color="auto" w:frame="1"/>
        </w:rPr>
        <w:t>,</w:t>
      </w:r>
      <w:r>
        <w:rPr>
          <w:rStyle w:val="highwire-citation-authors"/>
          <w:rFonts w:cstheme="minorHAnsi"/>
          <w:color w:val="444444"/>
          <w:bdr w:val="none" w:sz="0" w:space="0" w:color="auto" w:frame="1"/>
        </w:rPr>
        <w:t xml:space="preserve"> A., </w:t>
      </w:r>
      <w:r w:rsidRPr="00093327">
        <w:rPr>
          <w:rStyle w:val="highwire-citation-author"/>
          <w:rFonts w:cstheme="minorHAnsi"/>
          <w:color w:val="444444"/>
          <w:bdr w:val="none" w:sz="0" w:space="0" w:color="auto" w:frame="1"/>
        </w:rPr>
        <w:t>Hirsh-</w:t>
      </w:r>
      <w:proofErr w:type="spellStart"/>
      <w:r w:rsidRPr="00093327">
        <w:rPr>
          <w:rStyle w:val="highwire-citation-author"/>
          <w:rFonts w:cstheme="minorHAnsi"/>
          <w:color w:val="444444"/>
          <w:bdr w:val="none" w:sz="0" w:space="0" w:color="auto" w:frame="1"/>
        </w:rPr>
        <w:t>Pasek</w:t>
      </w:r>
      <w:proofErr w:type="spellEnd"/>
      <w:r w:rsidRPr="00093327">
        <w:rPr>
          <w:rStyle w:val="highwire-citation-authors"/>
          <w:rFonts w:cstheme="minorHAnsi"/>
          <w:color w:val="444444"/>
          <w:bdr w:val="none" w:sz="0" w:space="0" w:color="auto" w:frame="1"/>
        </w:rPr>
        <w:t>,</w:t>
      </w:r>
      <w:r>
        <w:rPr>
          <w:rStyle w:val="highwire-citation-authors"/>
          <w:rFonts w:cstheme="minorHAnsi"/>
          <w:color w:val="444444"/>
          <w:bdr w:val="none" w:sz="0" w:space="0" w:color="auto" w:frame="1"/>
        </w:rPr>
        <w:t xml:space="preserve"> K.,</w:t>
      </w:r>
      <w:r w:rsidRPr="00F03942">
        <w:rPr>
          <w:rStyle w:val="highwire-citation-author"/>
          <w:rFonts w:cstheme="minorHAnsi"/>
          <w:color w:val="444444"/>
          <w:bdr w:val="none" w:sz="0" w:space="0" w:color="auto" w:frame="1"/>
        </w:rPr>
        <w:t xml:space="preserve"> </w:t>
      </w:r>
      <w:r w:rsidRPr="00093327">
        <w:rPr>
          <w:rStyle w:val="highwire-citation-author"/>
          <w:rFonts w:cstheme="minorHAnsi"/>
          <w:color w:val="444444"/>
          <w:bdr w:val="none" w:sz="0" w:space="0" w:color="auto" w:frame="1"/>
        </w:rPr>
        <w:t>Hutchinson</w:t>
      </w:r>
      <w:r w:rsidRPr="00093327">
        <w:rPr>
          <w:rStyle w:val="highwire-citation-authors"/>
          <w:rFonts w:cstheme="minorHAnsi"/>
          <w:color w:val="444444"/>
          <w:bdr w:val="none" w:sz="0" w:space="0" w:color="auto" w:frame="1"/>
        </w:rPr>
        <w:t>,</w:t>
      </w:r>
      <w:r w:rsidRPr="00F03942">
        <w:rPr>
          <w:rStyle w:val="highwire-citation-author"/>
          <w:rFonts w:cstheme="minorHAnsi"/>
          <w:color w:val="444444"/>
          <w:bdr w:val="none" w:sz="0" w:space="0" w:color="auto" w:frame="1"/>
        </w:rPr>
        <w:t xml:space="preserve"> </w:t>
      </w:r>
      <w:proofErr w:type="spellStart"/>
      <w:r w:rsidRPr="00093327">
        <w:rPr>
          <w:rStyle w:val="highwire-citation-author"/>
          <w:rFonts w:cstheme="minorHAnsi"/>
          <w:color w:val="444444"/>
          <w:bdr w:val="none" w:sz="0" w:space="0" w:color="auto" w:frame="1"/>
        </w:rPr>
        <w:t>Michnick</w:t>
      </w:r>
      <w:proofErr w:type="spellEnd"/>
      <w:r w:rsidRPr="00093327">
        <w:rPr>
          <w:rStyle w:val="highwire-citation-author"/>
          <w:rFonts w:cstheme="minorHAnsi"/>
          <w:color w:val="444444"/>
          <w:bdr w:val="none" w:sz="0" w:space="0" w:color="auto" w:frame="1"/>
        </w:rPr>
        <w:t xml:space="preserve"> </w:t>
      </w:r>
      <w:proofErr w:type="spellStart"/>
      <w:r w:rsidRPr="00093327">
        <w:rPr>
          <w:rStyle w:val="highwire-citation-author"/>
          <w:rFonts w:cstheme="minorHAnsi"/>
          <w:color w:val="444444"/>
          <w:bdr w:val="none" w:sz="0" w:space="0" w:color="auto" w:frame="1"/>
        </w:rPr>
        <w:t>Golinkoff</w:t>
      </w:r>
      <w:proofErr w:type="spellEnd"/>
      <w:r w:rsidRPr="00093327">
        <w:rPr>
          <w:rStyle w:val="highwire-citation-authors"/>
          <w:rFonts w:cstheme="minorHAnsi"/>
          <w:color w:val="444444"/>
          <w:bdr w:val="none" w:sz="0" w:space="0" w:color="auto" w:frame="1"/>
        </w:rPr>
        <w:t>,</w:t>
      </w:r>
      <w:r>
        <w:rPr>
          <w:rStyle w:val="highwire-citation-authors"/>
          <w:rFonts w:cstheme="minorHAnsi"/>
          <w:color w:val="444444"/>
          <w:bdr w:val="none" w:sz="0" w:space="0" w:color="auto" w:frame="1"/>
        </w:rPr>
        <w:t xml:space="preserve"> R., J.,</w:t>
      </w:r>
      <w:r w:rsidRPr="00093327">
        <w:rPr>
          <w:rStyle w:val="highwire-citation-author"/>
          <w:rFonts w:cstheme="minorHAnsi"/>
          <w:color w:val="444444"/>
          <w:bdr w:val="none" w:sz="0" w:space="0" w:color="auto" w:frame="1"/>
        </w:rPr>
        <w:t xml:space="preserve"> </w:t>
      </w:r>
      <w:proofErr w:type="spellStart"/>
      <w:r w:rsidRPr="00093327">
        <w:rPr>
          <w:rStyle w:val="highwire-citation-author"/>
          <w:rFonts w:cstheme="minorHAnsi"/>
          <w:color w:val="444444"/>
          <w:bdr w:val="none" w:sz="0" w:space="0" w:color="auto" w:frame="1"/>
        </w:rPr>
        <w:t>Yogman</w:t>
      </w:r>
      <w:proofErr w:type="spellEnd"/>
      <w:r>
        <w:rPr>
          <w:rStyle w:val="highwire-citation-author"/>
          <w:rFonts w:cstheme="minorHAnsi"/>
          <w:color w:val="444444"/>
          <w:bdr w:val="none" w:sz="0" w:space="0" w:color="auto" w:frame="1"/>
        </w:rPr>
        <w:t>, M.</w:t>
      </w:r>
      <w:r w:rsidRPr="00093327">
        <w:rPr>
          <w:rStyle w:val="highwire-citation-authors"/>
          <w:rFonts w:cstheme="minorHAnsi"/>
          <w:color w:val="444444"/>
          <w:bdr w:val="none" w:sz="0" w:space="0" w:color="auto" w:frame="1"/>
        </w:rPr>
        <w:t>,</w:t>
      </w:r>
      <w:r>
        <w:rPr>
          <w:rStyle w:val="highwire-citation-authors"/>
          <w:rFonts w:cstheme="minorHAnsi"/>
          <w:color w:val="444444"/>
          <w:bdr w:val="none" w:sz="0" w:space="0" w:color="auto" w:frame="1"/>
        </w:rPr>
        <w:t xml:space="preserve"> </w:t>
      </w:r>
      <w:r>
        <w:rPr>
          <w:rStyle w:val="highwire-citation-author"/>
          <w:rFonts w:cstheme="minorHAnsi"/>
          <w:color w:val="444444"/>
          <w:bdr w:val="none" w:sz="0" w:space="0" w:color="auto" w:frame="1"/>
        </w:rPr>
        <w:t>Committee on</w:t>
      </w:r>
      <w:r w:rsidRPr="00093327">
        <w:rPr>
          <w:rStyle w:val="highwire-citation-author"/>
          <w:rFonts w:cstheme="minorHAnsi"/>
          <w:color w:val="444444"/>
          <w:bdr w:val="none" w:sz="0" w:space="0" w:color="auto" w:frame="1"/>
        </w:rPr>
        <w:t xml:space="preserve"> </w:t>
      </w:r>
      <w:r>
        <w:rPr>
          <w:rStyle w:val="highwire-citation-author"/>
          <w:rFonts w:cstheme="minorHAnsi"/>
          <w:color w:val="444444"/>
          <w:bdr w:val="none" w:sz="0" w:space="0" w:color="auto" w:frame="1"/>
        </w:rPr>
        <w:t>Psychosocial Aspects</w:t>
      </w:r>
      <w:r w:rsidRPr="00093327">
        <w:rPr>
          <w:rStyle w:val="highwire-citation-author"/>
          <w:rFonts w:cstheme="minorHAnsi"/>
          <w:color w:val="444444"/>
          <w:bdr w:val="none" w:sz="0" w:space="0" w:color="auto" w:frame="1"/>
        </w:rPr>
        <w:t xml:space="preserve"> </w:t>
      </w:r>
      <w:r>
        <w:rPr>
          <w:rStyle w:val="highwire-citation-author"/>
          <w:rFonts w:cstheme="minorHAnsi"/>
          <w:color w:val="444444"/>
          <w:bdr w:val="none" w:sz="0" w:space="0" w:color="auto" w:frame="1"/>
        </w:rPr>
        <w:t xml:space="preserve">of </w:t>
      </w:r>
      <w:r w:rsidRPr="00093327">
        <w:rPr>
          <w:rStyle w:val="highwire-citation-author"/>
          <w:rFonts w:cstheme="minorHAnsi"/>
          <w:color w:val="444444"/>
          <w:bdr w:val="none" w:sz="0" w:space="0" w:color="auto" w:frame="1"/>
        </w:rPr>
        <w:t>C</w:t>
      </w:r>
      <w:r>
        <w:rPr>
          <w:rStyle w:val="highwire-citation-author"/>
          <w:rFonts w:cstheme="minorHAnsi"/>
          <w:color w:val="444444"/>
          <w:bdr w:val="none" w:sz="0" w:space="0" w:color="auto" w:frame="1"/>
        </w:rPr>
        <w:t>hild</w:t>
      </w:r>
      <w:r w:rsidRPr="00093327">
        <w:rPr>
          <w:rStyle w:val="highwire-citation-author"/>
          <w:rFonts w:cstheme="minorHAnsi"/>
          <w:color w:val="444444"/>
          <w:bdr w:val="none" w:sz="0" w:space="0" w:color="auto" w:frame="1"/>
        </w:rPr>
        <w:t xml:space="preserve"> </w:t>
      </w:r>
      <w:r>
        <w:rPr>
          <w:rStyle w:val="highwire-citation-author"/>
          <w:rFonts w:cstheme="minorHAnsi"/>
          <w:color w:val="444444"/>
          <w:bdr w:val="none" w:sz="0" w:space="0" w:color="auto" w:frame="1"/>
        </w:rPr>
        <w:t>and Family Health</w:t>
      </w:r>
      <w:r w:rsidRPr="00093327">
        <w:rPr>
          <w:rStyle w:val="highwire-citation-authors"/>
          <w:rFonts w:cstheme="minorHAnsi"/>
          <w:color w:val="444444"/>
          <w:bdr w:val="none" w:sz="0" w:space="0" w:color="auto" w:frame="1"/>
        </w:rPr>
        <w:t>, </w:t>
      </w:r>
      <w:r>
        <w:rPr>
          <w:rStyle w:val="highwire-citation-author"/>
          <w:rFonts w:cstheme="minorHAnsi"/>
          <w:color w:val="444444"/>
          <w:bdr w:val="none" w:sz="0" w:space="0" w:color="auto" w:frame="1"/>
        </w:rPr>
        <w:t xml:space="preserve">Counsel on Communications and Media. </w:t>
      </w:r>
      <w:r w:rsidR="00A34B13">
        <w:rPr>
          <w:rStyle w:val="highwire-citation-author"/>
          <w:rFonts w:cstheme="minorHAnsi"/>
          <w:color w:val="444444"/>
          <w:bdr w:val="none" w:sz="0" w:space="0" w:color="auto" w:frame="1"/>
        </w:rPr>
        <w:t>(</w:t>
      </w:r>
      <w:r>
        <w:rPr>
          <w:rStyle w:val="highwire-citation-author"/>
          <w:rFonts w:cstheme="minorHAnsi"/>
          <w:color w:val="444444"/>
          <w:bdr w:val="none" w:sz="0" w:space="0" w:color="auto" w:frame="1"/>
        </w:rPr>
        <w:t>2011</w:t>
      </w:r>
      <w:r w:rsidR="00A34B13">
        <w:rPr>
          <w:rStyle w:val="highwire-citation-author"/>
          <w:rFonts w:cstheme="minorHAnsi"/>
          <w:color w:val="444444"/>
          <w:bdr w:val="none" w:sz="0" w:space="0" w:color="auto" w:frame="1"/>
        </w:rPr>
        <w:t>)</w:t>
      </w:r>
      <w:r>
        <w:rPr>
          <w:rStyle w:val="highwire-citation-author"/>
          <w:rFonts w:cstheme="minorHAnsi"/>
          <w:color w:val="444444"/>
          <w:bdr w:val="none" w:sz="0" w:space="0" w:color="auto" w:frame="1"/>
        </w:rPr>
        <w:t xml:space="preserve">. </w:t>
      </w:r>
      <w:r w:rsidRPr="00093327">
        <w:rPr>
          <w:rFonts w:cstheme="minorHAnsi"/>
          <w:bCs/>
          <w:color w:val="131313"/>
          <w:spacing w:val="-7"/>
        </w:rPr>
        <w:t>The Power of Play: A Pediatric Role in Enhancing Development in Young Children</w:t>
      </w:r>
      <w:r>
        <w:rPr>
          <w:rFonts w:cstheme="minorHAnsi"/>
          <w:bCs/>
          <w:color w:val="131313"/>
          <w:spacing w:val="-7"/>
        </w:rPr>
        <w:t xml:space="preserve">. Retrieved from </w:t>
      </w:r>
      <w:hyperlink r:id="rId25" w:history="1">
        <w:r w:rsidRPr="00877D58">
          <w:rPr>
            <w:rStyle w:val="Hyperlink"/>
            <w:rFonts w:cstheme="minorHAnsi"/>
            <w:bCs/>
            <w:spacing w:val="-7"/>
          </w:rPr>
          <w:t>http://pediatrics.aappublications.org/content/early/2018/08/16/peds.2018-2058</w:t>
        </w:r>
      </w:hyperlink>
    </w:p>
    <w:p w14:paraId="0B1FD07C" w14:textId="72D7DEE1" w:rsidR="00124452" w:rsidRDefault="00124452" w:rsidP="00124452">
      <w:pPr>
        <w:ind w:left="720" w:hanging="720"/>
      </w:pPr>
      <w:r>
        <w:t>Gray, P.</w:t>
      </w:r>
      <w:r w:rsidR="00A34B13">
        <w:t xml:space="preserve"> (</w:t>
      </w:r>
      <w:r>
        <w:t>2008</w:t>
      </w:r>
      <w:r w:rsidR="00A34B13">
        <w:t>)</w:t>
      </w:r>
      <w:r>
        <w:t xml:space="preserve">. The Value of Play I: The Definition of Play Gives us Insights. Retrieved from </w:t>
      </w:r>
      <w:hyperlink r:id="rId26" w:history="1">
        <w:r w:rsidRPr="00877D58">
          <w:rPr>
            <w:rStyle w:val="Hyperlink"/>
          </w:rPr>
          <w:t>https://www.psychologytoday.com/us/blog/freedom-learn/200811/the-value-play-i-the-definition-play-gives-insights</w:t>
        </w:r>
      </w:hyperlink>
    </w:p>
    <w:p w14:paraId="3E4710BD" w14:textId="3F8436A5" w:rsidR="00093327" w:rsidRDefault="00443D96" w:rsidP="00BB3D53">
      <w:pPr>
        <w:ind w:left="720" w:hanging="720"/>
      </w:pPr>
      <w:r>
        <w:lastRenderedPageBreak/>
        <w:t xml:space="preserve">Gopnik, A. </w:t>
      </w:r>
      <w:r w:rsidR="002950AA">
        <w:t>(</w:t>
      </w:r>
      <w:r>
        <w:t>2011</w:t>
      </w:r>
      <w:r w:rsidR="002950AA">
        <w:t>)</w:t>
      </w:r>
      <w:r>
        <w:t xml:space="preserve">. Why Pre-School Shouldn’t Be Like School. </w:t>
      </w:r>
      <w:r w:rsidR="00093327">
        <w:t xml:space="preserve">Retrieved from </w:t>
      </w:r>
      <w:r w:rsidR="00BB3D53">
        <w:t xml:space="preserve"> </w:t>
      </w:r>
      <w:hyperlink r:id="rId27" w:history="1">
        <w:r w:rsidR="00BB3D53" w:rsidRPr="00877D58">
          <w:rPr>
            <w:rStyle w:val="Hyperlink"/>
          </w:rPr>
          <w:t>https://slate.com/human-interest/2011/03/preschool-lessons-new-research-shows-that-teaching-kids-more-and-more-at-ever-younger-ages-may-backfire.html</w:t>
        </w:r>
      </w:hyperlink>
    </w:p>
    <w:p w14:paraId="46BB7EC3" w14:textId="6749CC0F" w:rsidR="00812FF9" w:rsidRDefault="00812FF9" w:rsidP="00BB3D53">
      <w:pPr>
        <w:ind w:left="720" w:hanging="720"/>
      </w:pPr>
      <w:proofErr w:type="spellStart"/>
      <w:r>
        <w:t>Klass</w:t>
      </w:r>
      <w:proofErr w:type="spellEnd"/>
      <w:r>
        <w:t>, P. (2018) Let Kids Play: Doctors should prescribe playtime for young children, the American A</w:t>
      </w:r>
      <w:r w:rsidR="00FF7536">
        <w:t>cademy</w:t>
      </w:r>
      <w:r>
        <w:t xml:space="preserve"> for Pediatrics says. Retrieved from </w:t>
      </w:r>
      <w:r w:rsidRPr="00812FF9">
        <w:t>https://www.nytimes.com/2018/08/20/well/family/let-kids-play.html</w:t>
      </w:r>
    </w:p>
    <w:p w14:paraId="0B857CED" w14:textId="47E4A63F" w:rsidR="00E9227B" w:rsidRDefault="00E9227B" w:rsidP="00BB3D53">
      <w:pPr>
        <w:ind w:left="720" w:hanging="720"/>
      </w:pPr>
      <w:r>
        <w:t xml:space="preserve">Lents, N. </w:t>
      </w:r>
      <w:r w:rsidR="00812FF9">
        <w:t>(</w:t>
      </w:r>
      <w:r>
        <w:t>2017</w:t>
      </w:r>
      <w:r w:rsidR="00812FF9">
        <w:t>)</w:t>
      </w:r>
      <w:r>
        <w:t xml:space="preserve">. Why Play is Important: Animal Behavior Helps Illuminate Why We Play. Retrieved from </w:t>
      </w:r>
      <w:hyperlink r:id="rId28" w:history="1">
        <w:r w:rsidR="00F75346" w:rsidRPr="00877D58">
          <w:rPr>
            <w:rStyle w:val="Hyperlink"/>
          </w:rPr>
          <w:t>https://www.psychologytoday.com/us/blog/beastly-behavior/201705/why-play-is-important</w:t>
        </w:r>
      </w:hyperlink>
    </w:p>
    <w:p w14:paraId="54EB4ED9" w14:textId="77777777" w:rsidR="00FB5951" w:rsidRDefault="00F75346" w:rsidP="00FB5951">
      <w:pPr>
        <w:ind w:left="720" w:hanging="720"/>
      </w:pPr>
      <w:proofErr w:type="spellStart"/>
      <w:r>
        <w:t>Melson</w:t>
      </w:r>
      <w:proofErr w:type="spellEnd"/>
      <w:r>
        <w:t xml:space="preserve">, G. (2015). Recess is Endangered: The Assault on Recess is Endangering Our Children. Retrieved from </w:t>
      </w:r>
      <w:hyperlink r:id="rId29" w:history="1">
        <w:r w:rsidR="00FB5951" w:rsidRPr="00877D58">
          <w:rPr>
            <w:rStyle w:val="Hyperlink"/>
          </w:rPr>
          <w:t>https://www.psychologytoday.com/us/blog/why-the-wild-things-are/201503/recess-is-endangered</w:t>
        </w:r>
      </w:hyperlink>
    </w:p>
    <w:p w14:paraId="31AD0EB9" w14:textId="4C1B7884" w:rsidR="00FB5951" w:rsidRPr="00FB5951" w:rsidRDefault="00FB5951" w:rsidP="00FB5951">
      <w:pPr>
        <w:ind w:left="720" w:hanging="720"/>
      </w:pPr>
      <w:r w:rsidRPr="00FB5951">
        <w:rPr>
          <w:rFonts w:cstheme="minorHAnsi"/>
          <w:color w:val="333333"/>
          <w:shd w:val="clear" w:color="auto" w:fill="FFFFFF"/>
        </w:rPr>
        <w:t>Reed, J., Hirsh-</w:t>
      </w:r>
      <w:proofErr w:type="spellStart"/>
      <w:r w:rsidRPr="00FB5951">
        <w:rPr>
          <w:rFonts w:cstheme="minorHAnsi"/>
          <w:color w:val="333333"/>
          <w:shd w:val="clear" w:color="auto" w:fill="FFFFFF"/>
        </w:rPr>
        <w:t>Pasek</w:t>
      </w:r>
      <w:proofErr w:type="spellEnd"/>
      <w:r w:rsidRPr="00FB5951">
        <w:rPr>
          <w:rFonts w:cstheme="minorHAnsi"/>
          <w:color w:val="333333"/>
          <w:shd w:val="clear" w:color="auto" w:fill="FFFFFF"/>
        </w:rPr>
        <w:t xml:space="preserve">, K., &amp; </w:t>
      </w:r>
      <w:proofErr w:type="spellStart"/>
      <w:r w:rsidRPr="00FB5951">
        <w:rPr>
          <w:rFonts w:cstheme="minorHAnsi"/>
          <w:color w:val="333333"/>
          <w:shd w:val="clear" w:color="auto" w:fill="FFFFFF"/>
        </w:rPr>
        <w:t>Golinkoff</w:t>
      </w:r>
      <w:proofErr w:type="spellEnd"/>
      <w:r w:rsidRPr="00FB5951">
        <w:rPr>
          <w:rFonts w:cstheme="minorHAnsi"/>
          <w:color w:val="333333"/>
          <w:shd w:val="clear" w:color="auto" w:fill="FFFFFF"/>
        </w:rPr>
        <w:t>, R. M. (2017). Learning on hold: Cell phones sidetrack parent-child interactions. </w:t>
      </w:r>
      <w:r w:rsidRPr="00FB5951">
        <w:rPr>
          <w:rStyle w:val="Emphasis"/>
          <w:rFonts w:cstheme="minorHAnsi"/>
          <w:color w:val="333333"/>
          <w:shd w:val="clear" w:color="auto" w:fill="FFFFFF"/>
        </w:rPr>
        <w:t>Developmental Psychology, 53</w:t>
      </w:r>
      <w:r w:rsidRPr="00FB5951">
        <w:rPr>
          <w:rFonts w:cstheme="minorHAnsi"/>
          <w:color w:val="333333"/>
          <w:shd w:val="clear" w:color="auto" w:fill="FFFFFF"/>
        </w:rPr>
        <w:t>(8), 1428-1436.</w:t>
      </w:r>
    </w:p>
    <w:p w14:paraId="2E49BECD" w14:textId="741A42E8" w:rsidR="00FB5951" w:rsidRPr="00FB5951" w:rsidRDefault="00FB5951" w:rsidP="00FB5951">
      <w:pPr>
        <w:ind w:left="720" w:hanging="720"/>
        <w:rPr>
          <w:rFonts w:cstheme="minorHAnsi"/>
        </w:rPr>
      </w:pPr>
      <w:r>
        <w:rPr>
          <w:rFonts w:cstheme="minorHAnsi"/>
        </w:rPr>
        <w:t xml:space="preserve">            </w:t>
      </w:r>
      <w:hyperlink r:id="rId30" w:history="1">
        <w:r w:rsidRPr="00877D58">
          <w:rPr>
            <w:rStyle w:val="Hyperlink"/>
            <w:rFonts w:cstheme="minorHAnsi"/>
            <w:shd w:val="clear" w:color="auto" w:fill="FFFFFF"/>
          </w:rPr>
          <w:t>http://dx.doi.org/10.1037/dev0000292</w:t>
        </w:r>
      </w:hyperlink>
    </w:p>
    <w:p w14:paraId="067C3114" w14:textId="1C17E0C4" w:rsidR="009117BA" w:rsidRDefault="009117BA" w:rsidP="009117BA">
      <w:pPr>
        <w:ind w:left="720" w:hanging="720"/>
      </w:pPr>
      <w:r>
        <w:t xml:space="preserve">TED X Talks (2014, June 13). </w:t>
      </w:r>
      <w:r>
        <w:rPr>
          <w:i/>
        </w:rPr>
        <w:t xml:space="preserve">The Decline of Play/ Peter Gray/ TED x Navesink </w:t>
      </w:r>
      <w:r>
        <w:t xml:space="preserve">[Video File]. Retrieved from </w:t>
      </w:r>
      <w:r w:rsidRPr="00F75346">
        <w:t>https://www.youtube.com/watch?v=Bg-GEzM7iTk</w:t>
      </w:r>
      <w:r>
        <w:t xml:space="preserve"> </w:t>
      </w:r>
    </w:p>
    <w:p w14:paraId="4490B021" w14:textId="77777777" w:rsidR="00124452" w:rsidRDefault="00124452" w:rsidP="002950AA">
      <w:pPr>
        <w:ind w:firstLine="0"/>
      </w:pPr>
    </w:p>
    <w:sectPr w:rsidR="00124452">
      <w:headerReference w:type="default" r:id="rId31"/>
      <w:headerReference w:type="first" r:id="rId3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3706" w14:textId="77777777" w:rsidR="00317B9D" w:rsidRDefault="00317B9D">
      <w:pPr>
        <w:spacing w:line="240" w:lineRule="auto"/>
      </w:pPr>
      <w:r>
        <w:separator/>
      </w:r>
    </w:p>
    <w:p w14:paraId="5426BF10" w14:textId="77777777" w:rsidR="00317B9D" w:rsidRDefault="00317B9D"/>
  </w:endnote>
  <w:endnote w:type="continuationSeparator" w:id="0">
    <w:p w14:paraId="64E56AE5" w14:textId="77777777" w:rsidR="00317B9D" w:rsidRDefault="00317B9D">
      <w:pPr>
        <w:spacing w:line="240" w:lineRule="auto"/>
      </w:pPr>
      <w:r>
        <w:continuationSeparator/>
      </w:r>
    </w:p>
    <w:p w14:paraId="5042B5B9" w14:textId="77777777" w:rsidR="00317B9D" w:rsidRDefault="0031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65E18" w14:textId="77777777" w:rsidR="00317B9D" w:rsidRDefault="00317B9D">
      <w:pPr>
        <w:spacing w:line="240" w:lineRule="auto"/>
      </w:pPr>
      <w:r>
        <w:separator/>
      </w:r>
    </w:p>
    <w:p w14:paraId="0E146A68" w14:textId="77777777" w:rsidR="00317B9D" w:rsidRDefault="00317B9D"/>
  </w:footnote>
  <w:footnote w:type="continuationSeparator" w:id="0">
    <w:p w14:paraId="5CE41B80" w14:textId="77777777" w:rsidR="00317B9D" w:rsidRDefault="00317B9D">
      <w:pPr>
        <w:spacing w:line="240" w:lineRule="auto"/>
      </w:pPr>
      <w:r>
        <w:continuationSeparator/>
      </w:r>
    </w:p>
    <w:p w14:paraId="35FFF17D" w14:textId="77777777" w:rsidR="00317B9D" w:rsidRDefault="00317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61ED" w14:textId="78DB5164" w:rsidR="009117BA" w:rsidRDefault="009117BA">
    <w:pPr>
      <w:pStyle w:val="Header"/>
    </w:pPr>
    <w:sdt>
      <w:sdtPr>
        <w:rPr>
          <w:rStyle w:val="Strong"/>
        </w:rPr>
        <w:alias w:val="Running head"/>
        <w:tag w:val=""/>
        <w:id w:val="-1646883247"/>
        <w:placeholder>
          <w:docPart w:val="F2AD4DA9B6B0490B9F5682D1A72D3CC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Pr>
          <w:t>The importance of play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40B8" w14:textId="311C10C4" w:rsidR="009117BA" w:rsidRDefault="009117BA">
    <w:pPr>
      <w:pStyle w:val="Header"/>
      <w:rPr>
        <w:rStyle w:val="Strong"/>
      </w:rPr>
    </w:pPr>
    <w:r>
      <w:t xml:space="preserve">Running head: </w:t>
    </w:r>
    <w:sdt>
      <w:sdtPr>
        <w:rPr>
          <w:rStyle w:val="Strong"/>
        </w:rPr>
        <w:alias w:val="Running head"/>
        <w:tag w:val=""/>
        <w:id w:val="629675088"/>
        <w:placeholder>
          <w:docPart w:val="97EDE85829DA47B18CA8FEC2DE6DCAD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rPr>
          <w:t>The importance of play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FC"/>
    <w:rsid w:val="00001206"/>
    <w:rsid w:val="00004E95"/>
    <w:rsid w:val="0007378C"/>
    <w:rsid w:val="000907F3"/>
    <w:rsid w:val="00093327"/>
    <w:rsid w:val="000C2689"/>
    <w:rsid w:val="000D3F41"/>
    <w:rsid w:val="00124452"/>
    <w:rsid w:val="00140972"/>
    <w:rsid w:val="00140B7D"/>
    <w:rsid w:val="00200F15"/>
    <w:rsid w:val="002811D0"/>
    <w:rsid w:val="002950AA"/>
    <w:rsid w:val="002C1FEE"/>
    <w:rsid w:val="00317B9D"/>
    <w:rsid w:val="00355DCA"/>
    <w:rsid w:val="003D76B8"/>
    <w:rsid w:val="00443D96"/>
    <w:rsid w:val="00443DA1"/>
    <w:rsid w:val="00490242"/>
    <w:rsid w:val="004B1898"/>
    <w:rsid w:val="00502798"/>
    <w:rsid w:val="005040F0"/>
    <w:rsid w:val="00551A02"/>
    <w:rsid w:val="005534FA"/>
    <w:rsid w:val="005B72AD"/>
    <w:rsid w:val="005D3A03"/>
    <w:rsid w:val="00627EA8"/>
    <w:rsid w:val="00661D72"/>
    <w:rsid w:val="0067560B"/>
    <w:rsid w:val="00725F3A"/>
    <w:rsid w:val="007435D3"/>
    <w:rsid w:val="00795133"/>
    <w:rsid w:val="008002C0"/>
    <w:rsid w:val="00811513"/>
    <w:rsid w:val="00812FF9"/>
    <w:rsid w:val="008A7DD9"/>
    <w:rsid w:val="008C5323"/>
    <w:rsid w:val="008D5F5F"/>
    <w:rsid w:val="009117BA"/>
    <w:rsid w:val="00994683"/>
    <w:rsid w:val="009A2770"/>
    <w:rsid w:val="009A6A23"/>
    <w:rsid w:val="009A6A3B"/>
    <w:rsid w:val="009C64B9"/>
    <w:rsid w:val="009E4505"/>
    <w:rsid w:val="009E64C0"/>
    <w:rsid w:val="009F5610"/>
    <w:rsid w:val="00A34B13"/>
    <w:rsid w:val="00A36DED"/>
    <w:rsid w:val="00AA48E6"/>
    <w:rsid w:val="00B674D8"/>
    <w:rsid w:val="00B823AA"/>
    <w:rsid w:val="00B907E2"/>
    <w:rsid w:val="00BA45DB"/>
    <w:rsid w:val="00BA622A"/>
    <w:rsid w:val="00BB3D53"/>
    <w:rsid w:val="00BF4184"/>
    <w:rsid w:val="00C0601E"/>
    <w:rsid w:val="00C31D30"/>
    <w:rsid w:val="00C60739"/>
    <w:rsid w:val="00C63B9E"/>
    <w:rsid w:val="00CA4F64"/>
    <w:rsid w:val="00CD6E39"/>
    <w:rsid w:val="00CF6E91"/>
    <w:rsid w:val="00D26AA9"/>
    <w:rsid w:val="00D47170"/>
    <w:rsid w:val="00D81DFC"/>
    <w:rsid w:val="00D85B68"/>
    <w:rsid w:val="00E6004D"/>
    <w:rsid w:val="00E81978"/>
    <w:rsid w:val="00E9227B"/>
    <w:rsid w:val="00EE78BA"/>
    <w:rsid w:val="00F03942"/>
    <w:rsid w:val="00F25558"/>
    <w:rsid w:val="00F379B7"/>
    <w:rsid w:val="00F525FA"/>
    <w:rsid w:val="00F75346"/>
    <w:rsid w:val="00FB5951"/>
    <w:rsid w:val="00FE5A8A"/>
    <w:rsid w:val="00FF2002"/>
    <w:rsid w:val="00FF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0DA7B"/>
  <w15:chartTrackingRefBased/>
  <w15:docId w15:val="{965A5313-D77A-424F-899F-7B88D492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124452"/>
    <w:rPr>
      <w:color w:val="5F5F5F" w:themeColor="hyperlink"/>
      <w:u w:val="single"/>
    </w:rPr>
  </w:style>
  <w:style w:type="character" w:styleId="UnresolvedMention">
    <w:name w:val="Unresolved Mention"/>
    <w:basedOn w:val="DefaultParagraphFont"/>
    <w:uiPriority w:val="99"/>
    <w:semiHidden/>
    <w:unhideWhenUsed/>
    <w:rsid w:val="00124452"/>
    <w:rPr>
      <w:color w:val="605E5C"/>
      <w:shd w:val="clear" w:color="auto" w:fill="E1DFDD"/>
    </w:rPr>
  </w:style>
  <w:style w:type="character" w:customStyle="1" w:styleId="title-text">
    <w:name w:val="title-text"/>
    <w:basedOn w:val="DefaultParagraphFont"/>
    <w:rsid w:val="00124452"/>
  </w:style>
  <w:style w:type="character" w:customStyle="1" w:styleId="sr-only">
    <w:name w:val="sr-only"/>
    <w:basedOn w:val="DefaultParagraphFont"/>
    <w:rsid w:val="00124452"/>
  </w:style>
  <w:style w:type="character" w:customStyle="1" w:styleId="text">
    <w:name w:val="text"/>
    <w:basedOn w:val="DefaultParagraphFont"/>
    <w:rsid w:val="00124452"/>
  </w:style>
  <w:style w:type="character" w:customStyle="1" w:styleId="author-ref">
    <w:name w:val="author-ref"/>
    <w:basedOn w:val="DefaultParagraphFont"/>
    <w:rsid w:val="00124452"/>
  </w:style>
  <w:style w:type="character" w:customStyle="1" w:styleId="highwire-citation-authors">
    <w:name w:val="highwire-citation-authors"/>
    <w:basedOn w:val="DefaultParagraphFont"/>
    <w:rsid w:val="00093327"/>
  </w:style>
  <w:style w:type="character" w:customStyle="1" w:styleId="highwire-citation-author">
    <w:name w:val="highwire-citation-author"/>
    <w:basedOn w:val="DefaultParagraphFont"/>
    <w:rsid w:val="0009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13687527">
      <w:bodyDiv w:val="1"/>
      <w:marLeft w:val="0"/>
      <w:marRight w:val="0"/>
      <w:marTop w:val="0"/>
      <w:marBottom w:val="0"/>
      <w:divBdr>
        <w:top w:val="none" w:sz="0" w:space="0" w:color="auto"/>
        <w:left w:val="none" w:sz="0" w:space="0" w:color="auto"/>
        <w:bottom w:val="none" w:sz="0" w:space="0" w:color="auto"/>
        <w:right w:val="none" w:sz="0" w:space="0" w:color="auto"/>
      </w:divBdr>
      <w:divsChild>
        <w:div w:id="1674147018">
          <w:marLeft w:val="0"/>
          <w:marRight w:val="0"/>
          <w:marTop w:val="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77255779">
      <w:bodyDiv w:val="1"/>
      <w:marLeft w:val="0"/>
      <w:marRight w:val="0"/>
      <w:marTop w:val="0"/>
      <w:marBottom w:val="0"/>
      <w:divBdr>
        <w:top w:val="none" w:sz="0" w:space="0" w:color="auto"/>
        <w:left w:val="none" w:sz="0" w:space="0" w:color="auto"/>
        <w:bottom w:val="none" w:sz="0" w:space="0" w:color="auto"/>
        <w:right w:val="none" w:sz="0" w:space="0" w:color="auto"/>
      </w:divBdr>
      <w:divsChild>
        <w:div w:id="1441752904">
          <w:marLeft w:val="0"/>
          <w:marRight w:val="0"/>
          <w:marTop w:val="0"/>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5424081">
      <w:bodyDiv w:val="1"/>
      <w:marLeft w:val="0"/>
      <w:marRight w:val="0"/>
      <w:marTop w:val="0"/>
      <w:marBottom w:val="0"/>
      <w:divBdr>
        <w:top w:val="none" w:sz="0" w:space="0" w:color="auto"/>
        <w:left w:val="none" w:sz="0" w:space="0" w:color="auto"/>
        <w:bottom w:val="none" w:sz="0" w:space="0" w:color="auto"/>
        <w:right w:val="none" w:sz="0" w:space="0" w:color="auto"/>
      </w:divBdr>
      <w:divsChild>
        <w:div w:id="1840654848">
          <w:marLeft w:val="0"/>
          <w:marRight w:val="0"/>
          <w:marTop w:val="0"/>
          <w:marBottom w:val="120"/>
          <w:divBdr>
            <w:top w:val="none" w:sz="0" w:space="0" w:color="auto"/>
            <w:left w:val="none" w:sz="0" w:space="0" w:color="auto"/>
            <w:bottom w:val="single" w:sz="12" w:space="9" w:color="EBEBEB"/>
            <w:right w:val="none" w:sz="0" w:space="0" w:color="auto"/>
          </w:divBdr>
          <w:divsChild>
            <w:div w:id="1871213836">
              <w:marLeft w:val="0"/>
              <w:marRight w:val="0"/>
              <w:marTop w:val="100"/>
              <w:marBottom w:val="100"/>
              <w:divBdr>
                <w:top w:val="none" w:sz="0" w:space="0" w:color="auto"/>
                <w:left w:val="none" w:sz="0" w:space="0" w:color="auto"/>
                <w:bottom w:val="none" w:sz="0" w:space="0" w:color="auto"/>
                <w:right w:val="none" w:sz="0" w:space="0" w:color="auto"/>
              </w:divBdr>
              <w:divsChild>
                <w:div w:id="493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98657">
          <w:marLeft w:val="0"/>
          <w:marRight w:val="0"/>
          <w:marTop w:val="0"/>
          <w:marBottom w:val="120"/>
          <w:divBdr>
            <w:top w:val="none" w:sz="0" w:space="0" w:color="auto"/>
            <w:left w:val="none" w:sz="0" w:space="0" w:color="auto"/>
            <w:bottom w:val="none" w:sz="0" w:space="0" w:color="auto"/>
            <w:right w:val="none" w:sz="0" w:space="0" w:color="auto"/>
          </w:divBdr>
          <w:divsChild>
            <w:div w:id="2018383973">
              <w:marLeft w:val="0"/>
              <w:marRight w:val="0"/>
              <w:marTop w:val="0"/>
              <w:marBottom w:val="0"/>
              <w:divBdr>
                <w:top w:val="none" w:sz="0" w:space="0" w:color="auto"/>
                <w:left w:val="none" w:sz="0" w:space="0" w:color="auto"/>
                <w:bottom w:val="none" w:sz="0" w:space="0" w:color="auto"/>
                <w:right w:val="none" w:sz="0" w:space="0" w:color="auto"/>
              </w:divBdr>
              <w:divsChild>
                <w:div w:id="1584028748">
                  <w:marLeft w:val="0"/>
                  <w:marRight w:val="0"/>
                  <w:marTop w:val="0"/>
                  <w:marBottom w:val="0"/>
                  <w:divBdr>
                    <w:top w:val="none" w:sz="0" w:space="0" w:color="auto"/>
                    <w:left w:val="none" w:sz="0" w:space="0" w:color="auto"/>
                    <w:bottom w:val="none" w:sz="0" w:space="0" w:color="auto"/>
                    <w:right w:val="none" w:sz="0" w:space="0" w:color="auto"/>
                  </w:divBdr>
                  <w:divsChild>
                    <w:div w:id="17447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6869">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pii/S0010027710002258" TargetMode="External"/><Relationship Id="rId18" Type="http://schemas.openxmlformats.org/officeDocument/2006/relationships/hyperlink" Target="https://www.sciencedirect.com/science/article/pii/S0010027710002258" TargetMode="External"/><Relationship Id="rId26" Type="http://schemas.openxmlformats.org/officeDocument/2006/relationships/hyperlink" Target="https://www.psychologytoday.com/us/blog/freedom-learn/200811/the-value-play-i-the-definition-play-gives-insights" TargetMode="External"/><Relationship Id="rId3" Type="http://schemas.openxmlformats.org/officeDocument/2006/relationships/numbering" Target="numbering.xml"/><Relationship Id="rId21" Type="http://schemas.openxmlformats.org/officeDocument/2006/relationships/hyperlink" Target="https://www.sciencedirect.com/science/journal/00100277/120/3"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sciencedirect.com/science/article/pii/S0010027710002258" TargetMode="External"/><Relationship Id="rId17" Type="http://schemas.openxmlformats.org/officeDocument/2006/relationships/hyperlink" Target="https://www.sciencedirect.com/science/article/pii/S0010027710002258" TargetMode="External"/><Relationship Id="rId25" Type="http://schemas.openxmlformats.org/officeDocument/2006/relationships/hyperlink" Target="http://pediatrics.aappublications.org/content/early/2018/08/16/peds.2018-205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ncedirect.com/science/article/pii/S0010027710002258" TargetMode="External"/><Relationship Id="rId20" Type="http://schemas.openxmlformats.org/officeDocument/2006/relationships/hyperlink" Target="https://www.sciencedirect.com/science/journal/00100277" TargetMode="External"/><Relationship Id="rId29" Type="http://schemas.openxmlformats.org/officeDocument/2006/relationships/hyperlink" Target="https://www.psychologytoday.com/us/blog/why-the-wild-things-are/201503/recess-is-endanger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010027710002258" TargetMode="External"/><Relationship Id="rId24" Type="http://schemas.openxmlformats.org/officeDocument/2006/relationships/hyperlink" Target="http://www.scholarpedia.org/article/Consequences_of_Play_Deprivation"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sciencedirect.com/science/article/pii/S0010027710002258" TargetMode="External"/><Relationship Id="rId23" Type="http://schemas.openxmlformats.org/officeDocument/2006/relationships/hyperlink" Target="https://www.naeyc.org/our-work/families/10-things-every-parent-play" TargetMode="External"/><Relationship Id="rId28" Type="http://schemas.openxmlformats.org/officeDocument/2006/relationships/hyperlink" Target="https://www.psychologytoday.com/us/blog/beastly-behavior/201705/why-play-is-important" TargetMode="External"/><Relationship Id="rId10" Type="http://schemas.openxmlformats.org/officeDocument/2006/relationships/hyperlink" Target="https://www.sciencedirect.com/science/article/pii/S0010027710002258" TargetMode="External"/><Relationship Id="rId19" Type="http://schemas.openxmlformats.org/officeDocument/2006/relationships/hyperlink" Target="https://www.sciencedirect.com/science/article/pii/S0010027710002258"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ciencedirect.com/science/article/pii/S0010027710002258" TargetMode="External"/><Relationship Id="rId14" Type="http://schemas.openxmlformats.org/officeDocument/2006/relationships/hyperlink" Target="https://www.sciencedirect.com/science/article/pii/S0010027710002258" TargetMode="External"/><Relationship Id="rId22" Type="http://schemas.openxmlformats.org/officeDocument/2006/relationships/hyperlink" Target="https://doi.org/10.1016/j.cognition.2010.10.001" TargetMode="External"/><Relationship Id="rId27" Type="http://schemas.openxmlformats.org/officeDocument/2006/relationships/hyperlink" Target="https://slate.com/human-interest/2011/03/preschool-lessons-new-research-shows-that-teaching-kids-more-and-more-at-ever-younger-ages-may-backfire.html" TargetMode="External"/><Relationship Id="rId30" Type="http://schemas.openxmlformats.org/officeDocument/2006/relationships/hyperlink" Target="http://dx.doi.org/10.1037/dev0000292"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64B825F00149FC94360B2966130B3E"/>
        <w:category>
          <w:name w:val="General"/>
          <w:gallery w:val="placeholder"/>
        </w:category>
        <w:types>
          <w:type w:val="bbPlcHdr"/>
        </w:types>
        <w:behaviors>
          <w:behavior w:val="content"/>
        </w:behaviors>
        <w:guid w:val="{5717A5FE-5DAB-401C-8315-E869BD0EA6ED}"/>
      </w:docPartPr>
      <w:docPartBody>
        <w:p w:rsidR="00000000" w:rsidRDefault="00414CCC">
          <w:pPr>
            <w:pStyle w:val="C664B825F00149FC94360B2966130B3E"/>
          </w:pPr>
          <w:r>
            <w:t>[Title Here, up to 12 Words, on One to Two Lines]</w:t>
          </w:r>
        </w:p>
      </w:docPartBody>
    </w:docPart>
    <w:docPart>
      <w:docPartPr>
        <w:name w:val="F2AD4DA9B6B0490B9F5682D1A72D3CC5"/>
        <w:category>
          <w:name w:val="General"/>
          <w:gallery w:val="placeholder"/>
        </w:category>
        <w:types>
          <w:type w:val="bbPlcHdr"/>
        </w:types>
        <w:behaviors>
          <w:behavior w:val="content"/>
        </w:behaviors>
        <w:guid w:val="{368F3F55-BAB1-4704-B608-B3E73224E19E}"/>
      </w:docPartPr>
      <w:docPartBody>
        <w:p w:rsidR="00000000" w:rsidRDefault="00414CCC">
          <w:pPr>
            <w:pStyle w:val="F2AD4DA9B6B0490B9F5682D1A72D3CC5"/>
          </w:pPr>
          <w:r w:rsidRPr="005D3A03">
            <w:t>Figures title:</w:t>
          </w:r>
        </w:p>
      </w:docPartBody>
    </w:docPart>
    <w:docPart>
      <w:docPartPr>
        <w:name w:val="97EDE85829DA47B18CA8FEC2DE6DCAD0"/>
        <w:category>
          <w:name w:val="General"/>
          <w:gallery w:val="placeholder"/>
        </w:category>
        <w:types>
          <w:type w:val="bbPlcHdr"/>
        </w:types>
        <w:behaviors>
          <w:behavior w:val="content"/>
        </w:behaviors>
        <w:guid w:val="{29734DAD-1775-4DEB-83C3-938DA144D536}"/>
      </w:docPartPr>
      <w:docPartBody>
        <w:p w:rsidR="00000000" w:rsidRDefault="00414CCC">
          <w:pPr>
            <w:pStyle w:val="97EDE85829DA47B18CA8FEC2DE6DCAD0"/>
          </w:pPr>
          <w:r>
            <w:t>[Include all figures in their own section, following references (and footnot</w:t>
          </w:r>
          <w:r>
            <w: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CC"/>
    <w:rsid w:val="0041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4B825F00149FC94360B2966130B3E">
    <w:name w:val="C664B825F00149FC94360B2966130B3E"/>
  </w:style>
  <w:style w:type="paragraph" w:customStyle="1" w:styleId="F133CAB1E5CD47D096E4F4F3AB03DBFA">
    <w:name w:val="F133CAB1E5CD47D096E4F4F3AB03DBFA"/>
  </w:style>
  <w:style w:type="paragraph" w:customStyle="1" w:styleId="67FF6FA3C1154AE0B1421FB148114F9A">
    <w:name w:val="67FF6FA3C1154AE0B1421FB148114F9A"/>
  </w:style>
  <w:style w:type="paragraph" w:customStyle="1" w:styleId="64CD79560F8B44FFB19B5B6FFFEB9018">
    <w:name w:val="64CD79560F8B44FFB19B5B6FFFEB9018"/>
  </w:style>
  <w:style w:type="paragraph" w:customStyle="1" w:styleId="BA95EFA8FD714ED392A665B902D8E13C">
    <w:name w:val="BA95EFA8FD714ED392A665B902D8E13C"/>
  </w:style>
  <w:style w:type="paragraph" w:customStyle="1" w:styleId="D1AFE69427FC41FD8DF149BC5B4821A9">
    <w:name w:val="D1AFE69427FC41FD8DF149BC5B4821A9"/>
  </w:style>
  <w:style w:type="character" w:styleId="Emphasis">
    <w:name w:val="Emphasis"/>
    <w:basedOn w:val="DefaultParagraphFont"/>
    <w:uiPriority w:val="4"/>
    <w:unhideWhenUsed/>
    <w:qFormat/>
    <w:rPr>
      <w:i/>
      <w:iCs/>
    </w:rPr>
  </w:style>
  <w:style w:type="paragraph" w:customStyle="1" w:styleId="989E4895917C4158978B6809627DE95E">
    <w:name w:val="989E4895917C4158978B6809627DE95E"/>
  </w:style>
  <w:style w:type="paragraph" w:customStyle="1" w:styleId="7B098F46510B4E298CC34635195EF3BD">
    <w:name w:val="7B098F46510B4E298CC34635195EF3BD"/>
  </w:style>
  <w:style w:type="paragraph" w:customStyle="1" w:styleId="90EC020E90C94334AD941E0213F051A3">
    <w:name w:val="90EC020E90C94334AD941E0213F051A3"/>
  </w:style>
  <w:style w:type="paragraph" w:customStyle="1" w:styleId="8943FBA0473644E8909CC4408AFF5275">
    <w:name w:val="8943FBA0473644E8909CC4408AFF5275"/>
  </w:style>
  <w:style w:type="paragraph" w:customStyle="1" w:styleId="068896AC7526472981A9ED8CAE9AEB9E">
    <w:name w:val="068896AC7526472981A9ED8CAE9AEB9E"/>
  </w:style>
  <w:style w:type="paragraph" w:customStyle="1" w:styleId="53BB0014A5C348CAA8D3BD200670AC9E">
    <w:name w:val="53BB0014A5C348CAA8D3BD200670AC9E"/>
  </w:style>
  <w:style w:type="paragraph" w:customStyle="1" w:styleId="63113FD0CA674FF1A7BD09A99B579237">
    <w:name w:val="63113FD0CA674FF1A7BD09A99B579237"/>
  </w:style>
  <w:style w:type="paragraph" w:customStyle="1" w:styleId="F9910D6F18624B9B8ECF706590428BCB">
    <w:name w:val="F9910D6F18624B9B8ECF706590428BCB"/>
  </w:style>
  <w:style w:type="paragraph" w:customStyle="1" w:styleId="92C39BD0B2444F3F8A2776AE96A7413E">
    <w:name w:val="92C39BD0B2444F3F8A2776AE96A7413E"/>
  </w:style>
  <w:style w:type="paragraph" w:customStyle="1" w:styleId="1C158BCEA79241B5820774B6B43F699F">
    <w:name w:val="1C158BCEA79241B5820774B6B43F699F"/>
  </w:style>
  <w:style w:type="paragraph" w:customStyle="1" w:styleId="2A1C263883C9470DA7AEB6BC00719DC2">
    <w:name w:val="2A1C263883C9470DA7AEB6BC00719DC2"/>
  </w:style>
  <w:style w:type="paragraph" w:customStyle="1" w:styleId="6C56707EB6DF4994A50A2B39ACC24E59">
    <w:name w:val="6C56707EB6DF4994A50A2B39ACC24E59"/>
  </w:style>
  <w:style w:type="paragraph" w:customStyle="1" w:styleId="2C1AC80CA28940B793A44EC3C63766A0">
    <w:name w:val="2C1AC80CA28940B793A44EC3C63766A0"/>
  </w:style>
  <w:style w:type="paragraph" w:customStyle="1" w:styleId="10743B1B0232498BB58E8E38365FA3C4">
    <w:name w:val="10743B1B0232498BB58E8E38365FA3C4"/>
  </w:style>
  <w:style w:type="paragraph" w:customStyle="1" w:styleId="4E207BA2199449708267CC7476C4EB96">
    <w:name w:val="4E207BA2199449708267CC7476C4EB96"/>
  </w:style>
  <w:style w:type="paragraph" w:customStyle="1" w:styleId="4E22942BC83D457B9A45CE8C9BB5A557">
    <w:name w:val="4E22942BC83D457B9A45CE8C9BB5A557"/>
  </w:style>
  <w:style w:type="paragraph" w:customStyle="1" w:styleId="AD6779B7F2534FC19A5AE72580DE6402">
    <w:name w:val="AD6779B7F2534FC19A5AE72580DE6402"/>
  </w:style>
  <w:style w:type="paragraph" w:customStyle="1" w:styleId="7BC91A11AD004C4C875E403652499029">
    <w:name w:val="7BC91A11AD004C4C875E403652499029"/>
  </w:style>
  <w:style w:type="paragraph" w:customStyle="1" w:styleId="B8C19D8D56EA479EB6FA38EE37FF0530">
    <w:name w:val="B8C19D8D56EA479EB6FA38EE37FF0530"/>
  </w:style>
  <w:style w:type="paragraph" w:customStyle="1" w:styleId="F2EE343368BA4E32BD93C494F8F9CCDF">
    <w:name w:val="F2EE343368BA4E32BD93C494F8F9CCDF"/>
  </w:style>
  <w:style w:type="paragraph" w:customStyle="1" w:styleId="1D7B40B6AF8D47EB9CE7B2F32C88E670">
    <w:name w:val="1D7B40B6AF8D47EB9CE7B2F32C88E670"/>
  </w:style>
  <w:style w:type="paragraph" w:customStyle="1" w:styleId="879750BF96644D36BFEF5D07025B4A65">
    <w:name w:val="879750BF96644D36BFEF5D07025B4A65"/>
  </w:style>
  <w:style w:type="paragraph" w:customStyle="1" w:styleId="436A266A5B9046BE9B63153737D0E0ED">
    <w:name w:val="436A266A5B9046BE9B63153737D0E0ED"/>
  </w:style>
  <w:style w:type="paragraph" w:customStyle="1" w:styleId="7E430C4E471E468DB5906474E04E30CD">
    <w:name w:val="7E430C4E471E468DB5906474E04E30CD"/>
  </w:style>
  <w:style w:type="paragraph" w:customStyle="1" w:styleId="011D6936DF544CCFB17770C255C5329F">
    <w:name w:val="011D6936DF544CCFB17770C255C5329F"/>
  </w:style>
  <w:style w:type="paragraph" w:customStyle="1" w:styleId="F533872D89AF4A0291206AFDEF8FB213">
    <w:name w:val="F533872D89AF4A0291206AFDEF8FB213"/>
  </w:style>
  <w:style w:type="paragraph" w:customStyle="1" w:styleId="D72C8D5E37B94F0E8B3C1294FAAB5D8D">
    <w:name w:val="D72C8D5E37B94F0E8B3C1294FAAB5D8D"/>
  </w:style>
  <w:style w:type="paragraph" w:customStyle="1" w:styleId="1CEB35FA972849F794344968694AEF54">
    <w:name w:val="1CEB35FA972849F794344968694AEF54"/>
  </w:style>
  <w:style w:type="paragraph" w:customStyle="1" w:styleId="AFFF052B1CF74EC9BFFFA990FCA845C5">
    <w:name w:val="AFFF052B1CF74EC9BFFFA990FCA845C5"/>
  </w:style>
  <w:style w:type="paragraph" w:customStyle="1" w:styleId="7D1721B48D644C3DB2634C48C5CAAF29">
    <w:name w:val="7D1721B48D644C3DB2634C48C5CAAF29"/>
  </w:style>
  <w:style w:type="paragraph" w:customStyle="1" w:styleId="55893FA539F24E15A7A1089809131E57">
    <w:name w:val="55893FA539F24E15A7A1089809131E57"/>
  </w:style>
  <w:style w:type="paragraph" w:customStyle="1" w:styleId="B10CD2BC9AC847FAAFC270B51952835D">
    <w:name w:val="B10CD2BC9AC847FAAFC270B51952835D"/>
  </w:style>
  <w:style w:type="paragraph" w:customStyle="1" w:styleId="6414218F3BB44156BC5F837600E3C414">
    <w:name w:val="6414218F3BB44156BC5F837600E3C414"/>
  </w:style>
  <w:style w:type="paragraph" w:customStyle="1" w:styleId="A37D9AC1C2D945358F6ED20A8CEEDC4B">
    <w:name w:val="A37D9AC1C2D945358F6ED20A8CEEDC4B"/>
  </w:style>
  <w:style w:type="paragraph" w:customStyle="1" w:styleId="F12A7C60A8EB4C2D962142411C9D5AA1">
    <w:name w:val="F12A7C60A8EB4C2D962142411C9D5AA1"/>
  </w:style>
  <w:style w:type="paragraph" w:customStyle="1" w:styleId="C4184740415846DC82733A7AD0843343">
    <w:name w:val="C4184740415846DC82733A7AD0843343"/>
  </w:style>
  <w:style w:type="paragraph" w:customStyle="1" w:styleId="2AC7B459E7244DAD94DB93E00913EFA9">
    <w:name w:val="2AC7B459E7244DAD94DB93E00913EFA9"/>
  </w:style>
  <w:style w:type="paragraph" w:customStyle="1" w:styleId="A1868674D343457191DA5E868D070E41">
    <w:name w:val="A1868674D343457191DA5E868D070E41"/>
  </w:style>
  <w:style w:type="paragraph" w:customStyle="1" w:styleId="F98F622430B04554AAE07E07661FD650">
    <w:name w:val="F98F622430B04554AAE07E07661FD650"/>
  </w:style>
  <w:style w:type="paragraph" w:customStyle="1" w:styleId="E55470B3AF464C76A10955CA0E216579">
    <w:name w:val="E55470B3AF464C76A10955CA0E216579"/>
  </w:style>
  <w:style w:type="paragraph" w:customStyle="1" w:styleId="D261EA29F2E34403BDBDA6E303ED5113">
    <w:name w:val="D261EA29F2E34403BDBDA6E303ED5113"/>
  </w:style>
  <w:style w:type="paragraph" w:customStyle="1" w:styleId="F86325B9251F45D4BEAB688F296F64E9">
    <w:name w:val="F86325B9251F45D4BEAB688F296F64E9"/>
  </w:style>
  <w:style w:type="paragraph" w:customStyle="1" w:styleId="1F280CCB9D9345409B4D70B18875C8F8">
    <w:name w:val="1F280CCB9D9345409B4D70B18875C8F8"/>
  </w:style>
  <w:style w:type="paragraph" w:customStyle="1" w:styleId="A932532C89454F8A9F206D47FEA2F491">
    <w:name w:val="A932532C89454F8A9F206D47FEA2F491"/>
  </w:style>
  <w:style w:type="paragraph" w:customStyle="1" w:styleId="CBE3D20D5DC4407EA91F0F0E06CE3216">
    <w:name w:val="CBE3D20D5DC4407EA91F0F0E06CE3216"/>
  </w:style>
  <w:style w:type="paragraph" w:customStyle="1" w:styleId="EACB64CAAD5E4E0ABDEFE87B78CD5441">
    <w:name w:val="EACB64CAAD5E4E0ABDEFE87B78CD5441"/>
  </w:style>
  <w:style w:type="paragraph" w:customStyle="1" w:styleId="C5ECA54CAFD14045AE7ADDE2B062D6AC">
    <w:name w:val="C5ECA54CAFD14045AE7ADDE2B062D6AC"/>
  </w:style>
  <w:style w:type="paragraph" w:customStyle="1" w:styleId="FAC7519FFCE74711BACE677D607AD93D">
    <w:name w:val="FAC7519FFCE74711BACE677D607AD93D"/>
  </w:style>
  <w:style w:type="paragraph" w:customStyle="1" w:styleId="707F30969CE041FDAA650218FD356E53">
    <w:name w:val="707F30969CE041FDAA650218FD356E53"/>
  </w:style>
  <w:style w:type="paragraph" w:customStyle="1" w:styleId="5D0BE8D46BD8454797F841B2F01BDB76">
    <w:name w:val="5D0BE8D46BD8454797F841B2F01BDB76"/>
  </w:style>
  <w:style w:type="paragraph" w:customStyle="1" w:styleId="DE9A73AE2E0A49A9BE094528C67E8A93">
    <w:name w:val="DE9A73AE2E0A49A9BE094528C67E8A93"/>
  </w:style>
  <w:style w:type="paragraph" w:customStyle="1" w:styleId="4632904E9ACF4533B92B6914D2A7488C">
    <w:name w:val="4632904E9ACF4533B92B6914D2A7488C"/>
  </w:style>
  <w:style w:type="paragraph" w:customStyle="1" w:styleId="0A4415CCA71D4D589C99D76459CF6A42">
    <w:name w:val="0A4415CCA71D4D589C99D76459CF6A42"/>
  </w:style>
  <w:style w:type="paragraph" w:customStyle="1" w:styleId="9D6FE8B25EFB474893C18627E3E7C50C">
    <w:name w:val="9D6FE8B25EFB474893C18627E3E7C50C"/>
  </w:style>
  <w:style w:type="paragraph" w:customStyle="1" w:styleId="3EC4D8528F9D4A62921815461D2E8C00">
    <w:name w:val="3EC4D8528F9D4A62921815461D2E8C00"/>
  </w:style>
  <w:style w:type="paragraph" w:customStyle="1" w:styleId="F2AD4DA9B6B0490B9F5682D1A72D3CC5">
    <w:name w:val="F2AD4DA9B6B0490B9F5682D1A72D3CC5"/>
  </w:style>
  <w:style w:type="paragraph" w:customStyle="1" w:styleId="97EDE85829DA47B18CA8FEC2DE6DCAD0">
    <w:name w:val="97EDE85829DA47B18CA8FEC2DE6DC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importance of play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47B9A-4885-458A-8CBD-329221C6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7338</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Importance of Play:
How Play Can Heal Our Children</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Play:
How Play Can Heal Our Children</dc:title>
  <dc:subject/>
  <dc:creator>info</dc:creator>
  <cp:keywords/>
  <dc:description/>
  <cp:lastModifiedBy>info@columbiakingston.com</cp:lastModifiedBy>
  <cp:revision>5</cp:revision>
  <dcterms:created xsi:type="dcterms:W3CDTF">2018-10-24T18:00:00Z</dcterms:created>
  <dcterms:modified xsi:type="dcterms:W3CDTF">2018-11-02T19:03:00Z</dcterms:modified>
</cp:coreProperties>
</file>