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872" w:rsidRPr="00DA25FA" w:rsidRDefault="00550872" w:rsidP="006A5617">
      <w:pPr>
        <w:jc w:val="center"/>
        <w:outlineLvl w:val="0"/>
        <w:rPr>
          <w:rFonts w:ascii="Times" w:hAnsi="Times"/>
          <w:b/>
        </w:rPr>
      </w:pPr>
      <w:proofErr w:type="spellStart"/>
      <w:r w:rsidRPr="00DA25FA">
        <w:rPr>
          <w:rFonts w:ascii="Times" w:hAnsi="Times"/>
          <w:b/>
        </w:rPr>
        <w:t>Jinyu</w:t>
      </w:r>
      <w:proofErr w:type="spellEnd"/>
      <w:r w:rsidRPr="00DA25FA">
        <w:rPr>
          <w:rFonts w:ascii="Times" w:hAnsi="Times"/>
          <w:b/>
        </w:rPr>
        <w:t xml:space="preserve"> LIU</w:t>
      </w:r>
    </w:p>
    <w:p w:rsidR="00FA2694" w:rsidRPr="00DA25FA" w:rsidRDefault="00FA2694">
      <w:pPr>
        <w:jc w:val="center"/>
        <w:rPr>
          <w:rFonts w:ascii="Times" w:hAnsi="Times" w:cs="SimSun"/>
          <w:b/>
        </w:rPr>
      </w:pPr>
    </w:p>
    <w:p w:rsidR="00550872" w:rsidRPr="00DA25FA" w:rsidRDefault="00AC272F" w:rsidP="00550872">
      <w:pPr>
        <w:jc w:val="center"/>
        <w:rPr>
          <w:rFonts w:ascii="Times" w:hAnsi="Times"/>
        </w:rPr>
      </w:pPr>
      <w:r>
        <w:rPr>
          <w:rFonts w:ascii="Times" w:hAnsi="Times"/>
        </w:rPr>
        <w:t>February</w:t>
      </w:r>
      <w:r w:rsidR="009A46E0">
        <w:rPr>
          <w:rFonts w:ascii="Times" w:hAnsi="Times" w:cs="SimSun" w:hint="eastAsia"/>
        </w:rPr>
        <w:t xml:space="preserve"> </w:t>
      </w:r>
      <w:r>
        <w:rPr>
          <w:rFonts w:ascii="Times" w:hAnsi="Times" w:cs="SimSun"/>
        </w:rPr>
        <w:t>6</w:t>
      </w:r>
      <w:r w:rsidR="009B6E9C">
        <w:rPr>
          <w:rFonts w:ascii="Times" w:hAnsi="Times" w:cs="SimSun"/>
        </w:rPr>
        <w:t xml:space="preserve">, </w:t>
      </w:r>
      <w:r w:rsidR="00862055" w:rsidRPr="00DA25FA">
        <w:rPr>
          <w:rFonts w:ascii="Times" w:hAnsi="Times"/>
        </w:rPr>
        <w:t>201</w:t>
      </w:r>
      <w:r w:rsidR="00FA2694">
        <w:rPr>
          <w:rFonts w:ascii="Times" w:hAnsi="Times"/>
        </w:rPr>
        <w:t>9</w:t>
      </w:r>
    </w:p>
    <w:p w:rsidR="00550872" w:rsidRPr="00DA25FA" w:rsidRDefault="00550872">
      <w:pPr>
        <w:jc w:val="center"/>
        <w:rPr>
          <w:rFonts w:ascii="Times" w:hAnsi="Times"/>
        </w:rPr>
      </w:pPr>
    </w:p>
    <w:p w:rsidR="00550872" w:rsidRPr="00DA25FA" w:rsidRDefault="00550872" w:rsidP="006A5617">
      <w:pPr>
        <w:jc w:val="center"/>
        <w:outlineLvl w:val="0"/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A2694" w:rsidTr="00FA2694">
        <w:tc>
          <w:tcPr>
            <w:tcW w:w="4315" w:type="dxa"/>
          </w:tcPr>
          <w:p w:rsidR="00FA2694" w:rsidRDefault="00FA2694" w:rsidP="00FA2694">
            <w:pPr>
              <w:rPr>
                <w:rFonts w:ascii="SimSun" w:eastAsia="SimSun" w:hAnsi="SimSun" w:cs="SimSun"/>
                <w:b/>
              </w:rPr>
            </w:pPr>
            <w:r w:rsidRPr="00DA25FA">
              <w:rPr>
                <w:rFonts w:ascii="SimSun" w:eastAsia="SimSun" w:hAnsi="SimSun" w:cs="SimSun" w:hint="eastAsia"/>
                <w:b/>
              </w:rPr>
              <w:t>刘津渝</w:t>
            </w:r>
            <w:r w:rsidRPr="00DA25FA">
              <w:rPr>
                <w:rFonts w:ascii="Times" w:hAnsi="Times" w:cs="SimSun"/>
                <w:b/>
              </w:rPr>
              <w:t xml:space="preserve"> </w:t>
            </w:r>
            <w:r w:rsidRPr="00DA25FA">
              <w:rPr>
                <w:rFonts w:ascii="SimSun" w:eastAsia="SimSun" w:hAnsi="SimSun" w:cs="SimSun" w:hint="eastAsia"/>
                <w:b/>
              </w:rPr>
              <w:t>刘津瑜</w:t>
            </w:r>
          </w:p>
          <w:p w:rsidR="00FA2694" w:rsidRDefault="00FA2694" w:rsidP="00FA2694">
            <w:pPr>
              <w:rPr>
                <w:rStyle w:val="Hyperlink"/>
                <w:rFonts w:ascii="Times" w:hAnsi="Times"/>
              </w:rPr>
            </w:pPr>
            <w:r w:rsidRPr="00DA25FA">
              <w:rPr>
                <w:rFonts w:ascii="Times" w:hAnsi="Times"/>
              </w:rPr>
              <w:t xml:space="preserve">Emails: </w:t>
            </w:r>
            <w:hyperlink r:id="rId7" w:history="1">
              <w:r w:rsidRPr="00DA25FA">
                <w:rPr>
                  <w:rStyle w:val="Hyperlink"/>
                  <w:rFonts w:ascii="Times" w:hAnsi="Times"/>
                </w:rPr>
                <w:t>jliu@depauw.edu</w:t>
              </w:r>
            </w:hyperlink>
          </w:p>
          <w:p w:rsidR="00FA2694" w:rsidRPr="00FA2694" w:rsidRDefault="001C614F" w:rsidP="00FA2694">
            <w:pPr>
              <w:rPr>
                <w:rFonts w:ascii="SimSun" w:eastAsia="SimSun" w:hAnsi="SimSun" w:cs="SimSun"/>
                <w:b/>
              </w:rPr>
            </w:pPr>
            <w:hyperlink r:id="rId8" w:history="1">
              <w:r w:rsidR="00FA2694" w:rsidRPr="00DA25FA">
                <w:rPr>
                  <w:rStyle w:val="Hyperlink"/>
                  <w:rFonts w:ascii="Times" w:hAnsi="Times"/>
                </w:rPr>
                <w:t>jl838@caa.columbia.edu</w:t>
              </w:r>
            </w:hyperlink>
          </w:p>
        </w:tc>
        <w:tc>
          <w:tcPr>
            <w:tcW w:w="4315" w:type="dxa"/>
          </w:tcPr>
          <w:p w:rsidR="00FA2694" w:rsidRDefault="00FA2694" w:rsidP="00FA2694">
            <w:pPr>
              <w:jc w:val="right"/>
              <w:rPr>
                <w:rFonts w:ascii="Times" w:hAnsi="Times"/>
              </w:rPr>
            </w:pPr>
            <w:r>
              <w:rPr>
                <w:rFonts w:ascii="Times" w:hAnsi="Times"/>
              </w:rPr>
              <w:t>102 Northwood Blvd</w:t>
            </w:r>
          </w:p>
          <w:p w:rsidR="00FA2694" w:rsidRDefault="00FA2694" w:rsidP="00FA2694">
            <w:pPr>
              <w:jc w:val="right"/>
              <w:rPr>
                <w:rFonts w:ascii="Times" w:hAnsi="Times"/>
              </w:rPr>
            </w:pPr>
            <w:r>
              <w:rPr>
                <w:rFonts w:ascii="Times" w:hAnsi="Times"/>
              </w:rPr>
              <w:t>Greencastle, IN 46135</w:t>
            </w:r>
          </w:p>
          <w:p w:rsidR="00FA2694" w:rsidRDefault="00FA2694" w:rsidP="00FA2694">
            <w:pPr>
              <w:jc w:val="right"/>
              <w:rPr>
                <w:rFonts w:ascii="Times" w:hAnsi="Times"/>
              </w:rPr>
            </w:pPr>
            <w:r>
              <w:rPr>
                <w:rFonts w:ascii="Times" w:hAnsi="Times"/>
              </w:rPr>
              <w:t>USA</w:t>
            </w:r>
          </w:p>
        </w:tc>
      </w:tr>
    </w:tbl>
    <w:p w:rsidR="00550872" w:rsidRPr="00DA25FA" w:rsidRDefault="00550872">
      <w:pPr>
        <w:jc w:val="center"/>
        <w:rPr>
          <w:rFonts w:ascii="Times" w:hAnsi="Times"/>
        </w:rPr>
      </w:pPr>
    </w:p>
    <w:p w:rsidR="00550872" w:rsidRPr="00DA25FA" w:rsidRDefault="00550872">
      <w:pPr>
        <w:rPr>
          <w:rFonts w:ascii="Times" w:hAnsi="Times"/>
          <w:b/>
        </w:rPr>
      </w:pPr>
    </w:p>
    <w:p w:rsidR="00550872" w:rsidRPr="00DA25FA" w:rsidRDefault="00550872" w:rsidP="006A5617">
      <w:pPr>
        <w:outlineLvl w:val="0"/>
        <w:rPr>
          <w:rFonts w:ascii="Times" w:hAnsi="Times"/>
          <w:b/>
        </w:rPr>
      </w:pPr>
      <w:r w:rsidRPr="00DA25FA">
        <w:rPr>
          <w:rFonts w:ascii="Times" w:hAnsi="Times"/>
          <w:b/>
        </w:rPr>
        <w:t>RESEARCH INTERESTS</w:t>
      </w:r>
    </w:p>
    <w:p w:rsidR="00550872" w:rsidRPr="00DA25FA" w:rsidRDefault="009C6C43" w:rsidP="00550872">
      <w:pPr>
        <w:rPr>
          <w:rFonts w:ascii="Times" w:hAnsi="Times"/>
        </w:rPr>
      </w:pPr>
      <w:r w:rsidRPr="008A3E88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3621405" cy="0"/>
                <wp:effectExtent l="0" t="12700" r="10795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4186F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285.15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" strokeweight="2pt">
                <o:lock v:ext="edit" shapetype="f"/>
              </v:line>
            </w:pict>
          </mc:Fallback>
        </mc:AlternateContent>
      </w:r>
    </w:p>
    <w:p w:rsidR="00550872" w:rsidRPr="00DA25FA" w:rsidRDefault="00550872" w:rsidP="00550872">
      <w:pPr>
        <w:ind w:left="180"/>
        <w:rPr>
          <w:rFonts w:ascii="Times" w:hAnsi="Times"/>
        </w:rPr>
      </w:pPr>
      <w:r w:rsidRPr="00DA25FA">
        <w:rPr>
          <w:rFonts w:ascii="Times" w:hAnsi="Times"/>
        </w:rPr>
        <w:t xml:space="preserve">Roman history                             </w:t>
      </w:r>
      <w:r w:rsidR="008A3E88" w:rsidRPr="00DA25FA">
        <w:rPr>
          <w:rFonts w:ascii="Times" w:hAnsi="Times"/>
        </w:rPr>
        <w:t xml:space="preserve">                 </w:t>
      </w:r>
      <w:r w:rsidRPr="00DA25FA">
        <w:rPr>
          <w:rFonts w:ascii="Times" w:hAnsi="Times"/>
        </w:rPr>
        <w:t xml:space="preserve">Ancient Social </w:t>
      </w:r>
      <w:r w:rsidR="00EC0FED" w:rsidRPr="00DA25FA">
        <w:rPr>
          <w:rFonts w:ascii="Times" w:hAnsi="Times"/>
        </w:rPr>
        <w:t>and Economic H</w:t>
      </w:r>
      <w:r w:rsidRPr="00DA25FA">
        <w:rPr>
          <w:rFonts w:ascii="Times" w:hAnsi="Times"/>
        </w:rPr>
        <w:t>istory</w:t>
      </w:r>
    </w:p>
    <w:p w:rsidR="00550872" w:rsidRPr="00DA25FA" w:rsidRDefault="00550872" w:rsidP="00550872">
      <w:pPr>
        <w:ind w:left="180"/>
        <w:rPr>
          <w:rFonts w:ascii="Times" w:hAnsi="Times"/>
        </w:rPr>
      </w:pPr>
      <w:r w:rsidRPr="00DA25FA">
        <w:rPr>
          <w:rFonts w:ascii="Times" w:hAnsi="Times"/>
        </w:rPr>
        <w:t xml:space="preserve">Epigraphy                                 </w:t>
      </w:r>
      <w:r w:rsidR="008A3E88" w:rsidRPr="00DA25FA">
        <w:rPr>
          <w:rFonts w:ascii="Times" w:hAnsi="Times"/>
        </w:rPr>
        <w:t xml:space="preserve">                    </w:t>
      </w:r>
      <w:r w:rsidR="00EC0FED" w:rsidRPr="00DA25FA">
        <w:rPr>
          <w:rFonts w:ascii="Times" w:hAnsi="Times"/>
        </w:rPr>
        <w:t>Translation of Latin Poetry into Chinese</w:t>
      </w:r>
    </w:p>
    <w:p w:rsidR="00550872" w:rsidRPr="00DA25FA" w:rsidRDefault="00550872" w:rsidP="00550872">
      <w:pPr>
        <w:ind w:left="180"/>
        <w:rPr>
          <w:rFonts w:ascii="Times" w:hAnsi="Times"/>
        </w:rPr>
      </w:pPr>
      <w:r w:rsidRPr="00DA25FA">
        <w:rPr>
          <w:rFonts w:ascii="Times" w:hAnsi="Times"/>
        </w:rPr>
        <w:t xml:space="preserve">Acculturation in the Roman Empire             Reception of Classical Antiquity in China     </w:t>
      </w:r>
    </w:p>
    <w:p w:rsidR="00550872" w:rsidRPr="00DA25FA" w:rsidRDefault="00550872">
      <w:pPr>
        <w:rPr>
          <w:rFonts w:ascii="Times" w:hAnsi="Times"/>
        </w:rPr>
      </w:pPr>
    </w:p>
    <w:p w:rsidR="00550872" w:rsidRPr="00DA25FA" w:rsidRDefault="00550872" w:rsidP="006A5617">
      <w:pPr>
        <w:outlineLvl w:val="0"/>
        <w:rPr>
          <w:rFonts w:ascii="Times" w:hAnsi="Times"/>
          <w:b/>
        </w:rPr>
      </w:pPr>
      <w:r w:rsidRPr="00DA25FA">
        <w:rPr>
          <w:rFonts w:ascii="Times" w:hAnsi="Times"/>
          <w:b/>
        </w:rPr>
        <w:t>EDUCATION</w:t>
      </w:r>
    </w:p>
    <w:p w:rsidR="00550872" w:rsidRPr="00DA25FA" w:rsidRDefault="009C6C43">
      <w:pPr>
        <w:rPr>
          <w:rFonts w:ascii="Times" w:hAnsi="Times"/>
          <w:b/>
        </w:rPr>
      </w:pPr>
      <w:r w:rsidRPr="008A3E88">
        <w:rPr>
          <w:rFonts w:ascii="Times" w:hAnsi="Times"/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3621405" cy="0"/>
                <wp:effectExtent l="0" t="12700" r="10795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30AC2" id="Line 1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pt" to="285.1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" strokeweight="2pt">
                <o:lock v:ext="edit" shapetype="f"/>
              </v:line>
            </w:pict>
          </mc:Fallback>
        </mc:AlternateContent>
      </w:r>
    </w:p>
    <w:p w:rsidR="00550872" w:rsidRPr="00DA25FA" w:rsidRDefault="00550872" w:rsidP="00550872">
      <w:pPr>
        <w:ind w:left="180"/>
        <w:rPr>
          <w:rFonts w:ascii="Times" w:hAnsi="Times"/>
        </w:rPr>
      </w:pPr>
      <w:r w:rsidRPr="00DA25FA">
        <w:rPr>
          <w:rFonts w:ascii="Times" w:hAnsi="Times"/>
        </w:rPr>
        <w:t>Ph.D. in Roman History, Columbia University, October 2004.</w:t>
      </w:r>
    </w:p>
    <w:p w:rsidR="00550872" w:rsidRPr="00DA25FA" w:rsidRDefault="00550872" w:rsidP="00550872">
      <w:pPr>
        <w:ind w:left="180"/>
        <w:rPr>
          <w:rFonts w:ascii="Times" w:hAnsi="Times"/>
        </w:rPr>
      </w:pPr>
      <w:r w:rsidRPr="00DA25FA">
        <w:rPr>
          <w:rFonts w:ascii="Times" w:hAnsi="Times"/>
        </w:rPr>
        <w:t>M.Phil. in Ancient History (oral exams on Hellenistic Period, High Empire, Late Antiquity, and Roman Numismatics passed with distinction), Columbia University, 2001.</w:t>
      </w:r>
    </w:p>
    <w:p w:rsidR="00550872" w:rsidRPr="00DA25FA" w:rsidRDefault="00550872" w:rsidP="00550872">
      <w:pPr>
        <w:ind w:left="180"/>
        <w:rPr>
          <w:rFonts w:ascii="Times" w:hAnsi="Times"/>
        </w:rPr>
      </w:pPr>
      <w:r w:rsidRPr="00DA25FA">
        <w:rPr>
          <w:rFonts w:ascii="Times" w:hAnsi="Times"/>
        </w:rPr>
        <w:t>M. A. in History (graduated with distinction), Nanjing University, China, 1996.</w:t>
      </w:r>
    </w:p>
    <w:p w:rsidR="00550872" w:rsidRPr="00DA25FA" w:rsidRDefault="00550872" w:rsidP="00550872">
      <w:pPr>
        <w:ind w:left="180"/>
        <w:rPr>
          <w:rFonts w:ascii="Times" w:hAnsi="Times"/>
        </w:rPr>
      </w:pPr>
      <w:r w:rsidRPr="00DA25FA">
        <w:rPr>
          <w:rFonts w:ascii="Times" w:hAnsi="Times"/>
        </w:rPr>
        <w:t>B.A. (graduated with distinction), History Department, Nanjing University, China, 1993.</w:t>
      </w:r>
    </w:p>
    <w:p w:rsidR="00550872" w:rsidRPr="00DA25FA" w:rsidRDefault="00550872">
      <w:pPr>
        <w:rPr>
          <w:rFonts w:ascii="Times" w:hAnsi="Times"/>
        </w:rPr>
      </w:pPr>
    </w:p>
    <w:p w:rsidR="00550872" w:rsidRPr="00DA25FA" w:rsidRDefault="00550872" w:rsidP="006A5617">
      <w:pPr>
        <w:outlineLvl w:val="0"/>
        <w:rPr>
          <w:rFonts w:ascii="Times" w:hAnsi="Times"/>
          <w:b/>
          <w:caps/>
        </w:rPr>
      </w:pPr>
      <w:r w:rsidRPr="00DA25FA">
        <w:rPr>
          <w:rFonts w:ascii="Times" w:hAnsi="Times"/>
          <w:b/>
          <w:caps/>
        </w:rPr>
        <w:t xml:space="preserve">Professional Positions </w:t>
      </w:r>
    </w:p>
    <w:p w:rsidR="00550872" w:rsidRPr="00DA25FA" w:rsidRDefault="009C6C43">
      <w:pPr>
        <w:rPr>
          <w:rFonts w:ascii="Times" w:hAnsi="Times"/>
        </w:rPr>
      </w:pPr>
      <w:r w:rsidRPr="008A3E88">
        <w:rPr>
          <w:rFonts w:ascii="Times" w:hAnsi="Times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3621405" cy="0"/>
                <wp:effectExtent l="0" t="12700" r="10795" b="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52A1B" id="Line 1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285.15pt,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" strokeweight="2pt">
                <o:lock v:ext="edit" shapetype="f"/>
              </v:line>
            </w:pict>
          </mc:Fallback>
        </mc:AlternateContent>
      </w:r>
      <w:r w:rsidR="00550872" w:rsidRPr="00DA25FA">
        <w:rPr>
          <w:rFonts w:ascii="Times" w:hAnsi="Times"/>
        </w:rPr>
        <w:t xml:space="preserve"> </w:t>
      </w:r>
    </w:p>
    <w:p w:rsidR="009B6E9C" w:rsidRDefault="007A3C21" w:rsidP="004B082B">
      <w:pPr>
        <w:tabs>
          <w:tab w:val="left" w:pos="1800"/>
          <w:tab w:val="left" w:pos="1890"/>
        </w:tabs>
        <w:ind w:left="180"/>
        <w:rPr>
          <w:rFonts w:ascii="Times" w:hAnsi="Times"/>
        </w:rPr>
      </w:pPr>
      <w:r>
        <w:rPr>
          <w:rFonts w:ascii="Times" w:hAnsi="Times"/>
        </w:rPr>
        <w:t>2018</w:t>
      </w:r>
      <w:r w:rsidR="004B082B">
        <w:rPr>
          <w:rFonts w:ascii="Times" w:hAnsi="Times"/>
        </w:rPr>
        <w:t>.7</w:t>
      </w:r>
      <w:r w:rsidR="009B6E9C">
        <w:rPr>
          <w:rFonts w:ascii="Times" w:hAnsi="Times"/>
        </w:rPr>
        <w:t xml:space="preserve">-           </w:t>
      </w:r>
      <w:r w:rsidR="004B082B">
        <w:rPr>
          <w:rFonts w:ascii="Times" w:hAnsi="Times"/>
        </w:rPr>
        <w:t xml:space="preserve">    </w:t>
      </w:r>
      <w:r w:rsidR="009B6E9C">
        <w:rPr>
          <w:rFonts w:ascii="Times" w:hAnsi="Times"/>
        </w:rPr>
        <w:t>Professor, Department of Classical Studies, DePauw University</w:t>
      </w:r>
    </w:p>
    <w:p w:rsidR="00550872" w:rsidRPr="00DA25FA" w:rsidRDefault="00550872" w:rsidP="00550872">
      <w:pPr>
        <w:ind w:left="180"/>
        <w:rPr>
          <w:rFonts w:ascii="Times" w:hAnsi="Times"/>
        </w:rPr>
      </w:pPr>
      <w:r w:rsidRPr="00DA25FA">
        <w:rPr>
          <w:rFonts w:ascii="Times" w:hAnsi="Times"/>
        </w:rPr>
        <w:t>2013</w:t>
      </w:r>
      <w:r w:rsidR="004B082B">
        <w:rPr>
          <w:rFonts w:ascii="Times" w:hAnsi="Times"/>
        </w:rPr>
        <w:t>.7</w:t>
      </w:r>
      <w:r w:rsidRPr="00DA25FA">
        <w:rPr>
          <w:rFonts w:ascii="Times" w:hAnsi="Times"/>
        </w:rPr>
        <w:t>-2016</w:t>
      </w:r>
      <w:r w:rsidR="004B082B">
        <w:rPr>
          <w:rFonts w:ascii="Times" w:hAnsi="Times"/>
        </w:rPr>
        <w:t>.7</w:t>
      </w:r>
      <w:r w:rsidRPr="00DA25FA">
        <w:rPr>
          <w:rFonts w:ascii="Times" w:hAnsi="Times"/>
        </w:rPr>
        <w:t xml:space="preserve">:  </w:t>
      </w:r>
      <w:r w:rsidR="004B082B">
        <w:rPr>
          <w:rFonts w:ascii="Times" w:hAnsi="Times"/>
        </w:rPr>
        <w:t xml:space="preserve"> </w:t>
      </w:r>
      <w:r w:rsidRPr="00DA25FA">
        <w:rPr>
          <w:rFonts w:ascii="Times" w:hAnsi="Times"/>
        </w:rPr>
        <w:t xml:space="preserve">Chair of the Department of Classical Studies, DePauw University        </w:t>
      </w:r>
    </w:p>
    <w:p w:rsidR="004B082B" w:rsidRDefault="00550872" w:rsidP="004B082B">
      <w:pPr>
        <w:tabs>
          <w:tab w:val="left" w:pos="1418"/>
        </w:tabs>
        <w:ind w:left="180"/>
        <w:rPr>
          <w:rFonts w:ascii="Times" w:hAnsi="Times"/>
        </w:rPr>
      </w:pPr>
      <w:r w:rsidRPr="00DA25FA">
        <w:rPr>
          <w:rFonts w:ascii="Times" w:hAnsi="Times"/>
        </w:rPr>
        <w:t>2010</w:t>
      </w:r>
      <w:r w:rsidR="004B082B">
        <w:rPr>
          <w:rFonts w:ascii="Times" w:hAnsi="Times"/>
        </w:rPr>
        <w:t>.7</w:t>
      </w:r>
      <w:r w:rsidRPr="00DA25FA">
        <w:rPr>
          <w:rFonts w:ascii="Times" w:hAnsi="Times"/>
        </w:rPr>
        <w:t>-</w:t>
      </w:r>
      <w:r w:rsidR="007A3C21">
        <w:rPr>
          <w:rFonts w:ascii="Times" w:hAnsi="Times"/>
        </w:rPr>
        <w:t>2018</w:t>
      </w:r>
      <w:r w:rsidR="004B082B">
        <w:rPr>
          <w:rFonts w:ascii="Times" w:hAnsi="Times"/>
        </w:rPr>
        <w:t xml:space="preserve">.7:   </w:t>
      </w:r>
      <w:r w:rsidRPr="00DA25FA">
        <w:rPr>
          <w:rFonts w:ascii="Times" w:hAnsi="Times"/>
        </w:rPr>
        <w:t xml:space="preserve">Associate Professor, Department of Classical Studies, DePauw </w:t>
      </w:r>
      <w:r w:rsidR="004B082B">
        <w:rPr>
          <w:rFonts w:ascii="Times" w:hAnsi="Times"/>
        </w:rPr>
        <w:t xml:space="preserve"> </w:t>
      </w:r>
    </w:p>
    <w:p w:rsidR="00550872" w:rsidRPr="00DA25FA" w:rsidRDefault="004B082B" w:rsidP="004B082B">
      <w:pPr>
        <w:tabs>
          <w:tab w:val="left" w:pos="1418"/>
        </w:tabs>
        <w:ind w:left="180"/>
        <w:rPr>
          <w:rFonts w:ascii="Times" w:hAnsi="Times"/>
        </w:rPr>
      </w:pPr>
      <w:r>
        <w:rPr>
          <w:rFonts w:ascii="Times" w:hAnsi="Times"/>
        </w:rPr>
        <w:t xml:space="preserve">                            </w:t>
      </w:r>
      <w:r w:rsidR="00550872" w:rsidRPr="00DA25FA">
        <w:rPr>
          <w:rFonts w:ascii="Times" w:hAnsi="Times"/>
        </w:rPr>
        <w:t xml:space="preserve">University </w:t>
      </w:r>
    </w:p>
    <w:p w:rsidR="004B082B" w:rsidRDefault="00550872" w:rsidP="00550872">
      <w:pPr>
        <w:ind w:left="180"/>
        <w:rPr>
          <w:rFonts w:ascii="Times" w:hAnsi="Times"/>
        </w:rPr>
      </w:pPr>
      <w:r w:rsidRPr="00DA25FA">
        <w:rPr>
          <w:rFonts w:ascii="Times" w:hAnsi="Times"/>
        </w:rPr>
        <w:t>2004</w:t>
      </w:r>
      <w:r w:rsidR="004B082B">
        <w:rPr>
          <w:rFonts w:ascii="Times" w:hAnsi="Times"/>
        </w:rPr>
        <w:t>.7</w:t>
      </w:r>
      <w:r w:rsidRPr="00DA25FA">
        <w:rPr>
          <w:rFonts w:ascii="Times" w:hAnsi="Times"/>
        </w:rPr>
        <w:t>- 2010</w:t>
      </w:r>
      <w:r w:rsidR="004B082B">
        <w:rPr>
          <w:rFonts w:ascii="Times" w:hAnsi="Times"/>
        </w:rPr>
        <w:t>.7:</w:t>
      </w:r>
      <w:r w:rsidRPr="00DA25FA">
        <w:rPr>
          <w:rFonts w:ascii="Times" w:hAnsi="Times"/>
        </w:rPr>
        <w:t xml:space="preserve"> </w:t>
      </w:r>
      <w:r w:rsidR="004B082B">
        <w:rPr>
          <w:rFonts w:ascii="Times" w:hAnsi="Times"/>
        </w:rPr>
        <w:t xml:space="preserve"> </w:t>
      </w:r>
      <w:r w:rsidRPr="00DA25FA">
        <w:rPr>
          <w:rFonts w:ascii="Times" w:hAnsi="Times"/>
        </w:rPr>
        <w:t xml:space="preserve">Assistant Professor, Department of Classical Studies, DePauw </w:t>
      </w:r>
      <w:r w:rsidR="004B082B">
        <w:rPr>
          <w:rFonts w:ascii="Times" w:hAnsi="Times"/>
        </w:rPr>
        <w:t xml:space="preserve"> </w:t>
      </w:r>
    </w:p>
    <w:p w:rsidR="00550872" w:rsidRDefault="004B082B" w:rsidP="00550872">
      <w:pPr>
        <w:ind w:left="180"/>
        <w:rPr>
          <w:rFonts w:ascii="Times" w:hAnsi="Times"/>
        </w:rPr>
      </w:pPr>
      <w:r>
        <w:rPr>
          <w:rFonts w:ascii="Times" w:hAnsi="Times"/>
        </w:rPr>
        <w:t xml:space="preserve">                            </w:t>
      </w:r>
      <w:r w:rsidR="00550872" w:rsidRPr="00DA25FA">
        <w:rPr>
          <w:rFonts w:ascii="Times" w:hAnsi="Times"/>
        </w:rPr>
        <w:t xml:space="preserve">University </w:t>
      </w:r>
    </w:p>
    <w:p w:rsidR="004B082B" w:rsidRDefault="004B082B" w:rsidP="00550872">
      <w:pPr>
        <w:ind w:left="180"/>
        <w:rPr>
          <w:rFonts w:ascii="Times" w:hAnsi="Times"/>
        </w:rPr>
      </w:pPr>
    </w:p>
    <w:p w:rsidR="00B47690" w:rsidRPr="00B47690" w:rsidRDefault="00B47690" w:rsidP="00550872">
      <w:pPr>
        <w:ind w:left="180"/>
        <w:rPr>
          <w:rFonts w:ascii="Times" w:hAnsi="Times"/>
        </w:rPr>
      </w:pPr>
      <w:r w:rsidRPr="00B47690">
        <w:rPr>
          <w:rFonts w:ascii="Times" w:hAnsi="Times"/>
        </w:rPr>
        <w:t>Visiting positions:</w:t>
      </w:r>
    </w:p>
    <w:p w:rsidR="00B47690" w:rsidRPr="00B47690" w:rsidRDefault="00B47690" w:rsidP="00550872">
      <w:pPr>
        <w:ind w:left="180"/>
        <w:rPr>
          <w:rFonts w:ascii="Times" w:hAnsi="Times"/>
          <w:b/>
        </w:rPr>
      </w:pPr>
    </w:p>
    <w:p w:rsidR="004B082B" w:rsidRDefault="004B082B" w:rsidP="004B082B">
      <w:pPr>
        <w:tabs>
          <w:tab w:val="left" w:pos="1418"/>
        </w:tabs>
        <w:ind w:left="180"/>
        <w:rPr>
          <w:rFonts w:ascii="Times" w:hAnsi="Times"/>
          <w:color w:val="000000"/>
        </w:rPr>
      </w:pPr>
      <w:r>
        <w:rPr>
          <w:rFonts w:ascii="Times" w:hAnsi="Times"/>
        </w:rPr>
        <w:t xml:space="preserve">2018.8-2019.2:   </w:t>
      </w:r>
      <w:r w:rsidRPr="004B082B">
        <w:rPr>
          <w:rFonts w:ascii="Times" w:hAnsi="Times"/>
        </w:rPr>
        <w:t>Visiting Professor</w:t>
      </w:r>
      <w:r>
        <w:rPr>
          <w:rFonts w:ascii="Times" w:hAnsi="Times"/>
        </w:rPr>
        <w:t>,</w:t>
      </w:r>
      <w:r w:rsidRPr="004B082B">
        <w:rPr>
          <w:rFonts w:ascii="Times" w:hAnsi="Times"/>
        </w:rPr>
        <w:t xml:space="preserve"> the </w:t>
      </w:r>
      <w:r>
        <w:rPr>
          <w:rFonts w:ascii="Times" w:hAnsi="Times"/>
        </w:rPr>
        <w:t xml:space="preserve">Department of </w:t>
      </w:r>
      <w:r w:rsidRPr="004B082B">
        <w:rPr>
          <w:rFonts w:ascii="Times" w:hAnsi="Times"/>
          <w:color w:val="000000"/>
        </w:rPr>
        <w:t xml:space="preserve">Classical, Near Eastern and </w:t>
      </w:r>
      <w:r>
        <w:rPr>
          <w:rFonts w:ascii="Times" w:hAnsi="Times"/>
          <w:color w:val="000000"/>
        </w:rPr>
        <w:t xml:space="preserve"> </w:t>
      </w:r>
    </w:p>
    <w:p w:rsidR="004B082B" w:rsidRDefault="004B082B" w:rsidP="004B082B">
      <w:pPr>
        <w:tabs>
          <w:tab w:val="left" w:pos="1418"/>
        </w:tabs>
        <w:ind w:left="180"/>
        <w:rPr>
          <w:rFonts w:ascii="Times" w:hAnsi="Times"/>
        </w:rPr>
      </w:pPr>
      <w:r>
        <w:rPr>
          <w:rFonts w:ascii="Times" w:hAnsi="Times"/>
          <w:color w:val="000000"/>
        </w:rPr>
        <w:t xml:space="preserve">                            </w:t>
      </w:r>
      <w:r w:rsidRPr="004B082B">
        <w:rPr>
          <w:rFonts w:ascii="Times" w:hAnsi="Times"/>
          <w:color w:val="000000"/>
        </w:rPr>
        <w:t>Religious Studies</w:t>
      </w:r>
      <w:r>
        <w:rPr>
          <w:rStyle w:val="apple-converted-space"/>
          <w:rFonts w:ascii="Times" w:hAnsi="Times"/>
          <w:color w:val="000000"/>
        </w:rPr>
        <w:t xml:space="preserve">, </w:t>
      </w:r>
      <w:r>
        <w:rPr>
          <w:rFonts w:ascii="Times" w:hAnsi="Times"/>
          <w:color w:val="000000"/>
        </w:rPr>
        <w:t>t</w:t>
      </w:r>
      <w:r w:rsidRPr="004B082B">
        <w:rPr>
          <w:rFonts w:ascii="Times" w:hAnsi="Times"/>
          <w:color w:val="000000"/>
        </w:rPr>
        <w:t>he University of British Columbia</w:t>
      </w:r>
      <w:r>
        <w:rPr>
          <w:rFonts w:ascii="Times" w:hAnsi="Times"/>
        </w:rPr>
        <w:t xml:space="preserve">  </w:t>
      </w:r>
    </w:p>
    <w:p w:rsidR="00241B81" w:rsidRDefault="004B082B" w:rsidP="004B082B">
      <w:pPr>
        <w:ind w:left="180"/>
        <w:rPr>
          <w:rFonts w:ascii="Times" w:hAnsi="Times" w:cs="SimSun"/>
        </w:rPr>
      </w:pPr>
      <w:r>
        <w:rPr>
          <w:rFonts w:ascii="Times" w:hAnsi="Times"/>
        </w:rPr>
        <w:t>2014.6-2020</w:t>
      </w:r>
      <w:r w:rsidRPr="00DA25FA">
        <w:rPr>
          <w:rFonts w:ascii="Times" w:hAnsi="Times"/>
        </w:rPr>
        <w:t xml:space="preserve">:  </w:t>
      </w:r>
      <w:r>
        <w:rPr>
          <w:rFonts w:ascii="Times" w:hAnsi="Times"/>
        </w:rPr>
        <w:t xml:space="preserve">    </w:t>
      </w:r>
      <w:r w:rsidRPr="00DA25FA">
        <w:rPr>
          <w:rFonts w:ascii="Times" w:hAnsi="Times"/>
        </w:rPr>
        <w:t>Distinguished Guest Professor at Shanghai Normal University; Ph.D.</w:t>
      </w:r>
      <w:r w:rsidRPr="00DA25FA">
        <w:rPr>
          <w:rFonts w:ascii="Times" w:hAnsi="Times" w:cs="SimSun"/>
        </w:rPr>
        <w:t xml:space="preserve"> </w:t>
      </w:r>
    </w:p>
    <w:p w:rsidR="004B082B" w:rsidRPr="00DA25FA" w:rsidRDefault="00241B81" w:rsidP="004B082B">
      <w:pPr>
        <w:ind w:left="180"/>
        <w:rPr>
          <w:rFonts w:ascii="Times" w:hAnsi="Times"/>
        </w:rPr>
      </w:pPr>
      <w:r>
        <w:rPr>
          <w:rFonts w:ascii="Times" w:hAnsi="Times" w:cs="SimSun"/>
        </w:rPr>
        <w:t xml:space="preserve">                            </w:t>
      </w:r>
      <w:r w:rsidR="004B082B" w:rsidRPr="00DA25FA">
        <w:rPr>
          <w:rFonts w:ascii="Times" w:hAnsi="Times" w:cs="SimSun"/>
        </w:rPr>
        <w:t>Supervisor</w:t>
      </w:r>
    </w:p>
    <w:p w:rsidR="00550872" w:rsidRPr="00DA25FA" w:rsidRDefault="00550872" w:rsidP="006A5617">
      <w:pPr>
        <w:ind w:left="180"/>
        <w:outlineLvl w:val="0"/>
        <w:rPr>
          <w:rFonts w:ascii="Times" w:hAnsi="Times"/>
        </w:rPr>
      </w:pPr>
      <w:r w:rsidRPr="00DA25FA">
        <w:rPr>
          <w:rFonts w:ascii="Times" w:hAnsi="Times"/>
        </w:rPr>
        <w:t>2012</w:t>
      </w:r>
      <w:r w:rsidR="004B082B">
        <w:rPr>
          <w:rFonts w:ascii="Times" w:hAnsi="Times"/>
        </w:rPr>
        <w:t>.7</w:t>
      </w:r>
      <w:r w:rsidRPr="00DA25FA">
        <w:rPr>
          <w:rFonts w:ascii="Times" w:hAnsi="Times"/>
        </w:rPr>
        <w:t>-2013</w:t>
      </w:r>
      <w:r w:rsidR="004B082B">
        <w:rPr>
          <w:rFonts w:ascii="Times" w:hAnsi="Times"/>
        </w:rPr>
        <w:t>.7</w:t>
      </w:r>
      <w:r w:rsidRPr="00DA25FA">
        <w:rPr>
          <w:rFonts w:ascii="Times" w:hAnsi="Times"/>
        </w:rPr>
        <w:t xml:space="preserve">:  </w:t>
      </w:r>
      <w:r w:rsidR="004B082B">
        <w:rPr>
          <w:rFonts w:ascii="Times" w:hAnsi="Times"/>
        </w:rPr>
        <w:t xml:space="preserve"> </w:t>
      </w:r>
      <w:r w:rsidRPr="00DA25FA">
        <w:rPr>
          <w:rFonts w:ascii="Times" w:hAnsi="Times"/>
        </w:rPr>
        <w:t>Visiting Scholar, History Department, Columbia University</w:t>
      </w:r>
    </w:p>
    <w:p w:rsidR="004B082B" w:rsidRDefault="00550872" w:rsidP="00550872">
      <w:pPr>
        <w:ind w:left="180"/>
        <w:rPr>
          <w:rFonts w:ascii="Times" w:hAnsi="Times"/>
        </w:rPr>
      </w:pPr>
      <w:r w:rsidRPr="00DA25FA">
        <w:rPr>
          <w:rFonts w:ascii="Times" w:hAnsi="Times"/>
        </w:rPr>
        <w:t>2011</w:t>
      </w:r>
      <w:r w:rsidR="004B082B">
        <w:rPr>
          <w:rFonts w:ascii="Times" w:hAnsi="Times"/>
        </w:rPr>
        <w:t>.7</w:t>
      </w:r>
      <w:r w:rsidRPr="00DA25FA">
        <w:rPr>
          <w:rFonts w:ascii="Times" w:hAnsi="Times"/>
        </w:rPr>
        <w:t>-2012</w:t>
      </w:r>
      <w:r w:rsidR="004B082B">
        <w:rPr>
          <w:rFonts w:ascii="Times" w:hAnsi="Times"/>
        </w:rPr>
        <w:t>.7</w:t>
      </w:r>
      <w:r w:rsidRPr="00DA25FA">
        <w:rPr>
          <w:rFonts w:ascii="Times" w:hAnsi="Times"/>
        </w:rPr>
        <w:t xml:space="preserve">:  </w:t>
      </w:r>
      <w:r w:rsidR="004B082B">
        <w:rPr>
          <w:rFonts w:ascii="Times" w:hAnsi="Times"/>
        </w:rPr>
        <w:t xml:space="preserve"> </w:t>
      </w:r>
      <w:r w:rsidRPr="00DA25FA">
        <w:rPr>
          <w:rFonts w:ascii="Times" w:hAnsi="Times"/>
        </w:rPr>
        <w:t xml:space="preserve">Visiting Professor, Center for Western Classics, Peking University, </w:t>
      </w:r>
    </w:p>
    <w:p w:rsidR="00550872" w:rsidRPr="00DA25FA" w:rsidRDefault="004B082B" w:rsidP="00550872">
      <w:pPr>
        <w:ind w:left="180"/>
        <w:rPr>
          <w:rFonts w:ascii="Times" w:hAnsi="Times"/>
        </w:rPr>
      </w:pPr>
      <w:r>
        <w:rPr>
          <w:rFonts w:ascii="Times" w:hAnsi="Times"/>
        </w:rPr>
        <w:t xml:space="preserve">                            </w:t>
      </w:r>
      <w:r w:rsidR="00550872" w:rsidRPr="00DA25FA">
        <w:rPr>
          <w:rFonts w:ascii="Times" w:hAnsi="Times"/>
        </w:rPr>
        <w:t xml:space="preserve">China             </w:t>
      </w:r>
    </w:p>
    <w:p w:rsidR="004B082B" w:rsidRDefault="00550872" w:rsidP="00D304A6">
      <w:pPr>
        <w:ind w:left="180"/>
        <w:rPr>
          <w:rFonts w:ascii="Times" w:hAnsi="Times"/>
        </w:rPr>
      </w:pPr>
      <w:r w:rsidRPr="00DA25FA">
        <w:rPr>
          <w:rFonts w:ascii="Times" w:hAnsi="Times"/>
        </w:rPr>
        <w:t>2007</w:t>
      </w:r>
      <w:r w:rsidR="004B082B">
        <w:rPr>
          <w:rFonts w:ascii="Times" w:hAnsi="Times"/>
        </w:rPr>
        <w:t>.7</w:t>
      </w:r>
      <w:r w:rsidRPr="00DA25FA">
        <w:rPr>
          <w:rFonts w:ascii="Times" w:hAnsi="Times"/>
        </w:rPr>
        <w:t>-2008</w:t>
      </w:r>
      <w:r w:rsidR="004B082B">
        <w:rPr>
          <w:rFonts w:ascii="Times" w:hAnsi="Times"/>
        </w:rPr>
        <w:t>.7</w:t>
      </w:r>
      <w:r w:rsidRPr="00DA25FA">
        <w:rPr>
          <w:rFonts w:ascii="Times" w:hAnsi="Times"/>
        </w:rPr>
        <w:t xml:space="preserve">:  </w:t>
      </w:r>
      <w:r w:rsidR="004B082B">
        <w:rPr>
          <w:rFonts w:ascii="Times" w:hAnsi="Times"/>
        </w:rPr>
        <w:t xml:space="preserve"> </w:t>
      </w:r>
      <w:r w:rsidRPr="00DA25FA">
        <w:rPr>
          <w:rFonts w:ascii="Times" w:hAnsi="Times"/>
        </w:rPr>
        <w:t xml:space="preserve">Associate Research Scholar, Institute for the Study of </w:t>
      </w:r>
      <w:r w:rsidR="008A3E88" w:rsidRPr="00DA25FA">
        <w:rPr>
          <w:rFonts w:ascii="Times" w:hAnsi="Times"/>
        </w:rPr>
        <w:t xml:space="preserve">the Ancient </w:t>
      </w:r>
    </w:p>
    <w:p w:rsidR="00550872" w:rsidRDefault="004B082B" w:rsidP="00D304A6">
      <w:pPr>
        <w:ind w:left="180"/>
        <w:rPr>
          <w:rFonts w:ascii="Times" w:hAnsi="Times"/>
        </w:rPr>
      </w:pPr>
      <w:r>
        <w:rPr>
          <w:rFonts w:ascii="Times" w:hAnsi="Times"/>
        </w:rPr>
        <w:t xml:space="preserve">                            </w:t>
      </w:r>
      <w:r w:rsidR="008A3E88" w:rsidRPr="00DA25FA">
        <w:rPr>
          <w:rFonts w:ascii="Times" w:hAnsi="Times"/>
        </w:rPr>
        <w:t xml:space="preserve">World (ISAW), New </w:t>
      </w:r>
      <w:r w:rsidR="00550872" w:rsidRPr="00DA25FA">
        <w:rPr>
          <w:rFonts w:ascii="Times" w:hAnsi="Times"/>
        </w:rPr>
        <w:t xml:space="preserve">York University (NYU) </w:t>
      </w:r>
    </w:p>
    <w:p w:rsidR="004B082B" w:rsidRDefault="004B082B" w:rsidP="004B082B">
      <w:pPr>
        <w:ind w:left="180"/>
        <w:rPr>
          <w:rFonts w:ascii="Times" w:hAnsi="Times"/>
        </w:rPr>
      </w:pPr>
      <w:r>
        <w:rPr>
          <w:rFonts w:ascii="Times" w:hAnsi="Times"/>
        </w:rPr>
        <w:lastRenderedPageBreak/>
        <w:t xml:space="preserve">2007.5-6:            </w:t>
      </w:r>
      <w:r w:rsidRPr="00DA25FA">
        <w:rPr>
          <w:rFonts w:ascii="Times" w:hAnsi="Times"/>
        </w:rPr>
        <w:t xml:space="preserve">Arthur E. and Joyce S. Gordon Fellow, Center for Epigraphical and </w:t>
      </w:r>
      <w:r>
        <w:rPr>
          <w:rFonts w:ascii="Times" w:hAnsi="Times"/>
        </w:rPr>
        <w:t xml:space="preserve"> </w:t>
      </w:r>
    </w:p>
    <w:p w:rsidR="004B082B" w:rsidRPr="00DA25FA" w:rsidRDefault="004B082B" w:rsidP="004B082B">
      <w:pPr>
        <w:ind w:left="180"/>
        <w:rPr>
          <w:rFonts w:ascii="Times" w:hAnsi="Times"/>
        </w:rPr>
      </w:pPr>
      <w:r>
        <w:rPr>
          <w:rFonts w:ascii="Times" w:hAnsi="Times"/>
        </w:rPr>
        <w:t xml:space="preserve">                            </w:t>
      </w:r>
      <w:proofErr w:type="spellStart"/>
      <w:r w:rsidRPr="00DA25FA">
        <w:rPr>
          <w:rFonts w:ascii="Times" w:hAnsi="Times"/>
        </w:rPr>
        <w:t>Palaeographical</w:t>
      </w:r>
      <w:proofErr w:type="spellEnd"/>
      <w:r w:rsidRPr="00DA25FA">
        <w:rPr>
          <w:rFonts w:ascii="Times" w:hAnsi="Times"/>
        </w:rPr>
        <w:t xml:space="preserve"> Studies</w:t>
      </w:r>
      <w:r>
        <w:rPr>
          <w:rFonts w:ascii="Times" w:hAnsi="Times"/>
        </w:rPr>
        <w:t>,</w:t>
      </w:r>
      <w:r w:rsidRPr="00DA25FA">
        <w:rPr>
          <w:rFonts w:ascii="Times" w:hAnsi="Times"/>
        </w:rPr>
        <w:t xml:space="preserve"> the Ohio State University</w:t>
      </w:r>
    </w:p>
    <w:p w:rsidR="004B082B" w:rsidRPr="00DA25FA" w:rsidRDefault="004B082B" w:rsidP="00D304A6">
      <w:pPr>
        <w:ind w:left="180"/>
        <w:rPr>
          <w:rFonts w:ascii="Times" w:hAnsi="Times"/>
        </w:rPr>
      </w:pPr>
    </w:p>
    <w:p w:rsidR="00550872" w:rsidRPr="00DA25FA" w:rsidRDefault="00550872" w:rsidP="00550872">
      <w:pPr>
        <w:ind w:left="180"/>
        <w:rPr>
          <w:rFonts w:ascii="Times" w:hAnsi="Times"/>
        </w:rPr>
      </w:pPr>
      <w:r w:rsidRPr="00DA25FA">
        <w:rPr>
          <w:rFonts w:ascii="Times" w:hAnsi="Times"/>
        </w:rPr>
        <w:t xml:space="preserve">                                         </w:t>
      </w:r>
    </w:p>
    <w:p w:rsidR="00550872" w:rsidRPr="00DA25FA" w:rsidRDefault="00550872" w:rsidP="006A5617">
      <w:pPr>
        <w:outlineLvl w:val="0"/>
        <w:rPr>
          <w:rFonts w:ascii="Times" w:hAnsi="Times"/>
          <w:b/>
        </w:rPr>
      </w:pPr>
      <w:r w:rsidRPr="00DA25FA">
        <w:rPr>
          <w:rFonts w:ascii="Times" w:hAnsi="Times"/>
          <w:b/>
        </w:rPr>
        <w:t>PUBLICATIONS:</w:t>
      </w:r>
    </w:p>
    <w:p w:rsidR="00550872" w:rsidRPr="00DA25FA" w:rsidRDefault="009C6C43" w:rsidP="00550872">
      <w:pPr>
        <w:rPr>
          <w:rFonts w:ascii="Times" w:hAnsi="Times"/>
        </w:rPr>
      </w:pPr>
      <w:r w:rsidRPr="008A3E88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3621405" cy="0"/>
                <wp:effectExtent l="0" t="12700" r="10795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82C1C" id="Line 1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5pt" to="285.15pt,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" strokeweight="2pt">
                <o:lock v:ext="edit" shapetype="f"/>
              </v:line>
            </w:pict>
          </mc:Fallback>
        </mc:AlternateContent>
      </w:r>
    </w:p>
    <w:p w:rsidR="00550872" w:rsidRPr="00DA25FA" w:rsidRDefault="00550872" w:rsidP="00550872">
      <w:pPr>
        <w:rPr>
          <w:rFonts w:ascii="Times" w:hAnsi="Times"/>
        </w:rPr>
      </w:pPr>
      <w:r w:rsidRPr="00DA25FA">
        <w:rPr>
          <w:rFonts w:ascii="Times" w:hAnsi="Times"/>
        </w:rPr>
        <w:t>Books:</w:t>
      </w:r>
    </w:p>
    <w:p w:rsidR="00550872" w:rsidRPr="00DA25FA" w:rsidRDefault="00550872" w:rsidP="00550872">
      <w:pPr>
        <w:rPr>
          <w:rFonts w:ascii="Times" w:hAnsi="Times"/>
        </w:rPr>
      </w:pPr>
      <w:r w:rsidRPr="00DA25FA">
        <w:rPr>
          <w:rFonts w:ascii="Times" w:hAnsi="Times"/>
        </w:rPr>
        <w:t xml:space="preserve">       </w:t>
      </w:r>
    </w:p>
    <w:p w:rsidR="00550872" w:rsidRPr="00DA25FA" w:rsidRDefault="00550872" w:rsidP="00550872">
      <w:pPr>
        <w:widowControl w:val="0"/>
        <w:numPr>
          <w:ilvl w:val="0"/>
          <w:numId w:val="6"/>
        </w:numPr>
        <w:jc w:val="both"/>
        <w:rPr>
          <w:rFonts w:ascii="Times" w:hAnsi="Times"/>
        </w:rPr>
      </w:pPr>
      <w:proofErr w:type="spellStart"/>
      <w:r w:rsidRPr="00DA25FA">
        <w:rPr>
          <w:rFonts w:ascii="Times" w:hAnsi="Times"/>
        </w:rPr>
        <w:t>Collegia</w:t>
      </w:r>
      <w:proofErr w:type="spellEnd"/>
      <w:r w:rsidRPr="00DA25FA">
        <w:rPr>
          <w:rFonts w:ascii="Times" w:hAnsi="Times"/>
        </w:rPr>
        <w:t xml:space="preserve"> </w:t>
      </w:r>
      <w:proofErr w:type="spellStart"/>
      <w:r w:rsidRPr="00DA25FA">
        <w:rPr>
          <w:rFonts w:ascii="Times" w:hAnsi="Times"/>
        </w:rPr>
        <w:t>centonariorum</w:t>
      </w:r>
      <w:proofErr w:type="spellEnd"/>
      <w:r w:rsidRPr="00DA25FA">
        <w:rPr>
          <w:rFonts w:ascii="Times" w:hAnsi="Times"/>
        </w:rPr>
        <w:t xml:space="preserve">: </w:t>
      </w:r>
      <w:proofErr w:type="gramStart"/>
      <w:r w:rsidR="008A3E88" w:rsidRPr="00DA25FA">
        <w:rPr>
          <w:rFonts w:ascii="Times" w:hAnsi="Times"/>
          <w:i/>
        </w:rPr>
        <w:t>the</w:t>
      </w:r>
      <w:proofErr w:type="gramEnd"/>
      <w:r w:rsidR="008A3E88" w:rsidRPr="00DA25FA">
        <w:rPr>
          <w:rFonts w:ascii="Times" w:hAnsi="Times"/>
          <w:i/>
        </w:rPr>
        <w:t xml:space="preserve"> Guilds of T</w:t>
      </w:r>
      <w:r w:rsidRPr="00DA25FA">
        <w:rPr>
          <w:rFonts w:ascii="Times" w:hAnsi="Times"/>
          <w:i/>
        </w:rPr>
        <w:t>extile-dealers in the Roman West</w:t>
      </w:r>
      <w:r w:rsidRPr="00DA25FA">
        <w:rPr>
          <w:rFonts w:ascii="Times" w:hAnsi="Times"/>
        </w:rPr>
        <w:t xml:space="preserve">. Brill, 2009 [For reviews, see, e.g., </w:t>
      </w:r>
      <w:proofErr w:type="spellStart"/>
      <w:r w:rsidRPr="00DA25FA">
        <w:rPr>
          <w:rFonts w:ascii="Times" w:hAnsi="Times"/>
          <w:i/>
        </w:rPr>
        <w:t>Latomus</w:t>
      </w:r>
      <w:proofErr w:type="spellEnd"/>
      <w:r w:rsidR="00964EDB" w:rsidRPr="00DA25FA">
        <w:rPr>
          <w:rFonts w:ascii="Times" w:hAnsi="Times"/>
        </w:rPr>
        <w:t xml:space="preserve"> 70 (2011): </w:t>
      </w:r>
      <w:r w:rsidRPr="00DA25FA">
        <w:rPr>
          <w:rFonts w:ascii="Times" w:hAnsi="Times"/>
        </w:rPr>
        <w:t xml:space="preserve">1158-1162; </w:t>
      </w:r>
      <w:proofErr w:type="spellStart"/>
      <w:r w:rsidR="00964EDB" w:rsidRPr="00DA25FA">
        <w:rPr>
          <w:rFonts w:ascii="Times" w:hAnsi="Times" w:cs="Arial"/>
          <w:i/>
          <w:color w:val="000000"/>
          <w:sz w:val="26"/>
          <w:szCs w:val="26"/>
        </w:rPr>
        <w:t>L'antiquité</w:t>
      </w:r>
      <w:proofErr w:type="spellEnd"/>
      <w:r w:rsidR="00964EDB" w:rsidRPr="00DA25FA">
        <w:rPr>
          <w:rFonts w:ascii="Times" w:hAnsi="Times" w:cs="Arial"/>
          <w:i/>
          <w:color w:val="000000"/>
          <w:sz w:val="26"/>
          <w:szCs w:val="26"/>
        </w:rPr>
        <w:t xml:space="preserve"> </w:t>
      </w:r>
      <w:proofErr w:type="spellStart"/>
      <w:r w:rsidR="00964EDB" w:rsidRPr="00DA25FA">
        <w:rPr>
          <w:rFonts w:ascii="Times" w:hAnsi="Times" w:cs="Arial"/>
          <w:i/>
          <w:color w:val="000000"/>
          <w:sz w:val="26"/>
          <w:szCs w:val="26"/>
        </w:rPr>
        <w:t>classique</w:t>
      </w:r>
      <w:proofErr w:type="spellEnd"/>
      <w:r w:rsidR="00964EDB" w:rsidRPr="00DA25FA">
        <w:rPr>
          <w:rFonts w:ascii="Times" w:hAnsi="Times" w:cs="Arial"/>
          <w:color w:val="000000"/>
          <w:sz w:val="26"/>
          <w:szCs w:val="26"/>
        </w:rPr>
        <w:t xml:space="preserve"> 80 (2011): 538-539; </w:t>
      </w:r>
      <w:r w:rsidRPr="00DA25FA">
        <w:rPr>
          <w:rFonts w:ascii="Times" w:hAnsi="Times"/>
          <w:i/>
        </w:rPr>
        <w:t>Classical Review</w:t>
      </w:r>
      <w:r w:rsidRPr="00DA25FA">
        <w:rPr>
          <w:rFonts w:ascii="Times" w:hAnsi="Times"/>
        </w:rPr>
        <w:t xml:space="preserve"> 62.2 (2012): 602-604]. </w:t>
      </w:r>
    </w:p>
    <w:p w:rsidR="00550872" w:rsidRPr="00DA25FA" w:rsidRDefault="00550872" w:rsidP="00550872">
      <w:pPr>
        <w:widowControl w:val="0"/>
        <w:numPr>
          <w:ilvl w:val="0"/>
          <w:numId w:val="6"/>
        </w:numPr>
        <w:jc w:val="both"/>
        <w:rPr>
          <w:rFonts w:ascii="Times" w:hAnsi="Times"/>
        </w:rPr>
      </w:pPr>
      <w:r w:rsidRPr="00DA25FA">
        <w:rPr>
          <w:rFonts w:ascii="SimSun" w:eastAsia="SimSun" w:hAnsi="SimSun" w:cs="SimSun" w:hint="eastAsia"/>
          <w:iCs/>
        </w:rPr>
        <w:t>《罗马史研究入门》</w:t>
      </w:r>
      <w:r w:rsidRPr="00DA25FA">
        <w:rPr>
          <w:rFonts w:ascii="Times" w:hAnsi="Times"/>
          <w:i/>
          <w:iCs/>
        </w:rPr>
        <w:t xml:space="preserve">An Introduction to Roman Studies </w:t>
      </w:r>
      <w:r w:rsidRPr="00DA25FA">
        <w:rPr>
          <w:rFonts w:ascii="Times" w:hAnsi="Times"/>
        </w:rPr>
        <w:t>(in Chinese)</w:t>
      </w:r>
      <w:r w:rsidRPr="00DA25FA">
        <w:rPr>
          <w:rFonts w:ascii="Times" w:hAnsi="Times"/>
          <w:i/>
          <w:iCs/>
        </w:rPr>
        <w:t>.</w:t>
      </w:r>
      <w:r w:rsidRPr="00DA25FA">
        <w:rPr>
          <w:rFonts w:ascii="Times" w:hAnsi="Times"/>
        </w:rPr>
        <w:t xml:space="preserve"> </w:t>
      </w:r>
      <w:r w:rsidRPr="00DA25FA">
        <w:rPr>
          <w:rFonts w:ascii="SimSun" w:eastAsia="SimSun" w:hAnsi="SimSun" w:cs="SimSun" w:hint="eastAsia"/>
        </w:rPr>
        <w:t>北京大学出版社</w:t>
      </w:r>
      <w:r w:rsidRPr="00DA25FA">
        <w:rPr>
          <w:rFonts w:ascii="Times" w:hAnsi="Times"/>
        </w:rPr>
        <w:t>Beijing (Peking) University Press, 2014 [</w:t>
      </w:r>
      <w:r w:rsidRPr="00DA25FA">
        <w:rPr>
          <w:rFonts w:ascii="Times" w:hAnsi="Times" w:cs="SimSun"/>
        </w:rPr>
        <w:t>Reviewed in Chinese</w:t>
      </w:r>
      <w:r w:rsidRPr="00DA25FA">
        <w:rPr>
          <w:rFonts w:ascii="SimSun" w:eastAsia="SimSun" w:hAnsi="SimSun" w:cs="SimSun" w:hint="eastAsia"/>
        </w:rPr>
        <w:t>：</w:t>
      </w:r>
      <w:r w:rsidRPr="00DA25FA">
        <w:rPr>
          <w:rFonts w:ascii="Times" w:hAnsi="Times" w:cs="SimSun"/>
        </w:rPr>
        <w:t xml:space="preserve">e.g., </w:t>
      </w:r>
      <w:r w:rsidRPr="00DA25FA">
        <w:rPr>
          <w:rFonts w:ascii="SimSun" w:eastAsia="SimSun" w:hAnsi="SimSun" w:cs="SimSun" w:hint="eastAsia"/>
        </w:rPr>
        <w:t>张治，《南方都市报阅读周刊》</w:t>
      </w:r>
      <w:r w:rsidRPr="00DA25FA">
        <w:rPr>
          <w:rFonts w:ascii="Times" w:hAnsi="Times" w:cs="SimSun"/>
        </w:rPr>
        <w:t xml:space="preserve"> 9/21/2014</w:t>
      </w:r>
      <w:r w:rsidR="007A3C21">
        <w:rPr>
          <w:rFonts w:ascii="Times" w:hAnsi="Times"/>
        </w:rPr>
        <w:t>], reprint 2016; second edition under contract with Peking University Press.</w:t>
      </w:r>
    </w:p>
    <w:p w:rsidR="00550872" w:rsidRPr="00DA25FA" w:rsidRDefault="00550872" w:rsidP="00550872">
      <w:pPr>
        <w:rPr>
          <w:rFonts w:ascii="Times" w:hAnsi="Times"/>
        </w:rPr>
      </w:pPr>
    </w:p>
    <w:p w:rsidR="00550872" w:rsidRPr="00DA25FA" w:rsidRDefault="00550872" w:rsidP="00550872">
      <w:pPr>
        <w:rPr>
          <w:rFonts w:ascii="Times" w:hAnsi="Times"/>
        </w:rPr>
      </w:pPr>
      <w:r w:rsidRPr="00DA25FA">
        <w:rPr>
          <w:rFonts w:ascii="Times" w:hAnsi="Times"/>
        </w:rPr>
        <w:t>Articles and Book Chapters:</w:t>
      </w:r>
    </w:p>
    <w:p w:rsidR="00FA2694" w:rsidRDefault="00FA2694" w:rsidP="0060045F">
      <w:pPr>
        <w:widowControl w:val="0"/>
        <w:numPr>
          <w:ilvl w:val="0"/>
          <w:numId w:val="6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"Greek Tragedy in Early Twentieth Century China: Reception, Translation, and Function</w:t>
      </w:r>
      <w:r>
        <w:rPr>
          <w:rFonts w:ascii="Times" w:hAnsi="Times"/>
        </w:rPr>
        <w:t>" (under review)</w:t>
      </w:r>
    </w:p>
    <w:p w:rsidR="0060045F" w:rsidRPr="00B411B6" w:rsidRDefault="00241B81" w:rsidP="0060045F">
      <w:pPr>
        <w:widowControl w:val="0"/>
        <w:numPr>
          <w:ilvl w:val="0"/>
          <w:numId w:val="6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 </w:t>
      </w:r>
      <w:r w:rsidR="0060045F" w:rsidRPr="00DA25FA">
        <w:rPr>
          <w:rFonts w:ascii="Times" w:hAnsi="Times"/>
        </w:rPr>
        <w:t xml:space="preserve">“Translating and Rewriting Western Classics in China (1920s-1930s): The Case of the </w:t>
      </w:r>
      <w:proofErr w:type="spellStart"/>
      <w:r w:rsidR="0060045F" w:rsidRPr="00DA25FA">
        <w:rPr>
          <w:rFonts w:ascii="Times" w:hAnsi="Times"/>
          <w:i/>
        </w:rPr>
        <w:t>Xueheng</w:t>
      </w:r>
      <w:proofErr w:type="spellEnd"/>
      <w:r w:rsidR="0060045F" w:rsidRPr="00DA25FA">
        <w:rPr>
          <w:rFonts w:ascii="Times" w:hAnsi="Times"/>
        </w:rPr>
        <w:t xml:space="preserve"> Journal</w:t>
      </w:r>
      <w:r w:rsidR="001770B0">
        <w:rPr>
          <w:rFonts w:ascii="Times" w:hAnsi="Times"/>
        </w:rPr>
        <w:t>,</w:t>
      </w:r>
      <w:r w:rsidR="0060045F" w:rsidRPr="00DA25FA">
        <w:rPr>
          <w:rFonts w:ascii="Times" w:hAnsi="Times"/>
        </w:rPr>
        <w:t xml:space="preserve">” </w:t>
      </w:r>
      <w:r w:rsidR="001770B0">
        <w:rPr>
          <w:rFonts w:ascii="Times" w:hAnsi="Times"/>
        </w:rPr>
        <w:t xml:space="preserve">in </w:t>
      </w:r>
      <w:r w:rsidR="001770B0" w:rsidRPr="00B411B6">
        <w:rPr>
          <w:rFonts w:ascii="Times" w:hAnsi="Times"/>
        </w:rPr>
        <w:t xml:space="preserve">A-B. </w:t>
      </w:r>
      <w:proofErr w:type="spellStart"/>
      <w:r w:rsidR="001770B0" w:rsidRPr="00B411B6">
        <w:rPr>
          <w:rFonts w:ascii="Times" w:hAnsi="Times"/>
        </w:rPr>
        <w:t>Renger</w:t>
      </w:r>
      <w:proofErr w:type="spellEnd"/>
      <w:r w:rsidR="001770B0" w:rsidRPr="00B411B6">
        <w:rPr>
          <w:rFonts w:ascii="Times" w:hAnsi="Times"/>
        </w:rPr>
        <w:t>, Fan Xin</w:t>
      </w:r>
      <w:r w:rsidR="001770B0">
        <w:rPr>
          <w:rFonts w:ascii="Times" w:hAnsi="Times"/>
        </w:rPr>
        <w:t xml:space="preserve"> (eds.),</w:t>
      </w:r>
      <w:r w:rsidR="001770B0" w:rsidRPr="00B411B6">
        <w:rPr>
          <w:rFonts w:ascii="Times" w:hAnsi="Times"/>
        </w:rPr>
        <w:t> </w:t>
      </w:r>
      <w:r w:rsidR="00B411B6" w:rsidRPr="00B411B6">
        <w:rPr>
          <w:i/>
        </w:rPr>
        <w:t>Receptions of Greek and Roman Antiquity in East Asia</w:t>
      </w:r>
      <w:r w:rsidR="0060045F" w:rsidRPr="00B411B6">
        <w:rPr>
          <w:rFonts w:ascii="Times" w:hAnsi="Times"/>
        </w:rPr>
        <w:t xml:space="preserve">. </w:t>
      </w:r>
      <w:r w:rsidR="001770B0">
        <w:rPr>
          <w:rFonts w:ascii="Times" w:hAnsi="Times"/>
        </w:rPr>
        <w:t xml:space="preserve">Leiden: </w:t>
      </w:r>
      <w:r w:rsidR="0060045F" w:rsidRPr="00B411B6">
        <w:rPr>
          <w:rFonts w:ascii="Times" w:hAnsi="Times"/>
        </w:rPr>
        <w:t>Brill</w:t>
      </w:r>
      <w:r w:rsidR="00D377DD" w:rsidRPr="00B411B6">
        <w:rPr>
          <w:rFonts w:ascii="Times" w:hAnsi="Times"/>
        </w:rPr>
        <w:t>, 2018</w:t>
      </w:r>
      <w:r w:rsidR="00805909" w:rsidRPr="00B411B6">
        <w:rPr>
          <w:rFonts w:ascii="Times" w:hAnsi="Times"/>
        </w:rPr>
        <w:t>, 91-111.</w:t>
      </w:r>
    </w:p>
    <w:p w:rsidR="00984F79" w:rsidRPr="00DA25FA" w:rsidRDefault="0060045F" w:rsidP="0060045F">
      <w:pPr>
        <w:widowControl w:val="0"/>
        <w:numPr>
          <w:ilvl w:val="0"/>
          <w:numId w:val="6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 </w:t>
      </w:r>
      <w:r w:rsidR="00984F79" w:rsidRPr="00DA25FA">
        <w:rPr>
          <w:rFonts w:ascii="Times" w:hAnsi="Times"/>
        </w:rPr>
        <w:t xml:space="preserve">“Virgil in Chinese”, in Susanna </w:t>
      </w:r>
      <w:proofErr w:type="spellStart"/>
      <w:r w:rsidR="00984F79" w:rsidRPr="00DA25FA">
        <w:rPr>
          <w:rFonts w:ascii="Times" w:hAnsi="Times"/>
        </w:rPr>
        <w:t>Braund</w:t>
      </w:r>
      <w:proofErr w:type="spellEnd"/>
      <w:r w:rsidR="00984F79" w:rsidRPr="00DA25FA">
        <w:rPr>
          <w:rFonts w:ascii="Times" w:hAnsi="Times"/>
        </w:rPr>
        <w:t xml:space="preserve"> and </w:t>
      </w:r>
      <w:r w:rsidR="00984F79" w:rsidRPr="00DA25FA">
        <w:rPr>
          <w:rFonts w:ascii="Times" w:hAnsi="Times"/>
          <w:lang w:eastAsia="en-US"/>
        </w:rPr>
        <w:t xml:space="preserve">Zara </w:t>
      </w:r>
      <w:proofErr w:type="spellStart"/>
      <w:r w:rsidR="00984F79" w:rsidRPr="00DA25FA">
        <w:rPr>
          <w:rFonts w:ascii="Times" w:hAnsi="Times"/>
          <w:lang w:eastAsia="en-US"/>
        </w:rPr>
        <w:t>Torlone</w:t>
      </w:r>
      <w:proofErr w:type="spellEnd"/>
      <w:r w:rsidR="00984F79" w:rsidRPr="00DA25FA">
        <w:rPr>
          <w:rFonts w:ascii="Times" w:hAnsi="Times"/>
          <w:lang w:eastAsia="en-US"/>
        </w:rPr>
        <w:t xml:space="preserve"> (eds.), </w:t>
      </w:r>
      <w:r w:rsidR="00984F79" w:rsidRPr="00DA25FA">
        <w:rPr>
          <w:rFonts w:ascii="Times" w:hAnsi="Times"/>
          <w:i/>
        </w:rPr>
        <w:t>Virgil and His Translators</w:t>
      </w:r>
      <w:r w:rsidR="00984F79" w:rsidRPr="00DA25FA">
        <w:rPr>
          <w:rFonts w:ascii="Times" w:hAnsi="Times"/>
        </w:rPr>
        <w:t xml:space="preserve">. </w:t>
      </w:r>
      <w:r w:rsidR="001770B0">
        <w:rPr>
          <w:rFonts w:ascii="Times" w:hAnsi="Times"/>
        </w:rPr>
        <w:t xml:space="preserve">Oxford: </w:t>
      </w:r>
      <w:r w:rsidR="00984F79" w:rsidRPr="00DA25FA">
        <w:rPr>
          <w:rFonts w:ascii="Times" w:hAnsi="Times"/>
        </w:rPr>
        <w:t>Oxford University Press</w:t>
      </w:r>
      <w:r w:rsidR="004F34F8">
        <w:rPr>
          <w:rFonts w:ascii="Times" w:hAnsi="Times"/>
        </w:rPr>
        <w:t>, 2018</w:t>
      </w:r>
      <w:r w:rsidR="000B7F2B">
        <w:rPr>
          <w:rFonts w:ascii="Times" w:hAnsi="Times"/>
        </w:rPr>
        <w:t>, 224-236</w:t>
      </w:r>
      <w:r w:rsidR="00984F79" w:rsidRPr="00DA25FA">
        <w:rPr>
          <w:rFonts w:ascii="Times" w:hAnsi="Times"/>
        </w:rPr>
        <w:t>.</w:t>
      </w:r>
    </w:p>
    <w:p w:rsidR="0064213D" w:rsidRPr="00DA25FA" w:rsidRDefault="0064213D" w:rsidP="00851D7F">
      <w:pPr>
        <w:widowControl w:val="0"/>
        <w:numPr>
          <w:ilvl w:val="0"/>
          <w:numId w:val="6"/>
        </w:numPr>
        <w:jc w:val="both"/>
        <w:rPr>
          <w:rFonts w:ascii="Times" w:hAnsi="Times"/>
        </w:rPr>
      </w:pPr>
      <w:r w:rsidRPr="00DA25FA">
        <w:rPr>
          <w:rFonts w:ascii="Times" w:hAnsi="Times" w:cs="Songti SC Regular"/>
        </w:rPr>
        <w:t xml:space="preserve">"The Night before Leaving Rome, </w:t>
      </w:r>
      <w:r w:rsidRPr="00DA25FA">
        <w:rPr>
          <w:rFonts w:ascii="Times" w:hAnsi="Times" w:cs="SimSun"/>
          <w:i/>
        </w:rPr>
        <w:t>Tristia</w:t>
      </w:r>
      <w:r w:rsidRPr="00DA25FA">
        <w:rPr>
          <w:rFonts w:ascii="Times" w:hAnsi="Times" w:cs="SimSun"/>
        </w:rPr>
        <w:t xml:space="preserve"> 1.3</w:t>
      </w:r>
      <w:r w:rsidRPr="00DA25FA">
        <w:rPr>
          <w:rFonts w:ascii="Times" w:hAnsi="Times" w:cs="Songti SC Regular"/>
        </w:rPr>
        <w:t>: a commentary and translation in Chinese"</w:t>
      </w:r>
      <w:r w:rsidRPr="00DA25FA">
        <w:rPr>
          <w:rFonts w:ascii="SimSun" w:eastAsia="SimSun" w:hAnsi="SimSun" w:cs="SimSun" w:hint="eastAsia"/>
        </w:rPr>
        <w:t>《踏上流放之途的前夜：奥维德《哀怨集》第一卷第三首（</w:t>
      </w:r>
      <w:r w:rsidRPr="00DA25FA">
        <w:rPr>
          <w:rFonts w:ascii="Times" w:hAnsi="Times" w:cs="SimSun"/>
          <w:i/>
        </w:rPr>
        <w:t>Tristia</w:t>
      </w:r>
      <w:r w:rsidRPr="00DA25FA">
        <w:rPr>
          <w:rFonts w:ascii="Times" w:hAnsi="Times" w:cs="SimSun"/>
        </w:rPr>
        <w:t xml:space="preserve"> 1.3</w:t>
      </w:r>
      <w:r w:rsidRPr="00DA25FA">
        <w:rPr>
          <w:rFonts w:ascii="SimSun" w:eastAsia="SimSun" w:hAnsi="SimSun" w:cs="SimSun" w:hint="eastAsia"/>
        </w:rPr>
        <w:t>）译注》，</w:t>
      </w:r>
      <w:r w:rsidR="00112D85" w:rsidRPr="00DA25FA">
        <w:rPr>
          <w:rFonts w:ascii="Times" w:hAnsi="Times"/>
          <w:i/>
        </w:rPr>
        <w:t>The World Historical Review</w:t>
      </w:r>
      <w:r w:rsidRPr="00DA25FA">
        <w:rPr>
          <w:rFonts w:ascii="SimSun" w:eastAsia="SimSun" w:hAnsi="SimSun" w:cs="SimSun" w:hint="eastAsia"/>
        </w:rPr>
        <w:t>《世界历史评论》</w:t>
      </w:r>
      <w:r w:rsidR="00112D85" w:rsidRPr="00DA25FA">
        <w:rPr>
          <w:rFonts w:ascii="Times" w:hAnsi="Times"/>
        </w:rPr>
        <w:t>8 (2017): 329-346.</w:t>
      </w:r>
    </w:p>
    <w:p w:rsidR="00DD3B2B" w:rsidRPr="00DA25FA" w:rsidRDefault="00984F79" w:rsidP="00A20289">
      <w:pPr>
        <w:widowControl w:val="0"/>
        <w:numPr>
          <w:ilvl w:val="0"/>
          <w:numId w:val="6"/>
        </w:numPr>
        <w:jc w:val="both"/>
        <w:rPr>
          <w:rFonts w:ascii="Times" w:hAnsi="Times" w:cs="Helvetica"/>
        </w:rPr>
      </w:pPr>
      <w:r w:rsidRPr="00DA25FA">
        <w:rPr>
          <w:rFonts w:ascii="Times" w:hAnsi="Times"/>
        </w:rPr>
        <w:t xml:space="preserve"> </w:t>
      </w:r>
      <w:r w:rsidR="00DD3B2B" w:rsidRPr="00DA25FA">
        <w:rPr>
          <w:rFonts w:ascii="Times" w:hAnsi="Times"/>
        </w:rPr>
        <w:t>“Urban Poverty in the Roman Empire: Material Conditions”, in Tom Blanton and Ray Pickett (</w:t>
      </w:r>
      <w:proofErr w:type="spellStart"/>
      <w:r w:rsidR="00DD3B2B" w:rsidRPr="00DA25FA">
        <w:rPr>
          <w:rFonts w:ascii="Times" w:hAnsi="Times"/>
        </w:rPr>
        <w:t>eds</w:t>
      </w:r>
      <w:proofErr w:type="spellEnd"/>
      <w:r w:rsidR="00DD3B2B" w:rsidRPr="00DA25FA">
        <w:rPr>
          <w:rFonts w:ascii="Times" w:hAnsi="Times"/>
        </w:rPr>
        <w:t xml:space="preserve">), </w:t>
      </w:r>
      <w:r w:rsidR="00DD3B2B" w:rsidRPr="00DA25FA">
        <w:rPr>
          <w:rFonts w:ascii="Times" w:hAnsi="Times"/>
          <w:i/>
        </w:rPr>
        <w:t>Paul and Economics</w:t>
      </w:r>
      <w:r w:rsidR="00DD3B2B" w:rsidRPr="00DA25FA">
        <w:rPr>
          <w:rFonts w:ascii="Times" w:hAnsi="Times"/>
        </w:rPr>
        <w:t xml:space="preserve">. </w:t>
      </w:r>
      <w:r w:rsidR="00A20289" w:rsidRPr="00DA25FA">
        <w:rPr>
          <w:rFonts w:ascii="Times" w:hAnsi="Times"/>
        </w:rPr>
        <w:t>Minneapolis, MN:</w:t>
      </w:r>
      <w:r w:rsidR="00A20289" w:rsidRPr="00DA25FA">
        <w:rPr>
          <w:rFonts w:ascii="Times" w:hAnsi="Times" w:cs="Helvetica"/>
        </w:rPr>
        <w:t xml:space="preserve"> </w:t>
      </w:r>
      <w:r w:rsidR="00DD3B2B" w:rsidRPr="00DA25FA">
        <w:rPr>
          <w:rFonts w:ascii="Times" w:hAnsi="Times"/>
        </w:rPr>
        <w:t>Fortress Press</w:t>
      </w:r>
      <w:r w:rsidR="00DD3B2B" w:rsidRPr="00DA25FA">
        <w:rPr>
          <w:rFonts w:ascii="Times" w:hAnsi="Times" w:cs="SimSun"/>
        </w:rPr>
        <w:t>, 2017: 23-56</w:t>
      </w:r>
      <w:r w:rsidR="00DD3B2B" w:rsidRPr="00DA25FA">
        <w:rPr>
          <w:rFonts w:ascii="Times" w:hAnsi="Times"/>
        </w:rPr>
        <w:t>.</w:t>
      </w:r>
    </w:p>
    <w:p w:rsidR="00550872" w:rsidRPr="00DA25FA" w:rsidRDefault="00DD3B2B" w:rsidP="00DD3B2B">
      <w:pPr>
        <w:widowControl w:val="0"/>
        <w:numPr>
          <w:ilvl w:val="0"/>
          <w:numId w:val="6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 </w:t>
      </w:r>
      <w:r w:rsidR="00550872" w:rsidRPr="00DA25FA">
        <w:rPr>
          <w:rFonts w:ascii="Times" w:hAnsi="Times"/>
        </w:rPr>
        <w:t xml:space="preserve">“Group Membership, Trust Networks, and Social Capital: A Critical Analysis,” in: C. </w:t>
      </w:r>
      <w:proofErr w:type="spellStart"/>
      <w:r w:rsidR="00550872" w:rsidRPr="00DA25FA">
        <w:rPr>
          <w:rFonts w:ascii="Times" w:hAnsi="Times"/>
        </w:rPr>
        <w:t>Laes</w:t>
      </w:r>
      <w:proofErr w:type="spellEnd"/>
      <w:r w:rsidR="00550872" w:rsidRPr="00DA25FA">
        <w:rPr>
          <w:rFonts w:ascii="Times" w:hAnsi="Times"/>
        </w:rPr>
        <w:t xml:space="preserve"> and K. </w:t>
      </w:r>
      <w:proofErr w:type="spellStart"/>
      <w:r w:rsidR="00550872" w:rsidRPr="00DA25FA">
        <w:rPr>
          <w:rFonts w:ascii="Times" w:hAnsi="Times"/>
        </w:rPr>
        <w:t>Verboven</w:t>
      </w:r>
      <w:proofErr w:type="spellEnd"/>
      <w:r w:rsidR="00550872" w:rsidRPr="00DA25FA">
        <w:rPr>
          <w:rFonts w:ascii="Times" w:hAnsi="Times"/>
        </w:rPr>
        <w:t xml:space="preserve"> (eds.), </w:t>
      </w:r>
      <w:r w:rsidR="00550872" w:rsidRPr="00DA25FA">
        <w:rPr>
          <w:rFonts w:ascii="Times" w:hAnsi="Times"/>
          <w:i/>
        </w:rPr>
        <w:t xml:space="preserve">Work, </w:t>
      </w:r>
      <w:proofErr w:type="spellStart"/>
      <w:r w:rsidR="00550872" w:rsidRPr="00DA25FA">
        <w:rPr>
          <w:rFonts w:ascii="Times" w:hAnsi="Times"/>
          <w:i/>
        </w:rPr>
        <w:t>labour</w:t>
      </w:r>
      <w:proofErr w:type="spellEnd"/>
      <w:r w:rsidR="00550872" w:rsidRPr="00DA25FA">
        <w:rPr>
          <w:rFonts w:ascii="Times" w:hAnsi="Times"/>
          <w:i/>
        </w:rPr>
        <w:t>, professions in the Roman world</w:t>
      </w:r>
      <w:r w:rsidR="00550872" w:rsidRPr="00DA25FA">
        <w:rPr>
          <w:rFonts w:ascii="Times" w:hAnsi="Times"/>
        </w:rPr>
        <w:t xml:space="preserve">. </w:t>
      </w:r>
      <w:r w:rsidR="00F92647" w:rsidRPr="00DA25FA">
        <w:rPr>
          <w:rFonts w:ascii="Times" w:hAnsi="Times"/>
        </w:rPr>
        <w:t xml:space="preserve">Impact of Empire 23. </w:t>
      </w:r>
      <w:r w:rsidR="00550872" w:rsidRPr="00DA25FA">
        <w:rPr>
          <w:rFonts w:ascii="Times" w:hAnsi="Times"/>
        </w:rPr>
        <w:t>Brill</w:t>
      </w:r>
      <w:r w:rsidR="00852A53" w:rsidRPr="00DA25FA">
        <w:rPr>
          <w:rFonts w:ascii="Times" w:hAnsi="Times"/>
        </w:rPr>
        <w:t>, 2016</w:t>
      </w:r>
      <w:r w:rsidR="00550872" w:rsidRPr="00DA25FA">
        <w:rPr>
          <w:rFonts w:ascii="Times" w:hAnsi="Times"/>
        </w:rPr>
        <w:t>: 203-226.</w:t>
      </w:r>
      <w:r w:rsidR="00550872" w:rsidRPr="00DA25FA">
        <w:rPr>
          <w:rFonts w:ascii="Times" w:hAnsi="Times" w:cs="SimSun"/>
        </w:rPr>
        <w:t xml:space="preserve"> </w:t>
      </w:r>
    </w:p>
    <w:p w:rsidR="00550872" w:rsidRPr="00DA25FA" w:rsidRDefault="00550872" w:rsidP="00550872">
      <w:pPr>
        <w:widowControl w:val="0"/>
        <w:numPr>
          <w:ilvl w:val="0"/>
          <w:numId w:val="6"/>
        </w:numPr>
        <w:jc w:val="both"/>
        <w:rPr>
          <w:rFonts w:ascii="Times" w:hAnsi="Times"/>
        </w:rPr>
      </w:pPr>
      <w:r w:rsidRPr="00DA25FA">
        <w:rPr>
          <w:rFonts w:ascii="Times" w:hAnsi="Times" w:cs="SimSun"/>
        </w:rPr>
        <w:t>“Ovid in the West and China: A History of Ovidian Translations and Scholarship” (</w:t>
      </w:r>
      <w:r w:rsidRPr="00DA25FA">
        <w:rPr>
          <w:rFonts w:ascii="SimSun" w:eastAsia="SimSun" w:hAnsi="SimSun" w:cs="SimSun" w:hint="eastAsia"/>
        </w:rPr>
        <w:t>奥维德在西方和中国的译注史和学术史概述</w:t>
      </w:r>
      <w:r w:rsidRPr="00DA25FA">
        <w:rPr>
          <w:rFonts w:ascii="Times" w:hAnsi="Times" w:cs="SimSun"/>
        </w:rPr>
        <w:t xml:space="preserve">, in Chinese), with Kai Kang, </w:t>
      </w:r>
      <w:proofErr w:type="spellStart"/>
      <w:r w:rsidRPr="00DA25FA">
        <w:rPr>
          <w:rFonts w:ascii="Times" w:hAnsi="Times" w:cs="SimSun"/>
        </w:rPr>
        <w:t>Shangjun</w:t>
      </w:r>
      <w:proofErr w:type="spellEnd"/>
      <w:r w:rsidRPr="00DA25FA">
        <w:rPr>
          <w:rFonts w:ascii="Times" w:hAnsi="Times" w:cs="SimSun"/>
        </w:rPr>
        <w:t xml:space="preserve"> Li, and Ying </w:t>
      </w:r>
      <w:proofErr w:type="spellStart"/>
      <w:r w:rsidRPr="00DA25FA">
        <w:rPr>
          <w:rFonts w:ascii="Times" w:hAnsi="Times" w:cs="SimSun"/>
        </w:rPr>
        <w:t>Xiong</w:t>
      </w:r>
      <w:proofErr w:type="spellEnd"/>
      <w:r w:rsidRPr="00DA25FA">
        <w:rPr>
          <w:rFonts w:ascii="Times" w:hAnsi="Times" w:cs="SimSun"/>
        </w:rPr>
        <w:t xml:space="preserve">. </w:t>
      </w:r>
      <w:r w:rsidR="00112D85" w:rsidRPr="00DA25FA">
        <w:rPr>
          <w:rFonts w:ascii="Times" w:hAnsi="Times" w:cs="SimSun"/>
          <w:i/>
        </w:rPr>
        <w:t>The</w:t>
      </w:r>
      <w:r w:rsidR="00112D85" w:rsidRPr="00DA25FA">
        <w:rPr>
          <w:rFonts w:ascii="Times" w:hAnsi="Times" w:cs="SimSun"/>
        </w:rPr>
        <w:t xml:space="preserve"> </w:t>
      </w:r>
      <w:r w:rsidRPr="00DA25FA">
        <w:rPr>
          <w:rFonts w:ascii="Times" w:hAnsi="Times" w:cs="SimSun"/>
          <w:i/>
        </w:rPr>
        <w:t>World Historical Review</w:t>
      </w:r>
      <w:r w:rsidRPr="00DA25FA">
        <w:rPr>
          <w:rFonts w:ascii="Times" w:hAnsi="Times" w:cs="SimSun"/>
        </w:rPr>
        <w:t xml:space="preserve"> (</w:t>
      </w:r>
      <w:r w:rsidRPr="00DA25FA">
        <w:rPr>
          <w:rFonts w:ascii="SimSun" w:eastAsia="SimSun" w:hAnsi="SimSun" w:cs="SimSun" w:hint="eastAsia"/>
        </w:rPr>
        <w:t>《世界历史评论》</w:t>
      </w:r>
      <w:r w:rsidRPr="00DA25FA">
        <w:rPr>
          <w:rFonts w:ascii="Times" w:hAnsi="Times" w:cs="SimSun"/>
        </w:rPr>
        <w:t xml:space="preserve">), </w:t>
      </w:r>
      <w:r w:rsidR="00D646C1" w:rsidRPr="00DA25FA">
        <w:rPr>
          <w:rFonts w:ascii="Times" w:hAnsi="Times" w:cs="SimSun"/>
        </w:rPr>
        <w:t>5 (</w:t>
      </w:r>
      <w:r w:rsidRPr="00DA25FA">
        <w:rPr>
          <w:rFonts w:ascii="Times" w:hAnsi="Times" w:cs="SimSun"/>
        </w:rPr>
        <w:t>2016</w:t>
      </w:r>
      <w:r w:rsidR="00D646C1" w:rsidRPr="00DA25FA">
        <w:rPr>
          <w:rFonts w:ascii="Times" w:hAnsi="Times" w:cs="SimSun"/>
        </w:rPr>
        <w:t>)</w:t>
      </w:r>
      <w:r w:rsidR="007D7BB9" w:rsidRPr="00DA25FA">
        <w:rPr>
          <w:rFonts w:ascii="Times" w:hAnsi="Times" w:cs="SimSun"/>
        </w:rPr>
        <w:t>: 26-94</w:t>
      </w:r>
      <w:r w:rsidRPr="00DA25FA">
        <w:rPr>
          <w:rFonts w:ascii="Times" w:hAnsi="Times" w:cs="SimSun"/>
        </w:rPr>
        <w:t>.</w:t>
      </w:r>
    </w:p>
    <w:p w:rsidR="00550872" w:rsidRPr="00DA25FA" w:rsidRDefault="00550872" w:rsidP="00550872">
      <w:pPr>
        <w:widowControl w:val="0"/>
        <w:numPr>
          <w:ilvl w:val="0"/>
          <w:numId w:val="6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“Virgil in China in the Twentieth Century,” </w:t>
      </w:r>
      <w:r w:rsidRPr="00DA25FA">
        <w:rPr>
          <w:rFonts w:ascii="Times" w:hAnsi="Times"/>
          <w:i/>
        </w:rPr>
        <w:t>Sino-American Journal of Comparative Literature</w:t>
      </w:r>
      <w:r w:rsidRPr="00DA25FA">
        <w:rPr>
          <w:rFonts w:ascii="Times" w:hAnsi="Times"/>
        </w:rPr>
        <w:t xml:space="preserve"> </w:t>
      </w:r>
      <w:r w:rsidRPr="00DA25FA">
        <w:rPr>
          <w:rFonts w:ascii="Times" w:hAnsi="Times" w:cs="SimSun"/>
        </w:rPr>
        <w:t>I (2015): 67-105.</w:t>
      </w:r>
    </w:p>
    <w:p w:rsidR="00550872" w:rsidRPr="00DA25FA" w:rsidRDefault="00550872" w:rsidP="00550872">
      <w:pPr>
        <w:widowControl w:val="0"/>
        <w:numPr>
          <w:ilvl w:val="0"/>
          <w:numId w:val="6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“Virgil in the West and China: A Case in Reception Studies” (</w:t>
      </w:r>
      <w:r w:rsidRPr="00DA25FA">
        <w:rPr>
          <w:rFonts w:ascii="SimSun" w:eastAsia="SimSun" w:hAnsi="SimSun" w:cs="SimSun" w:hint="eastAsia"/>
        </w:rPr>
        <w:t>维吉尔在西方和中国：一个接受史的案例</w:t>
      </w:r>
      <w:r w:rsidRPr="00DA25FA">
        <w:rPr>
          <w:rFonts w:ascii="Times" w:hAnsi="Times"/>
        </w:rPr>
        <w:t xml:space="preserve">, in Chinese), </w:t>
      </w:r>
      <w:r w:rsidR="00112D85" w:rsidRPr="00DA25FA">
        <w:rPr>
          <w:rFonts w:ascii="Times" w:hAnsi="Times"/>
          <w:i/>
        </w:rPr>
        <w:t>The</w:t>
      </w:r>
      <w:r w:rsidR="00112D85" w:rsidRPr="00DA25FA">
        <w:rPr>
          <w:rFonts w:ascii="Times" w:hAnsi="Times"/>
        </w:rPr>
        <w:t xml:space="preserve"> </w:t>
      </w:r>
      <w:r w:rsidRPr="00DA25FA">
        <w:rPr>
          <w:rFonts w:ascii="Times" w:hAnsi="Times"/>
          <w:i/>
        </w:rPr>
        <w:t>World Historical Review</w:t>
      </w:r>
      <w:r w:rsidRPr="00DA25FA">
        <w:rPr>
          <w:rFonts w:ascii="Times" w:hAnsi="Times"/>
        </w:rPr>
        <w:t xml:space="preserve"> (</w:t>
      </w:r>
      <w:r w:rsidRPr="00DA25FA">
        <w:rPr>
          <w:rFonts w:ascii="SimSun" w:eastAsia="SimSun" w:hAnsi="SimSun" w:cs="SimSun" w:hint="eastAsia"/>
        </w:rPr>
        <w:t>《世界历史评论》</w:t>
      </w:r>
      <w:r w:rsidR="00D646C1" w:rsidRPr="00DA25FA">
        <w:rPr>
          <w:rFonts w:ascii="Times" w:hAnsi="Times"/>
        </w:rPr>
        <w:t xml:space="preserve">) </w:t>
      </w:r>
      <w:r w:rsidRPr="00DA25FA">
        <w:rPr>
          <w:rFonts w:ascii="Times" w:hAnsi="Times"/>
        </w:rPr>
        <w:t>2 (2014), 225-264.</w:t>
      </w:r>
    </w:p>
    <w:p w:rsidR="00550872" w:rsidRPr="00DA25FA" w:rsidRDefault="00550872" w:rsidP="00550872">
      <w:pPr>
        <w:widowControl w:val="0"/>
        <w:numPr>
          <w:ilvl w:val="0"/>
          <w:numId w:val="6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 “</w:t>
      </w:r>
      <w:r w:rsidRPr="00DA25FA">
        <w:rPr>
          <w:rFonts w:ascii="Times" w:hAnsi="Times"/>
          <w:i/>
        </w:rPr>
        <w:t>AE</w:t>
      </w:r>
      <w:r w:rsidRPr="00DA25FA">
        <w:rPr>
          <w:rFonts w:ascii="Times" w:hAnsi="Times"/>
        </w:rPr>
        <w:t xml:space="preserve"> 1998. 282: A Case Study of Public Benefaction and Local Politics,” in John </w:t>
      </w:r>
      <w:proofErr w:type="spellStart"/>
      <w:r w:rsidRPr="00DA25FA">
        <w:rPr>
          <w:rFonts w:ascii="Times" w:hAnsi="Times"/>
        </w:rPr>
        <w:t>Bodel</w:t>
      </w:r>
      <w:proofErr w:type="spellEnd"/>
      <w:r w:rsidRPr="00DA25FA">
        <w:rPr>
          <w:rStyle w:val="st"/>
          <w:rFonts w:ascii="Times" w:hAnsi="Times"/>
        </w:rPr>
        <w:t xml:space="preserve">, Nora </w:t>
      </w:r>
      <w:proofErr w:type="spellStart"/>
      <w:r w:rsidRPr="00DA25FA">
        <w:rPr>
          <w:rStyle w:val="st"/>
          <w:rFonts w:ascii="Times" w:hAnsi="Times"/>
        </w:rPr>
        <w:t>Dimitrova</w:t>
      </w:r>
      <w:proofErr w:type="spellEnd"/>
      <w:r w:rsidRPr="00DA25FA">
        <w:rPr>
          <w:rStyle w:val="st"/>
          <w:rFonts w:ascii="Times" w:hAnsi="Times"/>
        </w:rPr>
        <w:t xml:space="preserve"> (</w:t>
      </w:r>
      <w:proofErr w:type="spellStart"/>
      <w:r w:rsidRPr="00DA25FA">
        <w:rPr>
          <w:rStyle w:val="st"/>
          <w:rFonts w:ascii="Times" w:hAnsi="Times"/>
        </w:rPr>
        <w:t>eds</w:t>
      </w:r>
      <w:proofErr w:type="spellEnd"/>
      <w:r w:rsidRPr="00DA25FA">
        <w:rPr>
          <w:rStyle w:val="st"/>
          <w:rFonts w:ascii="Times" w:hAnsi="Times"/>
        </w:rPr>
        <w:t>)</w:t>
      </w:r>
      <w:r w:rsidRPr="00DA25FA">
        <w:rPr>
          <w:rFonts w:ascii="Times" w:hAnsi="Times"/>
        </w:rPr>
        <w:t xml:space="preserve">, </w:t>
      </w:r>
      <w:r w:rsidRPr="00DA25FA">
        <w:rPr>
          <w:rFonts w:ascii="Times" w:hAnsi="Times"/>
          <w:i/>
        </w:rPr>
        <w:t>Ancient Documents and their Contexts:</w:t>
      </w:r>
      <w:r w:rsidRPr="00DA25FA">
        <w:rPr>
          <w:rFonts w:ascii="Times" w:hAnsi="Times"/>
        </w:rPr>
        <w:t xml:space="preserve"> </w:t>
      </w:r>
      <w:r w:rsidRPr="00DA25FA">
        <w:rPr>
          <w:rFonts w:ascii="Times" w:hAnsi="Times"/>
          <w:i/>
        </w:rPr>
        <w:t xml:space="preserve">Proceeding </w:t>
      </w:r>
      <w:r w:rsidRPr="00DA25FA">
        <w:rPr>
          <w:rFonts w:ascii="Times" w:hAnsi="Times"/>
          <w:i/>
        </w:rPr>
        <w:lastRenderedPageBreak/>
        <w:t>of the First North American Epigraphical Congress</w:t>
      </w:r>
      <w:r w:rsidRPr="00DA25FA">
        <w:rPr>
          <w:rFonts w:ascii="Times" w:hAnsi="Times"/>
        </w:rPr>
        <w:t>. San Antonio. January 5, 2011. Brill Studies in Greek and Roman Epigraphy. Brill, 2014: 248-262.</w:t>
      </w:r>
    </w:p>
    <w:p w:rsidR="00550872" w:rsidRPr="00DA25FA" w:rsidRDefault="00550872" w:rsidP="00550872">
      <w:pPr>
        <w:widowControl w:val="0"/>
        <w:numPr>
          <w:ilvl w:val="0"/>
          <w:numId w:val="6"/>
        </w:numPr>
        <w:jc w:val="both"/>
        <w:rPr>
          <w:rFonts w:ascii="Times" w:hAnsi="Times"/>
        </w:rPr>
      </w:pPr>
      <w:r w:rsidRPr="00DA25FA">
        <w:rPr>
          <w:rFonts w:ascii="Times" w:hAnsi="Times"/>
          <w:i/>
        </w:rPr>
        <w:t>Associations and Gifts: New Insights in the Urban Life under the Roman Empire</w:t>
      </w:r>
      <w:r w:rsidRPr="00DA25FA">
        <w:rPr>
          <w:rFonts w:ascii="SimSun" w:eastAsia="SimSun" w:hAnsi="SimSun" w:cs="SimSun" w:hint="eastAsia"/>
        </w:rPr>
        <w:t>《社团与馈赠：罗马帝国城市生活新探》，</w:t>
      </w:r>
      <w:r w:rsidRPr="00DA25FA">
        <w:rPr>
          <w:rFonts w:ascii="Times" w:hAnsi="Times"/>
          <w:i/>
        </w:rPr>
        <w:t>New History: Ancient Science and Modern Civilization</w:t>
      </w:r>
      <w:r w:rsidRPr="00DA25FA">
        <w:rPr>
          <w:rFonts w:ascii="SimSun" w:eastAsia="SimSun" w:hAnsi="SimSun" w:cs="SimSun" w:hint="eastAsia"/>
        </w:rPr>
        <w:t>《新史学</w:t>
      </w:r>
      <w:r w:rsidRPr="00DA25FA">
        <w:rPr>
          <w:rFonts w:ascii="Times" w:hAnsi="Times"/>
        </w:rPr>
        <w:t xml:space="preserve">: </w:t>
      </w:r>
      <w:r w:rsidRPr="00DA25FA">
        <w:rPr>
          <w:rFonts w:ascii="SimSun" w:eastAsia="SimSun" w:hAnsi="SimSun" w:cs="SimSun" w:hint="eastAsia"/>
        </w:rPr>
        <w:t>古代科学与现代文明》</w:t>
      </w:r>
      <w:r w:rsidRPr="00DA25FA">
        <w:rPr>
          <w:rFonts w:ascii="Times" w:hAnsi="Times"/>
        </w:rPr>
        <w:t xml:space="preserve">10, edited by Chen </w:t>
      </w:r>
      <w:proofErr w:type="spellStart"/>
      <w:r w:rsidRPr="00DA25FA">
        <w:rPr>
          <w:rFonts w:ascii="Times" w:hAnsi="Times"/>
        </w:rPr>
        <w:t>Heng</w:t>
      </w:r>
      <w:proofErr w:type="spellEnd"/>
      <w:r w:rsidRPr="00DA25FA">
        <w:rPr>
          <w:rFonts w:ascii="Times" w:hAnsi="Times"/>
        </w:rPr>
        <w:t xml:space="preserve"> and </w:t>
      </w:r>
      <w:proofErr w:type="spellStart"/>
      <w:r w:rsidRPr="00DA25FA">
        <w:rPr>
          <w:rFonts w:ascii="Times" w:hAnsi="Times"/>
        </w:rPr>
        <w:t>Geng</w:t>
      </w:r>
      <w:proofErr w:type="spellEnd"/>
      <w:r w:rsidRPr="00DA25FA">
        <w:rPr>
          <w:rFonts w:ascii="Times" w:hAnsi="Times"/>
        </w:rPr>
        <w:t xml:space="preserve"> </w:t>
      </w:r>
      <w:proofErr w:type="spellStart"/>
      <w:r w:rsidRPr="00DA25FA">
        <w:rPr>
          <w:rFonts w:ascii="Times" w:hAnsi="Times"/>
        </w:rPr>
        <w:t>Xiangxin</w:t>
      </w:r>
      <w:proofErr w:type="spellEnd"/>
      <w:r w:rsidRPr="00DA25FA">
        <w:rPr>
          <w:rFonts w:ascii="Times" w:hAnsi="Times"/>
        </w:rPr>
        <w:t xml:space="preserve">, </w:t>
      </w:r>
      <w:proofErr w:type="spellStart"/>
      <w:r w:rsidRPr="00DA25FA">
        <w:rPr>
          <w:rFonts w:ascii="Times" w:hAnsi="Times"/>
        </w:rPr>
        <w:t>Daxiang</w:t>
      </w:r>
      <w:proofErr w:type="spellEnd"/>
      <w:r w:rsidRPr="00DA25FA">
        <w:rPr>
          <w:rFonts w:ascii="Times" w:hAnsi="Times"/>
        </w:rPr>
        <w:t xml:space="preserve"> Publishing House</w:t>
      </w:r>
      <w:r w:rsidR="009B6E9C">
        <w:rPr>
          <w:rFonts w:ascii="SimSun" w:eastAsia="SimSun" w:hAnsi="SimSun" w:cs="SimSun" w:hint="eastAsia"/>
        </w:rPr>
        <w:t>,</w:t>
      </w:r>
      <w:r w:rsidRPr="00DA25FA">
        <w:rPr>
          <w:rFonts w:ascii="Times" w:hAnsi="Times"/>
        </w:rPr>
        <w:t>2013</w:t>
      </w:r>
      <w:r w:rsidRPr="00DA25FA">
        <w:rPr>
          <w:rFonts w:ascii="SimSun" w:eastAsia="SimSun" w:hAnsi="SimSun" w:cs="SimSun" w:hint="eastAsia"/>
        </w:rPr>
        <w:t>：</w:t>
      </w:r>
      <w:r w:rsidRPr="00DA25FA">
        <w:rPr>
          <w:rFonts w:ascii="Times" w:hAnsi="Times"/>
        </w:rPr>
        <w:t>325-342. (in Chinese).</w:t>
      </w:r>
    </w:p>
    <w:p w:rsidR="00550872" w:rsidRPr="00DA25FA" w:rsidRDefault="00550872" w:rsidP="00550872">
      <w:pPr>
        <w:widowControl w:val="0"/>
        <w:numPr>
          <w:ilvl w:val="0"/>
          <w:numId w:val="12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“Trade, traders and Guilds (?) in textiles: the case of Southern Gaul and Northern Italy (First-Third Centuries),” in Margarita </w:t>
      </w:r>
      <w:proofErr w:type="spellStart"/>
      <w:r w:rsidRPr="00DA25FA">
        <w:rPr>
          <w:rFonts w:ascii="Times" w:hAnsi="Times"/>
        </w:rPr>
        <w:t>Gleba</w:t>
      </w:r>
      <w:proofErr w:type="spellEnd"/>
      <w:r w:rsidRPr="00DA25FA">
        <w:rPr>
          <w:rFonts w:ascii="Times" w:hAnsi="Times"/>
        </w:rPr>
        <w:t xml:space="preserve">, and </w:t>
      </w:r>
      <w:proofErr w:type="spellStart"/>
      <w:r w:rsidRPr="00DA25FA">
        <w:rPr>
          <w:rFonts w:ascii="Times" w:hAnsi="Times"/>
        </w:rPr>
        <w:t>Judit</w:t>
      </w:r>
      <w:proofErr w:type="spellEnd"/>
      <w:r w:rsidRPr="00DA25FA">
        <w:rPr>
          <w:rFonts w:ascii="Times" w:hAnsi="Times"/>
        </w:rPr>
        <w:t xml:space="preserve"> </w:t>
      </w:r>
      <w:proofErr w:type="spellStart"/>
      <w:r w:rsidRPr="00DA25FA">
        <w:rPr>
          <w:rFonts w:ascii="Times" w:hAnsi="Times"/>
        </w:rPr>
        <w:t>Pásztókai-Szeőke</w:t>
      </w:r>
      <w:proofErr w:type="spellEnd"/>
      <w:r w:rsidRPr="00DA25FA">
        <w:rPr>
          <w:rFonts w:ascii="Times" w:hAnsi="Times"/>
        </w:rPr>
        <w:t xml:space="preserve"> (eds.), </w:t>
      </w:r>
      <w:r w:rsidRPr="00DA25FA">
        <w:rPr>
          <w:rFonts w:ascii="Times" w:hAnsi="Times"/>
          <w:i/>
        </w:rPr>
        <w:t>Making Textiles in pre-Roman and Roman Times: People, Places, Identities</w:t>
      </w:r>
      <w:r w:rsidRPr="00DA25FA">
        <w:rPr>
          <w:rFonts w:ascii="Times" w:hAnsi="Times"/>
        </w:rPr>
        <w:t xml:space="preserve">. Oxbow, 2013: 126-141. </w:t>
      </w:r>
    </w:p>
    <w:p w:rsidR="00550872" w:rsidRPr="00DA25FA" w:rsidRDefault="00550872" w:rsidP="00550872">
      <w:pPr>
        <w:widowControl w:val="0"/>
        <w:numPr>
          <w:ilvl w:val="0"/>
          <w:numId w:val="12"/>
        </w:numPr>
        <w:jc w:val="both"/>
        <w:rPr>
          <w:rFonts w:ascii="Times" w:hAnsi="Times"/>
          <w:i/>
        </w:rPr>
      </w:pPr>
      <w:r w:rsidRPr="00DA25FA">
        <w:rPr>
          <w:rFonts w:ascii="Times" w:hAnsi="Times"/>
        </w:rPr>
        <w:t xml:space="preserve">Chapter 20 “Professional </w:t>
      </w:r>
      <w:proofErr w:type="spellStart"/>
      <w:r w:rsidRPr="00DA25FA">
        <w:rPr>
          <w:rFonts w:ascii="Times" w:hAnsi="Times"/>
          <w:i/>
        </w:rPr>
        <w:t>Collegia</w:t>
      </w:r>
      <w:proofErr w:type="spellEnd"/>
      <w:r w:rsidRPr="00DA25FA">
        <w:rPr>
          <w:rFonts w:ascii="Times" w:hAnsi="Times"/>
        </w:rPr>
        <w:t xml:space="preserve">,” in Paul </w:t>
      </w:r>
      <w:proofErr w:type="spellStart"/>
      <w:r w:rsidRPr="00DA25FA">
        <w:rPr>
          <w:rFonts w:ascii="Times" w:hAnsi="Times"/>
        </w:rPr>
        <w:t>Erdkamp</w:t>
      </w:r>
      <w:proofErr w:type="spellEnd"/>
      <w:r w:rsidRPr="00DA25FA">
        <w:rPr>
          <w:rFonts w:ascii="Times" w:hAnsi="Times"/>
        </w:rPr>
        <w:t xml:space="preserve"> (ed.), </w:t>
      </w:r>
      <w:r w:rsidRPr="00DA25FA">
        <w:rPr>
          <w:rFonts w:ascii="Times" w:hAnsi="Times"/>
          <w:i/>
        </w:rPr>
        <w:t>Cambridge Companion to Ancient Rome</w:t>
      </w:r>
      <w:r w:rsidRPr="00DA25FA">
        <w:rPr>
          <w:rFonts w:ascii="Times" w:hAnsi="Times"/>
        </w:rPr>
        <w:t xml:space="preserve">, Cambridge University Press, 2013: 352-368. </w:t>
      </w:r>
    </w:p>
    <w:p w:rsidR="00550872" w:rsidRPr="00DA25FA" w:rsidRDefault="00550872" w:rsidP="00550872">
      <w:pPr>
        <w:widowControl w:val="0"/>
        <w:numPr>
          <w:ilvl w:val="0"/>
          <w:numId w:val="12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“Late Antique Fora and Public Honor in the Western Cities: Case studies,” </w:t>
      </w:r>
      <w:r w:rsidR="00393571">
        <w:rPr>
          <w:rFonts w:ascii="Times" w:hAnsi="Times"/>
        </w:rPr>
        <w:t xml:space="preserve">in </w:t>
      </w:r>
      <w:r w:rsidR="00393571" w:rsidRPr="00DA25FA">
        <w:rPr>
          <w:rFonts w:ascii="Times" w:hAnsi="Times"/>
        </w:rPr>
        <w:t xml:space="preserve">David </w:t>
      </w:r>
      <w:proofErr w:type="spellStart"/>
      <w:r w:rsidR="00393571" w:rsidRPr="00DA25FA">
        <w:rPr>
          <w:rFonts w:ascii="Times" w:hAnsi="Times"/>
        </w:rPr>
        <w:t>Brakke</w:t>
      </w:r>
      <w:proofErr w:type="spellEnd"/>
      <w:r w:rsidR="00393571" w:rsidRPr="00DA25FA">
        <w:rPr>
          <w:rFonts w:ascii="Times" w:hAnsi="Times"/>
        </w:rPr>
        <w:t xml:space="preserve">, Deborah M. </w:t>
      </w:r>
      <w:proofErr w:type="spellStart"/>
      <w:r w:rsidR="00393571" w:rsidRPr="00DA25FA">
        <w:rPr>
          <w:rFonts w:ascii="Times" w:hAnsi="Times"/>
        </w:rPr>
        <w:t>Deliyannis</w:t>
      </w:r>
      <w:proofErr w:type="spellEnd"/>
      <w:r w:rsidR="00393571" w:rsidRPr="00DA25FA">
        <w:rPr>
          <w:rFonts w:ascii="Times" w:hAnsi="Times"/>
        </w:rPr>
        <w:t>, and Edward Watts</w:t>
      </w:r>
      <w:r w:rsidR="00393571">
        <w:rPr>
          <w:rFonts w:ascii="Times" w:hAnsi="Times"/>
        </w:rPr>
        <w:t xml:space="preserve"> (eds.),</w:t>
      </w:r>
      <w:r w:rsidR="00393571" w:rsidRPr="00DA25FA">
        <w:rPr>
          <w:rFonts w:ascii="Times" w:hAnsi="Times"/>
          <w:i/>
        </w:rPr>
        <w:t xml:space="preserve"> </w:t>
      </w:r>
      <w:r w:rsidRPr="00DA25FA">
        <w:rPr>
          <w:rFonts w:ascii="Times" w:hAnsi="Times"/>
          <w:i/>
        </w:rPr>
        <w:t>Shifting Cultural Frontiers</w:t>
      </w:r>
      <w:r w:rsidRPr="00DA25FA">
        <w:rPr>
          <w:rFonts w:ascii="Times" w:hAnsi="Times"/>
        </w:rPr>
        <w:t xml:space="preserve"> </w:t>
      </w:r>
      <w:r w:rsidRPr="00DA25FA">
        <w:rPr>
          <w:rFonts w:ascii="Times" w:hAnsi="Times"/>
          <w:i/>
        </w:rPr>
        <w:t xml:space="preserve">in Late Antiquity </w:t>
      </w:r>
      <w:r w:rsidRPr="00DA25FA">
        <w:rPr>
          <w:rFonts w:ascii="Times" w:hAnsi="Times"/>
        </w:rPr>
        <w:t>VIII</w:t>
      </w:r>
      <w:r w:rsidR="00393571">
        <w:rPr>
          <w:rFonts w:ascii="Times" w:hAnsi="Times"/>
        </w:rPr>
        <w:t>.</w:t>
      </w:r>
      <w:r w:rsidRPr="00DA25FA">
        <w:rPr>
          <w:rStyle w:val="Strong"/>
          <w:rFonts w:ascii="Times" w:hAnsi="Times"/>
        </w:rPr>
        <w:t xml:space="preserve"> </w:t>
      </w:r>
      <w:r w:rsidRPr="00DA25FA">
        <w:rPr>
          <w:rFonts w:ascii="Times" w:hAnsi="Times"/>
        </w:rPr>
        <w:t>Ashgate, 2012: 224-253.</w:t>
      </w:r>
    </w:p>
    <w:p w:rsidR="00550872" w:rsidRPr="00DA25FA" w:rsidRDefault="00550872" w:rsidP="00550872">
      <w:pPr>
        <w:widowControl w:val="0"/>
        <w:numPr>
          <w:ilvl w:val="0"/>
          <w:numId w:val="12"/>
        </w:numPr>
        <w:jc w:val="both"/>
        <w:rPr>
          <w:rFonts w:ascii="Times" w:hAnsi="Times"/>
          <w:i/>
        </w:rPr>
      </w:pPr>
      <w:r w:rsidRPr="00DA25FA">
        <w:rPr>
          <w:rFonts w:ascii="Times" w:hAnsi="Times"/>
        </w:rPr>
        <w:t>“Clothing supply for the military: a look at the inscriptional evidence</w:t>
      </w:r>
      <w:r w:rsidRPr="00DA25FA">
        <w:rPr>
          <w:rFonts w:ascii="Times" w:hAnsi="Times"/>
          <w:i/>
        </w:rPr>
        <w:t>,</w:t>
      </w:r>
      <w:r w:rsidRPr="00DA25FA">
        <w:rPr>
          <w:rFonts w:ascii="Times" w:hAnsi="Times"/>
        </w:rPr>
        <w:t xml:space="preserve">” in </w:t>
      </w:r>
      <w:r w:rsidR="00393571" w:rsidRPr="00DA25FA">
        <w:rPr>
          <w:rFonts w:ascii="Times" w:hAnsi="Times"/>
        </w:rPr>
        <w:t xml:space="preserve">Marie-Louise </w:t>
      </w:r>
      <w:proofErr w:type="spellStart"/>
      <w:r w:rsidR="00393571" w:rsidRPr="00DA25FA">
        <w:rPr>
          <w:rFonts w:ascii="Times" w:hAnsi="Times"/>
        </w:rPr>
        <w:t>Nosch</w:t>
      </w:r>
      <w:proofErr w:type="spellEnd"/>
      <w:r w:rsidR="00393571" w:rsidRPr="00DA25FA">
        <w:rPr>
          <w:rFonts w:ascii="Times" w:hAnsi="Times"/>
          <w:i/>
        </w:rPr>
        <w:t xml:space="preserve"> </w:t>
      </w:r>
      <w:r w:rsidR="00393571" w:rsidRPr="00393571">
        <w:rPr>
          <w:rFonts w:ascii="Times" w:hAnsi="Times"/>
        </w:rPr>
        <w:t xml:space="preserve">(ed.), </w:t>
      </w:r>
      <w:r w:rsidRPr="00DA25FA">
        <w:rPr>
          <w:rFonts w:ascii="Times" w:hAnsi="Times"/>
          <w:i/>
        </w:rPr>
        <w:t>Wearing the Cloak: Dres</w:t>
      </w:r>
      <w:r w:rsidR="00393571">
        <w:rPr>
          <w:rFonts w:ascii="Times" w:hAnsi="Times"/>
          <w:i/>
        </w:rPr>
        <w:t xml:space="preserve">sing the Soldier in Roman Times. </w:t>
      </w:r>
      <w:r w:rsidR="00393571" w:rsidRPr="00393571">
        <w:rPr>
          <w:rFonts w:ascii="Times" w:hAnsi="Times"/>
        </w:rPr>
        <w:t>Ancient Textiles Series</w:t>
      </w:r>
      <w:r w:rsidRPr="00393571">
        <w:rPr>
          <w:rFonts w:ascii="Times" w:hAnsi="Times"/>
        </w:rPr>
        <w:t>.</w:t>
      </w:r>
      <w:r w:rsidRPr="00DA25FA">
        <w:rPr>
          <w:rFonts w:ascii="Times" w:hAnsi="Times"/>
        </w:rPr>
        <w:t xml:space="preserve"> Oxbow Books in association with the Centre for Textile Research, 2011: 19-29. </w:t>
      </w:r>
    </w:p>
    <w:p w:rsidR="00550872" w:rsidRPr="00DA25FA" w:rsidRDefault="00550872" w:rsidP="00550872">
      <w:pPr>
        <w:widowControl w:val="0"/>
        <w:numPr>
          <w:ilvl w:val="0"/>
          <w:numId w:val="12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 “Pompeii and </w:t>
      </w:r>
      <w:proofErr w:type="spellStart"/>
      <w:r w:rsidRPr="00DA25FA">
        <w:rPr>
          <w:rFonts w:ascii="Times" w:hAnsi="Times"/>
          <w:i/>
        </w:rPr>
        <w:t>Collegia</w:t>
      </w:r>
      <w:proofErr w:type="spellEnd"/>
      <w:r w:rsidRPr="00DA25FA">
        <w:rPr>
          <w:rFonts w:ascii="Times" w:hAnsi="Times"/>
          <w:i/>
        </w:rPr>
        <w:t xml:space="preserve">: </w:t>
      </w:r>
      <w:r w:rsidRPr="00DA25FA">
        <w:rPr>
          <w:rFonts w:ascii="Times" w:hAnsi="Times"/>
        </w:rPr>
        <w:t xml:space="preserve">a new appraisal of the evidence,” </w:t>
      </w:r>
      <w:r w:rsidRPr="00DA25FA">
        <w:rPr>
          <w:rFonts w:ascii="Times" w:hAnsi="Times"/>
          <w:i/>
        </w:rPr>
        <w:t xml:space="preserve">Ancient History Bulletin </w:t>
      </w:r>
      <w:r w:rsidR="00D428F9" w:rsidRPr="00D428F9">
        <w:rPr>
          <w:rFonts w:ascii="Times" w:hAnsi="Times"/>
        </w:rPr>
        <w:t>(</w:t>
      </w:r>
      <w:r w:rsidR="00D428F9">
        <w:rPr>
          <w:rFonts w:ascii="Times" w:hAnsi="Times"/>
          <w:i/>
        </w:rPr>
        <w:t>AHB</w:t>
      </w:r>
      <w:r w:rsidR="00D428F9" w:rsidRPr="00D428F9">
        <w:rPr>
          <w:rFonts w:ascii="Times" w:hAnsi="Times"/>
        </w:rPr>
        <w:t>)</w:t>
      </w:r>
      <w:r w:rsidR="00D428F9">
        <w:rPr>
          <w:rFonts w:ascii="Times" w:hAnsi="Times"/>
          <w:i/>
        </w:rPr>
        <w:t xml:space="preserve"> </w:t>
      </w:r>
      <w:r w:rsidRPr="00DA25FA">
        <w:rPr>
          <w:rFonts w:ascii="Times" w:hAnsi="Times"/>
        </w:rPr>
        <w:t>22.1-4 (2008): 53-69.</w:t>
      </w:r>
    </w:p>
    <w:p w:rsidR="00550872" w:rsidRPr="00DA25FA" w:rsidRDefault="00550872" w:rsidP="00550872">
      <w:pPr>
        <w:widowControl w:val="0"/>
        <w:numPr>
          <w:ilvl w:val="0"/>
          <w:numId w:val="12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“The Economy of Endowments: the case of Roman associations,” In </w:t>
      </w:r>
      <w:proofErr w:type="spellStart"/>
      <w:r w:rsidRPr="00DA25FA">
        <w:rPr>
          <w:rFonts w:ascii="Times" w:hAnsi="Times"/>
        </w:rPr>
        <w:t>Koenraad</w:t>
      </w:r>
      <w:proofErr w:type="spellEnd"/>
      <w:r w:rsidRPr="00DA25FA">
        <w:rPr>
          <w:rFonts w:ascii="Times" w:hAnsi="Times"/>
        </w:rPr>
        <w:t xml:space="preserve"> </w:t>
      </w:r>
      <w:proofErr w:type="spellStart"/>
      <w:r w:rsidRPr="00DA25FA">
        <w:rPr>
          <w:rFonts w:ascii="Times" w:hAnsi="Times"/>
        </w:rPr>
        <w:t>Verboven</w:t>
      </w:r>
      <w:proofErr w:type="spellEnd"/>
      <w:r w:rsidRPr="00DA25FA">
        <w:rPr>
          <w:rFonts w:ascii="Times" w:hAnsi="Times"/>
        </w:rPr>
        <w:t xml:space="preserve">, </w:t>
      </w:r>
      <w:proofErr w:type="spellStart"/>
      <w:r w:rsidRPr="00DA25FA">
        <w:rPr>
          <w:rFonts w:ascii="Times" w:hAnsi="Times"/>
        </w:rPr>
        <w:t>Katelijn</w:t>
      </w:r>
      <w:proofErr w:type="spellEnd"/>
      <w:r w:rsidRPr="00DA25FA">
        <w:rPr>
          <w:rFonts w:ascii="Times" w:hAnsi="Times"/>
        </w:rPr>
        <w:t xml:space="preserve"> </w:t>
      </w:r>
      <w:proofErr w:type="spellStart"/>
      <w:r w:rsidRPr="00DA25FA">
        <w:rPr>
          <w:rFonts w:ascii="Times" w:hAnsi="Times"/>
        </w:rPr>
        <w:t>Vandorpe</w:t>
      </w:r>
      <w:proofErr w:type="spellEnd"/>
      <w:r w:rsidRPr="00DA25FA">
        <w:rPr>
          <w:rFonts w:ascii="Times" w:hAnsi="Times"/>
        </w:rPr>
        <w:t xml:space="preserve"> and</w:t>
      </w:r>
      <w:r w:rsidR="00393571">
        <w:rPr>
          <w:rFonts w:ascii="Times" w:hAnsi="Times"/>
        </w:rPr>
        <w:t xml:space="preserve"> </w:t>
      </w:r>
      <w:proofErr w:type="spellStart"/>
      <w:r w:rsidR="00393571">
        <w:rPr>
          <w:rFonts w:ascii="Times" w:hAnsi="Times"/>
        </w:rPr>
        <w:t>Véronique</w:t>
      </w:r>
      <w:proofErr w:type="spellEnd"/>
      <w:r w:rsidR="00393571">
        <w:rPr>
          <w:rFonts w:ascii="Times" w:hAnsi="Times"/>
        </w:rPr>
        <w:t xml:space="preserve"> </w:t>
      </w:r>
      <w:proofErr w:type="spellStart"/>
      <w:r w:rsidR="00393571">
        <w:rPr>
          <w:rFonts w:ascii="Times" w:hAnsi="Times"/>
        </w:rPr>
        <w:t>Chankowski</w:t>
      </w:r>
      <w:proofErr w:type="spellEnd"/>
      <w:r w:rsidR="00393571">
        <w:rPr>
          <w:rFonts w:ascii="Times" w:hAnsi="Times"/>
        </w:rPr>
        <w:t>-Sable (eds</w:t>
      </w:r>
      <w:r w:rsidRPr="00DA25FA">
        <w:rPr>
          <w:rFonts w:ascii="Times" w:hAnsi="Times"/>
        </w:rPr>
        <w:t>.), ‘</w:t>
      </w:r>
      <w:proofErr w:type="spellStart"/>
      <w:r w:rsidRPr="00DA25FA">
        <w:rPr>
          <w:rFonts w:ascii="Times" w:hAnsi="Times"/>
          <w:i/>
        </w:rPr>
        <w:t>Pistoi</w:t>
      </w:r>
      <w:proofErr w:type="spellEnd"/>
      <w:r w:rsidRPr="00DA25FA">
        <w:rPr>
          <w:rFonts w:ascii="Times" w:hAnsi="Times"/>
          <w:i/>
        </w:rPr>
        <w:t xml:space="preserve"> </w:t>
      </w:r>
      <w:proofErr w:type="spellStart"/>
      <w:r w:rsidRPr="00DA25FA">
        <w:rPr>
          <w:rFonts w:ascii="Times" w:hAnsi="Times"/>
          <w:i/>
        </w:rPr>
        <w:t>dia</w:t>
      </w:r>
      <w:proofErr w:type="spellEnd"/>
      <w:r w:rsidRPr="00DA25FA">
        <w:rPr>
          <w:rFonts w:ascii="Times" w:hAnsi="Times"/>
          <w:i/>
        </w:rPr>
        <w:t xml:space="preserve"> </w:t>
      </w:r>
      <w:proofErr w:type="spellStart"/>
      <w:r w:rsidRPr="00DA25FA">
        <w:rPr>
          <w:rFonts w:ascii="Times" w:hAnsi="Times"/>
          <w:i/>
        </w:rPr>
        <w:t>tèn</w:t>
      </w:r>
      <w:proofErr w:type="spellEnd"/>
      <w:r w:rsidRPr="00DA25FA">
        <w:rPr>
          <w:rFonts w:ascii="Times" w:hAnsi="Times"/>
          <w:i/>
        </w:rPr>
        <w:t xml:space="preserve"> </w:t>
      </w:r>
      <w:proofErr w:type="spellStart"/>
      <w:r w:rsidRPr="00DA25FA">
        <w:rPr>
          <w:rFonts w:ascii="Times" w:hAnsi="Times"/>
          <w:i/>
        </w:rPr>
        <w:t>technèn</w:t>
      </w:r>
      <w:proofErr w:type="spellEnd"/>
      <w:r w:rsidRPr="00DA25FA">
        <w:rPr>
          <w:rFonts w:ascii="Times" w:hAnsi="Times"/>
          <w:i/>
        </w:rPr>
        <w:t xml:space="preserve">’. Bankers, loans and archives in the Ancient World. Studies in </w:t>
      </w:r>
      <w:proofErr w:type="spellStart"/>
      <w:r w:rsidRPr="00DA25FA">
        <w:rPr>
          <w:rFonts w:ascii="Times" w:hAnsi="Times"/>
          <w:i/>
        </w:rPr>
        <w:t>honour</w:t>
      </w:r>
      <w:proofErr w:type="spellEnd"/>
      <w:r w:rsidRPr="00DA25FA">
        <w:rPr>
          <w:rFonts w:ascii="Times" w:hAnsi="Times"/>
          <w:i/>
        </w:rPr>
        <w:t xml:space="preserve"> of Raymond Bogaert</w:t>
      </w:r>
      <w:r w:rsidRPr="00DA25FA">
        <w:rPr>
          <w:rFonts w:ascii="Times" w:hAnsi="Times"/>
        </w:rPr>
        <w:t xml:space="preserve">, </w:t>
      </w:r>
      <w:proofErr w:type="spellStart"/>
      <w:r w:rsidRPr="00DA25FA">
        <w:rPr>
          <w:rFonts w:ascii="Times" w:hAnsi="Times"/>
        </w:rPr>
        <w:t>Studia</w:t>
      </w:r>
      <w:proofErr w:type="spellEnd"/>
      <w:r w:rsidRPr="00DA25FA">
        <w:rPr>
          <w:rFonts w:ascii="Times" w:hAnsi="Times"/>
        </w:rPr>
        <w:t xml:space="preserve"> </w:t>
      </w:r>
      <w:proofErr w:type="spellStart"/>
      <w:r w:rsidRPr="00DA25FA">
        <w:rPr>
          <w:rFonts w:ascii="Times" w:hAnsi="Times"/>
        </w:rPr>
        <w:t>Hellenistica</w:t>
      </w:r>
      <w:proofErr w:type="spellEnd"/>
      <w:r w:rsidRPr="00DA25FA">
        <w:rPr>
          <w:rFonts w:ascii="Times" w:hAnsi="Times"/>
        </w:rPr>
        <w:t xml:space="preserve"> 44</w:t>
      </w:r>
      <w:r w:rsidRPr="00DA25FA">
        <w:rPr>
          <w:rFonts w:ascii="Times" w:hAnsi="Times" w:cs="Tahoma"/>
        </w:rPr>
        <w:t xml:space="preserve">. </w:t>
      </w:r>
      <w:r w:rsidRPr="00DA25FA">
        <w:rPr>
          <w:rFonts w:ascii="Times" w:hAnsi="Times"/>
        </w:rPr>
        <w:t xml:space="preserve">Leuven, </w:t>
      </w:r>
      <w:proofErr w:type="spellStart"/>
      <w:r w:rsidRPr="00DA25FA">
        <w:rPr>
          <w:rFonts w:ascii="Times" w:hAnsi="Times"/>
        </w:rPr>
        <w:t>Peeters</w:t>
      </w:r>
      <w:proofErr w:type="spellEnd"/>
      <w:r w:rsidRPr="00DA25FA">
        <w:rPr>
          <w:rFonts w:ascii="Times" w:hAnsi="Times"/>
        </w:rPr>
        <w:t xml:space="preserve">, 2008: 231-256. For reviews of the book, see, e.g., Bryn </w:t>
      </w:r>
      <w:proofErr w:type="spellStart"/>
      <w:r w:rsidRPr="00DA25FA">
        <w:rPr>
          <w:rFonts w:ascii="Times" w:hAnsi="Times"/>
        </w:rPr>
        <w:t>Mawr</w:t>
      </w:r>
      <w:proofErr w:type="spellEnd"/>
      <w:r w:rsidRPr="00DA25FA">
        <w:rPr>
          <w:rFonts w:ascii="Times" w:hAnsi="Times"/>
        </w:rPr>
        <w:t xml:space="preserve"> Classical Review 2010.05.02.</w:t>
      </w:r>
    </w:p>
    <w:p w:rsidR="00550872" w:rsidRPr="00DA25FA" w:rsidRDefault="00550872" w:rsidP="00550872">
      <w:pPr>
        <w:widowControl w:val="0"/>
        <w:numPr>
          <w:ilvl w:val="0"/>
          <w:numId w:val="12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“The Era of </w:t>
      </w:r>
      <w:proofErr w:type="spellStart"/>
      <w:r w:rsidRPr="00DA25FA">
        <w:rPr>
          <w:rFonts w:ascii="Times" w:hAnsi="Times"/>
        </w:rPr>
        <w:t>Patavium</w:t>
      </w:r>
      <w:proofErr w:type="spellEnd"/>
      <w:r w:rsidRPr="00DA25FA">
        <w:rPr>
          <w:rFonts w:ascii="Times" w:hAnsi="Times"/>
        </w:rPr>
        <w:t xml:space="preserve"> Again,” </w:t>
      </w:r>
      <w:proofErr w:type="spellStart"/>
      <w:r w:rsidRPr="00DA25FA">
        <w:rPr>
          <w:rFonts w:ascii="Times" w:hAnsi="Times"/>
          <w:i/>
          <w:iCs/>
        </w:rPr>
        <w:t>Zeitschrift</w:t>
      </w:r>
      <w:proofErr w:type="spellEnd"/>
      <w:r w:rsidRPr="00DA25FA">
        <w:rPr>
          <w:rFonts w:ascii="Times" w:hAnsi="Times"/>
          <w:i/>
          <w:iCs/>
        </w:rPr>
        <w:t xml:space="preserve"> </w:t>
      </w:r>
      <w:proofErr w:type="spellStart"/>
      <w:r w:rsidRPr="00DA25FA">
        <w:rPr>
          <w:rFonts w:ascii="Times" w:hAnsi="Times"/>
          <w:i/>
          <w:iCs/>
        </w:rPr>
        <w:t>für</w:t>
      </w:r>
      <w:proofErr w:type="spellEnd"/>
      <w:r w:rsidRPr="00DA25FA">
        <w:rPr>
          <w:rFonts w:ascii="Times" w:hAnsi="Times"/>
          <w:i/>
          <w:iCs/>
        </w:rPr>
        <w:t xml:space="preserve"> </w:t>
      </w:r>
      <w:proofErr w:type="spellStart"/>
      <w:r w:rsidRPr="00DA25FA">
        <w:rPr>
          <w:rFonts w:ascii="Times" w:hAnsi="Times"/>
          <w:i/>
          <w:iCs/>
        </w:rPr>
        <w:t>Papyrologie</w:t>
      </w:r>
      <w:proofErr w:type="spellEnd"/>
      <w:r w:rsidRPr="00DA25FA">
        <w:rPr>
          <w:rFonts w:ascii="Times" w:hAnsi="Times"/>
          <w:i/>
          <w:iCs/>
        </w:rPr>
        <w:t xml:space="preserve"> und </w:t>
      </w:r>
      <w:proofErr w:type="spellStart"/>
      <w:r w:rsidRPr="00DA25FA">
        <w:rPr>
          <w:rFonts w:ascii="Times" w:hAnsi="Times"/>
          <w:i/>
          <w:iCs/>
        </w:rPr>
        <w:t>Epigraphik</w:t>
      </w:r>
      <w:proofErr w:type="spellEnd"/>
      <w:r w:rsidRPr="00DA25FA">
        <w:rPr>
          <w:rFonts w:ascii="Times" w:hAnsi="Times"/>
          <w:i/>
          <w:iCs/>
        </w:rPr>
        <w:t xml:space="preserve"> </w:t>
      </w:r>
      <w:r w:rsidRPr="00DA25FA">
        <w:rPr>
          <w:rFonts w:ascii="Times" w:hAnsi="Times"/>
          <w:iCs/>
        </w:rPr>
        <w:t>(</w:t>
      </w:r>
      <w:r w:rsidRPr="00DA25FA">
        <w:rPr>
          <w:rFonts w:ascii="Times" w:hAnsi="Times"/>
          <w:i/>
          <w:iCs/>
        </w:rPr>
        <w:t>ZPE</w:t>
      </w:r>
      <w:r w:rsidRPr="00DA25FA">
        <w:rPr>
          <w:rFonts w:ascii="Times" w:hAnsi="Times"/>
          <w:iCs/>
        </w:rPr>
        <w:t>)</w:t>
      </w:r>
      <w:r w:rsidRPr="00DA25FA">
        <w:rPr>
          <w:rFonts w:ascii="Times" w:hAnsi="Times"/>
        </w:rPr>
        <w:t xml:space="preserve"> 162 (2007): 281-289.</w:t>
      </w:r>
    </w:p>
    <w:p w:rsidR="00550872" w:rsidRPr="00DA25FA" w:rsidRDefault="00550872" w:rsidP="00550872">
      <w:pPr>
        <w:widowControl w:val="0"/>
        <w:numPr>
          <w:ilvl w:val="0"/>
          <w:numId w:val="12"/>
        </w:numPr>
        <w:jc w:val="both"/>
        <w:rPr>
          <w:rStyle w:val="Strong"/>
          <w:rFonts w:ascii="Times" w:hAnsi="Times"/>
        </w:rPr>
      </w:pPr>
      <w:r w:rsidRPr="00DA25FA">
        <w:rPr>
          <w:rFonts w:ascii="Times" w:hAnsi="Times"/>
        </w:rPr>
        <w:t xml:space="preserve">“Local Governments and </w:t>
      </w:r>
      <w:proofErr w:type="spellStart"/>
      <w:r w:rsidRPr="00DA25FA">
        <w:rPr>
          <w:rFonts w:ascii="Times" w:hAnsi="Times"/>
        </w:rPr>
        <w:t>Collegia</w:t>
      </w:r>
      <w:proofErr w:type="spellEnd"/>
      <w:r w:rsidRPr="00DA25FA">
        <w:rPr>
          <w:rFonts w:ascii="Times" w:hAnsi="Times"/>
        </w:rPr>
        <w:t>: a new appraisal of the evidence,” in Jean-Jacques Au</w:t>
      </w:r>
      <w:r w:rsidR="00393571">
        <w:rPr>
          <w:rFonts w:ascii="Times" w:hAnsi="Times"/>
        </w:rPr>
        <w:t xml:space="preserve">bert and </w:t>
      </w:r>
      <w:proofErr w:type="spellStart"/>
      <w:r w:rsidR="00393571">
        <w:rPr>
          <w:rFonts w:ascii="Times" w:hAnsi="Times"/>
        </w:rPr>
        <w:t>Zsuzsanna</w:t>
      </w:r>
      <w:proofErr w:type="spellEnd"/>
      <w:r w:rsidR="00393571">
        <w:rPr>
          <w:rFonts w:ascii="Times" w:hAnsi="Times"/>
        </w:rPr>
        <w:t xml:space="preserve"> </w:t>
      </w:r>
      <w:proofErr w:type="spellStart"/>
      <w:r w:rsidR="00393571">
        <w:rPr>
          <w:rFonts w:ascii="Times" w:hAnsi="Times"/>
        </w:rPr>
        <w:t>Várhelyi</w:t>
      </w:r>
      <w:proofErr w:type="spellEnd"/>
      <w:r w:rsidR="00393571">
        <w:rPr>
          <w:rFonts w:ascii="Times" w:hAnsi="Times"/>
        </w:rPr>
        <w:t xml:space="preserve"> (eds</w:t>
      </w:r>
      <w:r w:rsidRPr="00DA25FA">
        <w:rPr>
          <w:rFonts w:ascii="Times" w:hAnsi="Times"/>
        </w:rPr>
        <w:t>.),</w:t>
      </w:r>
      <w:r w:rsidRPr="00DA25FA">
        <w:rPr>
          <w:rStyle w:val="sans"/>
          <w:rFonts w:ascii="Times" w:hAnsi="Times"/>
          <w:i/>
          <w:iCs/>
        </w:rPr>
        <w:t xml:space="preserve"> A Tall Order: Imperialism, Law, Religion, And Society in the Ancient World</w:t>
      </w:r>
      <w:r w:rsidR="00393571">
        <w:rPr>
          <w:rFonts w:ascii="Times" w:hAnsi="Times"/>
        </w:rPr>
        <w:t>.</w:t>
      </w:r>
      <w:r w:rsidRPr="00DA25FA">
        <w:rPr>
          <w:rFonts w:ascii="Times" w:hAnsi="Times"/>
        </w:rPr>
        <w:t xml:space="preserve"> </w:t>
      </w:r>
      <w:proofErr w:type="spellStart"/>
      <w:r w:rsidRPr="00DA25FA">
        <w:rPr>
          <w:rFonts w:ascii="Times" w:hAnsi="Times"/>
        </w:rPr>
        <w:t>Beiträge</w:t>
      </w:r>
      <w:proofErr w:type="spellEnd"/>
      <w:r w:rsidRPr="00DA25FA">
        <w:rPr>
          <w:rFonts w:ascii="Times" w:hAnsi="Times"/>
        </w:rPr>
        <w:t xml:space="preserve"> </w:t>
      </w:r>
      <w:proofErr w:type="spellStart"/>
      <w:r w:rsidRPr="00DA25FA">
        <w:rPr>
          <w:rFonts w:ascii="Times" w:hAnsi="Times"/>
        </w:rPr>
        <w:t>zur</w:t>
      </w:r>
      <w:proofErr w:type="spellEnd"/>
      <w:r w:rsidRPr="00DA25FA">
        <w:rPr>
          <w:rFonts w:ascii="Times" w:hAnsi="Times"/>
        </w:rPr>
        <w:t xml:space="preserve"> </w:t>
      </w:r>
      <w:proofErr w:type="spellStart"/>
      <w:r w:rsidRPr="00DA25FA">
        <w:rPr>
          <w:rFonts w:ascii="Times" w:hAnsi="Times"/>
        </w:rPr>
        <w:t>Altertumskunde</w:t>
      </w:r>
      <w:proofErr w:type="spellEnd"/>
      <w:r w:rsidRPr="00DA25FA">
        <w:rPr>
          <w:rFonts w:ascii="Times" w:hAnsi="Times"/>
        </w:rPr>
        <w:t xml:space="preserve"> 216. K. G. Saur Verlag. 2005</w:t>
      </w:r>
      <w:r w:rsidRPr="00DA25FA">
        <w:rPr>
          <w:rStyle w:val="Strong"/>
          <w:rFonts w:ascii="Times" w:hAnsi="Times"/>
          <w:b w:val="0"/>
        </w:rPr>
        <w:t>: 279-310.</w:t>
      </w:r>
    </w:p>
    <w:p w:rsidR="00550872" w:rsidRPr="00DA25FA" w:rsidRDefault="00550872" w:rsidP="00550872">
      <w:pPr>
        <w:rPr>
          <w:rFonts w:ascii="Times" w:hAnsi="Times"/>
        </w:rPr>
      </w:pPr>
    </w:p>
    <w:p w:rsidR="005E5815" w:rsidRPr="00DA25FA" w:rsidRDefault="00550872" w:rsidP="005E5815">
      <w:pPr>
        <w:rPr>
          <w:rFonts w:ascii="Times" w:hAnsi="Times"/>
        </w:rPr>
      </w:pPr>
      <w:r w:rsidRPr="00DA25FA">
        <w:rPr>
          <w:rFonts w:ascii="Times" w:hAnsi="Times"/>
        </w:rPr>
        <w:t>Book Reviews:</w:t>
      </w:r>
    </w:p>
    <w:p w:rsidR="000756BE" w:rsidRPr="00DA25FA" w:rsidRDefault="000756BE" w:rsidP="000756BE">
      <w:pPr>
        <w:widowControl w:val="0"/>
        <w:autoSpaceDE w:val="0"/>
        <w:autoSpaceDN w:val="0"/>
        <w:adjustRightInd w:val="0"/>
        <w:ind w:left="720"/>
        <w:jc w:val="both"/>
        <w:rPr>
          <w:rFonts w:ascii="Times" w:hAnsi="Times"/>
          <w:bCs/>
          <w:caps/>
          <w:highlight w:val="yellow"/>
          <w:lang w:val="fr-FR"/>
        </w:rPr>
      </w:pPr>
    </w:p>
    <w:p w:rsidR="005E5815" w:rsidRPr="00DA25FA" w:rsidRDefault="00011720" w:rsidP="00011720">
      <w:pPr>
        <w:numPr>
          <w:ilvl w:val="0"/>
          <w:numId w:val="5"/>
        </w:numPr>
        <w:rPr>
          <w:rFonts w:ascii="Times" w:hAnsi="Times"/>
        </w:rPr>
      </w:pPr>
      <w:r w:rsidRPr="00DA25FA">
        <w:rPr>
          <w:rFonts w:ascii="Times" w:hAnsi="Times"/>
        </w:rPr>
        <w:t>“</w:t>
      </w:r>
      <w:r w:rsidR="000756BE" w:rsidRPr="00DA25FA">
        <w:rPr>
          <w:rFonts w:ascii="Times" w:hAnsi="Times"/>
        </w:rPr>
        <w:t>Roman craftsmen and traders:</w:t>
      </w:r>
      <w:r w:rsidR="00EC0511" w:rsidRPr="00DA25FA">
        <w:rPr>
          <w:rFonts w:ascii="Times" w:hAnsi="Times"/>
        </w:rPr>
        <w:t xml:space="preserve"> </w:t>
      </w:r>
      <w:r w:rsidR="000756BE" w:rsidRPr="00DA25FA">
        <w:rPr>
          <w:rFonts w:ascii="Times" w:hAnsi="Times"/>
        </w:rPr>
        <w:t>strategies, networks, a</w:t>
      </w:r>
      <w:r w:rsidRPr="00DA25FA">
        <w:rPr>
          <w:rFonts w:ascii="Times" w:hAnsi="Times"/>
        </w:rPr>
        <w:t xml:space="preserve">nd spatial distributions in the </w:t>
      </w:r>
      <w:r w:rsidR="000756BE" w:rsidRPr="00DA25FA">
        <w:rPr>
          <w:rFonts w:ascii="Times" w:hAnsi="Times"/>
        </w:rPr>
        <w:t>urban contexts</w:t>
      </w:r>
      <w:r w:rsidRPr="00DA25FA">
        <w:rPr>
          <w:rFonts w:ascii="Times" w:hAnsi="Times"/>
        </w:rPr>
        <w:t xml:space="preserve">”, Review of </w:t>
      </w:r>
      <w:r w:rsidR="000756BE" w:rsidRPr="00DA25FA">
        <w:rPr>
          <w:rFonts w:ascii="Times" w:hAnsi="Times"/>
        </w:rPr>
        <w:t>ANDREW WILSON and MIKO FLOHR (</w:t>
      </w:r>
      <w:proofErr w:type="spellStart"/>
      <w:r w:rsidR="000756BE" w:rsidRPr="00DA25FA">
        <w:rPr>
          <w:rFonts w:ascii="Times" w:hAnsi="Times"/>
        </w:rPr>
        <w:t>edd</w:t>
      </w:r>
      <w:proofErr w:type="spellEnd"/>
      <w:r w:rsidR="000756BE" w:rsidRPr="00DA25FA">
        <w:rPr>
          <w:rFonts w:ascii="Times" w:hAnsi="Times"/>
        </w:rPr>
        <w:t xml:space="preserve">.), </w:t>
      </w:r>
      <w:r w:rsidR="000756BE" w:rsidRPr="00DA25FA">
        <w:rPr>
          <w:rFonts w:ascii="Times" w:hAnsi="Times"/>
          <w:i/>
        </w:rPr>
        <w:t>URBAN CRAFTSMEN AND TRADERS IN THE ROMAN WORLD</w:t>
      </w:r>
      <w:r w:rsidR="000756BE" w:rsidRPr="00DA25FA">
        <w:rPr>
          <w:rFonts w:ascii="Times" w:hAnsi="Times"/>
        </w:rPr>
        <w:t xml:space="preserve"> (Oxford Studies on the Roman Economy; Oxford University Press 2016</w:t>
      </w:r>
      <w:r w:rsidRPr="00DA25FA">
        <w:rPr>
          <w:rFonts w:ascii="Times" w:hAnsi="Times"/>
        </w:rPr>
        <w:t>)</w:t>
      </w:r>
      <w:r w:rsidR="000756BE" w:rsidRPr="00DA25FA">
        <w:rPr>
          <w:rFonts w:ascii="Times" w:hAnsi="Times"/>
        </w:rPr>
        <w:t>.</w:t>
      </w:r>
      <w:r w:rsidRPr="00DA25FA">
        <w:rPr>
          <w:rFonts w:ascii="Times" w:hAnsi="Times"/>
        </w:rPr>
        <w:t xml:space="preserve"> </w:t>
      </w:r>
      <w:r w:rsidR="000756BE" w:rsidRPr="00DA25FA">
        <w:rPr>
          <w:rFonts w:ascii="Times" w:hAnsi="Times"/>
          <w:i/>
        </w:rPr>
        <w:t>Journal of Roman Archaeology</w:t>
      </w:r>
      <w:r w:rsidR="000756BE" w:rsidRPr="00DA25FA">
        <w:rPr>
          <w:rFonts w:ascii="Times" w:hAnsi="Times" w:cs="SimSun"/>
        </w:rPr>
        <w:t xml:space="preserve"> </w:t>
      </w:r>
      <w:r w:rsidR="00EC0511" w:rsidRPr="00DA25FA">
        <w:rPr>
          <w:rFonts w:ascii="Times" w:hAnsi="Times"/>
        </w:rPr>
        <w:t>30 (2017)</w:t>
      </w:r>
      <w:r w:rsidR="0001460C" w:rsidRPr="00DA25FA">
        <w:rPr>
          <w:rFonts w:ascii="Times" w:hAnsi="Times"/>
        </w:rPr>
        <w:t>: 676-681.</w:t>
      </w:r>
    </w:p>
    <w:p w:rsidR="00550872" w:rsidRPr="00DA25FA" w:rsidRDefault="005E5815" w:rsidP="0055087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" w:hAnsi="Times"/>
          <w:bCs/>
          <w:caps/>
          <w:lang w:val="fr-FR"/>
        </w:rPr>
      </w:pPr>
      <w:r w:rsidRPr="00DA25FA">
        <w:rPr>
          <w:rFonts w:ascii="Times" w:hAnsi="Times"/>
        </w:rPr>
        <w:t>R</w:t>
      </w:r>
      <w:r w:rsidR="00550872" w:rsidRPr="00DA25FA">
        <w:rPr>
          <w:rFonts w:ascii="Times" w:hAnsi="Times"/>
        </w:rPr>
        <w:t xml:space="preserve">eview of Two Recent Works on Rome-China Comparative Studies (in Chinese) </w:t>
      </w:r>
      <w:r w:rsidR="00550872" w:rsidRPr="00DA25FA">
        <w:rPr>
          <w:rFonts w:ascii="Times" w:hAnsi="Times"/>
          <w:bCs/>
          <w:caps/>
          <w:lang w:val="fr-FR"/>
        </w:rPr>
        <w:t>“</w:t>
      </w:r>
      <w:r w:rsidR="00550872" w:rsidRPr="00DA25FA">
        <w:rPr>
          <w:rFonts w:ascii="SimSun" w:eastAsia="SimSun" w:hAnsi="SimSun" w:cs="SimSun" w:hint="eastAsia"/>
          <w:bCs/>
          <w:caps/>
          <w:lang w:val="fr-FR"/>
        </w:rPr>
        <w:t>评罗马与中国比较研究近著两种</w:t>
      </w:r>
      <w:r w:rsidR="00550872" w:rsidRPr="00DA25FA">
        <w:rPr>
          <w:rFonts w:ascii="Times" w:hAnsi="Times"/>
          <w:bCs/>
          <w:caps/>
          <w:lang w:val="fr-FR"/>
        </w:rPr>
        <w:t>”</w:t>
      </w:r>
      <w:r w:rsidR="00550872" w:rsidRPr="00DA25FA">
        <w:rPr>
          <w:rFonts w:ascii="SimSun" w:eastAsia="SimSun" w:hAnsi="SimSun" w:cs="SimSun" w:hint="eastAsia"/>
          <w:bCs/>
          <w:caps/>
          <w:lang w:val="fr-FR"/>
        </w:rPr>
        <w:t>，</w:t>
      </w:r>
      <w:r w:rsidR="00550872" w:rsidRPr="00DA25FA">
        <w:rPr>
          <w:rFonts w:ascii="Times" w:hAnsi="Times"/>
          <w:i/>
        </w:rPr>
        <w:t>Review for Global History</w:t>
      </w:r>
      <w:r w:rsidR="00550872" w:rsidRPr="00DA25FA">
        <w:rPr>
          <w:rFonts w:ascii="SimSun" w:eastAsia="SimSun" w:hAnsi="SimSun" w:cs="SimSun" w:hint="eastAsia"/>
          <w:bCs/>
          <w:caps/>
          <w:lang w:val="fr-FR"/>
        </w:rPr>
        <w:t>《全球史评论》</w:t>
      </w:r>
      <w:r w:rsidR="00550872" w:rsidRPr="00DA25FA">
        <w:rPr>
          <w:rFonts w:ascii="Times" w:hAnsi="Times"/>
          <w:bCs/>
          <w:caps/>
          <w:lang w:val="fr-FR"/>
        </w:rPr>
        <w:t>2</w:t>
      </w:r>
      <w:r w:rsidR="00550872" w:rsidRPr="00DA25FA">
        <w:rPr>
          <w:rFonts w:ascii="Times" w:hAnsi="Times" w:cs="SimSun"/>
          <w:bCs/>
          <w:caps/>
          <w:lang w:val="fr-FR"/>
        </w:rPr>
        <w:t>015.0</w:t>
      </w:r>
      <w:r w:rsidR="00550872" w:rsidRPr="00DA25FA">
        <w:rPr>
          <w:rFonts w:ascii="Times" w:hAnsi="Times"/>
          <w:bCs/>
          <w:caps/>
          <w:lang w:val="fr-FR"/>
        </w:rPr>
        <w:t>7.</w:t>
      </w:r>
    </w:p>
    <w:p w:rsidR="00550872" w:rsidRPr="00DA25FA" w:rsidRDefault="00550872" w:rsidP="0055087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" w:hAnsi="Times"/>
          <w:bCs/>
          <w:i/>
          <w:caps/>
          <w:lang w:val="fr-FR"/>
        </w:rPr>
      </w:pPr>
      <w:r w:rsidRPr="00DA25FA">
        <w:rPr>
          <w:rFonts w:ascii="Times" w:hAnsi="Times"/>
        </w:rPr>
        <w:t xml:space="preserve">Review of </w:t>
      </w:r>
      <w:r w:rsidRPr="00DA25FA">
        <w:rPr>
          <w:rFonts w:ascii="Times" w:hAnsi="Times"/>
          <w:i/>
        </w:rPr>
        <w:t>Conceiving the Empire</w:t>
      </w:r>
      <w:r w:rsidRPr="00DA25FA">
        <w:rPr>
          <w:rFonts w:ascii="Times" w:hAnsi="Times"/>
        </w:rPr>
        <w:t xml:space="preserve"> (Oxford, 2008), </w:t>
      </w:r>
      <w:r w:rsidRPr="00DA25FA">
        <w:rPr>
          <w:rFonts w:ascii="Times" w:hAnsi="Times"/>
          <w:i/>
        </w:rPr>
        <w:t>Classical Review</w:t>
      </w:r>
      <w:r w:rsidRPr="00DA25FA">
        <w:rPr>
          <w:rFonts w:ascii="Times" w:hAnsi="Times"/>
        </w:rPr>
        <w:t xml:space="preserve"> 60.1 (2010): 227-229.</w:t>
      </w:r>
    </w:p>
    <w:p w:rsidR="00550872" w:rsidRPr="00DA25FA" w:rsidRDefault="00550872" w:rsidP="0055087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" w:hAnsi="Times"/>
          <w:bCs/>
          <w:i/>
          <w:caps/>
          <w:lang w:val="fr-FR"/>
        </w:rPr>
      </w:pPr>
      <w:r w:rsidRPr="00DA25FA">
        <w:rPr>
          <w:rFonts w:ascii="Times" w:hAnsi="Times"/>
        </w:rPr>
        <w:lastRenderedPageBreak/>
        <w:t xml:space="preserve">Review of Nielsen, Inge, ed. </w:t>
      </w:r>
      <w:proofErr w:type="spellStart"/>
      <w:r w:rsidRPr="00DA25FA">
        <w:rPr>
          <w:rFonts w:ascii="Times" w:hAnsi="Times"/>
        </w:rPr>
        <w:t>Zwischen</w:t>
      </w:r>
      <w:proofErr w:type="spellEnd"/>
      <w:r w:rsidRPr="00DA25FA">
        <w:rPr>
          <w:rFonts w:ascii="Times" w:hAnsi="Times"/>
        </w:rPr>
        <w:t xml:space="preserve"> </w:t>
      </w:r>
      <w:proofErr w:type="spellStart"/>
      <w:r w:rsidRPr="00DA25FA">
        <w:rPr>
          <w:rFonts w:ascii="Times" w:hAnsi="Times"/>
        </w:rPr>
        <w:t>Kult</w:t>
      </w:r>
      <w:proofErr w:type="spellEnd"/>
      <w:r w:rsidRPr="00DA25FA">
        <w:rPr>
          <w:rFonts w:ascii="Times" w:hAnsi="Times"/>
        </w:rPr>
        <w:t xml:space="preserve"> und Gesellschaft (Hephaistos 24). </w:t>
      </w:r>
      <w:proofErr w:type="spellStart"/>
      <w:r w:rsidRPr="00DA25FA">
        <w:rPr>
          <w:rFonts w:ascii="Times" w:hAnsi="Times"/>
        </w:rPr>
        <w:t>Camelion</w:t>
      </w:r>
      <w:proofErr w:type="spellEnd"/>
      <w:r w:rsidRPr="00DA25FA">
        <w:rPr>
          <w:rFonts w:ascii="Times" w:hAnsi="Times"/>
        </w:rPr>
        <w:t xml:space="preserve">-Verlag, Augsburg 2007. </w:t>
      </w:r>
      <w:r w:rsidRPr="00DA25FA">
        <w:rPr>
          <w:rFonts w:ascii="Times" w:hAnsi="Times"/>
          <w:i/>
        </w:rPr>
        <w:t>American Journal of Archaeology</w:t>
      </w:r>
      <w:r w:rsidRPr="00DA25FA">
        <w:rPr>
          <w:rFonts w:ascii="Times" w:hAnsi="Times"/>
        </w:rPr>
        <w:t xml:space="preserve"> (</w:t>
      </w:r>
      <w:r w:rsidRPr="00DA25FA">
        <w:rPr>
          <w:rFonts w:ascii="Times" w:hAnsi="Times"/>
          <w:i/>
        </w:rPr>
        <w:t>AJA</w:t>
      </w:r>
      <w:r w:rsidRPr="00DA25FA">
        <w:rPr>
          <w:rFonts w:ascii="Times" w:hAnsi="Times"/>
        </w:rPr>
        <w:t>) 113.1 (2009): 145-147.</w:t>
      </w:r>
    </w:p>
    <w:p w:rsidR="00550872" w:rsidRPr="00DA25FA" w:rsidRDefault="00550872" w:rsidP="0055087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" w:hAnsi="Times"/>
          <w:bCs/>
          <w:i/>
          <w:caps/>
          <w:lang w:val="fr-FR"/>
        </w:rPr>
      </w:pPr>
      <w:proofErr w:type="spellStart"/>
      <w:r w:rsidRPr="00DA25FA">
        <w:rPr>
          <w:rFonts w:ascii="Times" w:hAnsi="Times"/>
          <w:lang w:val="fr-FR"/>
        </w:rPr>
        <w:t>Review</w:t>
      </w:r>
      <w:proofErr w:type="spellEnd"/>
      <w:r w:rsidRPr="00DA25FA">
        <w:rPr>
          <w:rFonts w:ascii="Times" w:hAnsi="Times"/>
          <w:lang w:val="fr-FR"/>
        </w:rPr>
        <w:t xml:space="preserve"> of N. </w:t>
      </w:r>
      <w:proofErr w:type="spellStart"/>
      <w:r w:rsidRPr="00DA25FA">
        <w:rPr>
          <w:rFonts w:ascii="Times" w:hAnsi="Times"/>
          <w:lang w:val="fr-FR"/>
        </w:rPr>
        <w:t>T</w:t>
      </w:r>
      <w:r w:rsidR="00AF5DFC" w:rsidRPr="00DA25FA">
        <w:rPr>
          <w:rFonts w:ascii="Times" w:hAnsi="Times"/>
          <w:lang w:val="fr-FR"/>
        </w:rPr>
        <w:t>ran</w:t>
      </w:r>
      <w:proofErr w:type="spellEnd"/>
      <w:r w:rsidR="00AF5DFC" w:rsidRPr="00DA25FA">
        <w:rPr>
          <w:rFonts w:ascii="Times" w:hAnsi="Times"/>
          <w:lang w:val="fr-FR"/>
        </w:rPr>
        <w:t>,</w:t>
      </w:r>
      <w:r w:rsidRPr="00DA25FA">
        <w:rPr>
          <w:rFonts w:ascii="Times" w:hAnsi="Times"/>
          <w:lang w:val="fr-FR"/>
        </w:rPr>
        <w:t xml:space="preserve"> </w:t>
      </w:r>
      <w:r w:rsidR="00AF5DFC" w:rsidRPr="00DA25FA">
        <w:rPr>
          <w:rFonts w:ascii="Times" w:hAnsi="Times"/>
          <w:i/>
        </w:rPr>
        <w:t xml:space="preserve">Les </w:t>
      </w:r>
      <w:proofErr w:type="spellStart"/>
      <w:r w:rsidR="00AF5DFC" w:rsidRPr="00DA25FA">
        <w:rPr>
          <w:rFonts w:ascii="Times" w:hAnsi="Times"/>
          <w:i/>
        </w:rPr>
        <w:t>membres</w:t>
      </w:r>
      <w:proofErr w:type="spellEnd"/>
      <w:r w:rsidR="00AF5DFC" w:rsidRPr="00DA25FA">
        <w:rPr>
          <w:rFonts w:ascii="Times" w:hAnsi="Times"/>
          <w:i/>
        </w:rPr>
        <w:t xml:space="preserve"> des associations </w:t>
      </w:r>
      <w:proofErr w:type="spellStart"/>
      <w:r w:rsidR="00AF5DFC" w:rsidRPr="00DA25FA">
        <w:rPr>
          <w:rFonts w:ascii="Times" w:hAnsi="Times"/>
          <w:i/>
        </w:rPr>
        <w:t>romaines</w:t>
      </w:r>
      <w:proofErr w:type="spellEnd"/>
      <w:r w:rsidR="00AF5DFC" w:rsidRPr="00DA25FA">
        <w:rPr>
          <w:rFonts w:ascii="Times" w:hAnsi="Times"/>
          <w:i/>
        </w:rPr>
        <w:t xml:space="preserve">. Le rang social des </w:t>
      </w:r>
      <w:proofErr w:type="spellStart"/>
      <w:r w:rsidR="00AF5DFC" w:rsidRPr="00DA25FA">
        <w:rPr>
          <w:rFonts w:ascii="Times" w:hAnsi="Times"/>
          <w:i/>
        </w:rPr>
        <w:t>collegiati</w:t>
      </w:r>
      <w:proofErr w:type="spellEnd"/>
      <w:r w:rsidR="00AF5DFC" w:rsidRPr="00DA25FA">
        <w:rPr>
          <w:rFonts w:ascii="Times" w:hAnsi="Times"/>
          <w:i/>
        </w:rPr>
        <w:t xml:space="preserve"> </w:t>
      </w:r>
      <w:proofErr w:type="spellStart"/>
      <w:r w:rsidR="00AF5DFC" w:rsidRPr="00DA25FA">
        <w:rPr>
          <w:rFonts w:ascii="Times" w:hAnsi="Times"/>
          <w:i/>
        </w:rPr>
        <w:t>en</w:t>
      </w:r>
      <w:proofErr w:type="spellEnd"/>
      <w:r w:rsidR="00AF5DFC" w:rsidRPr="00DA25FA">
        <w:rPr>
          <w:rFonts w:ascii="Times" w:hAnsi="Times"/>
          <w:i/>
        </w:rPr>
        <w:t xml:space="preserve"> </w:t>
      </w:r>
      <w:proofErr w:type="spellStart"/>
      <w:r w:rsidR="00AF5DFC" w:rsidRPr="00DA25FA">
        <w:rPr>
          <w:rFonts w:ascii="Times" w:hAnsi="Times"/>
          <w:i/>
        </w:rPr>
        <w:t>Italie</w:t>
      </w:r>
      <w:proofErr w:type="spellEnd"/>
      <w:r w:rsidR="00AF5DFC" w:rsidRPr="00DA25FA">
        <w:rPr>
          <w:rFonts w:ascii="Times" w:hAnsi="Times"/>
        </w:rPr>
        <w:t xml:space="preserve"> et </w:t>
      </w:r>
      <w:proofErr w:type="spellStart"/>
      <w:r w:rsidR="00AF5DFC" w:rsidRPr="00DA25FA">
        <w:rPr>
          <w:rFonts w:ascii="Times" w:hAnsi="Times"/>
        </w:rPr>
        <w:t>en</w:t>
      </w:r>
      <w:proofErr w:type="spellEnd"/>
      <w:r w:rsidR="00AF5DFC" w:rsidRPr="00DA25FA">
        <w:rPr>
          <w:rFonts w:ascii="Times" w:hAnsi="Times"/>
        </w:rPr>
        <w:t xml:space="preserve"> </w:t>
      </w:r>
      <w:proofErr w:type="spellStart"/>
      <w:r w:rsidR="00AF5DFC" w:rsidRPr="00DA25FA">
        <w:rPr>
          <w:rFonts w:ascii="Times" w:hAnsi="Times"/>
        </w:rPr>
        <w:t>Gaules</w:t>
      </w:r>
      <w:proofErr w:type="spellEnd"/>
      <w:r w:rsidR="00AF5DFC" w:rsidRPr="00DA25FA">
        <w:rPr>
          <w:rFonts w:ascii="Times" w:hAnsi="Times"/>
        </w:rPr>
        <w:t xml:space="preserve">, sous le </w:t>
      </w:r>
      <w:proofErr w:type="spellStart"/>
      <w:r w:rsidR="00AF5DFC" w:rsidRPr="00DA25FA">
        <w:rPr>
          <w:rFonts w:ascii="Times" w:hAnsi="Times"/>
        </w:rPr>
        <w:t>haut</w:t>
      </w:r>
      <w:proofErr w:type="spellEnd"/>
      <w:r w:rsidR="00AF5DFC" w:rsidRPr="00DA25FA">
        <w:rPr>
          <w:rFonts w:ascii="Times" w:hAnsi="Times"/>
        </w:rPr>
        <w:t>-empire</w:t>
      </w:r>
      <w:r w:rsidRPr="00DA25FA">
        <w:rPr>
          <w:rFonts w:ascii="Times" w:hAnsi="Times"/>
          <w:bCs/>
          <w:lang w:val="fr-FR"/>
        </w:rPr>
        <w:t>. (</w:t>
      </w:r>
      <w:r w:rsidRPr="00DA25FA">
        <w:rPr>
          <w:rFonts w:ascii="Times" w:hAnsi="Times"/>
          <w:lang w:val="fr-FR"/>
        </w:rPr>
        <w:t xml:space="preserve">École française de Rome Collection de l'École française de Rome, 367.) </w:t>
      </w:r>
      <w:r w:rsidRPr="00DA25FA">
        <w:rPr>
          <w:rFonts w:ascii="Times" w:hAnsi="Times"/>
        </w:rPr>
        <w:t>Roma, 2006 and</w:t>
      </w:r>
      <w:r w:rsidR="00AF5DFC" w:rsidRPr="00DA25FA">
        <w:rPr>
          <w:rFonts w:ascii="Times" w:hAnsi="Times"/>
        </w:rPr>
        <w:t xml:space="preserve"> </w:t>
      </w:r>
      <w:r w:rsidR="00AF5DFC" w:rsidRPr="00DA25FA">
        <w:rPr>
          <w:rFonts w:ascii="Times" w:hAnsi="Times"/>
          <w:lang w:val="fr-FR"/>
        </w:rPr>
        <w:t xml:space="preserve">F. </w:t>
      </w:r>
      <w:proofErr w:type="spellStart"/>
      <w:r w:rsidR="00AF5DFC" w:rsidRPr="00DA25FA">
        <w:rPr>
          <w:rFonts w:ascii="Times" w:hAnsi="Times"/>
          <w:lang w:val="fr-FR"/>
        </w:rPr>
        <w:t>Diosono</w:t>
      </w:r>
      <w:proofErr w:type="spellEnd"/>
      <w:r w:rsidR="00AF5DFC" w:rsidRPr="00DA25FA">
        <w:rPr>
          <w:rFonts w:ascii="Times" w:hAnsi="Times"/>
          <w:lang w:val="fr-FR"/>
        </w:rPr>
        <w:t xml:space="preserve">, </w:t>
      </w:r>
      <w:proofErr w:type="spellStart"/>
      <w:r w:rsidR="00AF5DFC" w:rsidRPr="00DA25FA">
        <w:rPr>
          <w:rStyle w:val="Emphasis"/>
          <w:rFonts w:ascii="Times" w:hAnsi="Times"/>
          <w:i w:val="0"/>
        </w:rPr>
        <w:t>Collegia</w:t>
      </w:r>
      <w:proofErr w:type="spellEnd"/>
      <w:r w:rsidR="00AF5DFC" w:rsidRPr="00DA25FA">
        <w:rPr>
          <w:rStyle w:val="Emphasis"/>
          <w:rFonts w:ascii="Times" w:hAnsi="Times"/>
          <w:i w:val="0"/>
        </w:rPr>
        <w:t xml:space="preserve">. </w:t>
      </w:r>
      <w:r w:rsidR="00AF5DFC" w:rsidRPr="00DA25FA">
        <w:rPr>
          <w:rStyle w:val="Emphasis"/>
          <w:rFonts w:ascii="Times" w:hAnsi="Times"/>
        </w:rPr>
        <w:t xml:space="preserve">Le </w:t>
      </w:r>
      <w:proofErr w:type="spellStart"/>
      <w:r w:rsidR="00AF5DFC" w:rsidRPr="00DA25FA">
        <w:rPr>
          <w:rStyle w:val="Emphasis"/>
          <w:rFonts w:ascii="Times" w:hAnsi="Times"/>
        </w:rPr>
        <w:t>associazioni</w:t>
      </w:r>
      <w:proofErr w:type="spellEnd"/>
      <w:r w:rsidR="00AF5DFC" w:rsidRPr="00DA25FA">
        <w:rPr>
          <w:rStyle w:val="Emphasis"/>
          <w:rFonts w:ascii="Times" w:hAnsi="Times"/>
        </w:rPr>
        <w:t xml:space="preserve"> </w:t>
      </w:r>
      <w:proofErr w:type="spellStart"/>
      <w:r w:rsidR="00AF5DFC" w:rsidRPr="00DA25FA">
        <w:rPr>
          <w:rStyle w:val="Emphasis"/>
          <w:rFonts w:ascii="Times" w:hAnsi="Times"/>
        </w:rPr>
        <w:t>professionali</w:t>
      </w:r>
      <w:proofErr w:type="spellEnd"/>
      <w:r w:rsidR="00AF5DFC" w:rsidRPr="00DA25FA">
        <w:rPr>
          <w:rStyle w:val="Emphasis"/>
          <w:rFonts w:ascii="Times" w:hAnsi="Times"/>
        </w:rPr>
        <w:t xml:space="preserve"> </w:t>
      </w:r>
      <w:proofErr w:type="spellStart"/>
      <w:r w:rsidR="00AF5DFC" w:rsidRPr="00DA25FA">
        <w:rPr>
          <w:rStyle w:val="Emphasis"/>
          <w:rFonts w:ascii="Times" w:hAnsi="Times"/>
        </w:rPr>
        <w:t>nel</w:t>
      </w:r>
      <w:proofErr w:type="spellEnd"/>
      <w:r w:rsidR="00AF5DFC" w:rsidRPr="00DA25FA">
        <w:rPr>
          <w:rStyle w:val="Emphasis"/>
          <w:rFonts w:ascii="Times" w:hAnsi="Times"/>
        </w:rPr>
        <w:t xml:space="preserve"> </w:t>
      </w:r>
      <w:proofErr w:type="spellStart"/>
      <w:r w:rsidR="00AF5DFC" w:rsidRPr="00DA25FA">
        <w:rPr>
          <w:rStyle w:val="Emphasis"/>
          <w:rFonts w:ascii="Times" w:hAnsi="Times"/>
        </w:rPr>
        <w:t>mondo</w:t>
      </w:r>
      <w:proofErr w:type="spellEnd"/>
      <w:r w:rsidR="00AF5DFC" w:rsidRPr="00DA25FA">
        <w:rPr>
          <w:rStyle w:val="st"/>
          <w:rFonts w:ascii="Times" w:hAnsi="Times"/>
        </w:rPr>
        <w:t xml:space="preserve"> antico</w:t>
      </w:r>
      <w:r w:rsidR="00AF5DFC" w:rsidRPr="00DA25FA">
        <w:rPr>
          <w:rStyle w:val="st"/>
          <w:rFonts w:ascii="Times" w:hAnsi="Times"/>
          <w:i/>
        </w:rPr>
        <w:t>.</w:t>
      </w:r>
      <w:r w:rsidR="00AF5DFC" w:rsidRPr="00DA25FA">
        <w:rPr>
          <w:rFonts w:ascii="Times" w:hAnsi="Times"/>
          <w:i/>
          <w:lang w:val="fr-FR"/>
        </w:rPr>
        <w:t xml:space="preserve"> </w:t>
      </w:r>
      <w:proofErr w:type="gramStart"/>
      <w:r w:rsidRPr="00DA25FA">
        <w:rPr>
          <w:rFonts w:ascii="Times" w:hAnsi="Times"/>
          <w:lang w:val="fr-FR"/>
        </w:rPr>
        <w:t>Roma:</w:t>
      </w:r>
      <w:proofErr w:type="gramEnd"/>
      <w:r w:rsidRPr="00DA25FA">
        <w:rPr>
          <w:rFonts w:ascii="Times" w:hAnsi="Times"/>
          <w:lang w:val="fr-FR"/>
        </w:rPr>
        <w:t xml:space="preserve"> Quasar, 2007. </w:t>
      </w:r>
      <w:r w:rsidRPr="00DA25FA">
        <w:rPr>
          <w:rFonts w:ascii="Times" w:hAnsi="Times"/>
          <w:i/>
        </w:rPr>
        <w:t>Journal of Roman Studies</w:t>
      </w:r>
      <w:r w:rsidRPr="00DA25FA">
        <w:rPr>
          <w:rFonts w:ascii="Times" w:hAnsi="Times"/>
        </w:rPr>
        <w:t xml:space="preserve"> 98 (2008): 214-216.</w:t>
      </w:r>
    </w:p>
    <w:p w:rsidR="00A13493" w:rsidRPr="00A13493" w:rsidRDefault="00550872" w:rsidP="00A13493">
      <w:pPr>
        <w:widowControl w:val="0"/>
        <w:numPr>
          <w:ilvl w:val="0"/>
          <w:numId w:val="5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Review of</w:t>
      </w:r>
      <w:r w:rsidRPr="00DA25FA">
        <w:rPr>
          <w:rFonts w:ascii="Times" w:hAnsi="Times"/>
          <w:i/>
        </w:rPr>
        <w:t xml:space="preserve"> Roman Dacia: The Making of a Provincial Society</w:t>
      </w:r>
      <w:r w:rsidRPr="00DA25FA">
        <w:rPr>
          <w:rFonts w:ascii="Times" w:hAnsi="Times"/>
        </w:rPr>
        <w:t xml:space="preserve">. Book Review. </w:t>
      </w:r>
      <w:r w:rsidRPr="00DA25FA">
        <w:rPr>
          <w:rFonts w:ascii="Times" w:hAnsi="Times"/>
          <w:i/>
        </w:rPr>
        <w:t>BMCR</w:t>
      </w:r>
      <w:r w:rsidRPr="00DA25FA">
        <w:rPr>
          <w:rFonts w:ascii="Times" w:hAnsi="Times"/>
        </w:rPr>
        <w:t xml:space="preserve"> (</w:t>
      </w:r>
      <w:r w:rsidRPr="00DA25FA">
        <w:rPr>
          <w:rFonts w:ascii="Times" w:hAnsi="Times"/>
          <w:i/>
        </w:rPr>
        <w:t xml:space="preserve">Bryn </w:t>
      </w:r>
      <w:proofErr w:type="spellStart"/>
      <w:r w:rsidRPr="00DA25FA">
        <w:rPr>
          <w:rFonts w:ascii="Times" w:hAnsi="Times"/>
          <w:i/>
        </w:rPr>
        <w:t>Mawr</w:t>
      </w:r>
      <w:proofErr w:type="spellEnd"/>
      <w:r w:rsidRPr="00DA25FA">
        <w:rPr>
          <w:rFonts w:ascii="Times" w:hAnsi="Times"/>
          <w:i/>
        </w:rPr>
        <w:t xml:space="preserve"> Classical Review</w:t>
      </w:r>
      <w:r w:rsidRPr="00DA25FA">
        <w:rPr>
          <w:rFonts w:ascii="Times" w:hAnsi="Times"/>
        </w:rPr>
        <w:t>), 2005.03.12.</w:t>
      </w:r>
    </w:p>
    <w:p w:rsidR="00A13493" w:rsidRDefault="00A13493" w:rsidP="00A13493">
      <w:pPr>
        <w:widowControl w:val="0"/>
        <w:ind w:left="360"/>
        <w:jc w:val="both"/>
        <w:rPr>
          <w:rFonts w:ascii="Times" w:hAnsi="Times" w:cs="SimSun"/>
        </w:rPr>
      </w:pPr>
    </w:p>
    <w:p w:rsidR="00241B81" w:rsidRPr="00A13493" w:rsidRDefault="00241B81" w:rsidP="00A13493">
      <w:pPr>
        <w:widowControl w:val="0"/>
        <w:ind w:left="360" w:hanging="360"/>
        <w:jc w:val="both"/>
        <w:rPr>
          <w:rFonts w:ascii="Times" w:hAnsi="Times"/>
        </w:rPr>
      </w:pPr>
      <w:r w:rsidRPr="00A13493">
        <w:rPr>
          <w:rFonts w:ascii="Times" w:hAnsi="Times" w:cs="SimSun"/>
        </w:rPr>
        <w:t>Prefaces to books:</w:t>
      </w:r>
    </w:p>
    <w:p w:rsidR="00241B81" w:rsidRPr="008C5643" w:rsidRDefault="00241B81" w:rsidP="00241B81">
      <w:pPr>
        <w:widowControl w:val="0"/>
        <w:numPr>
          <w:ilvl w:val="0"/>
          <w:numId w:val="6"/>
        </w:numPr>
        <w:jc w:val="both"/>
        <w:rPr>
          <w:rFonts w:ascii="Times" w:eastAsia="SimSun" w:hAnsi="Times"/>
        </w:rPr>
      </w:pPr>
      <w:r>
        <w:rPr>
          <w:rFonts w:ascii="Times" w:eastAsia="SimSun" w:hAnsi="Times" w:hint="eastAsia"/>
        </w:rPr>
        <w:t>Pre</w:t>
      </w:r>
      <w:r>
        <w:rPr>
          <w:rFonts w:ascii="Times" w:eastAsia="SimSun" w:hAnsi="Times"/>
        </w:rPr>
        <w:t xml:space="preserve">face to </w:t>
      </w:r>
      <w:r w:rsidR="00A13493">
        <w:rPr>
          <w:rFonts w:ascii="Times" w:eastAsia="SimSun" w:hAnsi="Times" w:hint="eastAsia"/>
        </w:rPr>
        <w:t>the</w:t>
      </w:r>
      <w:r w:rsidR="00A13493">
        <w:rPr>
          <w:rFonts w:ascii="Times" w:eastAsia="SimSun" w:hAnsi="Times"/>
        </w:rPr>
        <w:t xml:space="preserve"> </w:t>
      </w:r>
      <w:r w:rsidR="00A13493">
        <w:rPr>
          <w:rFonts w:ascii="Times" w:eastAsia="SimSun" w:hAnsi="Times" w:hint="eastAsia"/>
        </w:rPr>
        <w:t>C</w:t>
      </w:r>
      <w:r w:rsidR="00A13493">
        <w:rPr>
          <w:rFonts w:ascii="Times" w:eastAsia="SimSun" w:hAnsi="Times"/>
        </w:rPr>
        <w:t xml:space="preserve">hinese translation of </w:t>
      </w:r>
      <w:proofErr w:type="spellStart"/>
      <w:r w:rsidR="008C5643">
        <w:t>Ryōji</w:t>
      </w:r>
      <w:proofErr w:type="spellEnd"/>
      <w:r w:rsidR="008C5643">
        <w:t xml:space="preserve"> </w:t>
      </w:r>
      <w:proofErr w:type="spellStart"/>
      <w:r w:rsidR="008C5643">
        <w:t>Motomura</w:t>
      </w:r>
      <w:proofErr w:type="spellEnd"/>
      <w:r w:rsidR="008C5643">
        <w:rPr>
          <w:rFonts w:ascii="Times" w:eastAsia="SimSun" w:hAnsi="Times"/>
        </w:rPr>
        <w:t xml:space="preserve">, </w:t>
      </w:r>
      <w:r w:rsidR="008C5643" w:rsidRPr="008C5643">
        <w:rPr>
          <w:rFonts w:ascii="Times" w:eastAsia="SimSun" w:hAnsi="Times"/>
          <w:i/>
        </w:rPr>
        <w:t>The Mediterranean World and the Roman Empire</w:t>
      </w:r>
      <w:r w:rsidR="00A13493" w:rsidRPr="008C5643">
        <w:rPr>
          <w:rFonts w:ascii="Times" w:eastAsia="SimSun" w:hAnsi="Times" w:hint="eastAsia"/>
        </w:rPr>
        <w:t>（本村凌二，</w:t>
      </w:r>
      <w:r w:rsidRPr="008C5643">
        <w:rPr>
          <w:rFonts w:ascii="Times" w:eastAsia="SimSun" w:hAnsi="Times" w:hint="eastAsia"/>
        </w:rPr>
        <w:t>《地中海世界与罗马帝国》</w:t>
      </w:r>
      <w:r w:rsidRPr="008C5643">
        <w:rPr>
          <w:rFonts w:ascii="Times" w:eastAsia="SimSun" w:hAnsi="Times"/>
        </w:rPr>
        <w:t>庞宝庆</w:t>
      </w:r>
      <w:r w:rsidRPr="008C5643">
        <w:rPr>
          <w:rFonts w:ascii="Times" w:eastAsia="SimSun" w:hAnsi="Times" w:hint="eastAsia"/>
        </w:rPr>
        <w:t>译</w:t>
      </w:r>
      <w:r w:rsidR="008C5643">
        <w:rPr>
          <w:rFonts w:ascii="Times" w:eastAsia="SimSun" w:hAnsi="Times" w:hint="eastAsia"/>
        </w:rPr>
        <w:t xml:space="preserve"> </w:t>
      </w:r>
      <w:r w:rsidR="008C5643">
        <w:rPr>
          <w:rFonts w:ascii="Times" w:eastAsia="SimSun" w:hAnsi="Times"/>
        </w:rPr>
        <w:t>from Japanese</w:t>
      </w:r>
      <w:r w:rsidRPr="008C5643">
        <w:rPr>
          <w:rFonts w:ascii="Times" w:eastAsia="SimSun" w:hAnsi="Times" w:hint="eastAsia"/>
        </w:rPr>
        <w:t>，理想国，</w:t>
      </w:r>
      <w:r w:rsidRPr="008C5643">
        <w:rPr>
          <w:rFonts w:ascii="Times" w:eastAsia="SimSun" w:hAnsi="Times" w:hint="eastAsia"/>
        </w:rPr>
        <w:t>2018</w:t>
      </w:r>
      <w:r w:rsidRPr="008C5643">
        <w:rPr>
          <w:rFonts w:ascii="Times" w:eastAsia="SimSun" w:hAnsi="Times" w:hint="eastAsia"/>
        </w:rPr>
        <w:t>年</w:t>
      </w:r>
      <w:r w:rsidRPr="008C5643">
        <w:rPr>
          <w:rFonts w:ascii="Helvetica Neue" w:eastAsia="SimSun" w:hAnsi="Helvetica Neue" w:cs="Helvetica Neue" w:hint="eastAsia"/>
          <w:sz w:val="26"/>
          <w:szCs w:val="26"/>
        </w:rPr>
        <w:t>）</w:t>
      </w:r>
    </w:p>
    <w:p w:rsidR="00241B81" w:rsidRDefault="00241B81" w:rsidP="00241B81">
      <w:pPr>
        <w:widowControl w:val="0"/>
        <w:numPr>
          <w:ilvl w:val="0"/>
          <w:numId w:val="6"/>
        </w:numPr>
        <w:jc w:val="both"/>
        <w:rPr>
          <w:rFonts w:ascii="Times" w:eastAsia="SimSun" w:hAnsi="Times"/>
        </w:rPr>
      </w:pPr>
      <w:r w:rsidRPr="00026689">
        <w:rPr>
          <w:rFonts w:ascii="Times" w:hAnsi="Times"/>
        </w:rPr>
        <w:t xml:space="preserve">Preface to the </w:t>
      </w:r>
      <w:r w:rsidRPr="00026689">
        <w:rPr>
          <w:rFonts w:ascii="Times" w:eastAsia="SimSun" w:hAnsi="Times"/>
        </w:rPr>
        <w:t xml:space="preserve">Chinese translation of Mary Beard, </w:t>
      </w:r>
      <w:r w:rsidRPr="00B020A5">
        <w:rPr>
          <w:rFonts w:ascii="Times" w:eastAsia="SimSun" w:hAnsi="Times"/>
          <w:i/>
        </w:rPr>
        <w:t>SPQR: A History of Rome</w:t>
      </w:r>
      <w:r w:rsidRPr="00026689">
        <w:rPr>
          <w:rFonts w:ascii="Times" w:eastAsia="SimSun" w:hAnsi="Times"/>
        </w:rPr>
        <w:t xml:space="preserve">, Profile Books, 2015. </w:t>
      </w:r>
      <w:r>
        <w:rPr>
          <w:rFonts w:ascii="Times" w:eastAsia="SimSun" w:hAnsi="Times" w:hint="eastAsia"/>
        </w:rPr>
        <w:t>玛丽·比尔德</w:t>
      </w:r>
      <w:r w:rsidRPr="00026689">
        <w:rPr>
          <w:rFonts w:ascii="Times" w:eastAsia="SimSun" w:hAnsi="Times"/>
        </w:rPr>
        <w:t>《罗马元老院与人民</w:t>
      </w:r>
      <w:r>
        <w:rPr>
          <w:rFonts w:ascii="Times" w:eastAsia="SimSun" w:hAnsi="Times" w:hint="eastAsia"/>
        </w:rPr>
        <w:t>》</w:t>
      </w:r>
      <w:r w:rsidRPr="00026689">
        <w:rPr>
          <w:rFonts w:ascii="Times" w:eastAsia="SimSun" w:hAnsi="Times"/>
        </w:rPr>
        <w:t>（王晨译</w:t>
      </w:r>
      <w:r w:rsidRPr="00026689">
        <w:rPr>
          <w:rFonts w:ascii="Times" w:eastAsia="SimSun" w:hAnsi="Times"/>
        </w:rPr>
        <w:t xml:space="preserve"> </w:t>
      </w:r>
      <w:r w:rsidRPr="00026689">
        <w:rPr>
          <w:rFonts w:ascii="Times" w:eastAsia="SimSun" w:hAnsi="Times"/>
        </w:rPr>
        <w:t>，后浪，</w:t>
      </w:r>
      <w:r w:rsidRPr="00026689">
        <w:rPr>
          <w:rFonts w:ascii="Times" w:eastAsia="SimSun" w:hAnsi="Times"/>
        </w:rPr>
        <w:t>2018</w:t>
      </w:r>
      <w:r>
        <w:rPr>
          <w:rFonts w:ascii="Times" w:eastAsia="SimSun" w:hAnsi="Times" w:hint="eastAsia"/>
        </w:rPr>
        <w:t>年</w:t>
      </w:r>
      <w:r w:rsidRPr="00026689">
        <w:rPr>
          <w:rFonts w:ascii="Times" w:eastAsia="SimSun" w:hAnsi="Times"/>
        </w:rPr>
        <w:t>）导读</w:t>
      </w:r>
    </w:p>
    <w:p w:rsidR="00241B81" w:rsidRPr="00026689" w:rsidRDefault="00241B81" w:rsidP="00241B81">
      <w:pPr>
        <w:widowControl w:val="0"/>
        <w:numPr>
          <w:ilvl w:val="0"/>
          <w:numId w:val="6"/>
        </w:numPr>
        <w:jc w:val="both"/>
        <w:rPr>
          <w:rFonts w:ascii="Times" w:eastAsia="SimSun" w:hAnsi="Times"/>
        </w:rPr>
      </w:pPr>
      <w:r>
        <w:rPr>
          <w:rFonts w:ascii="Times" w:eastAsia="SimSun" w:hAnsi="Times" w:hint="eastAsia"/>
        </w:rPr>
        <w:t>Preface to the Chinees translation of J. B. Bury</w:t>
      </w:r>
      <w:r>
        <w:rPr>
          <w:rFonts w:ascii="Times" w:eastAsia="SimSun" w:hAnsi="Times"/>
        </w:rPr>
        <w:t xml:space="preserve">, </w:t>
      </w:r>
      <w:r w:rsidRPr="00B020A5">
        <w:rPr>
          <w:rFonts w:ascii="Times" w:eastAsia="SimSun" w:hAnsi="Times"/>
          <w:i/>
        </w:rPr>
        <w:t>History of the Later Roman Empire</w:t>
      </w:r>
      <w:r>
        <w:rPr>
          <w:rFonts w:ascii="Times" w:eastAsia="SimSun" w:hAnsi="Times"/>
        </w:rPr>
        <w:t xml:space="preserve"> </w:t>
      </w:r>
      <w:r>
        <w:rPr>
          <w:rFonts w:ascii="Times" w:eastAsia="SimSun" w:hAnsi="Times" w:hint="eastAsia"/>
        </w:rPr>
        <w:t>(1889 and 1923)</w:t>
      </w:r>
      <w:r>
        <w:rPr>
          <w:rFonts w:ascii="Times" w:eastAsia="SimSun" w:hAnsi="Times"/>
        </w:rPr>
        <w:t xml:space="preserve"> </w:t>
      </w:r>
      <w:r>
        <w:rPr>
          <w:rFonts w:ascii="Times" w:eastAsia="SimSun" w:hAnsi="Times" w:hint="eastAsia"/>
        </w:rPr>
        <w:t>伯里《晚期罗马帝国史》（三辉图书，</w:t>
      </w:r>
      <w:r>
        <w:rPr>
          <w:rFonts w:ascii="Times" w:eastAsia="SimSun" w:hAnsi="Times" w:hint="eastAsia"/>
        </w:rPr>
        <w:t>2018</w:t>
      </w:r>
      <w:r>
        <w:rPr>
          <w:rFonts w:ascii="Times" w:eastAsia="SimSun" w:hAnsi="Times" w:hint="eastAsia"/>
        </w:rPr>
        <w:t>年）导读</w:t>
      </w:r>
      <w:r w:rsidRPr="00026689">
        <w:rPr>
          <w:rFonts w:ascii="Times" w:eastAsia="SimSun" w:hAnsi="Times"/>
        </w:rPr>
        <w:t xml:space="preserve"> </w:t>
      </w:r>
    </w:p>
    <w:p w:rsidR="00241B81" w:rsidRDefault="00241B81" w:rsidP="00550872">
      <w:pPr>
        <w:rPr>
          <w:rFonts w:ascii="Times" w:hAnsi="Times" w:cs="SimSun"/>
        </w:rPr>
      </w:pPr>
    </w:p>
    <w:p w:rsidR="00550872" w:rsidRPr="00DA25FA" w:rsidRDefault="00550872" w:rsidP="00550872">
      <w:pPr>
        <w:rPr>
          <w:rFonts w:ascii="Times" w:hAnsi="Times"/>
        </w:rPr>
      </w:pPr>
      <w:r w:rsidRPr="00DA25FA">
        <w:rPr>
          <w:rFonts w:ascii="Times" w:hAnsi="Times" w:cs="SimSun"/>
        </w:rPr>
        <w:t>Conference Report:</w:t>
      </w:r>
    </w:p>
    <w:p w:rsidR="00550872" w:rsidRPr="00DA25FA" w:rsidRDefault="00550872" w:rsidP="00550872">
      <w:pPr>
        <w:widowControl w:val="0"/>
        <w:numPr>
          <w:ilvl w:val="0"/>
          <w:numId w:val="5"/>
        </w:numPr>
        <w:jc w:val="both"/>
        <w:rPr>
          <w:rFonts w:ascii="Times" w:hAnsi="Times" w:cs="SimSun"/>
        </w:rPr>
      </w:pPr>
      <w:r w:rsidRPr="00DA25FA">
        <w:rPr>
          <w:rFonts w:ascii="Times" w:hAnsi="Times" w:cs="SimSun"/>
        </w:rPr>
        <w:t>Zhongxiao Wang</w:t>
      </w:r>
      <w:r w:rsidRPr="00DA25FA">
        <w:rPr>
          <w:rFonts w:ascii="SimSun" w:eastAsia="SimSun" w:hAnsi="SimSun" w:cs="SimSun" w:hint="eastAsia"/>
        </w:rPr>
        <w:t>王忠孝</w:t>
      </w:r>
      <w:r w:rsidRPr="00DA25FA">
        <w:rPr>
          <w:rFonts w:ascii="Times" w:hAnsi="Times" w:cs="SimSun"/>
        </w:rPr>
        <w:t>,</w:t>
      </w:r>
      <w:r w:rsidR="00921C9A" w:rsidRPr="00DA25FA">
        <w:rPr>
          <w:rFonts w:ascii="Times" w:hAnsi="Times" w:cs="SimSun"/>
        </w:rPr>
        <w:t xml:space="preserve"> </w:t>
      </w:r>
      <w:r w:rsidRPr="00DA25FA">
        <w:rPr>
          <w:rFonts w:ascii="Times" w:hAnsi="Times" w:cs="SimSun"/>
        </w:rPr>
        <w:t>Jenny Zhao</w:t>
      </w:r>
      <w:r w:rsidRPr="00DA25FA">
        <w:rPr>
          <w:rFonts w:ascii="SimSun" w:eastAsia="SimSun" w:hAnsi="SimSun" w:cs="SimSun" w:hint="eastAsia"/>
        </w:rPr>
        <w:t>赵静一</w:t>
      </w:r>
      <w:r w:rsidRPr="00DA25FA">
        <w:rPr>
          <w:rFonts w:ascii="Times" w:hAnsi="Times" w:cs="SimSun"/>
        </w:rPr>
        <w:t xml:space="preserve">, and </w:t>
      </w:r>
      <w:proofErr w:type="spellStart"/>
      <w:r w:rsidRPr="00DA25FA">
        <w:rPr>
          <w:rFonts w:ascii="Times" w:hAnsi="Times" w:cs="SimSun"/>
        </w:rPr>
        <w:t>Jinyu</w:t>
      </w:r>
      <w:proofErr w:type="spellEnd"/>
      <w:r w:rsidRPr="00DA25FA">
        <w:rPr>
          <w:rFonts w:ascii="Times" w:hAnsi="Times" w:cs="SimSun"/>
        </w:rPr>
        <w:t xml:space="preserve"> Liu</w:t>
      </w:r>
      <w:r w:rsidRPr="00DA25FA">
        <w:rPr>
          <w:rFonts w:ascii="SimSun" w:eastAsia="SimSun" w:hAnsi="SimSun" w:cs="SimSun" w:hint="eastAsia"/>
        </w:rPr>
        <w:t>刘津瑜，</w:t>
      </w:r>
      <w:r w:rsidRPr="00DA25FA">
        <w:rPr>
          <w:rFonts w:ascii="Times" w:hAnsi="Times" w:cs="SimSun"/>
        </w:rPr>
        <w:t xml:space="preserve">“New Trends in Classics --- A Report on the ‘Globalizing Classics’ Seminar and Summer School and the ‘Globalized Classics’ Conference, </w:t>
      </w:r>
      <w:proofErr w:type="spellStart"/>
      <w:r w:rsidRPr="00DA25FA">
        <w:rPr>
          <w:rFonts w:ascii="Times" w:hAnsi="Times" w:cs="SimSun"/>
        </w:rPr>
        <w:t>Humbolt</w:t>
      </w:r>
      <w:proofErr w:type="spellEnd"/>
      <w:r w:rsidRPr="00DA25FA">
        <w:rPr>
          <w:rFonts w:ascii="Times" w:hAnsi="Times" w:cs="SimSun"/>
        </w:rPr>
        <w:t xml:space="preserve"> University”, September 2015” (in Chinese)</w:t>
      </w:r>
      <w:r w:rsidRPr="00DA25FA">
        <w:rPr>
          <w:rFonts w:ascii="SimSun" w:eastAsia="SimSun" w:hAnsi="SimSun" w:cs="SimSun" w:hint="eastAsia"/>
        </w:rPr>
        <w:t>《国际古典学新动态</w:t>
      </w:r>
      <w:r w:rsidRPr="00DA25FA">
        <w:rPr>
          <w:rFonts w:ascii="Times" w:hAnsi="Times" w:cs="SimSun"/>
        </w:rPr>
        <w:t>——2015</w:t>
      </w:r>
      <w:r w:rsidRPr="00DA25FA">
        <w:rPr>
          <w:rFonts w:ascii="SimSun" w:eastAsia="SimSun" w:hAnsi="SimSun" w:cs="SimSun" w:hint="eastAsia"/>
        </w:rPr>
        <w:t>年柏林</w:t>
      </w:r>
      <w:r w:rsidRPr="00DA25FA">
        <w:rPr>
          <w:rFonts w:ascii="Times" w:hAnsi="Times" w:cs="SimSun"/>
        </w:rPr>
        <w:t>“</w:t>
      </w:r>
      <w:r w:rsidRPr="00DA25FA">
        <w:rPr>
          <w:rFonts w:ascii="SimSun" w:eastAsia="SimSun" w:hAnsi="SimSun" w:cs="SimSun" w:hint="eastAsia"/>
        </w:rPr>
        <w:t>全球化下的古典学</w:t>
      </w:r>
      <w:r w:rsidRPr="00DA25FA">
        <w:rPr>
          <w:rFonts w:ascii="Times" w:hAnsi="Times" w:cs="SimSun"/>
        </w:rPr>
        <w:t>”</w:t>
      </w:r>
      <w:r w:rsidRPr="00DA25FA">
        <w:rPr>
          <w:rFonts w:ascii="SimSun" w:eastAsia="SimSun" w:hAnsi="SimSun" w:cs="SimSun" w:hint="eastAsia"/>
        </w:rPr>
        <w:t>学术活动报道》，</w:t>
      </w:r>
      <w:r w:rsidRPr="00DA25FA">
        <w:rPr>
          <w:rFonts w:ascii="Times" w:hAnsi="Times" w:cs="SimSun"/>
        </w:rPr>
        <w:t xml:space="preserve"> </w:t>
      </w:r>
      <w:r w:rsidRPr="00DA25FA">
        <w:rPr>
          <w:rFonts w:ascii="Times" w:hAnsi="Times" w:cs="SimSun"/>
          <w:i/>
        </w:rPr>
        <w:t>Review for Global History</w:t>
      </w:r>
      <w:r w:rsidRPr="00DA25FA">
        <w:rPr>
          <w:rFonts w:ascii="SimSun" w:eastAsia="SimSun" w:hAnsi="SimSun" w:cs="SimSun" w:hint="eastAsia"/>
        </w:rPr>
        <w:t>《全球史评论》</w:t>
      </w:r>
      <w:r w:rsidRPr="00DA25FA">
        <w:rPr>
          <w:rFonts w:ascii="Times" w:hAnsi="Times" w:cs="SimSun"/>
        </w:rPr>
        <w:t>2016.01</w:t>
      </w:r>
      <w:r w:rsidRPr="00DA25FA">
        <w:rPr>
          <w:rFonts w:ascii="SimSun" w:eastAsia="SimSun" w:hAnsi="SimSun" w:cs="SimSun" w:hint="eastAsia"/>
        </w:rPr>
        <w:t>，</w:t>
      </w:r>
      <w:r w:rsidRPr="00DA25FA">
        <w:rPr>
          <w:rFonts w:ascii="Times" w:hAnsi="Times" w:cs="SimSun"/>
        </w:rPr>
        <w:t>265-284</w:t>
      </w:r>
      <w:r w:rsidRPr="00DA25FA">
        <w:rPr>
          <w:rFonts w:ascii="Times" w:hAnsi="Times"/>
        </w:rPr>
        <w:t xml:space="preserve">. </w:t>
      </w:r>
    </w:p>
    <w:p w:rsidR="00550872" w:rsidRPr="00DA25FA" w:rsidRDefault="00550872" w:rsidP="00550872">
      <w:pPr>
        <w:rPr>
          <w:rFonts w:ascii="Times" w:hAnsi="Times"/>
        </w:rPr>
      </w:pPr>
    </w:p>
    <w:p w:rsidR="00550872" w:rsidRPr="00DA25FA" w:rsidRDefault="00550872" w:rsidP="00550872">
      <w:pPr>
        <w:rPr>
          <w:rFonts w:ascii="Times" w:hAnsi="Times"/>
        </w:rPr>
      </w:pPr>
      <w:r w:rsidRPr="00DA25FA">
        <w:rPr>
          <w:rFonts w:ascii="Times" w:hAnsi="Times"/>
        </w:rPr>
        <w:t>Encyclopedia Entries:</w:t>
      </w:r>
    </w:p>
    <w:p w:rsidR="00550872" w:rsidRPr="008B44DD" w:rsidRDefault="00550872" w:rsidP="00550872">
      <w:pPr>
        <w:widowControl w:val="0"/>
        <w:numPr>
          <w:ilvl w:val="0"/>
          <w:numId w:val="5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Two Entries in </w:t>
      </w:r>
      <w:r w:rsidRPr="00DA25FA">
        <w:rPr>
          <w:rFonts w:ascii="Times" w:hAnsi="Times"/>
          <w:i/>
        </w:rPr>
        <w:t>Global Economic History: An Encyclopedia of People, Ideas and Institutions That Created the Modern World Economy</w:t>
      </w:r>
      <w:r w:rsidRPr="00DA25FA">
        <w:rPr>
          <w:rFonts w:ascii="Times" w:hAnsi="Times"/>
        </w:rPr>
        <w:t xml:space="preserve">, </w:t>
      </w:r>
      <w:r w:rsidR="008B44DD">
        <w:t>edited by Kerry Pannell</w:t>
      </w:r>
      <w:r w:rsidR="008B44DD">
        <w:rPr>
          <w:rFonts w:ascii="Times" w:hAnsi="Times"/>
        </w:rPr>
        <w:t xml:space="preserve">, </w:t>
      </w:r>
      <w:r w:rsidRPr="008B44DD">
        <w:rPr>
          <w:rFonts w:ascii="Times" w:hAnsi="Times"/>
        </w:rPr>
        <w:t xml:space="preserve">ABC-CLIO, Inc.: </w:t>
      </w:r>
      <w:proofErr w:type="spellStart"/>
      <w:r w:rsidRPr="008B44DD">
        <w:rPr>
          <w:rFonts w:ascii="Times" w:hAnsi="Times"/>
          <w:i/>
        </w:rPr>
        <w:t>collegia</w:t>
      </w:r>
      <w:proofErr w:type="spellEnd"/>
      <w:r w:rsidRPr="008B44DD">
        <w:rPr>
          <w:rFonts w:ascii="Times" w:hAnsi="Times"/>
        </w:rPr>
        <w:t xml:space="preserve"> (c. 1800 words), </w:t>
      </w:r>
      <w:proofErr w:type="spellStart"/>
      <w:r w:rsidRPr="008B44DD">
        <w:rPr>
          <w:rFonts w:ascii="Times" w:hAnsi="Times"/>
          <w:i/>
        </w:rPr>
        <w:t>alimenta</w:t>
      </w:r>
      <w:proofErr w:type="spellEnd"/>
      <w:r w:rsidRPr="008B44DD">
        <w:rPr>
          <w:rFonts w:ascii="Times" w:hAnsi="Times"/>
        </w:rPr>
        <w:t xml:space="preserve"> (c. 700 words), submitted in Feb. 2013. </w:t>
      </w:r>
    </w:p>
    <w:p w:rsidR="00550872" w:rsidRPr="00DA25FA" w:rsidRDefault="00550872" w:rsidP="00550872">
      <w:pPr>
        <w:widowControl w:val="0"/>
        <w:numPr>
          <w:ilvl w:val="0"/>
          <w:numId w:val="5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Five Entries in Roger</w:t>
      </w:r>
      <w:r w:rsidRPr="00DA25FA">
        <w:rPr>
          <w:rFonts w:ascii="Times" w:hAnsi="Times"/>
          <w:i/>
        </w:rPr>
        <w:t xml:space="preserve"> </w:t>
      </w:r>
      <w:r w:rsidRPr="00DA25FA">
        <w:rPr>
          <w:rFonts w:ascii="Times" w:hAnsi="Times"/>
        </w:rPr>
        <w:t>Bagnall, et al. (</w:t>
      </w:r>
      <w:proofErr w:type="spellStart"/>
      <w:r w:rsidRPr="00DA25FA">
        <w:rPr>
          <w:rFonts w:ascii="Times" w:hAnsi="Times"/>
        </w:rPr>
        <w:t>eds</w:t>
      </w:r>
      <w:proofErr w:type="spellEnd"/>
      <w:r w:rsidRPr="00DA25FA">
        <w:rPr>
          <w:rFonts w:ascii="Times" w:hAnsi="Times"/>
        </w:rPr>
        <w:t xml:space="preserve">), </w:t>
      </w:r>
      <w:r w:rsidRPr="00DA25FA">
        <w:rPr>
          <w:rFonts w:ascii="Times" w:hAnsi="Times"/>
          <w:i/>
          <w:iCs/>
        </w:rPr>
        <w:t>The Encyclopedia of Ancient History</w:t>
      </w:r>
      <w:r w:rsidRPr="00DA25FA">
        <w:rPr>
          <w:rFonts w:ascii="Times" w:hAnsi="Times"/>
        </w:rPr>
        <w:t>. Malden, MA: Wiley-Blackwell, 2013</w:t>
      </w:r>
      <w:r w:rsidR="007A3C21">
        <w:rPr>
          <w:rFonts w:ascii="Times" w:hAnsi="Times"/>
        </w:rPr>
        <w:t xml:space="preserve"> (updated in 2018): Associations</w:t>
      </w:r>
      <w:r w:rsidRPr="00DA25FA">
        <w:rPr>
          <w:rFonts w:ascii="Times" w:hAnsi="Times"/>
        </w:rPr>
        <w:t>; patron, patro</w:t>
      </w:r>
      <w:r w:rsidR="007A3C21">
        <w:rPr>
          <w:rFonts w:ascii="Times" w:hAnsi="Times"/>
        </w:rPr>
        <w:t>nage, Roman Empire</w:t>
      </w:r>
      <w:r w:rsidRPr="00DA25FA">
        <w:rPr>
          <w:rFonts w:ascii="Times" w:hAnsi="Times"/>
        </w:rPr>
        <w:t>; freed</w:t>
      </w:r>
      <w:r w:rsidR="007A3C21">
        <w:rPr>
          <w:rFonts w:ascii="Times" w:hAnsi="Times"/>
        </w:rPr>
        <w:t>men and freedwomen; burial clubs</w:t>
      </w:r>
      <w:r w:rsidRPr="00DA25FA">
        <w:rPr>
          <w:rFonts w:ascii="Times" w:hAnsi="Times"/>
        </w:rPr>
        <w:t xml:space="preserve">; </w:t>
      </w:r>
      <w:proofErr w:type="spellStart"/>
      <w:r w:rsidRPr="00DA25FA">
        <w:rPr>
          <w:rFonts w:ascii="Times" w:hAnsi="Times"/>
          <w:i/>
        </w:rPr>
        <w:t>Augusti</w:t>
      </w:r>
      <w:proofErr w:type="spellEnd"/>
      <w:r w:rsidRPr="00DA25FA">
        <w:rPr>
          <w:rFonts w:ascii="Times" w:hAnsi="Times"/>
          <w:i/>
        </w:rPr>
        <w:t xml:space="preserve"> </w:t>
      </w:r>
      <w:proofErr w:type="spellStart"/>
      <w:r w:rsidRPr="00DA25FA">
        <w:rPr>
          <w:rFonts w:ascii="Times" w:hAnsi="Times"/>
          <w:i/>
        </w:rPr>
        <w:t>liberti</w:t>
      </w:r>
      <w:proofErr w:type="spellEnd"/>
      <w:r w:rsidR="007A3C21">
        <w:rPr>
          <w:rFonts w:ascii="Times" w:hAnsi="Times"/>
        </w:rPr>
        <w:t xml:space="preserve"> </w:t>
      </w:r>
    </w:p>
    <w:p w:rsidR="00550872" w:rsidRPr="00DA25FA" w:rsidRDefault="00550872" w:rsidP="00550872">
      <w:pPr>
        <w:ind w:left="720"/>
        <w:rPr>
          <w:rFonts w:ascii="Times" w:hAnsi="Times" w:cs="SimSun"/>
        </w:rPr>
      </w:pPr>
    </w:p>
    <w:p w:rsidR="00026689" w:rsidRPr="00DA25FA" w:rsidRDefault="006E642F" w:rsidP="00550872">
      <w:pPr>
        <w:rPr>
          <w:rFonts w:ascii="Times" w:hAnsi="Times"/>
        </w:rPr>
      </w:pPr>
      <w:r w:rsidRPr="00DA25FA">
        <w:rPr>
          <w:rFonts w:ascii="Times" w:hAnsi="Times" w:cs="SimSun"/>
        </w:rPr>
        <w:t>Popu</w:t>
      </w:r>
      <w:r w:rsidR="00550872" w:rsidRPr="00DA25FA">
        <w:rPr>
          <w:rFonts w:ascii="Times" w:hAnsi="Times"/>
        </w:rPr>
        <w:t>lar (in Chinese):</w:t>
      </w:r>
    </w:p>
    <w:p w:rsidR="00121C5B" w:rsidRDefault="00121C5B" w:rsidP="00EC0FED">
      <w:pPr>
        <w:widowControl w:val="0"/>
        <w:numPr>
          <w:ilvl w:val="0"/>
          <w:numId w:val="5"/>
        </w:numPr>
        <w:jc w:val="both"/>
        <w:rPr>
          <w:rFonts w:ascii="Times" w:hAnsi="Times"/>
        </w:rPr>
      </w:pPr>
      <w:r w:rsidRPr="00121C5B">
        <w:rPr>
          <w:rFonts w:ascii="Times" w:hAnsi="Times"/>
        </w:rPr>
        <w:t xml:space="preserve">"A Fantastic Year for the </w:t>
      </w:r>
      <w:r w:rsidR="007A3C21" w:rsidRPr="007A3C21">
        <w:rPr>
          <w:rFonts w:ascii="Times" w:hAnsi="Times"/>
          <w:i/>
        </w:rPr>
        <w:t>Odyssey</w:t>
      </w:r>
      <w:r w:rsidRPr="00121C5B">
        <w:rPr>
          <w:rFonts w:ascii="Times" w:hAnsi="Times"/>
        </w:rPr>
        <w:t>"</w:t>
      </w:r>
      <w:r w:rsidRPr="00121C5B">
        <w:rPr>
          <w:rFonts w:ascii="SimSun" w:eastAsia="SimSun" w:hAnsi="SimSun" w:hint="eastAsia"/>
        </w:rPr>
        <w:t>《</w:t>
      </w:r>
      <w:r>
        <w:rPr>
          <w:rFonts w:ascii="SimSun" w:eastAsia="SimSun" w:hAnsi="SimSun"/>
        </w:rPr>
        <w:t>&lt;</w:t>
      </w:r>
      <w:r w:rsidRPr="00121C5B">
        <w:rPr>
          <w:rFonts w:ascii="SimSun" w:eastAsia="SimSun" w:hAnsi="SimSun" w:hint="eastAsia"/>
        </w:rPr>
        <w:t>奥德赛</w:t>
      </w:r>
      <w:r>
        <w:rPr>
          <w:rFonts w:ascii="SimSun" w:eastAsia="SimSun" w:hAnsi="SimSun" w:hint="eastAsia"/>
        </w:rPr>
        <w:t>&gt;的风光</w:t>
      </w:r>
      <w:r w:rsidRPr="00121C5B">
        <w:rPr>
          <w:rFonts w:ascii="SimSun" w:eastAsia="SimSun" w:hAnsi="SimSun" w:hint="eastAsia"/>
        </w:rPr>
        <w:t>一年</w:t>
      </w:r>
      <w:r>
        <w:rPr>
          <w:rFonts w:ascii="SimSun" w:eastAsia="SimSun" w:hAnsi="SimSun" w:hint="eastAsia"/>
        </w:rPr>
        <w:t>》</w:t>
      </w:r>
      <w:r>
        <w:rPr>
          <w:rFonts w:ascii="Times" w:hAnsi="Times" w:hint="eastAsia"/>
        </w:rPr>
        <w:t>，</w:t>
      </w:r>
      <w:r>
        <w:rPr>
          <w:rFonts w:ascii="Times" w:hAnsi="Times"/>
          <w:i/>
        </w:rPr>
        <w:t xml:space="preserve"> </w:t>
      </w:r>
      <w:proofErr w:type="spellStart"/>
      <w:r w:rsidRPr="00121C5B">
        <w:rPr>
          <w:rFonts w:ascii="Times" w:hAnsi="Times"/>
          <w:i/>
        </w:rPr>
        <w:t>Wenhui</w:t>
      </w:r>
      <w:proofErr w:type="spellEnd"/>
      <w:r w:rsidRPr="00121C5B">
        <w:rPr>
          <w:rFonts w:ascii="Times" w:hAnsi="Times"/>
          <w:i/>
        </w:rPr>
        <w:t xml:space="preserve"> </w:t>
      </w:r>
      <w:proofErr w:type="spellStart"/>
      <w:r w:rsidRPr="00121C5B">
        <w:rPr>
          <w:rFonts w:ascii="Times" w:hAnsi="Times"/>
          <w:i/>
        </w:rPr>
        <w:t>Xueren</w:t>
      </w:r>
      <w:proofErr w:type="spellEnd"/>
      <w:r w:rsidRPr="00121C5B">
        <w:rPr>
          <w:rFonts w:ascii="SimSun" w:eastAsia="SimSun" w:hAnsi="SimSun" w:hint="eastAsia"/>
        </w:rPr>
        <w:t>文汇学人</w:t>
      </w:r>
      <w:r w:rsidR="00D80F89">
        <w:rPr>
          <w:rFonts w:ascii="Times" w:hAnsi="Times"/>
        </w:rPr>
        <w:t xml:space="preserve">, </w:t>
      </w:r>
      <w:r w:rsidR="00D80F89">
        <w:rPr>
          <w:rFonts w:ascii="Times" w:hAnsi="Times" w:hint="eastAsia"/>
        </w:rPr>
        <w:t>July</w:t>
      </w:r>
      <w:r w:rsidR="00D80F89">
        <w:rPr>
          <w:rFonts w:ascii="Times" w:hAnsi="Times"/>
        </w:rPr>
        <w:t xml:space="preserve"> 20, 2018</w:t>
      </w:r>
    </w:p>
    <w:p w:rsidR="00EC0FED" w:rsidRPr="00DA25FA" w:rsidRDefault="00EC0FED" w:rsidP="00EC0FED">
      <w:pPr>
        <w:widowControl w:val="0"/>
        <w:numPr>
          <w:ilvl w:val="0"/>
          <w:numId w:val="5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(Organized a) Special Editorial in Commemoration of the </w:t>
      </w:r>
      <w:proofErr w:type="spellStart"/>
      <w:r w:rsidRPr="00DA25FA">
        <w:rPr>
          <w:rFonts w:ascii="Times" w:hAnsi="Times"/>
        </w:rPr>
        <w:t>Bimillennium</w:t>
      </w:r>
      <w:proofErr w:type="spellEnd"/>
      <w:r w:rsidRPr="00DA25FA">
        <w:rPr>
          <w:rFonts w:ascii="Times" w:hAnsi="Times"/>
        </w:rPr>
        <w:t xml:space="preserve"> of the Death of Ovid</w:t>
      </w:r>
      <w:r w:rsidR="00F72D3B">
        <w:rPr>
          <w:rFonts w:ascii="SimSun" w:eastAsia="SimSun" w:hAnsi="SimSun" w:cs="SimSun" w:hint="eastAsia"/>
        </w:rPr>
        <w:t>《古罗马诗人奥维德两千年纪念》</w:t>
      </w:r>
      <w:r w:rsidRPr="00DA25FA">
        <w:rPr>
          <w:rFonts w:ascii="Times" w:hAnsi="Times"/>
        </w:rPr>
        <w:t xml:space="preserve">, </w:t>
      </w:r>
      <w:proofErr w:type="spellStart"/>
      <w:r w:rsidRPr="00121C5B">
        <w:rPr>
          <w:rFonts w:ascii="Times" w:hAnsi="Times"/>
          <w:i/>
        </w:rPr>
        <w:t>Wenhui</w:t>
      </w:r>
      <w:proofErr w:type="spellEnd"/>
      <w:r w:rsidRPr="00121C5B">
        <w:rPr>
          <w:rFonts w:ascii="Times" w:hAnsi="Times"/>
          <w:i/>
        </w:rPr>
        <w:t xml:space="preserve"> </w:t>
      </w:r>
      <w:proofErr w:type="spellStart"/>
      <w:r w:rsidRPr="00121C5B">
        <w:rPr>
          <w:rFonts w:ascii="Times" w:hAnsi="Times"/>
          <w:i/>
        </w:rPr>
        <w:t>Xueren</w:t>
      </w:r>
      <w:proofErr w:type="spellEnd"/>
      <w:r w:rsidR="00121C5B" w:rsidRPr="00121C5B">
        <w:rPr>
          <w:rFonts w:ascii="SimSun" w:eastAsia="SimSun" w:hAnsi="SimSun" w:hint="eastAsia"/>
        </w:rPr>
        <w:t>文汇学人</w:t>
      </w:r>
      <w:r w:rsidRPr="00DA25FA">
        <w:rPr>
          <w:rFonts w:ascii="Times" w:hAnsi="Times"/>
        </w:rPr>
        <w:t xml:space="preserve">, May 26, 2017: </w:t>
      </w:r>
    </w:p>
    <w:p w:rsidR="00EC0FED" w:rsidRPr="00DA25FA" w:rsidRDefault="00EC0FED" w:rsidP="006A5617">
      <w:pPr>
        <w:widowControl w:val="0"/>
        <w:ind w:left="720"/>
        <w:jc w:val="both"/>
        <w:outlineLvl w:val="0"/>
        <w:rPr>
          <w:rFonts w:ascii="Times" w:hAnsi="Times"/>
        </w:rPr>
      </w:pPr>
      <w:r w:rsidRPr="00DA25FA">
        <w:rPr>
          <w:rFonts w:ascii="Times" w:hAnsi="Times"/>
        </w:rPr>
        <w:lastRenderedPageBreak/>
        <w:t xml:space="preserve">Cover: </w:t>
      </w:r>
      <w:hyperlink r:id="rId9" w:tgtFrame="_blank" w:history="1">
        <w:r w:rsidRPr="00DA25FA">
          <w:rPr>
            <w:rStyle w:val="Hyperlink"/>
            <w:rFonts w:ascii="Times" w:hAnsi="Times"/>
          </w:rPr>
          <w:t>http://wenhui.news365.com.cn/html/2017-05/26/node_1604.html</w:t>
        </w:r>
      </w:hyperlink>
    </w:p>
    <w:p w:rsidR="00EC0FED" w:rsidRPr="00DA25FA" w:rsidRDefault="00EC0FED" w:rsidP="00EC0FED">
      <w:pPr>
        <w:widowControl w:val="0"/>
        <w:ind w:left="720"/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Intro (LIU </w:t>
      </w:r>
      <w:proofErr w:type="spellStart"/>
      <w:r w:rsidRPr="00DA25FA">
        <w:rPr>
          <w:rFonts w:ascii="Times" w:hAnsi="Times"/>
        </w:rPr>
        <w:t>Jinyu</w:t>
      </w:r>
      <w:proofErr w:type="spellEnd"/>
      <w:r w:rsidRPr="00DA25FA">
        <w:rPr>
          <w:rFonts w:ascii="Times" w:hAnsi="Times"/>
        </w:rPr>
        <w:t>):</w:t>
      </w:r>
    </w:p>
    <w:p w:rsidR="00EC0FED" w:rsidRPr="00DA25FA" w:rsidRDefault="00EC0FED" w:rsidP="00EC0FED">
      <w:pPr>
        <w:widowControl w:val="0"/>
        <w:ind w:left="720"/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 </w:t>
      </w:r>
      <w:hyperlink r:id="rId10" w:tgtFrame="_blank" w:history="1">
        <w:r w:rsidRPr="00DA25FA">
          <w:rPr>
            <w:rStyle w:val="Hyperlink"/>
            <w:rFonts w:ascii="Times" w:hAnsi="Times"/>
          </w:rPr>
          <w:t>http://wenhui.news365.com.cn/html/2017-05/26/node_1605.html</w:t>
        </w:r>
      </w:hyperlink>
      <w:r w:rsidRPr="00DA25FA">
        <w:rPr>
          <w:rFonts w:ascii="Times" w:hAnsi="Times"/>
        </w:rPr>
        <w:t xml:space="preserve"> </w:t>
      </w:r>
      <w:r w:rsidRPr="00DA25FA">
        <w:rPr>
          <w:rFonts w:ascii="Times" w:hAnsi="Times"/>
        </w:rPr>
        <w:br/>
      </w:r>
      <w:r w:rsidR="00F72D3B">
        <w:rPr>
          <w:rFonts w:ascii="SimSun" w:eastAsia="SimSun" w:hAnsi="SimSun" w:cs="SimSun" w:hint="eastAsia"/>
        </w:rPr>
        <w:t>《奥维德的黑海想象》</w:t>
      </w:r>
      <w:r w:rsidRPr="00DA25FA">
        <w:rPr>
          <w:rFonts w:ascii="Times" w:hAnsi="Times"/>
        </w:rPr>
        <w:t xml:space="preserve">Ovid's Black Sea Imagination (LIU </w:t>
      </w:r>
      <w:proofErr w:type="spellStart"/>
      <w:r w:rsidRPr="00DA25FA">
        <w:rPr>
          <w:rFonts w:ascii="Times" w:hAnsi="Times"/>
        </w:rPr>
        <w:t>Jinyu</w:t>
      </w:r>
      <w:proofErr w:type="spellEnd"/>
      <w:r w:rsidRPr="00DA25FA">
        <w:rPr>
          <w:rFonts w:ascii="Times" w:hAnsi="Times"/>
        </w:rPr>
        <w:t>):</w:t>
      </w:r>
    </w:p>
    <w:p w:rsidR="00EC0FED" w:rsidRPr="00DA25FA" w:rsidRDefault="00EC0FED" w:rsidP="00EC0FED">
      <w:pPr>
        <w:widowControl w:val="0"/>
        <w:ind w:left="720"/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 </w:t>
      </w:r>
      <w:hyperlink r:id="rId11" w:tgtFrame="_blank" w:history="1">
        <w:r w:rsidRPr="00DA25FA">
          <w:rPr>
            <w:rStyle w:val="Hyperlink"/>
            <w:rFonts w:ascii="Times" w:hAnsi="Times"/>
          </w:rPr>
          <w:t>http://wenhui.news365.com.cn/html/2017-05/26/node_1619.html</w:t>
        </w:r>
      </w:hyperlink>
      <w:r w:rsidRPr="00DA25FA">
        <w:rPr>
          <w:rFonts w:ascii="Times" w:hAnsi="Times"/>
        </w:rPr>
        <w:t xml:space="preserve"> </w:t>
      </w:r>
    </w:p>
    <w:p w:rsidR="00851D7F" w:rsidRPr="00DA25FA" w:rsidRDefault="00851D7F" w:rsidP="00852A53">
      <w:pPr>
        <w:widowControl w:val="0"/>
        <w:numPr>
          <w:ilvl w:val="0"/>
          <w:numId w:val="5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"Scholarly peer reviews: with special focus on Classics in the United States," </w:t>
      </w:r>
      <w:r w:rsidRPr="00DA25FA">
        <w:rPr>
          <w:rFonts w:ascii="Times" w:hAnsi="Times"/>
          <w:i/>
        </w:rPr>
        <w:t>Southern Weekly</w:t>
      </w:r>
      <w:r w:rsidR="006E642F" w:rsidRPr="00DA25FA">
        <w:rPr>
          <w:rFonts w:ascii="Times" w:hAnsi="Times" w:cs="SimSun"/>
        </w:rPr>
        <w:t xml:space="preserve"> </w:t>
      </w:r>
      <w:r w:rsidR="006E642F" w:rsidRPr="00DA25FA">
        <w:rPr>
          <w:rFonts w:ascii="SimSun" w:eastAsia="SimSun" w:hAnsi="SimSun" w:cs="SimSun" w:hint="eastAsia"/>
        </w:rPr>
        <w:t>南方周末</w:t>
      </w:r>
      <w:r w:rsidR="004A40F6" w:rsidRPr="00DA25FA">
        <w:rPr>
          <w:rFonts w:ascii="Times" w:hAnsi="Times"/>
        </w:rPr>
        <w:t>, 2017.3.23:</w:t>
      </w:r>
      <w:r w:rsidR="004A40F6" w:rsidRPr="00DA25FA">
        <w:rPr>
          <w:rFonts w:ascii="Times" w:hAnsi="Times" w:cs="SimSun"/>
        </w:rPr>
        <w:t xml:space="preserve"> </w:t>
      </w:r>
      <w:r w:rsidR="004A40F6" w:rsidRPr="00DA25FA">
        <w:rPr>
          <w:rFonts w:ascii="Times" w:hAnsi="Times"/>
        </w:rPr>
        <w:t>http://www.infzm.com/content/123668</w:t>
      </w:r>
      <w:r w:rsidR="004A40F6" w:rsidRPr="00DA25FA">
        <w:rPr>
          <w:rFonts w:ascii="Times" w:hAnsi="Times" w:cs="SimSun"/>
        </w:rPr>
        <w:t xml:space="preserve"> </w:t>
      </w:r>
    </w:p>
    <w:p w:rsidR="00852A53" w:rsidRPr="00DA25FA" w:rsidRDefault="00852A53" w:rsidP="00852A53">
      <w:pPr>
        <w:widowControl w:val="0"/>
        <w:numPr>
          <w:ilvl w:val="0"/>
          <w:numId w:val="5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Chinese translation of Donna Zuckerberg, “How to Be a Good Classicist Under a Bad Emperor” (</w:t>
      </w:r>
      <w:hyperlink r:id="rId12" w:anchor=".nbym9aic4" w:history="1">
        <w:r w:rsidRPr="00DA25FA">
          <w:rPr>
            <w:rStyle w:val="Hyperlink"/>
            <w:rFonts w:ascii="Times" w:hAnsi="Times"/>
          </w:rPr>
          <w:t>https://eidolon.pub/how-to-be-a-good-classicist-under-a-bad-emperor-6b848df6e54a#.nbym9aic4</w:t>
        </w:r>
      </w:hyperlink>
      <w:r w:rsidRPr="00DA25FA">
        <w:rPr>
          <w:rFonts w:ascii="Times" w:hAnsi="Times"/>
        </w:rPr>
        <w:t xml:space="preserve">), </w:t>
      </w:r>
      <w:r w:rsidRPr="00DA25FA">
        <w:rPr>
          <w:rFonts w:ascii="Times" w:hAnsi="Times"/>
          <w:i/>
        </w:rPr>
        <w:t>Eidolon</w:t>
      </w:r>
      <w:r w:rsidRPr="00DA25FA">
        <w:rPr>
          <w:rFonts w:ascii="Times" w:hAnsi="Times"/>
        </w:rPr>
        <w:t xml:space="preserve"> 2016.11.21: Part I: </w:t>
      </w:r>
      <w:hyperlink r:id="rId13" w:tgtFrame="_blank" w:history="1">
        <w:r w:rsidRPr="00DA25FA">
          <w:rPr>
            <w:rStyle w:val="Hyperlink"/>
            <w:rFonts w:ascii="Times" w:hAnsi="Times"/>
          </w:rPr>
          <w:t>https://goo.gl/wknsMf</w:t>
        </w:r>
      </w:hyperlink>
      <w:r w:rsidRPr="00DA25FA">
        <w:rPr>
          <w:rFonts w:ascii="Times" w:hAnsi="Times"/>
        </w:rPr>
        <w:t xml:space="preserve"> and Part II: </w:t>
      </w:r>
      <w:hyperlink r:id="rId14" w:tgtFrame="_blank" w:history="1">
        <w:r w:rsidRPr="00DA25FA">
          <w:rPr>
            <w:rStyle w:val="Hyperlink"/>
            <w:rFonts w:ascii="Times" w:hAnsi="Times"/>
          </w:rPr>
          <w:t>https://goo.gl/yWfnnf</w:t>
        </w:r>
      </w:hyperlink>
      <w:r w:rsidRPr="00DA25FA">
        <w:rPr>
          <w:rFonts w:ascii="Times" w:hAnsi="Times"/>
        </w:rPr>
        <w:t xml:space="preserve"> , </w:t>
      </w:r>
      <w:proofErr w:type="spellStart"/>
      <w:r w:rsidRPr="00DA25FA">
        <w:rPr>
          <w:rFonts w:ascii="Times" w:hAnsi="Times"/>
          <w:i/>
        </w:rPr>
        <w:t>Guangqidushuhui</w:t>
      </w:r>
      <w:proofErr w:type="spellEnd"/>
      <w:r w:rsidRPr="00DA25FA">
        <w:rPr>
          <w:rFonts w:ascii="Times" w:hAnsi="Times"/>
        </w:rPr>
        <w:t xml:space="preserve"> (</w:t>
      </w:r>
      <w:r w:rsidRPr="00DA25FA">
        <w:rPr>
          <w:rFonts w:ascii="SimSun" w:eastAsia="SimSun" w:hAnsi="SimSun" w:cs="SimSun" w:hint="eastAsia"/>
        </w:rPr>
        <w:t>光启读书会</w:t>
      </w:r>
      <w:r w:rsidRPr="00DA25FA">
        <w:rPr>
          <w:rFonts w:ascii="Times" w:hAnsi="Times" w:cs="SimSun"/>
        </w:rPr>
        <w:t xml:space="preserve"> </w:t>
      </w:r>
      <w:proofErr w:type="spellStart"/>
      <w:r w:rsidRPr="00DA25FA">
        <w:rPr>
          <w:rFonts w:ascii="Times" w:hAnsi="Times" w:cs="SimSun"/>
        </w:rPr>
        <w:t>Guangqi</w:t>
      </w:r>
      <w:proofErr w:type="spellEnd"/>
      <w:r w:rsidRPr="00DA25FA">
        <w:rPr>
          <w:rFonts w:ascii="Times" w:hAnsi="Times" w:cs="SimSun"/>
        </w:rPr>
        <w:t xml:space="preserve"> Reading Group</w:t>
      </w:r>
      <w:r w:rsidRPr="00DA25FA">
        <w:rPr>
          <w:rFonts w:ascii="Times" w:hAnsi="Times"/>
        </w:rPr>
        <w:t>) 2016.12.12</w:t>
      </w:r>
    </w:p>
    <w:p w:rsidR="00550872" w:rsidRPr="00DA25FA" w:rsidRDefault="00550872" w:rsidP="00550872">
      <w:pPr>
        <w:widowControl w:val="0"/>
        <w:numPr>
          <w:ilvl w:val="0"/>
          <w:numId w:val="5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“Western Classical Languages in China: from Ming and Qing to the Republic (</w:t>
      </w:r>
      <w:r w:rsidRPr="00DA25FA">
        <w:rPr>
          <w:rFonts w:ascii="SimSun" w:eastAsia="SimSun" w:hAnsi="SimSun" w:cs="SimSun" w:hint="eastAsia"/>
        </w:rPr>
        <w:t>西方古典语言在中国：从明清到民国</w:t>
      </w:r>
      <w:r w:rsidRPr="00DA25FA">
        <w:rPr>
          <w:rFonts w:ascii="Times" w:hAnsi="Times"/>
        </w:rPr>
        <w:t xml:space="preserve">)”, Peking University </w:t>
      </w:r>
      <w:proofErr w:type="spellStart"/>
      <w:r w:rsidRPr="00DA25FA">
        <w:rPr>
          <w:rFonts w:ascii="Times" w:hAnsi="Times"/>
        </w:rPr>
        <w:t>Boya</w:t>
      </w:r>
      <w:proofErr w:type="spellEnd"/>
      <w:r w:rsidRPr="00DA25FA">
        <w:rPr>
          <w:rFonts w:ascii="Times" w:hAnsi="Times"/>
        </w:rPr>
        <w:t xml:space="preserve"> Books</w:t>
      </w:r>
      <w:r w:rsidRPr="00DA25FA">
        <w:rPr>
          <w:rFonts w:ascii="SimSun" w:eastAsia="SimSun" w:hAnsi="SimSun" w:cs="SimSun" w:hint="eastAsia"/>
        </w:rPr>
        <w:t>《北大博雅好书》</w:t>
      </w:r>
      <w:r w:rsidRPr="00DA25FA">
        <w:rPr>
          <w:rFonts w:ascii="Times" w:hAnsi="Times" w:cs="SimSun"/>
        </w:rPr>
        <w:t>published by Peking University Press</w:t>
      </w:r>
      <w:r w:rsidRPr="00DA25FA">
        <w:rPr>
          <w:rFonts w:ascii="Times" w:hAnsi="Times"/>
        </w:rPr>
        <w:t>, 2016.9.9</w:t>
      </w:r>
      <w:r w:rsidRPr="00DA25FA">
        <w:rPr>
          <w:rFonts w:ascii="Times" w:hAnsi="Times" w:cs="SimSun"/>
        </w:rPr>
        <w:t xml:space="preserve"> http://weibo.com/ttarticle/p/show?id=2309404018217243802757</w:t>
      </w:r>
    </w:p>
    <w:p w:rsidR="00550872" w:rsidRPr="00DA25FA" w:rsidRDefault="00550872" w:rsidP="00550872">
      <w:pPr>
        <w:widowControl w:val="0"/>
        <w:numPr>
          <w:ilvl w:val="0"/>
          <w:numId w:val="5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“</w:t>
      </w:r>
      <w:proofErr w:type="spellStart"/>
      <w:r w:rsidRPr="00DA25FA">
        <w:rPr>
          <w:rFonts w:ascii="Times" w:hAnsi="Times"/>
        </w:rPr>
        <w:t>Zottoli</w:t>
      </w:r>
      <w:proofErr w:type="spellEnd"/>
      <w:r w:rsidRPr="00DA25FA">
        <w:rPr>
          <w:rFonts w:ascii="Times" w:hAnsi="Times"/>
        </w:rPr>
        <w:t>, the Ma Brothers, and Latin (</w:t>
      </w:r>
      <w:r w:rsidRPr="00DA25FA">
        <w:rPr>
          <w:rFonts w:ascii="SimSun" w:eastAsia="SimSun" w:hAnsi="SimSun" w:cs="SimSun" w:hint="eastAsia"/>
        </w:rPr>
        <w:t>晁德蒞、马氏兄弟和拉丁文</w:t>
      </w:r>
      <w:r w:rsidRPr="00DA25FA">
        <w:rPr>
          <w:rFonts w:ascii="Times" w:hAnsi="Times"/>
        </w:rPr>
        <w:t xml:space="preserve">)”, in </w:t>
      </w:r>
      <w:proofErr w:type="spellStart"/>
      <w:r w:rsidRPr="00DA25FA">
        <w:rPr>
          <w:rFonts w:ascii="Times" w:hAnsi="Times"/>
          <w:i/>
        </w:rPr>
        <w:t>Wenhui</w:t>
      </w:r>
      <w:proofErr w:type="spellEnd"/>
      <w:r w:rsidRPr="00DA25FA">
        <w:rPr>
          <w:rFonts w:ascii="Times" w:hAnsi="Times"/>
          <w:i/>
        </w:rPr>
        <w:t xml:space="preserve"> Daily: </w:t>
      </w:r>
      <w:proofErr w:type="spellStart"/>
      <w:r w:rsidRPr="00DA25FA">
        <w:rPr>
          <w:rFonts w:ascii="Times" w:hAnsi="Times"/>
          <w:i/>
        </w:rPr>
        <w:t>Wenhui</w:t>
      </w:r>
      <w:proofErr w:type="spellEnd"/>
      <w:r w:rsidRPr="00DA25FA">
        <w:rPr>
          <w:rFonts w:ascii="Times" w:hAnsi="Times"/>
          <w:i/>
        </w:rPr>
        <w:t xml:space="preserve"> </w:t>
      </w:r>
      <w:proofErr w:type="spellStart"/>
      <w:r w:rsidRPr="00DA25FA">
        <w:rPr>
          <w:rFonts w:ascii="Times" w:hAnsi="Times"/>
          <w:i/>
        </w:rPr>
        <w:t>Xueren</w:t>
      </w:r>
      <w:proofErr w:type="spellEnd"/>
      <w:r w:rsidRPr="00DA25FA">
        <w:rPr>
          <w:rFonts w:ascii="Times" w:hAnsi="Times"/>
          <w:i/>
        </w:rPr>
        <w:t xml:space="preserve"> Special Issue</w:t>
      </w:r>
      <w:r w:rsidRPr="00DA25FA">
        <w:rPr>
          <w:rFonts w:ascii="SimSun" w:eastAsia="SimSun" w:hAnsi="SimSun" w:cs="SimSun" w:hint="eastAsia"/>
        </w:rPr>
        <w:t>《文汇报</w:t>
      </w:r>
      <w:r w:rsidRPr="00DA25FA">
        <w:rPr>
          <w:rFonts w:ascii="Times" w:hAnsi="Times"/>
        </w:rPr>
        <w:t>·</w:t>
      </w:r>
      <w:r w:rsidRPr="00DA25FA">
        <w:rPr>
          <w:rFonts w:ascii="SimSun" w:eastAsia="SimSun" w:hAnsi="SimSun" w:cs="SimSun" w:hint="eastAsia"/>
        </w:rPr>
        <w:t>学人专刊》</w:t>
      </w:r>
      <w:r w:rsidRPr="00DA25FA">
        <w:rPr>
          <w:rFonts w:ascii="Times" w:hAnsi="Times"/>
        </w:rPr>
        <w:t>2015.2.6.</w:t>
      </w:r>
    </w:p>
    <w:p w:rsidR="00550872" w:rsidRPr="00DA25FA" w:rsidRDefault="00550872" w:rsidP="00550872">
      <w:pPr>
        <w:ind w:left="720"/>
        <w:rPr>
          <w:rFonts w:ascii="Times" w:hAnsi="Times"/>
        </w:rPr>
      </w:pPr>
      <w:r w:rsidRPr="00DA25FA">
        <w:rPr>
          <w:rFonts w:ascii="Times" w:hAnsi="Times"/>
        </w:rPr>
        <w:t>http://whb.news365.com.cn/whxr/201502/t20150206_1657102.html</w:t>
      </w:r>
    </w:p>
    <w:p w:rsidR="00550872" w:rsidRPr="00DA25FA" w:rsidRDefault="00550872" w:rsidP="00550872">
      <w:pPr>
        <w:rPr>
          <w:rFonts w:ascii="Times" w:hAnsi="Times"/>
          <w:b/>
          <w:caps/>
        </w:rPr>
      </w:pPr>
    </w:p>
    <w:p w:rsidR="00550872" w:rsidRPr="00DA25FA" w:rsidRDefault="00550872" w:rsidP="006A5617">
      <w:pPr>
        <w:outlineLvl w:val="0"/>
        <w:rPr>
          <w:rFonts w:ascii="Times" w:hAnsi="Times"/>
          <w:b/>
          <w:caps/>
        </w:rPr>
      </w:pPr>
      <w:r w:rsidRPr="00DA25FA">
        <w:rPr>
          <w:rFonts w:ascii="Times" w:hAnsi="Times"/>
          <w:b/>
          <w:caps/>
        </w:rPr>
        <w:t>Work in progress:</w:t>
      </w:r>
    </w:p>
    <w:p w:rsidR="00550872" w:rsidRPr="00DA25FA" w:rsidRDefault="009C6C43" w:rsidP="00550872">
      <w:pPr>
        <w:rPr>
          <w:rFonts w:ascii="Times" w:hAnsi="Times"/>
        </w:rPr>
      </w:pPr>
      <w:r w:rsidRPr="008A3E88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3621405" cy="0"/>
                <wp:effectExtent l="0" t="12700" r="10795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926BE" id="Line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285.15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" strokeweight="2pt">
                <o:lock v:ext="edit" shapetype="f"/>
              </v:line>
            </w:pict>
          </mc:Fallback>
        </mc:AlternateContent>
      </w:r>
      <w:r w:rsidR="00550872" w:rsidRPr="00DA25FA">
        <w:rPr>
          <w:rFonts w:ascii="Times" w:hAnsi="Times"/>
        </w:rPr>
        <w:br/>
      </w:r>
    </w:p>
    <w:p w:rsidR="005C2416" w:rsidRPr="00DA25FA" w:rsidRDefault="005C2416" w:rsidP="00550872">
      <w:pPr>
        <w:widowControl w:val="0"/>
        <w:numPr>
          <w:ilvl w:val="0"/>
          <w:numId w:val="6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Chief editor, "New Frontiers of Research on Ovid in a Global Context", </w:t>
      </w:r>
      <w:r w:rsidR="009B6E9C">
        <w:rPr>
          <w:rFonts w:ascii="Times" w:hAnsi="Times"/>
        </w:rPr>
        <w:t xml:space="preserve">under contract with </w:t>
      </w:r>
      <w:r w:rsidRPr="00DA25FA">
        <w:rPr>
          <w:rFonts w:ascii="Times" w:hAnsi="Times"/>
        </w:rPr>
        <w:t>Peking University Press.</w:t>
      </w:r>
    </w:p>
    <w:p w:rsidR="00550872" w:rsidRPr="00DA25FA" w:rsidRDefault="00550872" w:rsidP="00550872">
      <w:pPr>
        <w:widowControl w:val="0"/>
        <w:numPr>
          <w:ilvl w:val="0"/>
          <w:numId w:val="6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Book Contract with Duckworth (acquired by Bloomsbury), </w:t>
      </w:r>
      <w:r w:rsidRPr="00DA25FA">
        <w:rPr>
          <w:rFonts w:ascii="Times" w:hAnsi="Times"/>
          <w:i/>
        </w:rPr>
        <w:t>Graeco-Roman Classics in China</w:t>
      </w:r>
      <w:r w:rsidRPr="00DA25FA">
        <w:rPr>
          <w:rFonts w:ascii="Times" w:hAnsi="Times"/>
        </w:rPr>
        <w:t>.</w:t>
      </w:r>
    </w:p>
    <w:p w:rsidR="00550872" w:rsidRPr="00DA25FA" w:rsidRDefault="00550872" w:rsidP="00550872">
      <w:pPr>
        <w:widowControl w:val="0"/>
        <w:numPr>
          <w:ilvl w:val="0"/>
          <w:numId w:val="6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Book Contract with Wiley-Blackwell, </w:t>
      </w:r>
      <w:r w:rsidRPr="00DA25FA">
        <w:rPr>
          <w:rFonts w:ascii="Times" w:hAnsi="Times"/>
          <w:i/>
        </w:rPr>
        <w:t>A Social and Cultural History of the Roman Empire</w:t>
      </w:r>
      <w:r w:rsidRPr="00DA25FA">
        <w:rPr>
          <w:rFonts w:ascii="Times" w:hAnsi="Times"/>
        </w:rPr>
        <w:t>, due by 2018.</w:t>
      </w:r>
    </w:p>
    <w:p w:rsidR="00550872" w:rsidRPr="00DA25FA" w:rsidRDefault="00550872" w:rsidP="00550872">
      <w:pPr>
        <w:rPr>
          <w:rFonts w:ascii="Times" w:hAnsi="Times"/>
          <w:b/>
        </w:rPr>
      </w:pPr>
    </w:p>
    <w:p w:rsidR="00550872" w:rsidRPr="00DA25FA" w:rsidRDefault="00550872" w:rsidP="006A5617">
      <w:pPr>
        <w:outlineLvl w:val="0"/>
        <w:rPr>
          <w:rFonts w:ascii="Times" w:hAnsi="Times"/>
          <w:b/>
        </w:rPr>
      </w:pPr>
      <w:r w:rsidRPr="00DA25FA">
        <w:rPr>
          <w:rFonts w:ascii="Times" w:hAnsi="Times"/>
          <w:b/>
        </w:rPr>
        <w:t xml:space="preserve">GRANTS AND HONORS: </w:t>
      </w:r>
    </w:p>
    <w:p w:rsidR="00550872" w:rsidRPr="00DA25FA" w:rsidRDefault="00550872" w:rsidP="00550872">
      <w:pPr>
        <w:rPr>
          <w:rFonts w:ascii="Times" w:hAnsi="Times"/>
          <w:b/>
        </w:rPr>
      </w:pPr>
    </w:p>
    <w:p w:rsidR="00550872" w:rsidRPr="00DA25FA" w:rsidRDefault="009C6C43" w:rsidP="00550872">
      <w:pPr>
        <w:rPr>
          <w:rFonts w:ascii="Times" w:hAnsi="Times"/>
        </w:rPr>
      </w:pPr>
      <w:r w:rsidRPr="008A3E88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3621405" cy="0"/>
                <wp:effectExtent l="0" t="12700" r="10795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21D88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285.15pt,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" strokeweight="2pt">
                <o:lock v:ext="edit" shapetype="f"/>
              </v:line>
            </w:pict>
          </mc:Fallback>
        </mc:AlternateContent>
      </w:r>
    </w:p>
    <w:p w:rsidR="00E0042A" w:rsidRPr="00DA25FA" w:rsidRDefault="00184766" w:rsidP="00E0042A">
      <w:pPr>
        <w:numPr>
          <w:ilvl w:val="0"/>
          <w:numId w:val="11"/>
        </w:numPr>
        <w:rPr>
          <w:rFonts w:ascii="Times" w:hAnsi="Times"/>
        </w:rPr>
      </w:pPr>
      <w:r w:rsidRPr="00DA25FA">
        <w:rPr>
          <w:rFonts w:ascii="Times" w:hAnsi="Times"/>
        </w:rPr>
        <w:t xml:space="preserve">The Loeb Classical Library </w:t>
      </w:r>
      <w:r w:rsidR="00E63EAC" w:rsidRPr="00DA25FA">
        <w:rPr>
          <w:rFonts w:ascii="Times" w:hAnsi="Times"/>
        </w:rPr>
        <w:t xml:space="preserve">Foundation </w:t>
      </w:r>
      <w:r w:rsidRPr="00DA25FA">
        <w:rPr>
          <w:rFonts w:ascii="Times" w:hAnsi="Times"/>
        </w:rPr>
        <w:t>Fellowship, 2018-2019</w:t>
      </w:r>
      <w:r w:rsidR="00E0042A" w:rsidRPr="00DA25FA">
        <w:rPr>
          <w:rFonts w:ascii="Times" w:hAnsi="Times"/>
        </w:rPr>
        <w:t xml:space="preserve"> </w:t>
      </w:r>
    </w:p>
    <w:p w:rsidR="00184766" w:rsidRPr="00DA25FA" w:rsidRDefault="00A93015" w:rsidP="00E0042A">
      <w:pPr>
        <w:numPr>
          <w:ilvl w:val="0"/>
          <w:numId w:val="11"/>
        </w:numPr>
        <w:rPr>
          <w:rFonts w:ascii="Times" w:hAnsi="Times"/>
        </w:rPr>
      </w:pPr>
      <w:r w:rsidRPr="00DA25FA">
        <w:rPr>
          <w:rFonts w:ascii="Times" w:hAnsi="Times"/>
        </w:rPr>
        <w:t xml:space="preserve">Edwin L. </w:t>
      </w:r>
      <w:proofErr w:type="spellStart"/>
      <w:r w:rsidR="00E0042A" w:rsidRPr="00DA25FA">
        <w:rPr>
          <w:rFonts w:ascii="Times" w:hAnsi="Times"/>
        </w:rPr>
        <w:t>Minar</w:t>
      </w:r>
      <w:proofErr w:type="spellEnd"/>
      <w:r w:rsidR="00E0042A" w:rsidRPr="00DA25FA">
        <w:rPr>
          <w:rFonts w:ascii="Times" w:hAnsi="Times"/>
        </w:rPr>
        <w:t xml:space="preserve"> Scholarship Award, DePauw University, 2018</w:t>
      </w:r>
    </w:p>
    <w:p w:rsidR="00184766" w:rsidRPr="00DA25FA" w:rsidRDefault="00184766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DePauw University Fisher Relocation Supplem</w:t>
      </w:r>
      <w:r w:rsidR="009B6E9C">
        <w:rPr>
          <w:rFonts w:ascii="Times" w:hAnsi="Times"/>
        </w:rPr>
        <w:t>entar</w:t>
      </w:r>
      <w:r w:rsidR="00E257A8">
        <w:rPr>
          <w:rFonts w:ascii="Times" w:hAnsi="Times"/>
        </w:rPr>
        <w:t>y for Sabbatical;</w:t>
      </w:r>
      <w:r w:rsidR="009B6E9C">
        <w:rPr>
          <w:rFonts w:ascii="Times" w:hAnsi="Times"/>
        </w:rPr>
        <w:t xml:space="preserve"> Professional Development Fund, 2018-2019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Chinese National Social Sciences Foundation Major Project </w:t>
      </w:r>
      <w:r w:rsidRPr="00DA25FA">
        <w:rPr>
          <w:rFonts w:ascii="SimSun" w:eastAsia="SimSun" w:hAnsi="SimSun" w:cs="SimSun" w:hint="eastAsia"/>
        </w:rPr>
        <w:t>中国国家社科基金重大项目</w:t>
      </w:r>
      <w:r w:rsidRPr="00DA25FA">
        <w:rPr>
          <w:rFonts w:ascii="Times" w:hAnsi="Times"/>
        </w:rPr>
        <w:t>: “Translating the Complete Corpus of Ovid’s Poetry into Chinese with Commentaries”</w:t>
      </w:r>
      <w:r w:rsidRPr="00DA25FA">
        <w:rPr>
          <w:rFonts w:ascii="SimSun" w:eastAsia="SimSun" w:hAnsi="SimSun" w:cs="SimSun" w:hint="eastAsia"/>
        </w:rPr>
        <w:t>古罗马诗人奥维德全集译注，</w:t>
      </w:r>
      <w:r w:rsidRPr="00DA25FA">
        <w:rPr>
          <w:rFonts w:ascii="Times" w:hAnsi="Times" w:cs="SimSun"/>
        </w:rPr>
        <w:t>2015-2020, Principal Investigator</w:t>
      </w:r>
      <w:r w:rsidRPr="00DA25FA">
        <w:rPr>
          <w:rFonts w:ascii="SimSun" w:eastAsia="SimSun" w:hAnsi="SimSun" w:cs="SimSun" w:hint="eastAsia"/>
        </w:rPr>
        <w:t>首席专家</w:t>
      </w:r>
    </w:p>
    <w:p w:rsidR="00550872" w:rsidRPr="00DA25FA" w:rsidRDefault="009B6E9C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>
        <w:t>Kris K. </w:t>
      </w:r>
      <w:proofErr w:type="spellStart"/>
      <w:r>
        <w:t>Elftmann</w:t>
      </w:r>
      <w:proofErr w:type="spellEnd"/>
      <w:r>
        <w:t xml:space="preserve"> and Linda A. </w:t>
      </w:r>
      <w:proofErr w:type="spellStart"/>
      <w:r>
        <w:t>Elftmann</w:t>
      </w:r>
      <w:proofErr w:type="spellEnd"/>
      <w:r w:rsidR="00550872" w:rsidRPr="00DA25FA">
        <w:rPr>
          <w:rFonts w:ascii="Times" w:hAnsi="Times"/>
        </w:rPr>
        <w:t xml:space="preserve"> </w:t>
      </w:r>
      <w:r>
        <w:rPr>
          <w:rFonts w:ascii="Times" w:hAnsi="Times"/>
        </w:rPr>
        <w:t xml:space="preserve">Faculty </w:t>
      </w:r>
      <w:r w:rsidR="00550872" w:rsidRPr="00DA25FA">
        <w:rPr>
          <w:rFonts w:ascii="Times" w:hAnsi="Times"/>
        </w:rPr>
        <w:t>Fellowship</w:t>
      </w:r>
      <w:r>
        <w:rPr>
          <w:rFonts w:ascii="Times" w:hAnsi="Times"/>
        </w:rPr>
        <w:t xml:space="preserve">, </w:t>
      </w:r>
      <w:r w:rsidRPr="00DA25FA">
        <w:rPr>
          <w:rFonts w:ascii="Times" w:hAnsi="Times"/>
        </w:rPr>
        <w:t>DePauw University</w:t>
      </w:r>
      <w:r w:rsidR="00550872" w:rsidRPr="00DA25FA">
        <w:rPr>
          <w:rFonts w:ascii="Times" w:hAnsi="Times"/>
        </w:rPr>
        <w:t>, 2017-2020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“Power, Privilege and Diversity” Faculty Triad Grant: “Comparative Slavery” with </w:t>
      </w:r>
      <w:r w:rsidRPr="00DA25FA">
        <w:rPr>
          <w:rFonts w:ascii="Times" w:hAnsi="Times"/>
        </w:rPr>
        <w:lastRenderedPageBreak/>
        <w:t xml:space="preserve">David Gellman and Lydia Marshall, DePauw University, Spring 2016 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Andrew Mellon Foundation’s New Directions Fellowship, 2011-2014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The </w:t>
      </w:r>
      <w:proofErr w:type="spellStart"/>
      <w:r w:rsidRPr="00DA25FA">
        <w:rPr>
          <w:rFonts w:ascii="Times" w:hAnsi="Times"/>
        </w:rPr>
        <w:t>Klauser</w:t>
      </w:r>
      <w:proofErr w:type="spellEnd"/>
      <w:r w:rsidRPr="00DA25FA">
        <w:rPr>
          <w:rFonts w:ascii="Times" w:hAnsi="Times"/>
        </w:rPr>
        <w:t xml:space="preserve"> Grant from Asian Studies for a research trip to Japan, May, 2014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Kairos Grant and Professional Development Fund for participation in the Herculaneum Graffiti Project, June 2014</w:t>
      </w:r>
    </w:p>
    <w:p w:rsidR="00550872" w:rsidRPr="00DA25FA" w:rsidRDefault="009B6E9C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>
        <w:t>Kris K. </w:t>
      </w:r>
      <w:proofErr w:type="spellStart"/>
      <w:r>
        <w:t>Elftmann</w:t>
      </w:r>
      <w:proofErr w:type="spellEnd"/>
      <w:r>
        <w:t xml:space="preserve"> and Linda A. </w:t>
      </w:r>
      <w:proofErr w:type="spellStart"/>
      <w:r>
        <w:t>Elftmann</w:t>
      </w:r>
      <w:proofErr w:type="spellEnd"/>
      <w:r w:rsidRPr="00DA25FA">
        <w:rPr>
          <w:rFonts w:ascii="Times" w:hAnsi="Times"/>
        </w:rPr>
        <w:t xml:space="preserve"> </w:t>
      </w:r>
      <w:r>
        <w:rPr>
          <w:rFonts w:ascii="Times" w:hAnsi="Times"/>
        </w:rPr>
        <w:t xml:space="preserve">Faculty </w:t>
      </w:r>
      <w:r w:rsidRPr="00DA25FA">
        <w:rPr>
          <w:rFonts w:ascii="Times" w:hAnsi="Times"/>
        </w:rPr>
        <w:t>Fellowship</w:t>
      </w:r>
      <w:r>
        <w:rPr>
          <w:rFonts w:ascii="Times" w:hAnsi="Times"/>
        </w:rPr>
        <w:t xml:space="preserve">, </w:t>
      </w:r>
      <w:r w:rsidRPr="00DA25FA">
        <w:rPr>
          <w:rFonts w:ascii="Times" w:hAnsi="Times"/>
        </w:rPr>
        <w:t>DePauw University</w:t>
      </w:r>
      <w:r w:rsidR="00550872" w:rsidRPr="00DA25FA">
        <w:rPr>
          <w:rFonts w:ascii="Times" w:hAnsi="Times"/>
        </w:rPr>
        <w:t xml:space="preserve">, 2011-2014   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Professional Development Fund, DePauw University; Watkins Grant, Department of Classical Studies, Summer 2013 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Mellon Sponsored Wabash-DePauw Program: at the East-West Center of the University of Hawaii at </w:t>
      </w:r>
      <w:proofErr w:type="spellStart"/>
      <w:r w:rsidRPr="00DA25FA">
        <w:rPr>
          <w:rFonts w:ascii="Times" w:hAnsi="Times"/>
        </w:rPr>
        <w:t>Manoa</w:t>
      </w:r>
      <w:proofErr w:type="spellEnd"/>
      <w:r w:rsidRPr="00DA25FA">
        <w:rPr>
          <w:rFonts w:ascii="Times" w:hAnsi="Times"/>
        </w:rPr>
        <w:t xml:space="preserve">: Chinese Culture and the Humanities, July 30-August 10, 2012; research travels, June-July, 2013.  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Humanities Foundation grant, Peking University, 2011-2012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Mellon/GLCA New Directions Initiative award, Summer 2011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DePauw University’s Fisher Time-out (one-course release) for a project called “Virgil in China”, Spring, 2011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DePauw University Faculty Development Summer Stipend for Course Development </w:t>
      </w:r>
      <w:r w:rsidRPr="00DA25FA">
        <w:rPr>
          <w:rFonts w:ascii="Times" w:hAnsi="Times"/>
          <w:i/>
        </w:rPr>
        <w:t>The (Environmental) Impact of the Roman Empire</w:t>
      </w:r>
      <w:r w:rsidRPr="00DA25FA">
        <w:rPr>
          <w:rFonts w:ascii="Times" w:hAnsi="Times"/>
        </w:rPr>
        <w:t>, Summer,</w:t>
      </w:r>
      <w:r w:rsidRPr="00DA25FA">
        <w:rPr>
          <w:rFonts w:ascii="Times" w:hAnsi="Times"/>
          <w:i/>
        </w:rPr>
        <w:t xml:space="preserve"> </w:t>
      </w:r>
      <w:r w:rsidRPr="00DA25FA">
        <w:rPr>
          <w:rFonts w:ascii="Times" w:hAnsi="Times"/>
        </w:rPr>
        <w:t>2010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Watkins grant: travel to Germany and Austria, Department of Classical Studies, DePauw University, Summer, 2009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Associate Research Scholar, Institute for the Study of the Ancient World (ISAW), New York University (NYU), during sabbatical leave from DePauw University, 2007-2008  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Arthur E. and Joyce S. Gordon Fellow, Center for Epigraphical and </w:t>
      </w:r>
      <w:proofErr w:type="spellStart"/>
      <w:r w:rsidRPr="00DA25FA">
        <w:rPr>
          <w:rFonts w:ascii="Times" w:hAnsi="Times"/>
        </w:rPr>
        <w:t>Palaeographical</w:t>
      </w:r>
      <w:proofErr w:type="spellEnd"/>
      <w:r w:rsidRPr="00DA25FA">
        <w:rPr>
          <w:rFonts w:ascii="Times" w:hAnsi="Times"/>
        </w:rPr>
        <w:t xml:space="preserve"> Studies at the Ohio State University, Summer, 2007.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David Stevenson Fellowship: </w:t>
      </w:r>
      <w:r w:rsidRPr="00DA25FA">
        <w:rPr>
          <w:rFonts w:ascii="Times" w:hAnsi="Times"/>
          <w:i/>
        </w:rPr>
        <w:t>Pagan Philanthropy versus Christian Charity: “Secular” versus “religious” philanthropy from a historical perspective</w:t>
      </w:r>
      <w:r w:rsidRPr="00DA25FA">
        <w:rPr>
          <w:rFonts w:ascii="Times" w:hAnsi="Times"/>
        </w:rPr>
        <w:t xml:space="preserve">, 2006-2007  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National Endowment of Humanities (NEH, USA) Summer Seminar on Trajan’s Column (organized by Profs. Richard Talbert and Michael Maas), American Academy at Rome, June 26-July 28, 2006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Mellon Venture Fund: </w:t>
      </w:r>
      <w:r w:rsidRPr="00DA25FA">
        <w:rPr>
          <w:rFonts w:ascii="Times" w:hAnsi="Times"/>
          <w:i/>
        </w:rPr>
        <w:t>Epigraphic Studies in Italy</w:t>
      </w:r>
      <w:r w:rsidRPr="00DA25FA">
        <w:rPr>
          <w:rFonts w:ascii="Times" w:hAnsi="Times"/>
        </w:rPr>
        <w:t xml:space="preserve">, </w:t>
      </w:r>
      <w:bookmarkStart w:id="0" w:name="_GoBack"/>
      <w:bookmarkEnd w:id="0"/>
      <w:r w:rsidRPr="00DA25FA">
        <w:rPr>
          <w:rFonts w:ascii="Times" w:hAnsi="Times"/>
        </w:rPr>
        <w:t>Summer 2006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DePauw University Faculty Development Summer Stipend for New Course Development </w:t>
      </w:r>
      <w:proofErr w:type="gramStart"/>
      <w:r w:rsidRPr="00DA25FA">
        <w:rPr>
          <w:rFonts w:ascii="Times" w:hAnsi="Times"/>
          <w:i/>
        </w:rPr>
        <w:t>The</w:t>
      </w:r>
      <w:proofErr w:type="gramEnd"/>
      <w:r w:rsidRPr="00DA25FA">
        <w:rPr>
          <w:rFonts w:ascii="Times" w:hAnsi="Times"/>
          <w:i/>
        </w:rPr>
        <w:t xml:space="preserve"> Impact of the Roman Empire: From Augustus to Constantine</w:t>
      </w:r>
      <w:r w:rsidRPr="00DA25FA">
        <w:rPr>
          <w:rFonts w:ascii="Times" w:hAnsi="Times"/>
        </w:rPr>
        <w:t>, Summer</w:t>
      </w:r>
      <w:r w:rsidRPr="00DA25FA">
        <w:rPr>
          <w:rFonts w:ascii="Times" w:hAnsi="Times"/>
          <w:i/>
        </w:rPr>
        <w:t xml:space="preserve"> </w:t>
      </w:r>
      <w:r w:rsidRPr="00DA25FA">
        <w:rPr>
          <w:rFonts w:ascii="Times" w:hAnsi="Times"/>
        </w:rPr>
        <w:t>2005</w:t>
      </w:r>
    </w:p>
    <w:p w:rsidR="00550872" w:rsidRPr="00DA25FA" w:rsidRDefault="00550872" w:rsidP="00550872">
      <w:pPr>
        <w:widowControl w:val="0"/>
        <w:numPr>
          <w:ilvl w:val="0"/>
          <w:numId w:val="11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Honorary external faculty member, Department of History, Fudan University, Shanghai, China, Sept. 2004- </w:t>
      </w:r>
    </w:p>
    <w:p w:rsidR="00550872" w:rsidRPr="00DA25FA" w:rsidRDefault="00550872" w:rsidP="006A5617">
      <w:pPr>
        <w:spacing w:beforeLines="50" w:before="120"/>
        <w:outlineLvl w:val="0"/>
        <w:rPr>
          <w:rFonts w:ascii="Times" w:hAnsi="Times"/>
        </w:rPr>
      </w:pPr>
      <w:r w:rsidRPr="00DA25FA">
        <w:rPr>
          <w:rFonts w:ascii="Times" w:hAnsi="Times"/>
        </w:rPr>
        <w:t xml:space="preserve">Columbia University 1998-2004  </w:t>
      </w:r>
    </w:p>
    <w:p w:rsidR="00550872" w:rsidRPr="00DA25FA" w:rsidRDefault="00550872" w:rsidP="00550872">
      <w:pPr>
        <w:ind w:left="180"/>
        <w:rPr>
          <w:rFonts w:ascii="Times" w:hAnsi="Times"/>
        </w:rPr>
      </w:pPr>
      <w:r w:rsidRPr="00DA25FA">
        <w:rPr>
          <w:rFonts w:ascii="Times" w:hAnsi="Times"/>
        </w:rPr>
        <w:t>Lane Cooper-Whiting Dissertation Fellowship, 2003-2004</w:t>
      </w:r>
    </w:p>
    <w:p w:rsidR="00550872" w:rsidRPr="00DA25FA" w:rsidRDefault="00550872" w:rsidP="006A5617">
      <w:pPr>
        <w:ind w:left="180"/>
        <w:outlineLvl w:val="0"/>
        <w:rPr>
          <w:rFonts w:ascii="Times" w:hAnsi="Times"/>
        </w:rPr>
      </w:pPr>
      <w:r w:rsidRPr="00DA25FA">
        <w:rPr>
          <w:rFonts w:ascii="Times" w:hAnsi="Times"/>
          <w:i/>
        </w:rPr>
        <w:t xml:space="preserve">CAM </w:t>
      </w:r>
      <w:r w:rsidRPr="00DA25FA">
        <w:rPr>
          <w:rFonts w:ascii="Times" w:hAnsi="Times"/>
        </w:rPr>
        <w:t>(</w:t>
      </w:r>
      <w:r w:rsidRPr="00DA25FA">
        <w:rPr>
          <w:rFonts w:ascii="Times" w:hAnsi="Times"/>
          <w:i/>
        </w:rPr>
        <w:t>Center for Ancient Mediterranean</w:t>
      </w:r>
      <w:r w:rsidRPr="00DA25FA">
        <w:rPr>
          <w:rFonts w:ascii="Times" w:hAnsi="Times"/>
        </w:rPr>
        <w:t xml:space="preserve">) Travel Fellowship, Summer 2002  </w:t>
      </w:r>
    </w:p>
    <w:p w:rsidR="00550872" w:rsidRPr="00DA25FA" w:rsidRDefault="00550872" w:rsidP="00550872">
      <w:pPr>
        <w:ind w:left="180"/>
        <w:rPr>
          <w:rFonts w:ascii="Times" w:hAnsi="Times"/>
        </w:rPr>
      </w:pPr>
      <w:r w:rsidRPr="00DA25FA">
        <w:rPr>
          <w:rFonts w:ascii="Times" w:hAnsi="Times"/>
        </w:rPr>
        <w:t>Morton Smith Fellowship, Columbia University, 2001-2002</w:t>
      </w:r>
    </w:p>
    <w:p w:rsidR="00550872" w:rsidRPr="00DA25FA" w:rsidRDefault="00550872" w:rsidP="006A5617">
      <w:pPr>
        <w:ind w:left="180"/>
        <w:outlineLvl w:val="0"/>
        <w:rPr>
          <w:rFonts w:ascii="Times" w:hAnsi="Times"/>
        </w:rPr>
      </w:pPr>
      <w:r w:rsidRPr="00DA25FA">
        <w:rPr>
          <w:rFonts w:ascii="Times" w:hAnsi="Times"/>
        </w:rPr>
        <w:t>GSAS Summer Fellowship, Columbia University 2001</w:t>
      </w:r>
    </w:p>
    <w:p w:rsidR="00550872" w:rsidRPr="00DA25FA" w:rsidRDefault="00550872" w:rsidP="00550872">
      <w:pPr>
        <w:ind w:left="180"/>
        <w:rPr>
          <w:rFonts w:ascii="Times" w:hAnsi="Times"/>
        </w:rPr>
      </w:pPr>
      <w:r w:rsidRPr="00DA25FA">
        <w:rPr>
          <w:rFonts w:ascii="Times" w:hAnsi="Times"/>
        </w:rPr>
        <w:t>President's Fellowship, Columbia University, 1999-2001, 2002-2003</w:t>
      </w:r>
    </w:p>
    <w:p w:rsidR="00550872" w:rsidRPr="00DA25FA" w:rsidRDefault="00550872" w:rsidP="006A5617">
      <w:pPr>
        <w:ind w:left="180"/>
        <w:outlineLvl w:val="0"/>
        <w:rPr>
          <w:rFonts w:ascii="Times" w:hAnsi="Times"/>
        </w:rPr>
      </w:pPr>
      <w:r w:rsidRPr="00DA25FA">
        <w:rPr>
          <w:rFonts w:ascii="Times" w:hAnsi="Times"/>
        </w:rPr>
        <w:t>Richard Hofstadter Fellowship, Columbia University, 1998-1999</w:t>
      </w:r>
    </w:p>
    <w:p w:rsidR="00550872" w:rsidRPr="00DA25FA" w:rsidRDefault="00550872" w:rsidP="00550872">
      <w:pPr>
        <w:tabs>
          <w:tab w:val="left" w:pos="360"/>
          <w:tab w:val="left" w:pos="540"/>
        </w:tabs>
        <w:spacing w:beforeLines="70" w:before="168"/>
        <w:rPr>
          <w:rFonts w:ascii="Times" w:hAnsi="Times"/>
        </w:rPr>
      </w:pPr>
      <w:r w:rsidRPr="00DA25FA">
        <w:rPr>
          <w:rFonts w:ascii="Times" w:hAnsi="Times"/>
        </w:rPr>
        <w:lastRenderedPageBreak/>
        <w:t xml:space="preserve">Nanjing University 1989-1998  </w:t>
      </w:r>
    </w:p>
    <w:p w:rsidR="00550872" w:rsidRPr="00DA25FA" w:rsidRDefault="00550872" w:rsidP="00550872">
      <w:pPr>
        <w:ind w:left="180" w:rightChars="842" w:right="2021"/>
        <w:rPr>
          <w:rFonts w:ascii="Times" w:hAnsi="Times"/>
        </w:rPr>
      </w:pPr>
      <w:r w:rsidRPr="00DA25FA">
        <w:rPr>
          <w:rFonts w:ascii="Times" w:hAnsi="Times"/>
        </w:rPr>
        <w:t>People's Scholarship (1990-1996); Guanghua Scholarship (Taiwan, 1991);</w:t>
      </w:r>
    </w:p>
    <w:p w:rsidR="00550872" w:rsidRPr="00DA25FA" w:rsidRDefault="00550872" w:rsidP="00550872">
      <w:pPr>
        <w:ind w:left="180" w:rightChars="842" w:right="2021"/>
        <w:rPr>
          <w:rFonts w:ascii="Times" w:hAnsi="Times"/>
        </w:rPr>
      </w:pPr>
      <w:proofErr w:type="spellStart"/>
      <w:r w:rsidRPr="00DA25FA">
        <w:rPr>
          <w:rFonts w:ascii="Times" w:hAnsi="Times"/>
        </w:rPr>
        <w:t>Ou</w:t>
      </w:r>
      <w:proofErr w:type="spellEnd"/>
      <w:r w:rsidRPr="00DA25FA">
        <w:rPr>
          <w:rFonts w:ascii="Times" w:hAnsi="Times"/>
        </w:rPr>
        <w:t xml:space="preserve"> </w:t>
      </w:r>
      <w:proofErr w:type="spellStart"/>
      <w:r w:rsidRPr="00DA25FA">
        <w:rPr>
          <w:rFonts w:ascii="Times" w:hAnsi="Times"/>
        </w:rPr>
        <w:t>Yangzao</w:t>
      </w:r>
      <w:proofErr w:type="spellEnd"/>
      <w:r w:rsidRPr="00DA25FA">
        <w:rPr>
          <w:rFonts w:ascii="Times" w:hAnsi="Times"/>
        </w:rPr>
        <w:t xml:space="preserve"> Scholarship (1992); SYLFF Scholarship (Japan,1995).</w:t>
      </w:r>
    </w:p>
    <w:p w:rsidR="00550872" w:rsidRPr="00DA25FA" w:rsidRDefault="00550872">
      <w:pPr>
        <w:rPr>
          <w:rFonts w:ascii="Times" w:hAnsi="Times"/>
          <w:b/>
          <w:bCs/>
        </w:rPr>
      </w:pPr>
    </w:p>
    <w:p w:rsidR="00550872" w:rsidRPr="00DA25FA" w:rsidRDefault="00550872" w:rsidP="006A5617">
      <w:pPr>
        <w:outlineLvl w:val="0"/>
        <w:rPr>
          <w:rFonts w:ascii="Times" w:hAnsi="Times"/>
          <w:b/>
          <w:caps/>
        </w:rPr>
      </w:pPr>
      <w:r w:rsidRPr="00DA25FA">
        <w:rPr>
          <w:rFonts w:ascii="Times" w:hAnsi="Times"/>
          <w:b/>
          <w:caps/>
        </w:rPr>
        <w:t>Courses taught</w:t>
      </w:r>
    </w:p>
    <w:p w:rsidR="00550872" w:rsidRPr="00DA25FA" w:rsidRDefault="009C6C43" w:rsidP="00550872">
      <w:pPr>
        <w:tabs>
          <w:tab w:val="left" w:pos="1472"/>
          <w:tab w:val="left" w:pos="4351"/>
        </w:tabs>
        <w:ind w:left="120"/>
        <w:rPr>
          <w:rFonts w:ascii="Times" w:hAnsi="Times"/>
        </w:rPr>
      </w:pPr>
      <w:r w:rsidRPr="008A3E88">
        <w:rPr>
          <w:rFonts w:ascii="Times" w:hAnsi="Times"/>
          <w:b/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21405" cy="0"/>
                <wp:effectExtent l="0" t="12700" r="10795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F87E9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85.1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" strokeweight="2pt">
                <o:lock v:ext="edit" shapetype="f"/>
              </v:line>
            </w:pict>
          </mc:Fallback>
        </mc:AlternateContent>
      </w:r>
    </w:p>
    <w:p w:rsidR="00550872" w:rsidRPr="00DA25FA" w:rsidRDefault="00550872" w:rsidP="00550872">
      <w:pPr>
        <w:tabs>
          <w:tab w:val="left" w:pos="1472"/>
          <w:tab w:val="left" w:pos="4351"/>
        </w:tabs>
        <w:ind w:left="180"/>
        <w:rPr>
          <w:rFonts w:ascii="Times" w:hAnsi="Times"/>
        </w:rPr>
      </w:pPr>
      <w:r w:rsidRPr="00DA25FA">
        <w:rPr>
          <w:rFonts w:ascii="Times" w:hAnsi="Times"/>
        </w:rPr>
        <w:t xml:space="preserve">Language courses: </w:t>
      </w:r>
      <w:r w:rsidRPr="00DA25FA">
        <w:rPr>
          <w:rFonts w:ascii="Times" w:hAnsi="Times"/>
          <w:i/>
        </w:rPr>
        <w:t>Elementary Latin I and II</w:t>
      </w:r>
      <w:r w:rsidRPr="00DA25FA">
        <w:rPr>
          <w:rFonts w:ascii="Times" w:hAnsi="Times"/>
        </w:rPr>
        <w:t xml:space="preserve">; </w:t>
      </w:r>
      <w:r w:rsidRPr="00DA25FA">
        <w:rPr>
          <w:rFonts w:ascii="Times" w:hAnsi="Times"/>
          <w:i/>
        </w:rPr>
        <w:t>Advanced Latin: Roman Historians (Livy</w:t>
      </w:r>
      <w:r w:rsidR="00DE0A5D" w:rsidRPr="00DA25FA">
        <w:rPr>
          <w:rFonts w:ascii="Times" w:hAnsi="Times"/>
          <w:i/>
        </w:rPr>
        <w:t>; Tacitus</w:t>
      </w:r>
      <w:r w:rsidRPr="00DA25FA">
        <w:rPr>
          <w:rFonts w:ascii="Times" w:hAnsi="Times"/>
          <w:i/>
        </w:rPr>
        <w:t>)</w:t>
      </w:r>
      <w:r w:rsidRPr="00DA25FA">
        <w:rPr>
          <w:rFonts w:ascii="Times" w:hAnsi="Times"/>
        </w:rPr>
        <w:t>;</w:t>
      </w:r>
      <w:r w:rsidRPr="00DA25FA">
        <w:rPr>
          <w:rFonts w:ascii="Times" w:hAnsi="Times"/>
          <w:i/>
        </w:rPr>
        <w:t xml:space="preserve"> Latin Poetry: Love, Politics and the Augustan Era (Vergil, Ovid, and Horace); </w:t>
      </w:r>
      <w:r w:rsidR="00862055" w:rsidRPr="00DA25FA">
        <w:rPr>
          <w:rFonts w:ascii="Times" w:hAnsi="Times"/>
          <w:i/>
        </w:rPr>
        <w:t xml:space="preserve">Introduction to Poetry: From the Republican Period to the Imperial Period (Catullus, Virgil, and Ovid); </w:t>
      </w:r>
      <w:r w:rsidRPr="00DA25FA">
        <w:rPr>
          <w:rFonts w:ascii="Times" w:hAnsi="Times"/>
          <w:i/>
        </w:rPr>
        <w:t>Latin Prose Reading: Roman Letters (Cicero and Pliny the Younger); Elementary Greek I and II</w:t>
      </w:r>
      <w:r w:rsidRPr="00DA25FA">
        <w:rPr>
          <w:rFonts w:ascii="Times" w:hAnsi="Times"/>
        </w:rPr>
        <w:t>;</w:t>
      </w:r>
      <w:r w:rsidRPr="00DA25FA">
        <w:rPr>
          <w:rFonts w:ascii="Times" w:hAnsi="Times"/>
          <w:i/>
        </w:rPr>
        <w:t xml:space="preserve"> Intermediate and Advanced </w:t>
      </w:r>
      <w:r w:rsidRPr="00DA25FA">
        <w:rPr>
          <w:rFonts w:ascii="Times" w:hAnsi="Times"/>
          <w:i/>
          <w:color w:val="000000"/>
        </w:rPr>
        <w:t xml:space="preserve">Greek Reading (Herodotus; Plato’s </w:t>
      </w:r>
      <w:r w:rsidRPr="00DA25FA">
        <w:rPr>
          <w:rFonts w:ascii="Times" w:hAnsi="Times"/>
          <w:color w:val="000000"/>
        </w:rPr>
        <w:t>Symposium</w:t>
      </w:r>
      <w:r w:rsidRPr="00DA25FA">
        <w:rPr>
          <w:rFonts w:ascii="Times" w:hAnsi="Times"/>
          <w:i/>
          <w:color w:val="000000"/>
        </w:rPr>
        <w:t xml:space="preserve"> and </w:t>
      </w:r>
      <w:r w:rsidRPr="00DA25FA">
        <w:rPr>
          <w:rFonts w:ascii="Times" w:hAnsi="Times"/>
          <w:color w:val="000000"/>
        </w:rPr>
        <w:t>Apology</w:t>
      </w:r>
      <w:r w:rsidRPr="00DA25FA">
        <w:rPr>
          <w:rFonts w:ascii="Times" w:hAnsi="Times"/>
          <w:i/>
          <w:color w:val="000000"/>
        </w:rPr>
        <w:t>)</w:t>
      </w:r>
      <w:r w:rsidRPr="00DA25FA">
        <w:rPr>
          <w:rFonts w:ascii="Times" w:hAnsi="Times"/>
          <w:color w:val="000000"/>
        </w:rPr>
        <w:t xml:space="preserve">; </w:t>
      </w:r>
      <w:r w:rsidRPr="00DA25FA">
        <w:rPr>
          <w:rFonts w:ascii="Times" w:hAnsi="Times"/>
          <w:i/>
          <w:color w:val="000000"/>
        </w:rPr>
        <w:t>Virgil (</w:t>
      </w:r>
      <w:r w:rsidRPr="00DA25FA">
        <w:rPr>
          <w:rFonts w:ascii="Times" w:hAnsi="Times"/>
          <w:color w:val="000000"/>
        </w:rPr>
        <w:t>Aeneid</w:t>
      </w:r>
      <w:r w:rsidRPr="00DA25FA">
        <w:rPr>
          <w:rFonts w:ascii="Times" w:hAnsi="Times"/>
          <w:i/>
          <w:color w:val="000000"/>
        </w:rPr>
        <w:t xml:space="preserve"> and </w:t>
      </w:r>
      <w:r w:rsidRPr="00DA25FA">
        <w:rPr>
          <w:rFonts w:ascii="Times" w:hAnsi="Times"/>
          <w:color w:val="000000"/>
        </w:rPr>
        <w:t>Eclogues</w:t>
      </w:r>
      <w:r w:rsidRPr="00DA25FA">
        <w:rPr>
          <w:rFonts w:ascii="Times" w:hAnsi="Times"/>
          <w:i/>
          <w:color w:val="000000"/>
        </w:rPr>
        <w:t xml:space="preserve">); Topics in Latin Literature: Ovid: Love, Transformation and Exile; </w:t>
      </w:r>
    </w:p>
    <w:p w:rsidR="000014B1" w:rsidRPr="00DA25FA" w:rsidRDefault="000014B1" w:rsidP="00550872">
      <w:pPr>
        <w:tabs>
          <w:tab w:val="left" w:pos="1472"/>
          <w:tab w:val="left" w:pos="4351"/>
        </w:tabs>
        <w:ind w:left="180"/>
        <w:rPr>
          <w:rFonts w:ascii="Times" w:hAnsi="Times"/>
        </w:rPr>
      </w:pPr>
    </w:p>
    <w:p w:rsidR="00550872" w:rsidRPr="00DA25FA" w:rsidRDefault="00550872" w:rsidP="00550872">
      <w:pPr>
        <w:tabs>
          <w:tab w:val="left" w:pos="1472"/>
          <w:tab w:val="left" w:pos="4351"/>
        </w:tabs>
        <w:ind w:left="180"/>
        <w:rPr>
          <w:rFonts w:ascii="Times" w:hAnsi="Times"/>
          <w:i/>
        </w:rPr>
      </w:pPr>
      <w:r w:rsidRPr="00DA25FA">
        <w:rPr>
          <w:rFonts w:ascii="Times" w:hAnsi="Times"/>
        </w:rPr>
        <w:t xml:space="preserve">Survey Courses: </w:t>
      </w:r>
      <w:r w:rsidRPr="00DA25FA">
        <w:rPr>
          <w:rFonts w:ascii="Times" w:hAnsi="Times"/>
          <w:i/>
        </w:rPr>
        <w:t>Ancient Mediterranean World</w:t>
      </w:r>
      <w:r w:rsidRPr="00DA25FA">
        <w:rPr>
          <w:rFonts w:ascii="Times" w:hAnsi="Times"/>
        </w:rPr>
        <w:t>;</w:t>
      </w:r>
      <w:r w:rsidRPr="00DA25FA">
        <w:rPr>
          <w:rFonts w:ascii="Times" w:hAnsi="Times"/>
          <w:i/>
        </w:rPr>
        <w:t xml:space="preserve"> Roman Civilization</w:t>
      </w:r>
      <w:r w:rsidRPr="00DA25FA">
        <w:rPr>
          <w:rFonts w:ascii="Times" w:hAnsi="Times"/>
        </w:rPr>
        <w:t>;</w:t>
      </w:r>
      <w:r w:rsidRPr="00DA25FA">
        <w:rPr>
          <w:rFonts w:ascii="Times" w:hAnsi="Times"/>
          <w:i/>
        </w:rPr>
        <w:t xml:space="preserve"> Impact of the Roman Empire; Roman Coins; </w:t>
      </w:r>
    </w:p>
    <w:p w:rsidR="000014B1" w:rsidRPr="00DA25FA" w:rsidRDefault="000014B1" w:rsidP="00550872">
      <w:pPr>
        <w:tabs>
          <w:tab w:val="left" w:pos="1472"/>
          <w:tab w:val="left" w:pos="4351"/>
        </w:tabs>
        <w:ind w:left="180"/>
        <w:rPr>
          <w:rFonts w:ascii="Times" w:hAnsi="Times"/>
        </w:rPr>
      </w:pPr>
    </w:p>
    <w:p w:rsidR="00550872" w:rsidRPr="00DA25FA" w:rsidRDefault="00550872" w:rsidP="00550872">
      <w:pPr>
        <w:tabs>
          <w:tab w:val="left" w:pos="1472"/>
          <w:tab w:val="left" w:pos="4351"/>
        </w:tabs>
        <w:ind w:left="180"/>
        <w:rPr>
          <w:rFonts w:ascii="Times" w:hAnsi="Times"/>
          <w:iCs/>
        </w:rPr>
      </w:pPr>
      <w:r w:rsidRPr="00DA25FA">
        <w:rPr>
          <w:rFonts w:ascii="Times" w:hAnsi="Times"/>
        </w:rPr>
        <w:t xml:space="preserve">Seminars: </w:t>
      </w:r>
      <w:r w:rsidRPr="00DA25FA">
        <w:rPr>
          <w:rFonts w:ascii="Times" w:hAnsi="Times"/>
          <w:i/>
        </w:rPr>
        <w:t>Topics in Ancient History: Ancient Cities</w:t>
      </w:r>
      <w:r w:rsidRPr="00DA25FA">
        <w:rPr>
          <w:rFonts w:ascii="Times" w:hAnsi="Times"/>
        </w:rPr>
        <w:t>;</w:t>
      </w:r>
      <w:r w:rsidRPr="00DA25FA">
        <w:rPr>
          <w:rFonts w:ascii="Times" w:hAnsi="Times"/>
          <w:iCs/>
        </w:rPr>
        <w:t xml:space="preserve"> </w:t>
      </w:r>
      <w:r w:rsidRPr="00DA25FA">
        <w:rPr>
          <w:rFonts w:ascii="Times" w:hAnsi="Times"/>
          <w:i/>
          <w:iCs/>
        </w:rPr>
        <w:t>Cleopatra and her Sisters</w:t>
      </w:r>
      <w:r w:rsidRPr="00DA25FA">
        <w:rPr>
          <w:rFonts w:ascii="Times" w:hAnsi="Times"/>
          <w:iCs/>
        </w:rPr>
        <w:t xml:space="preserve">; </w:t>
      </w:r>
      <w:r w:rsidRPr="00DA25FA">
        <w:rPr>
          <w:rFonts w:ascii="Times" w:hAnsi="Times"/>
          <w:i/>
          <w:iCs/>
        </w:rPr>
        <w:t>Bread and Circuses</w:t>
      </w:r>
      <w:r w:rsidRPr="00DA25FA">
        <w:rPr>
          <w:rFonts w:ascii="Times" w:hAnsi="Times"/>
          <w:iCs/>
        </w:rPr>
        <w:t xml:space="preserve">; </w:t>
      </w:r>
      <w:r w:rsidRPr="00DA25FA">
        <w:rPr>
          <w:rFonts w:ascii="Times" w:hAnsi="Times"/>
          <w:i/>
          <w:iCs/>
        </w:rPr>
        <w:t>Ancient War Memorials; Being Ordinary Romans</w:t>
      </w:r>
      <w:r w:rsidRPr="00DA25FA">
        <w:rPr>
          <w:rFonts w:ascii="Times" w:hAnsi="Times"/>
          <w:iCs/>
        </w:rPr>
        <w:t xml:space="preserve">; </w:t>
      </w:r>
      <w:r w:rsidRPr="00DA25FA">
        <w:rPr>
          <w:rFonts w:ascii="Times" w:hAnsi="Times"/>
          <w:i/>
          <w:iCs/>
        </w:rPr>
        <w:t>Slavery and Freedom in Antiquity</w:t>
      </w:r>
      <w:r w:rsidRPr="00DA25FA">
        <w:rPr>
          <w:rFonts w:ascii="Times" w:hAnsi="Times"/>
          <w:iCs/>
        </w:rPr>
        <w:t xml:space="preserve">; </w:t>
      </w:r>
      <w:r w:rsidRPr="00DA25FA">
        <w:rPr>
          <w:rFonts w:ascii="Times" w:hAnsi="Times"/>
          <w:i/>
          <w:iCs/>
        </w:rPr>
        <w:t>Roman Emperors</w:t>
      </w:r>
      <w:r w:rsidR="009B6E9C">
        <w:rPr>
          <w:rFonts w:ascii="Times" w:hAnsi="Times"/>
          <w:i/>
          <w:iCs/>
        </w:rPr>
        <w:t>; Ovid and Roman Myths</w:t>
      </w:r>
      <w:r w:rsidRPr="00DA25FA">
        <w:rPr>
          <w:rFonts w:ascii="Times" w:hAnsi="Times"/>
          <w:iCs/>
        </w:rPr>
        <w:t xml:space="preserve">. </w:t>
      </w:r>
    </w:p>
    <w:p w:rsidR="00550872" w:rsidRPr="00DA25FA" w:rsidRDefault="00550872" w:rsidP="00550872">
      <w:pPr>
        <w:ind w:left="180"/>
        <w:rPr>
          <w:rFonts w:ascii="Times" w:hAnsi="Times"/>
        </w:rPr>
      </w:pPr>
    </w:p>
    <w:p w:rsidR="00550872" w:rsidRPr="00DA25FA" w:rsidRDefault="00550872" w:rsidP="006A5617">
      <w:pPr>
        <w:spacing w:beforeLines="50" w:before="120"/>
        <w:outlineLvl w:val="0"/>
        <w:rPr>
          <w:rFonts w:ascii="Times" w:hAnsi="Times"/>
          <w:b/>
        </w:rPr>
      </w:pPr>
      <w:r w:rsidRPr="00DA25FA">
        <w:rPr>
          <w:rFonts w:ascii="Times" w:hAnsi="Times"/>
          <w:b/>
        </w:rPr>
        <w:t>PROFESSIONAL PRESENTATIONS</w:t>
      </w:r>
    </w:p>
    <w:p w:rsidR="00550872" w:rsidRPr="00DA25FA" w:rsidRDefault="009C6C43" w:rsidP="00550872">
      <w:pPr>
        <w:rPr>
          <w:rFonts w:ascii="Times" w:hAnsi="Times"/>
        </w:rPr>
      </w:pPr>
      <w:r w:rsidRPr="008A3E88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3621405" cy="0"/>
                <wp:effectExtent l="0" t="12700" r="10795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9F5C6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285.15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" strokeweight="2pt">
                <o:lock v:ext="edit" shapetype="f"/>
              </v:line>
            </w:pict>
          </mc:Fallback>
        </mc:AlternateContent>
      </w:r>
    </w:p>
    <w:p w:rsidR="00D377DD" w:rsidRDefault="00D377DD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"Comparative Antiquity", Yale-NUS</w:t>
      </w:r>
      <w:r w:rsidR="00CA3329">
        <w:rPr>
          <w:rFonts w:ascii="Times" w:hAnsi="Times"/>
          <w:color w:val="000000"/>
        </w:rPr>
        <w:t>/Princeton</w:t>
      </w:r>
      <w:r>
        <w:rPr>
          <w:rFonts w:ascii="Times" w:hAnsi="Times"/>
          <w:color w:val="000000"/>
        </w:rPr>
        <w:t>, Singapore, August 2-4, 2019</w:t>
      </w:r>
    </w:p>
    <w:p w:rsidR="00D377DD" w:rsidRPr="00237777" w:rsidRDefault="00D377DD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>
        <w:rPr>
          <w:rFonts w:ascii="Times" w:eastAsia="SimSun" w:hAnsi="Times" w:cs="SimSun"/>
          <w:bCs/>
          <w:iCs/>
          <w:color w:val="222222"/>
        </w:rPr>
        <w:t xml:space="preserve">"Ovid in China", Presider (organized by </w:t>
      </w:r>
      <w:r w:rsidRPr="00D377DD">
        <w:rPr>
          <w:rFonts w:ascii="Times" w:eastAsia="SimSun" w:hAnsi="Times" w:cs="SimSun" w:hint="eastAsia"/>
          <w:bCs/>
          <w:iCs/>
          <w:color w:val="222222"/>
        </w:rPr>
        <w:t>Tom</w:t>
      </w:r>
      <w:r w:rsidRPr="00D377DD">
        <w:rPr>
          <w:rFonts w:ascii="Times" w:eastAsia="SimSun" w:hAnsi="Times" w:cs="SimSun"/>
          <w:bCs/>
          <w:iCs/>
          <w:color w:val="222222"/>
        </w:rPr>
        <w:t xml:space="preserve"> </w:t>
      </w:r>
      <w:proofErr w:type="spellStart"/>
      <w:r w:rsidRPr="00D377DD">
        <w:rPr>
          <w:rFonts w:ascii="Times" w:eastAsia="SimSun" w:hAnsi="Times" w:cs="SimSun" w:hint="eastAsia"/>
          <w:bCs/>
          <w:iCs/>
          <w:color w:val="222222"/>
        </w:rPr>
        <w:t>Sienkewicz</w:t>
      </w:r>
      <w:proofErr w:type="spellEnd"/>
      <w:r>
        <w:rPr>
          <w:rFonts w:ascii="Times" w:eastAsia="SimSun" w:hAnsi="Times" w:cs="SimSun"/>
          <w:bCs/>
          <w:iCs/>
          <w:color w:val="222222"/>
        </w:rPr>
        <w:t>)</w:t>
      </w:r>
      <w:r>
        <w:rPr>
          <w:rFonts w:ascii="Times" w:eastAsia="SimSun" w:hAnsi="Times" w:cs="SimSun" w:hint="eastAsia"/>
          <w:bCs/>
          <w:iCs/>
          <w:color w:val="222222"/>
        </w:rPr>
        <w:t>;</w:t>
      </w:r>
      <w:r>
        <w:rPr>
          <w:rFonts w:ascii="Times" w:eastAsia="SimSun" w:hAnsi="Times" w:cs="SimSun"/>
          <w:bCs/>
          <w:iCs/>
          <w:color w:val="222222"/>
        </w:rPr>
        <w:t xml:space="preserve"> </w:t>
      </w:r>
      <w:r w:rsidRPr="00D377DD">
        <w:rPr>
          <w:rFonts w:ascii="Times" w:eastAsia="SimSun" w:hAnsi="Times" w:cs="Arial"/>
          <w:i/>
          <w:iCs/>
          <w:color w:val="222222"/>
        </w:rPr>
        <w:t xml:space="preserve">Fédération </w:t>
      </w:r>
      <w:proofErr w:type="spellStart"/>
      <w:r w:rsidRPr="00D377DD">
        <w:rPr>
          <w:rFonts w:ascii="Times" w:eastAsia="SimSun" w:hAnsi="Times" w:cs="Arial"/>
          <w:i/>
          <w:iCs/>
          <w:color w:val="222222"/>
        </w:rPr>
        <w:t>Internationale</w:t>
      </w:r>
      <w:proofErr w:type="spellEnd"/>
      <w:r w:rsidRPr="00D377DD">
        <w:rPr>
          <w:rFonts w:ascii="Times" w:eastAsia="SimSun" w:hAnsi="Times" w:cs="Arial"/>
          <w:i/>
          <w:iCs/>
          <w:color w:val="222222"/>
        </w:rPr>
        <w:t xml:space="preserve"> des Associations </w:t>
      </w:r>
      <w:proofErr w:type="spellStart"/>
      <w:r w:rsidRPr="00D377DD">
        <w:rPr>
          <w:rFonts w:ascii="Times" w:eastAsia="SimSun" w:hAnsi="Times" w:cs="Arial"/>
          <w:i/>
          <w:iCs/>
          <w:color w:val="222222"/>
        </w:rPr>
        <w:t>d'Études</w:t>
      </w:r>
      <w:proofErr w:type="spellEnd"/>
      <w:r w:rsidRPr="00D377DD">
        <w:rPr>
          <w:rFonts w:ascii="Times" w:eastAsia="SimSun" w:hAnsi="Times" w:cs="Arial"/>
          <w:i/>
          <w:iCs/>
          <w:color w:val="222222"/>
        </w:rPr>
        <w:t xml:space="preserve"> </w:t>
      </w:r>
      <w:proofErr w:type="spellStart"/>
      <w:r w:rsidRPr="00D377DD">
        <w:rPr>
          <w:rFonts w:ascii="Times" w:eastAsia="SimSun" w:hAnsi="Times" w:cs="Arial"/>
          <w:i/>
          <w:iCs/>
          <w:color w:val="222222"/>
        </w:rPr>
        <w:t>Classiques</w:t>
      </w:r>
      <w:proofErr w:type="spellEnd"/>
      <w:r w:rsidRPr="00D377DD">
        <w:rPr>
          <w:rFonts w:ascii="Times" w:eastAsia="SimSun" w:hAnsi="Times" w:cs="Arial"/>
          <w:i/>
          <w:iCs/>
          <w:color w:val="222222"/>
        </w:rPr>
        <w:t xml:space="preserve"> in conjunction with the 2019 Classical Association Annual conference</w:t>
      </w:r>
      <w:r w:rsidRPr="00D377DD">
        <w:rPr>
          <w:rFonts w:ascii="Times" w:eastAsia="SimSun" w:hAnsi="Times" w:cs="SimSun" w:hint="eastAsia"/>
          <w:iCs/>
          <w:color w:val="222222"/>
        </w:rPr>
        <w:t xml:space="preserve">; </w:t>
      </w:r>
      <w:r w:rsidR="001F01F3">
        <w:rPr>
          <w:rFonts w:ascii="Times" w:eastAsia="SimSun" w:hAnsi="Times" w:cs="SimSun" w:hint="eastAsia"/>
          <w:iCs/>
          <w:color w:val="222222"/>
        </w:rPr>
        <w:t>a</w:t>
      </w:r>
      <w:r w:rsidR="001F01F3">
        <w:rPr>
          <w:rFonts w:ascii="Times" w:eastAsia="SimSun" w:hAnsi="Times" w:cs="SimSun"/>
          <w:iCs/>
          <w:color w:val="222222"/>
        </w:rPr>
        <w:t>nd "</w:t>
      </w:r>
      <w:r w:rsidRPr="00D377DD">
        <w:rPr>
          <w:rFonts w:ascii="Times" w:eastAsia="SimSun" w:hAnsi="Times" w:cs="SimSun" w:hint="eastAsia"/>
          <w:iCs/>
          <w:color w:val="222222"/>
        </w:rPr>
        <w:t>Global</w:t>
      </w:r>
      <w:r w:rsidRPr="00D377DD">
        <w:rPr>
          <w:rFonts w:ascii="Times" w:eastAsia="SimSun" w:hAnsi="Times" w:cs="SimSun"/>
          <w:iCs/>
          <w:color w:val="222222"/>
        </w:rPr>
        <w:t xml:space="preserve"> </w:t>
      </w:r>
      <w:r w:rsidRPr="00D377DD">
        <w:rPr>
          <w:rFonts w:ascii="Times" w:eastAsia="SimSun" w:hAnsi="Times" w:cs="SimSun" w:hint="eastAsia"/>
          <w:iCs/>
          <w:color w:val="222222"/>
        </w:rPr>
        <w:t>Classics</w:t>
      </w:r>
      <w:r w:rsidR="001F01F3">
        <w:rPr>
          <w:rFonts w:ascii="Times" w:eastAsia="SimSun" w:hAnsi="Times" w:cs="SimSun"/>
          <w:iCs/>
          <w:color w:val="222222"/>
        </w:rPr>
        <w:t>"</w:t>
      </w:r>
      <w:r w:rsidR="001F01F3">
        <w:rPr>
          <w:rFonts w:ascii="Times" w:eastAsia="SimSun" w:hAnsi="Times" w:cs="SimSun" w:hint="eastAsia"/>
          <w:iCs/>
          <w:color w:val="222222"/>
        </w:rPr>
        <w:t xml:space="preserve"> </w:t>
      </w:r>
      <w:r>
        <w:rPr>
          <w:rFonts w:ascii="Times" w:eastAsia="SimSun" w:hAnsi="Times" w:cs="SimSun" w:hint="eastAsia"/>
          <w:iCs/>
          <w:color w:val="222222"/>
        </w:rPr>
        <w:t>(</w:t>
      </w:r>
      <w:r w:rsidRPr="00D377DD">
        <w:rPr>
          <w:rFonts w:ascii="Times" w:eastAsia="SimSun" w:hAnsi="Times" w:cs="SimSun" w:hint="eastAsia"/>
          <w:iCs/>
          <w:color w:val="222222"/>
        </w:rPr>
        <w:t>SCS</w:t>
      </w:r>
      <w:r w:rsidRPr="00D377DD">
        <w:rPr>
          <w:rFonts w:ascii="Times" w:eastAsia="SimSun" w:hAnsi="Times" w:cs="SimSun"/>
          <w:iCs/>
          <w:color w:val="222222"/>
        </w:rPr>
        <w:t>/CA joint panel</w:t>
      </w:r>
      <w:r w:rsidR="001F01F3">
        <w:rPr>
          <w:rFonts w:ascii="Times" w:eastAsia="SimSun" w:hAnsi="Times" w:cs="SimSun"/>
          <w:iCs/>
          <w:color w:val="222222"/>
        </w:rPr>
        <w:t xml:space="preserve">; </w:t>
      </w:r>
      <w:r>
        <w:rPr>
          <w:rFonts w:ascii="Times" w:eastAsia="SimSun" w:hAnsi="Times" w:cs="SimSun" w:hint="eastAsia"/>
          <w:iCs/>
          <w:color w:val="222222"/>
        </w:rPr>
        <w:t>o</w:t>
      </w:r>
      <w:r>
        <w:rPr>
          <w:rFonts w:ascii="Times" w:eastAsia="SimSun" w:hAnsi="Times" w:cs="SimSun"/>
          <w:iCs/>
          <w:color w:val="222222"/>
        </w:rPr>
        <w:t>rganized by</w:t>
      </w:r>
      <w:r w:rsidRPr="00D377DD">
        <w:rPr>
          <w:rFonts w:ascii="Times" w:eastAsia="SimSun" w:hAnsi="Times" w:cs="SimSun" w:hint="eastAsia"/>
          <w:bCs/>
          <w:iCs/>
          <w:color w:val="222222"/>
        </w:rPr>
        <w:t xml:space="preserve"> Joseph</w:t>
      </w:r>
      <w:r w:rsidRPr="00D377DD">
        <w:rPr>
          <w:rFonts w:ascii="Times" w:eastAsia="SimSun" w:hAnsi="Times" w:cs="SimSun"/>
          <w:bCs/>
          <w:iCs/>
          <w:color w:val="222222"/>
        </w:rPr>
        <w:t xml:space="preserve"> </w:t>
      </w:r>
      <w:r w:rsidRPr="00D377DD">
        <w:rPr>
          <w:rFonts w:ascii="Times" w:eastAsia="SimSun" w:hAnsi="Times" w:cs="SimSun" w:hint="eastAsia"/>
          <w:bCs/>
          <w:iCs/>
          <w:color w:val="222222"/>
        </w:rPr>
        <w:t>Farrell</w:t>
      </w:r>
      <w:r w:rsidRPr="00D377DD">
        <w:rPr>
          <w:rFonts w:ascii="Times" w:eastAsia="SimSun" w:hAnsi="Times" w:cs="SimSun"/>
          <w:iCs/>
          <w:color w:val="222222"/>
        </w:rPr>
        <w:t>)</w:t>
      </w:r>
      <w:r w:rsidRPr="00D377DD">
        <w:rPr>
          <w:rFonts w:ascii="Times" w:eastAsia="SimSun" w:hAnsi="Times" w:cs="SimSun"/>
          <w:iCs/>
          <w:color w:val="222222"/>
        </w:rPr>
        <w:t>，</w:t>
      </w:r>
      <w:r>
        <w:rPr>
          <w:rFonts w:ascii="Times" w:eastAsia="SimSun" w:hAnsi="Times" w:cs="SimSun" w:hint="eastAsia"/>
          <w:iCs/>
          <w:color w:val="222222"/>
        </w:rPr>
        <w:t>L</w:t>
      </w:r>
      <w:r>
        <w:rPr>
          <w:rFonts w:ascii="Times" w:eastAsia="SimSun" w:hAnsi="Times" w:cs="SimSun"/>
          <w:iCs/>
          <w:color w:val="222222"/>
        </w:rPr>
        <w:t>ondon,</w:t>
      </w:r>
      <w:r w:rsidRPr="00D377DD">
        <w:rPr>
          <w:rFonts w:ascii="Times" w:eastAsia="SimSun" w:hAnsi="Times" w:cs="SimSun"/>
          <w:iCs/>
          <w:color w:val="222222"/>
        </w:rPr>
        <w:t xml:space="preserve"> </w:t>
      </w:r>
      <w:r>
        <w:rPr>
          <w:rFonts w:ascii="Times" w:eastAsia="SimSun" w:hAnsi="Times" w:cs="SimSun"/>
          <w:iCs/>
          <w:color w:val="222222"/>
        </w:rPr>
        <w:t>July</w:t>
      </w:r>
      <w:r w:rsidRPr="00D377DD">
        <w:rPr>
          <w:rFonts w:ascii="Times" w:eastAsia="SimSun" w:hAnsi="Times" w:cs="Arial"/>
          <w:iCs/>
          <w:color w:val="222222"/>
        </w:rPr>
        <w:t xml:space="preserve"> 4-8</w:t>
      </w:r>
      <w:r w:rsidRPr="00D377DD">
        <w:rPr>
          <w:rFonts w:ascii="Times" w:eastAsia="SimSun" w:hAnsi="Times" w:cs="Arial"/>
          <w:bCs/>
          <w:iCs/>
          <w:color w:val="222222"/>
        </w:rPr>
        <w:t xml:space="preserve">, </w:t>
      </w:r>
      <w:r>
        <w:rPr>
          <w:rFonts w:ascii="Times" w:eastAsia="SimSun" w:hAnsi="Times" w:cs="SimSun" w:hint="eastAsia"/>
          <w:bCs/>
          <w:iCs/>
          <w:color w:val="222222"/>
        </w:rPr>
        <w:t>2</w:t>
      </w:r>
      <w:r>
        <w:rPr>
          <w:rFonts w:ascii="Times" w:eastAsia="SimSun" w:hAnsi="Times" w:cs="SimSun"/>
          <w:bCs/>
          <w:iCs/>
          <w:color w:val="222222"/>
        </w:rPr>
        <w:t>019</w:t>
      </w:r>
    </w:p>
    <w:p w:rsidR="00237777" w:rsidRPr="00AC272F" w:rsidRDefault="00BD63AB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Comparative Empire </w:t>
      </w:r>
      <w:r w:rsidRPr="00AC272F">
        <w:rPr>
          <w:rFonts w:ascii="Times" w:hAnsi="Times"/>
          <w:color w:val="000000"/>
        </w:rPr>
        <w:t xml:space="preserve">Workshop (organized by Peter Bang and Zhongxiao wang), Fudan </w:t>
      </w:r>
      <w:r w:rsidR="00AC272F" w:rsidRPr="00AC272F">
        <w:rPr>
          <w:rFonts w:ascii="Times" w:hAnsi="Times"/>
          <w:color w:val="000000"/>
        </w:rPr>
        <w:t>University, June</w:t>
      </w:r>
      <w:r w:rsidRPr="00AC272F">
        <w:rPr>
          <w:rFonts w:ascii="Times" w:hAnsi="Times"/>
          <w:color w:val="000000"/>
        </w:rPr>
        <w:t xml:space="preserve"> 29-30, 2019 </w:t>
      </w:r>
    </w:p>
    <w:p w:rsidR="001F01F3" w:rsidRPr="00AC272F" w:rsidRDefault="00AC272F" w:rsidP="00AC272F">
      <w:pPr>
        <w:pStyle w:val="ListParagraph"/>
        <w:numPr>
          <w:ilvl w:val="0"/>
          <w:numId w:val="4"/>
        </w:numPr>
      </w:pPr>
      <w:r>
        <w:rPr>
          <w:rFonts w:ascii="Times" w:hAnsi="Times"/>
          <w:color w:val="000000"/>
        </w:rPr>
        <w:t>"</w:t>
      </w:r>
      <w:r w:rsidRPr="00AC272F">
        <w:rPr>
          <w:rFonts w:ascii="Times" w:hAnsi="Times"/>
          <w:color w:val="000000"/>
        </w:rPr>
        <w:t xml:space="preserve">Translation as a </w:t>
      </w:r>
      <w:r>
        <w:rPr>
          <w:rFonts w:ascii="Times" w:hAnsi="Times"/>
          <w:color w:val="000000"/>
        </w:rPr>
        <w:t>'</w:t>
      </w:r>
      <w:r w:rsidRPr="00AC272F">
        <w:rPr>
          <w:rFonts w:ascii="Times" w:hAnsi="Times"/>
          <w:color w:val="000000"/>
        </w:rPr>
        <w:t>Contact Zone</w:t>
      </w:r>
      <w:r>
        <w:rPr>
          <w:rFonts w:ascii="Times" w:hAnsi="Times"/>
          <w:color w:val="000000"/>
        </w:rPr>
        <w:t>'</w:t>
      </w:r>
      <w:r w:rsidRPr="00AC272F">
        <w:rPr>
          <w:rFonts w:ascii="Times" w:hAnsi="Times"/>
          <w:color w:val="000000"/>
        </w:rPr>
        <w:t>: The Case of Translating Ovid's</w:t>
      </w:r>
      <w:r w:rsidRPr="00AC272F">
        <w:rPr>
          <w:rStyle w:val="apple-converted-space"/>
          <w:rFonts w:ascii="Times" w:hAnsi="Times"/>
          <w:color w:val="000000"/>
        </w:rPr>
        <w:t> </w:t>
      </w:r>
      <w:r w:rsidRPr="00AC272F">
        <w:rPr>
          <w:rFonts w:ascii="Times" w:hAnsi="Times"/>
          <w:i/>
          <w:iCs/>
          <w:color w:val="000000"/>
        </w:rPr>
        <w:t>Tristia</w:t>
      </w:r>
      <w:r w:rsidRPr="00AC272F">
        <w:rPr>
          <w:rStyle w:val="apple-converted-space"/>
          <w:rFonts w:ascii="Times" w:hAnsi="Times"/>
          <w:i/>
          <w:iCs/>
          <w:color w:val="000000"/>
        </w:rPr>
        <w:t> </w:t>
      </w:r>
      <w:r w:rsidRPr="00AC272F">
        <w:rPr>
          <w:rFonts w:ascii="Times" w:hAnsi="Times"/>
          <w:color w:val="000000"/>
        </w:rPr>
        <w:t>into Chinese</w:t>
      </w:r>
      <w:r>
        <w:rPr>
          <w:rFonts w:ascii="Times" w:hAnsi="Times"/>
          <w:color w:val="000000"/>
        </w:rPr>
        <w:t xml:space="preserve">", </w:t>
      </w:r>
      <w:r w:rsidR="00FA2694" w:rsidRPr="00AC272F">
        <w:rPr>
          <w:rFonts w:ascii="Times" w:hAnsi="Times"/>
          <w:color w:val="000000"/>
        </w:rPr>
        <w:t xml:space="preserve">Invited lecture, </w:t>
      </w:r>
      <w:r w:rsidR="001F01F3" w:rsidRPr="00AC272F">
        <w:rPr>
          <w:rFonts w:ascii="Times" w:hAnsi="Times"/>
          <w:color w:val="000000"/>
        </w:rPr>
        <w:t>Brown University, April 15, 2019</w:t>
      </w:r>
    </w:p>
    <w:p w:rsidR="00CA3329" w:rsidRDefault="00CA3329" w:rsidP="001F01F3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AC272F">
        <w:rPr>
          <w:rFonts w:ascii="Times" w:hAnsi="Times"/>
          <w:color w:val="000000"/>
        </w:rPr>
        <w:t>"</w:t>
      </w:r>
      <w:proofErr w:type="spellStart"/>
      <w:proofErr w:type="gramStart"/>
      <w:r w:rsidRPr="00AC272F">
        <w:rPr>
          <w:rFonts w:ascii="Times" w:hAnsi="Times"/>
          <w:color w:val="000000"/>
        </w:rPr>
        <w:t>non minus</w:t>
      </w:r>
      <w:proofErr w:type="spellEnd"/>
      <w:proofErr w:type="gramEnd"/>
      <w:r w:rsidRPr="00AC272F">
        <w:rPr>
          <w:rFonts w:ascii="Times" w:hAnsi="Times"/>
          <w:color w:val="000000"/>
        </w:rPr>
        <w:t xml:space="preserve"> </w:t>
      </w:r>
      <w:proofErr w:type="spellStart"/>
      <w:r w:rsidRPr="00AC272F">
        <w:rPr>
          <w:rFonts w:ascii="Times" w:hAnsi="Times"/>
          <w:color w:val="000000"/>
        </w:rPr>
        <w:t>exul</w:t>
      </w:r>
      <w:proofErr w:type="spellEnd"/>
      <w:r w:rsidRPr="00AC272F">
        <w:rPr>
          <w:rFonts w:ascii="Times" w:hAnsi="Times"/>
          <w:color w:val="000000"/>
        </w:rPr>
        <w:t xml:space="preserve"> </w:t>
      </w:r>
      <w:proofErr w:type="spellStart"/>
      <w:r w:rsidRPr="00AC272F">
        <w:rPr>
          <w:rFonts w:ascii="Times" w:hAnsi="Times"/>
          <w:color w:val="000000"/>
        </w:rPr>
        <w:t>ero</w:t>
      </w:r>
      <w:proofErr w:type="spellEnd"/>
      <w:r w:rsidRPr="00AC272F">
        <w:rPr>
          <w:rFonts w:ascii="Times" w:hAnsi="Times"/>
          <w:color w:val="000000"/>
        </w:rPr>
        <w:t>: The Banished</w:t>
      </w:r>
      <w:r>
        <w:rPr>
          <w:rFonts w:ascii="Times" w:hAnsi="Times"/>
          <w:color w:val="000000"/>
        </w:rPr>
        <w:t xml:space="preserve"> Ovid's </w:t>
      </w:r>
      <w:r w:rsidRPr="00CA3329">
        <w:rPr>
          <w:rFonts w:ascii="Times" w:hAnsi="Times"/>
          <w:i/>
          <w:color w:val="000000"/>
        </w:rPr>
        <w:t>Lamentations</w:t>
      </w:r>
      <w:r>
        <w:rPr>
          <w:rFonts w:ascii="Times" w:hAnsi="Times"/>
          <w:color w:val="000000"/>
        </w:rPr>
        <w:t xml:space="preserve"> in Chinese", Stanford University, March 1, 2019</w:t>
      </w:r>
    </w:p>
    <w:p w:rsidR="00D377DD" w:rsidRPr="00D377DD" w:rsidRDefault="00D377DD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Ovid Wor</w:t>
      </w:r>
      <w:r w:rsidR="001F01F3">
        <w:rPr>
          <w:rFonts w:ascii="Times" w:hAnsi="Times"/>
          <w:color w:val="000000"/>
        </w:rPr>
        <w:t>k</w:t>
      </w:r>
      <w:r>
        <w:rPr>
          <w:rFonts w:ascii="Times" w:hAnsi="Times"/>
          <w:color w:val="000000"/>
        </w:rPr>
        <w:t>sh</w:t>
      </w:r>
      <w:r w:rsidR="001F01F3">
        <w:rPr>
          <w:rFonts w:ascii="Times" w:hAnsi="Times"/>
          <w:color w:val="000000"/>
        </w:rPr>
        <w:t>o</w:t>
      </w:r>
      <w:r>
        <w:rPr>
          <w:rFonts w:ascii="Times" w:hAnsi="Times"/>
          <w:color w:val="000000"/>
        </w:rPr>
        <w:t xml:space="preserve">p (organized by Steven Green), Yale-NUS, Singapore, February </w:t>
      </w:r>
      <w:r w:rsidR="00237777">
        <w:rPr>
          <w:rFonts w:ascii="Times" w:hAnsi="Times"/>
          <w:color w:val="000000"/>
        </w:rPr>
        <w:t>24-27</w:t>
      </w:r>
      <w:r w:rsidR="00237777">
        <w:rPr>
          <w:rFonts w:ascii="MS Mincho" w:eastAsia="MS Mincho" w:hAnsi="MS Mincho" w:cs="MS Mincho"/>
          <w:color w:val="000000"/>
        </w:rPr>
        <w:t>,</w:t>
      </w:r>
      <w:r>
        <w:rPr>
          <w:rFonts w:ascii="Times" w:hAnsi="Times"/>
          <w:color w:val="000000"/>
        </w:rPr>
        <w:t>2019.</w:t>
      </w:r>
    </w:p>
    <w:p w:rsidR="00CA3329" w:rsidRPr="00CA3329" w:rsidRDefault="002876E3" w:rsidP="002F037A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"</w:t>
      </w:r>
      <w:r>
        <w:rPr>
          <w:rFonts w:ascii="Times" w:hAnsi="Times"/>
        </w:rPr>
        <w:t xml:space="preserve">Ovid </w:t>
      </w:r>
      <w:r w:rsidRPr="00366139">
        <w:rPr>
          <w:rFonts w:ascii="Times" w:hAnsi="Times"/>
        </w:rPr>
        <w:t>Lamenting in Chinese</w:t>
      </w:r>
      <w:r w:rsidRPr="006B68B3">
        <w:rPr>
          <w:rFonts w:ascii="Times" w:hAnsi="Times"/>
        </w:rPr>
        <w:t xml:space="preserve">: </w:t>
      </w:r>
      <w:r>
        <w:rPr>
          <w:rFonts w:ascii="Times" w:hAnsi="Times"/>
        </w:rPr>
        <w:t xml:space="preserve">The metamorphosis of </w:t>
      </w:r>
      <w:r w:rsidRPr="007C043B">
        <w:rPr>
          <w:rFonts w:ascii="Times" w:hAnsi="Times"/>
          <w:i/>
        </w:rPr>
        <w:t>Tri</w:t>
      </w:r>
      <w:r>
        <w:rPr>
          <w:rFonts w:ascii="Times" w:hAnsi="Times"/>
          <w:i/>
        </w:rPr>
        <w:t>stia</w:t>
      </w:r>
      <w:r>
        <w:rPr>
          <w:rFonts w:ascii="Times" w:hAnsi="Times"/>
          <w:color w:val="000000"/>
        </w:rPr>
        <w:t xml:space="preserve">", </w:t>
      </w:r>
      <w:r w:rsidR="008C5643" w:rsidRPr="00D377DD">
        <w:rPr>
          <w:rFonts w:ascii="Times" w:hAnsi="Times"/>
          <w:color w:val="000000"/>
        </w:rPr>
        <w:t>University of Pennsylvania, Classics Department Colloquia</w:t>
      </w:r>
      <w:r w:rsidR="00D377DD" w:rsidRPr="00D377DD">
        <w:rPr>
          <w:rFonts w:ascii="Times" w:hAnsi="Times"/>
          <w:color w:val="000000"/>
        </w:rPr>
        <w:t xml:space="preserve">, January 31, </w:t>
      </w:r>
      <w:r w:rsidR="008C5643" w:rsidRPr="00D377DD">
        <w:rPr>
          <w:rFonts w:ascii="Times" w:hAnsi="Times"/>
          <w:color w:val="000000"/>
        </w:rPr>
        <w:t>2019</w:t>
      </w:r>
    </w:p>
    <w:p w:rsidR="0025103A" w:rsidRPr="00D377DD" w:rsidRDefault="00513D18" w:rsidP="002F037A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377DD">
        <w:rPr>
          <w:rFonts w:ascii="Times" w:hAnsi="Times"/>
          <w:color w:val="000000"/>
        </w:rPr>
        <w:t>"</w:t>
      </w:r>
      <w:r w:rsidRPr="00D377DD">
        <w:rPr>
          <w:rFonts w:ascii="Times" w:hAnsi="Times" w:hint="eastAsia"/>
          <w:color w:val="000000"/>
        </w:rPr>
        <w:t>Who</w:t>
      </w:r>
      <w:r w:rsidRPr="00D377DD">
        <w:rPr>
          <w:rFonts w:ascii="Times" w:hAnsi="Times"/>
          <w:color w:val="000000"/>
        </w:rPr>
        <w:t xml:space="preserve">'s 'We' in Classics?", </w:t>
      </w:r>
      <w:r w:rsidR="0025103A" w:rsidRPr="00D377DD">
        <w:rPr>
          <w:rFonts w:ascii="Times" w:hAnsi="Times"/>
          <w:color w:val="000000"/>
        </w:rPr>
        <w:t>Presidential Panel on "Global Classics". Society for Classical Studies (SCS), January 4, 2019.</w:t>
      </w:r>
    </w:p>
    <w:p w:rsidR="0025103A" w:rsidRPr="0025103A" w:rsidRDefault="004F34F8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4F34F8">
        <w:rPr>
          <w:rFonts w:ascii="Times" w:hAnsi="Times"/>
          <w:i/>
          <w:color w:val="000000"/>
        </w:rPr>
        <w:t xml:space="preserve">Translating </w:t>
      </w:r>
      <w:r w:rsidRPr="004F34F8">
        <w:rPr>
          <w:rFonts w:ascii="Times" w:hAnsi="Times" w:hint="eastAsia"/>
          <w:i/>
          <w:color w:val="000000"/>
        </w:rPr>
        <w:t>P</w:t>
      </w:r>
      <w:r w:rsidRPr="004F34F8">
        <w:rPr>
          <w:rFonts w:ascii="Times" w:hAnsi="Times"/>
          <w:i/>
          <w:color w:val="000000"/>
        </w:rPr>
        <w:t xml:space="preserve">oeticized Exile: Challenges and Strategies of Rendering Ovid's </w:t>
      </w:r>
      <w:r w:rsidRPr="004F34F8">
        <w:rPr>
          <w:rFonts w:ascii="Times" w:hAnsi="Times"/>
          <w:color w:val="000000"/>
        </w:rPr>
        <w:t>Tristia</w:t>
      </w:r>
      <w:r w:rsidRPr="004F34F8">
        <w:rPr>
          <w:rFonts w:ascii="Times" w:hAnsi="Times"/>
          <w:i/>
          <w:color w:val="000000"/>
        </w:rPr>
        <w:t xml:space="preserve"> into Chinese</w:t>
      </w:r>
      <w:r w:rsidR="00D72189">
        <w:rPr>
          <w:rFonts w:ascii="Times" w:hAnsi="Times"/>
          <w:color w:val="000000"/>
        </w:rPr>
        <w:t xml:space="preserve">, </w:t>
      </w:r>
      <w:r w:rsidR="0025103A">
        <w:rPr>
          <w:rFonts w:ascii="Times" w:hAnsi="Times"/>
          <w:color w:val="000000"/>
        </w:rPr>
        <w:t>Department of Classics, UIUC, October 12, 2018.</w:t>
      </w:r>
    </w:p>
    <w:p w:rsidR="000D0C5B" w:rsidRPr="000D0C5B" w:rsidRDefault="0025103A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25103A">
        <w:rPr>
          <w:rFonts w:ascii="Times" w:hAnsi="Times"/>
          <w:i/>
          <w:color w:val="000000"/>
        </w:rPr>
        <w:t>Translating Poeticized Exile</w:t>
      </w:r>
      <w:r>
        <w:rPr>
          <w:rFonts w:ascii="Times" w:hAnsi="Times"/>
          <w:i/>
          <w:color w:val="000000"/>
        </w:rPr>
        <w:t xml:space="preserve">: Ovid's </w:t>
      </w:r>
      <w:r w:rsidRPr="0025103A">
        <w:rPr>
          <w:rFonts w:ascii="Times" w:hAnsi="Times"/>
          <w:color w:val="000000"/>
        </w:rPr>
        <w:t>Tristia</w:t>
      </w:r>
      <w:r>
        <w:rPr>
          <w:rFonts w:ascii="Times" w:hAnsi="Times"/>
          <w:i/>
          <w:color w:val="000000"/>
        </w:rPr>
        <w:t xml:space="preserve"> in Chinese</w:t>
      </w:r>
      <w:r>
        <w:rPr>
          <w:rFonts w:ascii="Times" w:hAnsi="Times"/>
          <w:color w:val="000000"/>
        </w:rPr>
        <w:t xml:space="preserve">, Department of Classical, Near Eastern, and Religious Studies, University of British Columbia, </w:t>
      </w:r>
      <w:r w:rsidR="009E4E43">
        <w:rPr>
          <w:rFonts w:ascii="Times" w:hAnsi="Times"/>
          <w:color w:val="000000"/>
        </w:rPr>
        <w:t xml:space="preserve">October 10, </w:t>
      </w:r>
      <w:r w:rsidR="009E4E43">
        <w:rPr>
          <w:rFonts w:ascii="Times" w:hAnsi="Times"/>
          <w:color w:val="000000"/>
        </w:rPr>
        <w:lastRenderedPageBreak/>
        <w:t>20</w:t>
      </w:r>
      <w:r w:rsidR="00D72189">
        <w:rPr>
          <w:rFonts w:ascii="Times" w:hAnsi="Times"/>
          <w:color w:val="000000"/>
        </w:rPr>
        <w:t>18</w:t>
      </w:r>
    </w:p>
    <w:p w:rsidR="00DA25FA" w:rsidRPr="0042193D" w:rsidRDefault="0042193D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42193D">
        <w:rPr>
          <w:rFonts w:ascii="Times" w:eastAsia="SimSun" w:hAnsi="Times" w:cs="SimSun"/>
          <w:color w:val="000000"/>
        </w:rPr>
        <w:t xml:space="preserve">How the Roman </w:t>
      </w:r>
      <w:proofErr w:type="spellStart"/>
      <w:r w:rsidRPr="0042193D">
        <w:rPr>
          <w:rFonts w:ascii="Times" w:eastAsia="SimSun" w:hAnsi="Times" w:cs="SimSun"/>
          <w:i/>
          <w:color w:val="000000"/>
        </w:rPr>
        <w:t>Collegia</w:t>
      </w:r>
      <w:proofErr w:type="spellEnd"/>
      <w:r w:rsidRPr="0042193D">
        <w:rPr>
          <w:rFonts w:ascii="Times" w:eastAsia="SimSun" w:hAnsi="Times" w:cs="SimSun"/>
          <w:color w:val="000000"/>
        </w:rPr>
        <w:t xml:space="preserve"> did not function as trust Networks </w:t>
      </w:r>
      <w:r w:rsidRPr="0042193D">
        <w:rPr>
          <w:rFonts w:ascii="Times" w:eastAsia="SimSun" w:hAnsi="Times" w:cs="SimSun"/>
          <w:color w:val="000000"/>
        </w:rPr>
        <w:t>古代社会的信任机制：以</w:t>
      </w:r>
      <w:r w:rsidR="00DA25FA" w:rsidRPr="0042193D">
        <w:rPr>
          <w:rFonts w:ascii="Times" w:eastAsia="SimSun" w:hAnsi="Times" w:cs="SimSun"/>
          <w:color w:val="000000"/>
        </w:rPr>
        <w:t>罗马帝国时期的社团行会</w:t>
      </w:r>
      <w:r w:rsidRPr="0042193D">
        <w:rPr>
          <w:rFonts w:ascii="Times" w:eastAsia="SimSun" w:hAnsi="Times" w:cs="SimSun"/>
          <w:color w:val="000000"/>
        </w:rPr>
        <w:t>为例</w:t>
      </w:r>
      <w:r w:rsidR="00DA25FA" w:rsidRPr="0042193D">
        <w:rPr>
          <w:rFonts w:ascii="Times" w:eastAsia="SimSun" w:hAnsi="Times" w:cs="SimSun"/>
          <w:color w:val="000000"/>
        </w:rPr>
        <w:t>，</w:t>
      </w:r>
      <w:r w:rsidRPr="0042193D">
        <w:rPr>
          <w:rFonts w:ascii="Times" w:eastAsia="SimSun" w:hAnsi="Times" w:cs="SimSun"/>
          <w:color w:val="000000"/>
        </w:rPr>
        <w:t>Institute for the Global History of Civilizations</w:t>
      </w:r>
      <w:r>
        <w:rPr>
          <w:rFonts w:ascii="Times" w:eastAsia="SimSun" w:hAnsi="Times" w:cs="SimSun" w:hint="eastAsia"/>
          <w:color w:val="000000"/>
        </w:rPr>
        <w:t xml:space="preserve">, </w:t>
      </w:r>
      <w:r w:rsidRPr="0042193D">
        <w:rPr>
          <w:rStyle w:val="Emphasis"/>
          <w:i w:val="0"/>
        </w:rPr>
        <w:t>Shanghai</w:t>
      </w:r>
      <w:r>
        <w:t xml:space="preserve"> International Studies University</w:t>
      </w:r>
      <w:r w:rsidR="00DA25FA" w:rsidRPr="0042193D">
        <w:rPr>
          <w:rFonts w:ascii="Times" w:eastAsia="SimSun" w:hAnsi="Times" w:cs="SimSun"/>
          <w:color w:val="000000"/>
        </w:rPr>
        <w:t>上海外国语大学</w:t>
      </w:r>
      <w:r>
        <w:rPr>
          <w:rFonts w:ascii="Times" w:eastAsia="SimSun" w:hAnsi="Times" w:cs="SimSun" w:hint="eastAsia"/>
          <w:color w:val="000000"/>
        </w:rPr>
        <w:t>全球文明史研究所</w:t>
      </w:r>
      <w:r>
        <w:rPr>
          <w:rFonts w:ascii="Times" w:eastAsia="SimSun" w:hAnsi="Times" w:cs="SimSun" w:hint="eastAsia"/>
          <w:color w:val="000000"/>
        </w:rPr>
        <w:t xml:space="preserve">, </w:t>
      </w:r>
      <w:r w:rsidR="00DA25FA" w:rsidRPr="0042193D">
        <w:rPr>
          <w:rFonts w:ascii="Times" w:hAnsi="Times"/>
          <w:color w:val="000000"/>
        </w:rPr>
        <w:t>June 15, 2018.</w:t>
      </w:r>
    </w:p>
    <w:p w:rsidR="00DC7711" w:rsidRPr="00DA25FA" w:rsidRDefault="00DC7711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Translating Ovid into Chinese</w:t>
      </w:r>
      <w:r w:rsidRPr="00DA25FA">
        <w:rPr>
          <w:rFonts w:ascii="Times" w:hAnsi="Times"/>
          <w:color w:val="000000"/>
        </w:rPr>
        <w:t xml:space="preserve">, “Ovid in China” Panel, </w:t>
      </w:r>
      <w:r w:rsidR="006A5617" w:rsidRPr="00DA25FA">
        <w:rPr>
          <w:rFonts w:ascii="Times" w:hAnsi="Times"/>
        </w:rPr>
        <w:t>Classical Association of the Middle West and South (CAMWS)</w:t>
      </w:r>
      <w:r w:rsidRPr="00DA25FA">
        <w:rPr>
          <w:rFonts w:ascii="Times" w:hAnsi="Times"/>
          <w:color w:val="000000"/>
        </w:rPr>
        <w:t xml:space="preserve">, </w:t>
      </w:r>
      <w:r w:rsidR="006A5617" w:rsidRPr="00DA25FA">
        <w:rPr>
          <w:rFonts w:ascii="Times" w:hAnsi="Times"/>
          <w:color w:val="000000"/>
        </w:rPr>
        <w:t xml:space="preserve">Albuquerque, </w:t>
      </w:r>
      <w:r w:rsidR="005067BD" w:rsidRPr="00DA25FA">
        <w:rPr>
          <w:rFonts w:ascii="Times" w:hAnsi="Times"/>
          <w:color w:val="000000"/>
        </w:rPr>
        <w:t xml:space="preserve">New Mexico, </w:t>
      </w:r>
      <w:r w:rsidRPr="00DA25FA">
        <w:rPr>
          <w:rFonts w:ascii="Times" w:hAnsi="Times"/>
          <w:color w:val="000000"/>
        </w:rPr>
        <w:t>April</w:t>
      </w:r>
      <w:r w:rsidR="005067BD" w:rsidRPr="00DA25FA">
        <w:rPr>
          <w:rFonts w:ascii="Times" w:hAnsi="Times"/>
          <w:color w:val="000000"/>
        </w:rPr>
        <w:t xml:space="preserve"> 12</w:t>
      </w:r>
      <w:r w:rsidRPr="00DA25FA">
        <w:rPr>
          <w:rFonts w:ascii="Times" w:hAnsi="Times"/>
          <w:color w:val="000000"/>
        </w:rPr>
        <w:t>, 2018.</w:t>
      </w:r>
    </w:p>
    <w:p w:rsidR="00DC7711" w:rsidRPr="00DA25FA" w:rsidRDefault="00DC7711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 xml:space="preserve">Writing Roman History in Republican China, </w:t>
      </w:r>
      <w:r w:rsidRPr="00DA25FA">
        <w:rPr>
          <w:rFonts w:ascii="Times" w:hAnsi="Times"/>
          <w:color w:val="000000"/>
        </w:rPr>
        <w:t>University of Michigan, March 27, 2018 (invited).</w:t>
      </w:r>
      <w:r w:rsidRPr="00DA25FA">
        <w:rPr>
          <w:rFonts w:ascii="Times" w:hAnsi="Times"/>
          <w:i/>
          <w:color w:val="000000"/>
        </w:rPr>
        <w:t xml:space="preserve"> </w:t>
      </w:r>
    </w:p>
    <w:p w:rsidR="00DC7711" w:rsidRPr="00DA25FA" w:rsidRDefault="00DC7711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 xml:space="preserve">What’s in a </w:t>
      </w:r>
      <w:proofErr w:type="gramStart"/>
      <w:r w:rsidRPr="00DA25FA">
        <w:rPr>
          <w:rFonts w:ascii="Times" w:hAnsi="Times"/>
          <w:i/>
          <w:color w:val="000000"/>
        </w:rPr>
        <w:t>Fine?</w:t>
      </w:r>
      <w:r w:rsidRPr="00DA25FA">
        <w:rPr>
          <w:rFonts w:ascii="Times" w:hAnsi="Times"/>
          <w:color w:val="000000"/>
        </w:rPr>
        <w:t>,</w:t>
      </w:r>
      <w:proofErr w:type="gramEnd"/>
      <w:r w:rsidRPr="00DA25FA">
        <w:rPr>
          <w:rFonts w:ascii="Times" w:hAnsi="Times"/>
          <w:color w:val="000000"/>
        </w:rPr>
        <w:t xml:space="preserve"> </w:t>
      </w:r>
      <w:r w:rsidR="005C24AE" w:rsidRPr="00DA25FA">
        <w:rPr>
          <w:rFonts w:ascii="Times" w:hAnsi="Times"/>
          <w:color w:val="000000"/>
        </w:rPr>
        <w:t xml:space="preserve">"Early Christianity and Ancient Economy" session, </w:t>
      </w:r>
      <w:r w:rsidR="009B15B3" w:rsidRPr="00DA25FA">
        <w:rPr>
          <w:rFonts w:ascii="Times" w:hAnsi="Times"/>
          <w:color w:val="000000"/>
        </w:rPr>
        <w:t>Society of Biblical Literature (</w:t>
      </w:r>
      <w:r w:rsidRPr="00DA25FA">
        <w:rPr>
          <w:rFonts w:ascii="Times" w:hAnsi="Times"/>
          <w:color w:val="000000"/>
        </w:rPr>
        <w:t>SBL</w:t>
      </w:r>
      <w:r w:rsidR="009B15B3" w:rsidRPr="00DA25FA">
        <w:rPr>
          <w:rFonts w:ascii="Times" w:hAnsi="Times"/>
          <w:color w:val="000000"/>
        </w:rPr>
        <w:t>)</w:t>
      </w:r>
      <w:r w:rsidRPr="00DA25FA">
        <w:rPr>
          <w:rFonts w:ascii="Times" w:hAnsi="Times"/>
          <w:color w:val="000000"/>
        </w:rPr>
        <w:t xml:space="preserve">, Boston, November </w:t>
      </w:r>
      <w:r w:rsidR="005C24AE" w:rsidRPr="00DA25FA">
        <w:rPr>
          <w:rFonts w:ascii="Times" w:hAnsi="Times"/>
          <w:color w:val="000000"/>
        </w:rPr>
        <w:t xml:space="preserve">20, </w:t>
      </w:r>
      <w:r w:rsidRPr="00DA25FA">
        <w:rPr>
          <w:rFonts w:ascii="Times" w:hAnsi="Times"/>
          <w:color w:val="000000"/>
        </w:rPr>
        <w:t>2017.</w:t>
      </w:r>
    </w:p>
    <w:p w:rsidR="005C24AE" w:rsidRPr="00DA25FA" w:rsidRDefault="005C24AE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color w:val="000000"/>
        </w:rPr>
        <w:t xml:space="preserve">Ideological Criticism, Poverty in the Biblical World Theme: Review of Roland Boer and Christina </w:t>
      </w:r>
      <w:proofErr w:type="spellStart"/>
      <w:r w:rsidRPr="00DA25FA">
        <w:rPr>
          <w:rFonts w:ascii="Times" w:hAnsi="Times"/>
          <w:color w:val="000000"/>
        </w:rPr>
        <w:t>Petterson</w:t>
      </w:r>
      <w:proofErr w:type="spellEnd"/>
      <w:r w:rsidRPr="00DA25FA">
        <w:rPr>
          <w:rFonts w:ascii="Times" w:hAnsi="Times"/>
          <w:color w:val="000000"/>
        </w:rPr>
        <w:t xml:space="preserve">, </w:t>
      </w:r>
      <w:r w:rsidRPr="00DA25FA">
        <w:rPr>
          <w:rFonts w:ascii="Times" w:hAnsi="Times"/>
          <w:i/>
          <w:color w:val="000000"/>
        </w:rPr>
        <w:t>Time of Troubles: Christianity in the Context of Greco-Roman Economics</w:t>
      </w:r>
      <w:r w:rsidRPr="00DA25FA">
        <w:rPr>
          <w:rFonts w:ascii="Times" w:hAnsi="Times"/>
          <w:color w:val="000000"/>
        </w:rPr>
        <w:t xml:space="preserve"> (Minneapolis: Fortress, 2017), </w:t>
      </w:r>
      <w:r w:rsidR="009B15B3" w:rsidRPr="00DA25FA">
        <w:rPr>
          <w:rFonts w:ascii="Times" w:hAnsi="Times"/>
          <w:color w:val="000000"/>
        </w:rPr>
        <w:t>Society of Biblical Literature (</w:t>
      </w:r>
      <w:r w:rsidRPr="00DA25FA">
        <w:rPr>
          <w:rFonts w:ascii="Times" w:hAnsi="Times"/>
          <w:color w:val="000000"/>
        </w:rPr>
        <w:t>SBL</w:t>
      </w:r>
      <w:r w:rsidR="009B15B3" w:rsidRPr="00DA25FA">
        <w:rPr>
          <w:rFonts w:ascii="Times" w:hAnsi="Times"/>
          <w:color w:val="000000"/>
        </w:rPr>
        <w:t>)</w:t>
      </w:r>
      <w:r w:rsidRPr="00DA25FA">
        <w:rPr>
          <w:rFonts w:ascii="Times" w:hAnsi="Times"/>
          <w:color w:val="000000"/>
        </w:rPr>
        <w:t xml:space="preserve">, Boston, November 18, 2017 (invited panelist)  </w:t>
      </w:r>
    </w:p>
    <w:p w:rsidR="00EC0FED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Confronting Globalization of Classics</w:t>
      </w:r>
      <w:r w:rsidRPr="00DA25FA">
        <w:rPr>
          <w:rFonts w:ascii="Times" w:hAnsi="Times"/>
          <w:color w:val="000000"/>
        </w:rPr>
        <w:t xml:space="preserve">, </w:t>
      </w:r>
      <w:r w:rsidR="00EC0FED" w:rsidRPr="00DA25FA">
        <w:rPr>
          <w:rFonts w:ascii="Times" w:hAnsi="Times"/>
          <w:color w:val="000000"/>
        </w:rPr>
        <w:t>“</w:t>
      </w:r>
      <w:r w:rsidR="00EC0FED" w:rsidRPr="00DA25FA">
        <w:rPr>
          <w:rFonts w:ascii="Times" w:hAnsi="Times"/>
          <w:lang w:eastAsia="en-US"/>
        </w:rPr>
        <w:t xml:space="preserve">The Impact of Immigration on Classical Studies in North America” panel (organized by the Committee on the Status of Women and Minority Groups), </w:t>
      </w:r>
      <w:r w:rsidR="00001943" w:rsidRPr="00DA25FA">
        <w:rPr>
          <w:rFonts w:ascii="Times" w:hAnsi="Times"/>
          <w:color w:val="000000"/>
        </w:rPr>
        <w:t>Society for</w:t>
      </w:r>
      <w:r w:rsidRPr="00DA25FA">
        <w:rPr>
          <w:rFonts w:ascii="Times" w:hAnsi="Times"/>
          <w:color w:val="000000"/>
        </w:rPr>
        <w:t xml:space="preserve"> Classical Studies</w:t>
      </w:r>
      <w:r w:rsidR="00001943" w:rsidRPr="00DA25FA">
        <w:rPr>
          <w:rFonts w:ascii="Times" w:hAnsi="Times"/>
          <w:color w:val="000000"/>
        </w:rPr>
        <w:t xml:space="preserve"> (SCS)</w:t>
      </w:r>
      <w:r w:rsidRPr="00DA25FA">
        <w:rPr>
          <w:rFonts w:ascii="Times" w:hAnsi="Times"/>
          <w:color w:val="000000"/>
        </w:rPr>
        <w:t>, Toronto, January 7, 2017</w:t>
      </w:r>
      <w:r w:rsidR="00EC0FED" w:rsidRPr="00DA25FA">
        <w:rPr>
          <w:rFonts w:ascii="Times" w:hAnsi="Times"/>
          <w:color w:val="000000"/>
        </w:rPr>
        <w:t xml:space="preserve"> 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Anxieties over poverty and coping strategies among ordinary Romans</w:t>
      </w:r>
      <w:r w:rsidRPr="00DA25FA">
        <w:rPr>
          <w:rFonts w:ascii="Times" w:hAnsi="Times"/>
          <w:color w:val="000000"/>
        </w:rPr>
        <w:t xml:space="preserve">, “Regular Romans”, International Conference, Academia </w:t>
      </w:r>
      <w:proofErr w:type="spellStart"/>
      <w:r w:rsidRPr="00DA25FA">
        <w:rPr>
          <w:rFonts w:ascii="Times" w:hAnsi="Times"/>
          <w:color w:val="000000"/>
        </w:rPr>
        <w:t>Belgica</w:t>
      </w:r>
      <w:proofErr w:type="spellEnd"/>
      <w:r w:rsidRPr="00DA25FA">
        <w:rPr>
          <w:rFonts w:ascii="Times" w:hAnsi="Times"/>
          <w:color w:val="000000"/>
        </w:rPr>
        <w:t xml:space="preserve"> and</w:t>
      </w:r>
      <w:r w:rsidRPr="00DA25FA">
        <w:rPr>
          <w:rFonts w:ascii="Times" w:hAnsi="Times"/>
          <w:i/>
          <w:iCs/>
          <w:color w:val="000000"/>
        </w:rPr>
        <w:t xml:space="preserve"> </w:t>
      </w:r>
      <w:r w:rsidRPr="00DA25FA">
        <w:rPr>
          <w:rFonts w:ascii="Times" w:hAnsi="Times"/>
          <w:iCs/>
          <w:color w:val="000000"/>
        </w:rPr>
        <w:t xml:space="preserve">École </w:t>
      </w:r>
      <w:proofErr w:type="spellStart"/>
      <w:r w:rsidRPr="00DA25FA">
        <w:rPr>
          <w:rFonts w:ascii="Times" w:hAnsi="Times"/>
          <w:iCs/>
          <w:color w:val="000000"/>
        </w:rPr>
        <w:t>française</w:t>
      </w:r>
      <w:proofErr w:type="spellEnd"/>
      <w:r w:rsidRPr="00DA25FA">
        <w:rPr>
          <w:rFonts w:ascii="Times" w:hAnsi="Times"/>
          <w:color w:val="000000"/>
        </w:rPr>
        <w:t xml:space="preserve"> de </w:t>
      </w:r>
      <w:r w:rsidRPr="00DA25FA">
        <w:rPr>
          <w:rFonts w:ascii="Times" w:hAnsi="Times"/>
          <w:iCs/>
          <w:color w:val="000000"/>
        </w:rPr>
        <w:t>Rome</w:t>
      </w:r>
      <w:r w:rsidRPr="00DA25FA">
        <w:rPr>
          <w:rFonts w:ascii="Times" w:hAnsi="Times"/>
          <w:color w:val="000000"/>
        </w:rPr>
        <w:t>, October 17-18, 2016 (invited).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Poverty in Roman Society</w:t>
      </w:r>
      <w:r w:rsidRPr="00DA25FA">
        <w:rPr>
          <w:rFonts w:ascii="Times" w:hAnsi="Times"/>
          <w:color w:val="000000"/>
        </w:rPr>
        <w:t>, Chinese Academy of Social Sciences, July 12, 2016 (invited talk</w:t>
      </w:r>
      <w:r w:rsidR="00DC7711" w:rsidRPr="00DA25FA">
        <w:rPr>
          <w:rFonts w:ascii="Times" w:hAnsi="Times"/>
          <w:color w:val="000000"/>
        </w:rPr>
        <w:t xml:space="preserve"> delivered in Chinese</w:t>
      </w:r>
      <w:r w:rsidRPr="00DA25FA">
        <w:rPr>
          <w:rFonts w:ascii="Times" w:hAnsi="Times"/>
          <w:color w:val="000000"/>
        </w:rPr>
        <w:t>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Graeco-Roman Classics and the Chinese Quest for Modern Humanity</w:t>
      </w:r>
      <w:r w:rsidRPr="00DA25FA">
        <w:rPr>
          <w:rFonts w:ascii="Times" w:hAnsi="Times"/>
          <w:i/>
          <w:iCs/>
          <w:color w:val="000000"/>
        </w:rPr>
        <w:t xml:space="preserve"> </w:t>
      </w:r>
      <w:r w:rsidRPr="00DA25FA">
        <w:rPr>
          <w:rFonts w:ascii="Times" w:hAnsi="Times"/>
          <w:i/>
          <w:color w:val="000000"/>
        </w:rPr>
        <w:t>in the Early Twentieth Century</w:t>
      </w:r>
      <w:r w:rsidRPr="00DA25FA">
        <w:rPr>
          <w:rFonts w:ascii="Times" w:hAnsi="Times"/>
          <w:color w:val="000000"/>
        </w:rPr>
        <w:t>, The International Conference Classical Reception and the Human 2016, University of Patras, Greece, June 10-12, 2016.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color w:val="000000"/>
        </w:rPr>
        <w:t xml:space="preserve">“Roman Society on Stones: What you don’t see in History Books” </w:t>
      </w:r>
      <w:r w:rsidRPr="00DA25FA">
        <w:rPr>
          <w:rFonts w:ascii="SimSun" w:eastAsia="SimSun" w:hAnsi="SimSun" w:cs="SimSun" w:hint="eastAsia"/>
          <w:color w:val="000000"/>
        </w:rPr>
        <w:t>集贤讲堂第</w:t>
      </w:r>
      <w:r w:rsidRPr="00DA25FA">
        <w:rPr>
          <w:rFonts w:ascii="Times" w:hAnsi="Times"/>
          <w:color w:val="000000"/>
        </w:rPr>
        <w:t>162</w:t>
      </w:r>
      <w:r w:rsidRPr="00DA25FA">
        <w:rPr>
          <w:rFonts w:ascii="SimSun" w:eastAsia="SimSun" w:hAnsi="SimSun" w:cs="SimSun" w:hint="eastAsia"/>
          <w:color w:val="000000"/>
        </w:rPr>
        <w:t>讲：石碑上的罗马社会</w:t>
      </w:r>
      <w:r w:rsidRPr="00DA25FA">
        <w:rPr>
          <w:rFonts w:ascii="Times" w:hAnsi="Times"/>
          <w:color w:val="000000"/>
        </w:rPr>
        <w:t>:</w:t>
      </w:r>
      <w:r w:rsidRPr="00DA25FA">
        <w:rPr>
          <w:rFonts w:ascii="SimSun" w:eastAsia="SimSun" w:hAnsi="SimSun" w:cs="SimSun" w:hint="eastAsia"/>
          <w:color w:val="000000"/>
        </w:rPr>
        <w:t>史书上看不到的热闹，</w:t>
      </w:r>
      <w:r w:rsidRPr="00DA25FA">
        <w:rPr>
          <w:rFonts w:ascii="Times" w:hAnsi="Times" w:cs="SimSun"/>
          <w:color w:val="000000"/>
        </w:rPr>
        <w:t>Shanxi Normal University</w:t>
      </w:r>
      <w:r w:rsidRPr="00DA25FA">
        <w:rPr>
          <w:rFonts w:ascii="SimSun" w:eastAsia="SimSun" w:hAnsi="SimSun" w:cs="SimSun" w:hint="eastAsia"/>
          <w:color w:val="000000"/>
        </w:rPr>
        <w:t>陕西师范大学，</w:t>
      </w:r>
      <w:r w:rsidRPr="00DA25FA">
        <w:rPr>
          <w:rFonts w:ascii="Times" w:hAnsi="Times" w:cs="SimSun"/>
          <w:color w:val="000000"/>
        </w:rPr>
        <w:t>May 28, 2016 (invited talk in a distinguished lecture series, delivered in Chinese).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Translating Greek Tragedy in China in the Early Twentieth Century</w:t>
      </w:r>
      <w:r w:rsidRPr="00DA25FA">
        <w:rPr>
          <w:rFonts w:ascii="Times" w:hAnsi="Times"/>
          <w:color w:val="000000"/>
        </w:rPr>
        <w:t>, Purdue University, October 22, 2015 (invited).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Graeco-Roman Classics in China: From Classics without Philology to Classics with Philology</w:t>
      </w:r>
      <w:r w:rsidRPr="00DA25FA">
        <w:rPr>
          <w:rFonts w:ascii="Times" w:hAnsi="Times"/>
          <w:color w:val="000000"/>
        </w:rPr>
        <w:t>, Mellon Symposium, Wabash College, September 12, 2015.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Graeco-Roman Classics in China: From Classics without Philology to Classics with Philology</w:t>
      </w:r>
      <w:r w:rsidRPr="00DA25FA">
        <w:rPr>
          <w:rFonts w:ascii="Times" w:hAnsi="Times"/>
          <w:color w:val="000000"/>
        </w:rPr>
        <w:t xml:space="preserve">, Globalized Classics, Berlin, September 4-5, 2015 (invited). 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Chinese Philhellenism in Republican China</w:t>
      </w:r>
      <w:r w:rsidRPr="00DA25FA">
        <w:rPr>
          <w:rFonts w:ascii="Times" w:hAnsi="Times"/>
          <w:color w:val="000000"/>
        </w:rPr>
        <w:t>, “</w:t>
      </w:r>
      <w:r w:rsidRPr="00DA25FA">
        <w:rPr>
          <w:rFonts w:ascii="Times" w:hAnsi="Times"/>
        </w:rPr>
        <w:t>Classics and the Far East: an international colloquium”</w:t>
      </w:r>
      <w:r w:rsidRPr="00DA25FA">
        <w:rPr>
          <w:rFonts w:ascii="Times" w:hAnsi="Times"/>
          <w:color w:val="000000"/>
        </w:rPr>
        <w:t xml:space="preserve">. </w:t>
      </w:r>
      <w:r w:rsidRPr="00DA25FA">
        <w:rPr>
          <w:rFonts w:ascii="Times" w:hAnsi="Times"/>
        </w:rPr>
        <w:t>Exeter, June 29-July 1, 2015 (invited)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 w:cs="SimSun"/>
          <w:i/>
          <w:color w:val="000000"/>
        </w:rPr>
        <w:t>Writing Roman History in the Early Twentieth Century in China</w:t>
      </w:r>
      <w:r w:rsidRPr="00DA25FA">
        <w:rPr>
          <w:rFonts w:ascii="Times" w:hAnsi="Times" w:cs="SimSun"/>
          <w:color w:val="000000"/>
        </w:rPr>
        <w:t xml:space="preserve">, AAS-in-Asia, Academia </w:t>
      </w:r>
      <w:proofErr w:type="spellStart"/>
      <w:r w:rsidRPr="00DA25FA">
        <w:rPr>
          <w:rFonts w:ascii="Times" w:hAnsi="Times" w:cs="SimSun"/>
          <w:color w:val="000000"/>
        </w:rPr>
        <w:t>Sinica</w:t>
      </w:r>
      <w:proofErr w:type="spellEnd"/>
      <w:r w:rsidRPr="00DA25FA">
        <w:rPr>
          <w:rFonts w:ascii="Times" w:hAnsi="Times" w:cs="SimSun"/>
          <w:color w:val="000000"/>
        </w:rPr>
        <w:t>, Taiwan, June 22-24, 2015.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Trajan’s Column and the Narrative of Empire</w:t>
      </w:r>
      <w:r w:rsidRPr="00DA25FA">
        <w:rPr>
          <w:rFonts w:ascii="Times" w:hAnsi="Times"/>
          <w:color w:val="000000"/>
        </w:rPr>
        <w:t xml:space="preserve"> (</w:t>
      </w:r>
      <w:r w:rsidRPr="00DA25FA">
        <w:rPr>
          <w:rFonts w:ascii="SimSun" w:eastAsia="SimSun" w:hAnsi="SimSun" w:cs="SimSun" w:hint="eastAsia"/>
          <w:color w:val="000000"/>
        </w:rPr>
        <w:t>图拉真记功柱与罗马帝国的表述</w:t>
      </w:r>
      <w:r w:rsidRPr="00DA25FA">
        <w:rPr>
          <w:rFonts w:ascii="Times" w:hAnsi="Times"/>
          <w:color w:val="000000"/>
        </w:rPr>
        <w:t>), Fudan University, Shanghai, June 16, 2015 (invited).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Multi-lingual Dictionaries Involving Ancient Western Language(s) and Chinese</w:t>
      </w:r>
      <w:r w:rsidRPr="00DA25FA">
        <w:rPr>
          <w:rFonts w:ascii="Times" w:hAnsi="Times"/>
          <w:color w:val="000000"/>
        </w:rPr>
        <w:t xml:space="preserve">, DCC Shanghai Seminar, June 12, 2015. </w:t>
      </w:r>
    </w:p>
    <w:p w:rsidR="00550872" w:rsidRPr="000D0C5B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lastRenderedPageBreak/>
        <w:t>Greek Tragedy in Republican China</w:t>
      </w:r>
      <w:r w:rsidRPr="00DA25FA">
        <w:rPr>
          <w:rFonts w:ascii="Times" w:hAnsi="Times"/>
          <w:color w:val="000000"/>
        </w:rPr>
        <w:t xml:space="preserve">, </w:t>
      </w:r>
      <w:r w:rsidR="000D0C5B">
        <w:rPr>
          <w:rFonts w:ascii="Times" w:hAnsi="Times"/>
          <w:color w:val="000000"/>
        </w:rPr>
        <w:t xml:space="preserve">at </w:t>
      </w:r>
      <w:r w:rsidRPr="00DA25FA">
        <w:rPr>
          <w:rFonts w:ascii="Times" w:hAnsi="Times"/>
          <w:color w:val="000000"/>
        </w:rPr>
        <w:t>Association of Asian Studies</w:t>
      </w:r>
      <w:r w:rsidR="000D0C5B">
        <w:rPr>
          <w:rFonts w:ascii="Times" w:hAnsi="Times"/>
          <w:color w:val="000000"/>
        </w:rPr>
        <w:t xml:space="preserve"> panel " </w:t>
      </w:r>
      <w:r w:rsidR="000D0C5B" w:rsidRPr="000D0C5B">
        <w:rPr>
          <w:rFonts w:ascii="Times" w:hAnsi="Times"/>
          <w:color w:val="000000"/>
        </w:rPr>
        <w:t>Translation and Chinese Literature in the Globalized World</w:t>
      </w:r>
      <w:r w:rsidR="000D0C5B">
        <w:rPr>
          <w:rFonts w:ascii="Times" w:hAnsi="Times"/>
          <w:color w:val="000000"/>
        </w:rPr>
        <w:t xml:space="preserve">" (organized by </w:t>
      </w:r>
      <w:proofErr w:type="spellStart"/>
      <w:r w:rsidR="000D0C5B">
        <w:rPr>
          <w:rFonts w:ascii="Times" w:hAnsi="Times"/>
          <w:color w:val="000000"/>
        </w:rPr>
        <w:t>Junjie</w:t>
      </w:r>
      <w:proofErr w:type="spellEnd"/>
      <w:r w:rsidR="000D0C5B">
        <w:rPr>
          <w:rFonts w:ascii="Times" w:hAnsi="Times"/>
          <w:color w:val="000000"/>
        </w:rPr>
        <w:t xml:space="preserve"> Luo), </w:t>
      </w:r>
      <w:r w:rsidRPr="000D0C5B">
        <w:rPr>
          <w:rFonts w:ascii="Times" w:hAnsi="Times"/>
          <w:color w:val="000000"/>
        </w:rPr>
        <w:t>March 29, Chicago, 2015.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History on the Wall: Report on Archaeology in an Ancient Roman City</w:t>
      </w:r>
      <w:r w:rsidRPr="00DA25FA">
        <w:rPr>
          <w:rFonts w:ascii="Times" w:hAnsi="Times"/>
          <w:color w:val="000000"/>
        </w:rPr>
        <w:t xml:space="preserve"> (</w:t>
      </w:r>
      <w:r w:rsidRPr="00DA25FA">
        <w:rPr>
          <w:rFonts w:ascii="SimSun" w:eastAsia="SimSun" w:hAnsi="SimSun" w:cs="SimSun" w:hint="eastAsia"/>
          <w:color w:val="000000"/>
        </w:rPr>
        <w:t>墙上的历史：罗马古城考古报告</w:t>
      </w:r>
      <w:r w:rsidRPr="00DA25FA">
        <w:rPr>
          <w:rFonts w:ascii="Times" w:hAnsi="Times"/>
          <w:color w:val="000000"/>
        </w:rPr>
        <w:t xml:space="preserve">), </w:t>
      </w:r>
      <w:r w:rsidRPr="00DA25FA">
        <w:rPr>
          <w:rFonts w:ascii="Times" w:hAnsi="Times"/>
        </w:rPr>
        <w:t>(Humanities Lecture Series, Shanghai Normal University (</w:t>
      </w:r>
      <w:r w:rsidRPr="00DA25FA">
        <w:rPr>
          <w:rFonts w:ascii="SimSun" w:eastAsia="SimSun" w:hAnsi="SimSun" w:cs="SimSun" w:hint="eastAsia"/>
        </w:rPr>
        <w:t>上海师范大学</w:t>
      </w:r>
      <w:r w:rsidRPr="00DA25FA">
        <w:rPr>
          <w:rFonts w:ascii="Times" w:hAnsi="Times"/>
        </w:rPr>
        <w:t>“</w:t>
      </w:r>
      <w:r w:rsidRPr="00DA25FA">
        <w:rPr>
          <w:rFonts w:ascii="SimSun" w:eastAsia="SimSun" w:hAnsi="SimSun" w:cs="SimSun" w:hint="eastAsia"/>
        </w:rPr>
        <w:t>人文大讲堂</w:t>
      </w:r>
      <w:r w:rsidRPr="00DA25FA">
        <w:rPr>
          <w:rFonts w:ascii="Times" w:hAnsi="Times"/>
        </w:rPr>
        <w:t>”), July 4, 2014 (invited talk in a lecture series).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</w:rPr>
      </w:pPr>
      <w:r w:rsidRPr="00DA25FA">
        <w:rPr>
          <w:rFonts w:ascii="Times" w:hAnsi="Times"/>
          <w:i/>
          <w:color w:val="000000"/>
        </w:rPr>
        <w:t>Virgil in the West and China: a case of reception studies</w:t>
      </w:r>
      <w:r w:rsidRPr="00DA25FA">
        <w:rPr>
          <w:rFonts w:ascii="Times" w:hAnsi="Times"/>
          <w:color w:val="000000"/>
        </w:rPr>
        <w:t xml:space="preserve"> (</w:t>
      </w:r>
      <w:r w:rsidRPr="00DA25FA">
        <w:rPr>
          <w:rFonts w:ascii="SimSun" w:eastAsia="SimSun" w:hAnsi="SimSun" w:cs="SimSun" w:hint="eastAsia"/>
          <w:color w:val="000000"/>
        </w:rPr>
        <w:t>维吉尔在西方和中国：一个接受史的案例</w:t>
      </w:r>
      <w:r w:rsidRPr="00DA25FA">
        <w:rPr>
          <w:rFonts w:ascii="Times" w:hAnsi="Times"/>
        </w:rPr>
        <w:t>), Humanities Lecture Series, Shanghai Normal University (</w:t>
      </w:r>
      <w:r w:rsidRPr="00DA25FA">
        <w:rPr>
          <w:rFonts w:ascii="SimSun" w:eastAsia="SimSun" w:hAnsi="SimSun" w:cs="SimSun" w:hint="eastAsia"/>
        </w:rPr>
        <w:t>上海师范大学</w:t>
      </w:r>
      <w:r w:rsidRPr="00DA25FA">
        <w:rPr>
          <w:rFonts w:ascii="Times" w:hAnsi="Times"/>
        </w:rPr>
        <w:t>“</w:t>
      </w:r>
      <w:r w:rsidRPr="00DA25FA">
        <w:rPr>
          <w:rFonts w:ascii="SimSun" w:eastAsia="SimSun" w:hAnsi="SimSun" w:cs="SimSun" w:hint="eastAsia"/>
        </w:rPr>
        <w:t>人文大讲堂</w:t>
      </w:r>
      <w:r w:rsidRPr="00DA25FA">
        <w:rPr>
          <w:rFonts w:ascii="Times" w:hAnsi="Times"/>
        </w:rPr>
        <w:t>”), June 16, 2014 (invited talk in a lecture series).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Graeco-Roman Classics in China: the case of Virgil</w:t>
      </w:r>
      <w:r w:rsidRPr="00DA25FA">
        <w:rPr>
          <w:rFonts w:ascii="Times" w:hAnsi="Times"/>
          <w:color w:val="000000"/>
        </w:rPr>
        <w:t>, Wabash College, April 17, 2014 (invited talk).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Virgil in China</w:t>
      </w:r>
      <w:r w:rsidRPr="00DA25FA">
        <w:rPr>
          <w:rFonts w:ascii="Times" w:hAnsi="Times"/>
          <w:color w:val="000000"/>
        </w:rPr>
        <w:t>, April 10, 2014, Dickinson College (invited talk).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Apprenticeship as Social Institution in Roman Egypt</w:t>
      </w:r>
      <w:r w:rsidRPr="00DA25FA">
        <w:rPr>
          <w:rFonts w:ascii="Times" w:hAnsi="Times"/>
          <w:color w:val="000000"/>
        </w:rPr>
        <w:t xml:space="preserve">, </w:t>
      </w:r>
      <w:r w:rsidR="006A5617" w:rsidRPr="00DA25FA">
        <w:rPr>
          <w:rFonts w:ascii="Times" w:hAnsi="Times"/>
        </w:rPr>
        <w:t>Classical Association of the Middle West and South (CAMWS)</w:t>
      </w:r>
      <w:r w:rsidRPr="00DA25FA">
        <w:rPr>
          <w:rFonts w:ascii="Times" w:hAnsi="Times"/>
          <w:color w:val="000000"/>
        </w:rPr>
        <w:t>, Waco, Texas, April 3, 2014.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Virgil in China: A Case-study of Western Classics in a Non-Western Context.</w:t>
      </w:r>
      <w:r w:rsidRPr="00DA25FA">
        <w:rPr>
          <w:rFonts w:ascii="Times" w:hAnsi="Times"/>
          <w:color w:val="000000"/>
        </w:rPr>
        <w:t xml:space="preserve"> 16th Annual Comparative Literature Conference, University of South Carolina, February 28, 2014. 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Virgil (or His Absence) in China and the Viability of Western Classics in Non-Western Context</w:t>
      </w:r>
      <w:r w:rsidRPr="00DA25FA">
        <w:rPr>
          <w:rFonts w:ascii="Times" w:hAnsi="Times"/>
          <w:color w:val="000000"/>
        </w:rPr>
        <w:t>, “Classics and Reaction: Modern China Confronts the Ancient West” Panel, American Philological Association (APA), January 4, 2014.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Translation as Argument: Translating Western Antiquity in China in 1920s-1930s</w:t>
      </w:r>
      <w:r w:rsidRPr="00DA25FA">
        <w:rPr>
          <w:rFonts w:ascii="Times" w:hAnsi="Times"/>
          <w:color w:val="000000"/>
        </w:rPr>
        <w:t xml:space="preserve">, Greek and Roman Classics in East Asia, The Free University, Berlin, July 4-6, 2013 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Work, Occupation, and Group Membership</w:t>
      </w:r>
      <w:r w:rsidRPr="00DA25FA">
        <w:rPr>
          <w:rFonts w:ascii="Times" w:hAnsi="Times"/>
          <w:color w:val="000000"/>
        </w:rPr>
        <w:t>, “Work, Labor and Professions in the Roman World” international conference, University of Ghent, Belgium, May 30-June 1, 2013 (by invitation)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Western Antiquity and Chinese Modernity</w:t>
      </w:r>
      <w:r w:rsidRPr="00DA25FA">
        <w:rPr>
          <w:rFonts w:ascii="Times" w:hAnsi="Times"/>
          <w:color w:val="000000"/>
        </w:rPr>
        <w:t>, “Translation and Modernization in East Asia in the 19</w:t>
      </w:r>
      <w:r w:rsidRPr="00DA25FA">
        <w:rPr>
          <w:rFonts w:ascii="Times" w:hAnsi="Times"/>
          <w:color w:val="000000"/>
          <w:vertAlign w:val="superscript"/>
        </w:rPr>
        <w:t>th</w:t>
      </w:r>
      <w:r w:rsidRPr="00DA25FA">
        <w:rPr>
          <w:rFonts w:ascii="Times" w:hAnsi="Times"/>
          <w:color w:val="000000"/>
        </w:rPr>
        <w:t xml:space="preserve"> and Early 20</w:t>
      </w:r>
      <w:r w:rsidRPr="00DA25FA">
        <w:rPr>
          <w:rFonts w:ascii="Times" w:hAnsi="Times"/>
          <w:color w:val="000000"/>
          <w:vertAlign w:val="superscript"/>
        </w:rPr>
        <w:t>th</w:t>
      </w:r>
      <w:r w:rsidRPr="00DA25FA">
        <w:rPr>
          <w:rFonts w:ascii="Times" w:hAnsi="Times"/>
          <w:color w:val="000000"/>
        </w:rPr>
        <w:t xml:space="preserve"> Century” conference, The Chinese University of Hong Kong, May 29, 2013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Craftsmen, Occupations, and Voluntary Associations in the Roman World: New Perspectives</w:t>
      </w:r>
      <w:r w:rsidRPr="00DA25FA">
        <w:rPr>
          <w:rFonts w:ascii="Times" w:hAnsi="Times"/>
          <w:color w:val="000000"/>
        </w:rPr>
        <w:t>, New York University, May 2, 2013 (invited lecture)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Honor or Embarrassment: a case study of inscribed public munificence</w:t>
      </w:r>
      <w:r w:rsidRPr="00DA25FA">
        <w:rPr>
          <w:rFonts w:ascii="Times" w:hAnsi="Times"/>
          <w:color w:val="000000"/>
        </w:rPr>
        <w:t>, International Conference on Ancient History, Nankai University, June 16, 2012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 xml:space="preserve">Confucius and Socrates: The </w:t>
      </w:r>
      <w:proofErr w:type="spellStart"/>
      <w:r w:rsidRPr="00DA25FA">
        <w:rPr>
          <w:rFonts w:ascii="Times" w:hAnsi="Times"/>
          <w:color w:val="000000"/>
        </w:rPr>
        <w:t>Xueheng</w:t>
      </w:r>
      <w:proofErr w:type="spellEnd"/>
      <w:r w:rsidRPr="00DA25FA">
        <w:rPr>
          <w:rFonts w:ascii="Times" w:hAnsi="Times"/>
          <w:color w:val="000000"/>
        </w:rPr>
        <w:t xml:space="preserve"> (Critical Review)</w:t>
      </w:r>
      <w:r w:rsidRPr="00DA25FA">
        <w:rPr>
          <w:rFonts w:ascii="Times" w:hAnsi="Times"/>
          <w:i/>
          <w:color w:val="000000"/>
        </w:rPr>
        <w:t xml:space="preserve"> Group and the Value of Western Antiquity</w:t>
      </w:r>
      <w:r w:rsidRPr="00DA25FA">
        <w:rPr>
          <w:rFonts w:ascii="Times" w:hAnsi="Times"/>
          <w:color w:val="000000"/>
        </w:rPr>
        <w:t xml:space="preserve">, Western Classics in China co-organized by Chicago, Stanford and PKU, </w:t>
      </w:r>
      <w:r w:rsidRPr="00DA25FA">
        <w:rPr>
          <w:rFonts w:ascii="Times" w:hAnsi="Times" w:cs="SimSun"/>
          <w:color w:val="000000"/>
        </w:rPr>
        <w:t>April</w:t>
      </w:r>
      <w:r w:rsidRPr="00DA25FA">
        <w:rPr>
          <w:rFonts w:ascii="Times" w:hAnsi="Times"/>
          <w:color w:val="000000"/>
        </w:rPr>
        <w:t xml:space="preserve"> 28, 2012 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color w:val="000000"/>
        </w:rPr>
        <w:t xml:space="preserve">“Romanization” and Identity: the case of </w:t>
      </w:r>
      <w:proofErr w:type="spellStart"/>
      <w:r w:rsidRPr="00DA25FA">
        <w:rPr>
          <w:rFonts w:ascii="Times" w:hAnsi="Times"/>
          <w:color w:val="000000"/>
        </w:rPr>
        <w:t>Patavium</w:t>
      </w:r>
      <w:proofErr w:type="spellEnd"/>
      <w:r w:rsidRPr="00DA25FA">
        <w:rPr>
          <w:rFonts w:ascii="Times" w:hAnsi="Times"/>
          <w:color w:val="000000"/>
        </w:rPr>
        <w:t xml:space="preserve"> “</w:t>
      </w:r>
      <w:r w:rsidRPr="00DA25FA">
        <w:rPr>
          <w:rFonts w:ascii="SimSun" w:eastAsia="SimSun" w:hAnsi="SimSun" w:cs="SimSun" w:hint="eastAsia"/>
          <w:color w:val="000000"/>
        </w:rPr>
        <w:t>罗马化</w:t>
      </w:r>
      <w:r w:rsidRPr="00DA25FA">
        <w:rPr>
          <w:rFonts w:ascii="Times" w:hAnsi="Times"/>
          <w:color w:val="000000"/>
        </w:rPr>
        <w:t>”</w:t>
      </w:r>
      <w:r w:rsidRPr="00DA25FA">
        <w:rPr>
          <w:rFonts w:ascii="SimSun" w:eastAsia="SimSun" w:hAnsi="SimSun" w:cs="SimSun" w:hint="eastAsia"/>
          <w:color w:val="000000"/>
        </w:rPr>
        <w:t>与身份认同</w:t>
      </w:r>
      <w:r w:rsidRPr="00DA25FA">
        <w:rPr>
          <w:rFonts w:ascii="Times" w:hAnsi="Times"/>
          <w:color w:val="000000"/>
        </w:rPr>
        <w:t>, Nankai University (</w:t>
      </w:r>
      <w:r w:rsidRPr="00DA25FA">
        <w:rPr>
          <w:rFonts w:ascii="SimSun" w:eastAsia="SimSun" w:hAnsi="SimSun" w:cs="SimSun" w:hint="eastAsia"/>
          <w:color w:val="000000"/>
        </w:rPr>
        <w:t>南开大学</w:t>
      </w:r>
      <w:r w:rsidRPr="00DA25FA">
        <w:rPr>
          <w:rFonts w:ascii="Times" w:hAnsi="Times"/>
          <w:color w:val="000000"/>
        </w:rPr>
        <w:t>), Tianjin, China, December 16, 2011; Center for Western Classics, Peking University (</w:t>
      </w:r>
      <w:r w:rsidRPr="00DA25FA">
        <w:rPr>
          <w:rFonts w:ascii="SimSun" w:eastAsia="SimSun" w:hAnsi="SimSun" w:cs="SimSun" w:hint="eastAsia"/>
          <w:color w:val="000000"/>
        </w:rPr>
        <w:t>北京大学</w:t>
      </w:r>
      <w:r w:rsidRPr="00DA25FA">
        <w:rPr>
          <w:rFonts w:ascii="Times" w:hAnsi="Times"/>
          <w:color w:val="000000"/>
        </w:rPr>
        <w:t>), Beijing, China, March 23, 2012; Nanjing University (</w:t>
      </w:r>
      <w:r w:rsidRPr="00DA25FA">
        <w:rPr>
          <w:rFonts w:ascii="SimSun" w:eastAsia="SimSun" w:hAnsi="SimSun" w:cs="SimSun" w:hint="eastAsia"/>
          <w:color w:val="000000"/>
        </w:rPr>
        <w:t>南京大学</w:t>
      </w:r>
      <w:r w:rsidRPr="00DA25FA">
        <w:rPr>
          <w:rFonts w:ascii="Times" w:hAnsi="Times"/>
          <w:color w:val="000000"/>
        </w:rPr>
        <w:t>), May 18, 2012 (all invited talks, delivered in Chinese).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proofErr w:type="spellStart"/>
      <w:r w:rsidRPr="00DA25FA">
        <w:rPr>
          <w:rFonts w:ascii="Times" w:hAnsi="Times"/>
          <w:i/>
          <w:color w:val="000000"/>
        </w:rPr>
        <w:t>Collegia</w:t>
      </w:r>
      <w:proofErr w:type="spellEnd"/>
      <w:r w:rsidRPr="00DA25FA">
        <w:rPr>
          <w:rFonts w:ascii="Times" w:hAnsi="Times"/>
          <w:color w:val="000000"/>
        </w:rPr>
        <w:t xml:space="preserve"> and Endowments: New Insights into Urban Life in the Roman Empire</w:t>
      </w:r>
      <w:r w:rsidRPr="00DA25FA">
        <w:rPr>
          <w:rFonts w:ascii="SimSun" w:eastAsia="SimSun" w:hAnsi="SimSun" w:cs="SimSun" w:hint="eastAsia"/>
          <w:color w:val="000000"/>
        </w:rPr>
        <w:t>社团与馈赠：罗马帝国城市生活新探，</w:t>
      </w:r>
      <w:r w:rsidRPr="00DA25FA">
        <w:rPr>
          <w:rFonts w:ascii="Times" w:hAnsi="Times"/>
          <w:color w:val="000000"/>
        </w:rPr>
        <w:t>Shanghai Normal University (</w:t>
      </w:r>
      <w:r w:rsidRPr="00DA25FA">
        <w:rPr>
          <w:rFonts w:ascii="SimSun" w:eastAsia="SimSun" w:hAnsi="SimSun" w:cs="SimSun" w:hint="eastAsia"/>
          <w:color w:val="000000"/>
        </w:rPr>
        <w:t>上海师范大学</w:t>
      </w:r>
      <w:r w:rsidRPr="00DA25FA">
        <w:rPr>
          <w:rFonts w:ascii="Times" w:hAnsi="Times"/>
          <w:color w:val="000000"/>
        </w:rPr>
        <w:t>)</w:t>
      </w:r>
      <w:r w:rsidRPr="00DA25FA">
        <w:rPr>
          <w:rFonts w:ascii="SimSun" w:eastAsia="SimSun" w:hAnsi="SimSun" w:cs="SimSun" w:hint="eastAsia"/>
          <w:color w:val="000000"/>
        </w:rPr>
        <w:t>，</w:t>
      </w:r>
      <w:r w:rsidRPr="00DA25FA">
        <w:rPr>
          <w:rFonts w:ascii="Times" w:hAnsi="Times"/>
          <w:color w:val="000000"/>
        </w:rPr>
        <w:t>Shanghai, China, December 8, 2011</w:t>
      </w:r>
      <w:r w:rsidRPr="00DA25FA">
        <w:rPr>
          <w:rFonts w:ascii="SimSun" w:eastAsia="SimSun" w:hAnsi="SimSun" w:cs="SimSun" w:hint="eastAsia"/>
          <w:color w:val="000000"/>
        </w:rPr>
        <w:t>；</w:t>
      </w:r>
      <w:r w:rsidRPr="00DA25FA">
        <w:rPr>
          <w:rFonts w:ascii="Times" w:hAnsi="Times"/>
          <w:color w:val="000000"/>
        </w:rPr>
        <w:t>South-West University</w:t>
      </w:r>
      <w:r w:rsidRPr="00DA25FA">
        <w:rPr>
          <w:rFonts w:ascii="SimSun" w:eastAsia="SimSun" w:hAnsi="SimSun" w:cs="SimSun" w:hint="eastAsia"/>
          <w:color w:val="000000"/>
        </w:rPr>
        <w:t>，</w:t>
      </w:r>
      <w:r w:rsidRPr="00DA25FA">
        <w:rPr>
          <w:rFonts w:ascii="Times" w:hAnsi="Times"/>
          <w:color w:val="000000"/>
        </w:rPr>
        <w:t>Chongqing</w:t>
      </w:r>
      <w:r w:rsidRPr="00DA25FA">
        <w:rPr>
          <w:rFonts w:ascii="SimSun" w:eastAsia="SimSun" w:hAnsi="SimSun" w:cs="SimSun" w:hint="eastAsia"/>
          <w:color w:val="000000"/>
        </w:rPr>
        <w:t>，</w:t>
      </w:r>
      <w:r w:rsidRPr="00DA25FA">
        <w:rPr>
          <w:rFonts w:ascii="Times" w:hAnsi="Times"/>
          <w:color w:val="000000"/>
        </w:rPr>
        <w:t>China</w:t>
      </w:r>
      <w:r w:rsidRPr="00DA25FA">
        <w:rPr>
          <w:rFonts w:ascii="SimSun" w:eastAsia="SimSun" w:hAnsi="SimSun" w:cs="SimSun" w:hint="eastAsia"/>
          <w:color w:val="000000"/>
        </w:rPr>
        <w:t>，</w:t>
      </w:r>
      <w:r w:rsidRPr="00DA25FA">
        <w:rPr>
          <w:rFonts w:ascii="Times" w:hAnsi="Times"/>
          <w:color w:val="000000"/>
        </w:rPr>
        <w:t>March 29, 2012 (all invited talks, delivered in Chinese).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color w:val="000000"/>
        </w:rPr>
        <w:t xml:space="preserve">The Aesop’s Fables’ </w:t>
      </w:r>
      <w:r w:rsidRPr="00DA25FA">
        <w:rPr>
          <w:rFonts w:ascii="Times" w:hAnsi="Times"/>
          <w:i/>
          <w:color w:val="000000"/>
        </w:rPr>
        <w:t>Chinese Experience</w:t>
      </w:r>
      <w:r w:rsidRPr="00DA25FA">
        <w:rPr>
          <w:rFonts w:ascii="SimSun" w:eastAsia="SimSun" w:hAnsi="SimSun" w:cs="SimSun" w:hint="eastAsia"/>
          <w:color w:val="000000"/>
        </w:rPr>
        <w:t>伊索寓言的中国历程</w:t>
      </w:r>
      <w:r w:rsidRPr="00DA25FA">
        <w:rPr>
          <w:rFonts w:ascii="Times" w:hAnsi="Times"/>
          <w:color w:val="000000"/>
        </w:rPr>
        <w:t xml:space="preserve">, Renmin University </w:t>
      </w:r>
      <w:r w:rsidRPr="00DA25FA">
        <w:rPr>
          <w:rFonts w:ascii="Times" w:hAnsi="Times"/>
          <w:color w:val="000000"/>
        </w:rPr>
        <w:lastRenderedPageBreak/>
        <w:t>(</w:t>
      </w:r>
      <w:r w:rsidRPr="00DA25FA">
        <w:rPr>
          <w:rFonts w:ascii="SimSun" w:eastAsia="SimSun" w:hAnsi="SimSun" w:cs="SimSun" w:hint="eastAsia"/>
          <w:color w:val="000000"/>
        </w:rPr>
        <w:t>人民大学</w:t>
      </w:r>
      <w:r w:rsidRPr="00DA25FA">
        <w:rPr>
          <w:rFonts w:ascii="Times" w:hAnsi="Times"/>
          <w:color w:val="000000"/>
        </w:rPr>
        <w:t>), Beijing, China, November 30, 2011; Central Normal University (</w:t>
      </w:r>
      <w:r w:rsidRPr="00DA25FA">
        <w:rPr>
          <w:rFonts w:ascii="SimSun" w:eastAsia="SimSun" w:hAnsi="SimSun" w:cs="SimSun" w:hint="eastAsia"/>
          <w:color w:val="000000"/>
        </w:rPr>
        <w:t>华中师范大学</w:t>
      </w:r>
      <w:r w:rsidRPr="00DA25FA">
        <w:rPr>
          <w:rFonts w:ascii="Times" w:hAnsi="Times"/>
          <w:color w:val="000000"/>
        </w:rPr>
        <w:t>), Wuhan, China, April 3, 2012 (invited talks, delivered in Chinese).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Latin Epigraphy and the Study of Roman History</w:t>
      </w:r>
      <w:r w:rsidRPr="00DA25FA">
        <w:rPr>
          <w:rFonts w:ascii="SimSun" w:eastAsia="SimSun" w:hAnsi="SimSun" w:cs="SimSun" w:hint="eastAsia"/>
          <w:color w:val="000000"/>
        </w:rPr>
        <w:t>拉丁铭文与罗马史研究</w:t>
      </w:r>
      <w:r w:rsidRPr="00DA25FA">
        <w:rPr>
          <w:rFonts w:ascii="Times" w:hAnsi="Times"/>
          <w:color w:val="000000"/>
        </w:rPr>
        <w:t>, Chinese Academy of Social Science (CASS</w:t>
      </w:r>
      <w:r w:rsidRPr="00DA25FA">
        <w:rPr>
          <w:rFonts w:ascii="SimSun" w:eastAsia="SimSun" w:hAnsi="SimSun" w:cs="SimSun" w:hint="eastAsia"/>
          <w:color w:val="000000"/>
        </w:rPr>
        <w:t>，中国社会科学院世界史所</w:t>
      </w:r>
      <w:r w:rsidRPr="00DA25FA">
        <w:rPr>
          <w:rFonts w:ascii="Times" w:hAnsi="Times"/>
          <w:color w:val="000000"/>
        </w:rPr>
        <w:t>), Beijing, China, October 13, 2011 (invited talk, delivered in Chinese).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i/>
          <w:color w:val="000000"/>
        </w:rPr>
        <w:t>Roman Associations as Recipients of Gifts.</w:t>
      </w:r>
      <w:r w:rsidRPr="00DA25FA">
        <w:rPr>
          <w:rFonts w:ascii="Times" w:hAnsi="Times"/>
          <w:color w:val="000000"/>
        </w:rPr>
        <w:t xml:space="preserve"> The Annual Meeting of the Association of the Ancient Historians of China. The University of Inner Mongolia, Hohhot, China, Aug. 25-29, 2011 (delivered in Chinese).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b/>
          <w:bCs/>
          <w:color w:val="000000"/>
        </w:rPr>
      </w:pPr>
      <w:r w:rsidRPr="00DA25FA">
        <w:rPr>
          <w:rFonts w:ascii="Times" w:hAnsi="Times"/>
          <w:i/>
          <w:color w:val="000000"/>
        </w:rPr>
        <w:t>Honor or Embarrassment: a case study of inscribed public benefaction</w:t>
      </w:r>
      <w:r w:rsidRPr="00DA25FA">
        <w:rPr>
          <w:rFonts w:ascii="Times" w:hAnsi="Times"/>
          <w:color w:val="000000"/>
        </w:rPr>
        <w:t>, Annual Meeting of the Indiana Classical Association (ICC), April 15, 2011.</w:t>
      </w:r>
    </w:p>
    <w:p w:rsidR="00550872" w:rsidRPr="00DA25FA" w:rsidRDefault="00550872" w:rsidP="0055087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hAnsi="Times"/>
        </w:rPr>
      </w:pPr>
      <w:r w:rsidRPr="00DA25FA">
        <w:rPr>
          <w:rFonts w:ascii="Times" w:hAnsi="Times"/>
          <w:i/>
        </w:rPr>
        <w:t>AE 1998. 282: A Case Study of Public Benefaction and Local Politics</w:t>
      </w:r>
      <w:r w:rsidRPr="00DA25FA">
        <w:rPr>
          <w:rFonts w:ascii="Times" w:hAnsi="Times"/>
        </w:rPr>
        <w:t>, the First North American Epigraphical Congress. San Antonio. January 5, 2011.</w:t>
      </w:r>
    </w:p>
    <w:p w:rsidR="00550872" w:rsidRPr="00DA25FA" w:rsidRDefault="00550872" w:rsidP="0055087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hAnsi="Times"/>
        </w:rPr>
      </w:pPr>
      <w:r w:rsidRPr="00DA25FA">
        <w:rPr>
          <w:rFonts w:ascii="Times" w:hAnsi="Times"/>
          <w:i/>
        </w:rPr>
        <w:t>Military Textile Supply in the Roman Empire: A Look at the Inscriptional Evidence</w:t>
      </w:r>
      <w:r w:rsidRPr="00DA25FA">
        <w:rPr>
          <w:rFonts w:ascii="Times" w:hAnsi="Times"/>
        </w:rPr>
        <w:t>, American Philological Association (APA) Annual Meeting. San Antonio. January 2011.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</w:rPr>
      </w:pPr>
      <w:r w:rsidRPr="00DA25FA">
        <w:rPr>
          <w:rFonts w:ascii="Times" w:hAnsi="Times"/>
          <w:i/>
        </w:rPr>
        <w:t>The Politics of Public Space and Public Honor in the Western Cities</w:t>
      </w:r>
      <w:r w:rsidRPr="00DA25FA">
        <w:rPr>
          <w:rFonts w:ascii="Times" w:hAnsi="Times"/>
        </w:rPr>
        <w:t>, invited talk (delivered in Chinese), Fudan University, Shanghai, China, June 18</w:t>
      </w:r>
      <w:r w:rsidRPr="00DA25FA">
        <w:rPr>
          <w:rFonts w:ascii="Times" w:hAnsi="Times"/>
          <w:vertAlign w:val="superscript"/>
        </w:rPr>
        <w:t>th</w:t>
      </w:r>
      <w:r w:rsidRPr="00DA25FA">
        <w:rPr>
          <w:rFonts w:ascii="Times" w:hAnsi="Times"/>
        </w:rPr>
        <w:t>, 2009.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</w:rPr>
      </w:pPr>
      <w:r w:rsidRPr="00DA25FA">
        <w:rPr>
          <w:rFonts w:ascii="Times" w:hAnsi="Times"/>
          <w:i/>
        </w:rPr>
        <w:t>Trade, traders and guilds (?) in textiles: the case of southern Gaul and northern Italy (First-Third Centuries)</w:t>
      </w:r>
      <w:r w:rsidRPr="00DA25FA">
        <w:rPr>
          <w:rFonts w:ascii="Times" w:hAnsi="Times"/>
        </w:rPr>
        <w:t>. At the conference “Work and Identity: The agents of textile production and exchange in the Roman period”, Hallstatt, Austria, June 7</w:t>
      </w:r>
      <w:r w:rsidRPr="00DA25FA">
        <w:rPr>
          <w:rFonts w:ascii="Times" w:hAnsi="Times"/>
          <w:vertAlign w:val="superscript"/>
        </w:rPr>
        <w:t>th</w:t>
      </w:r>
      <w:r w:rsidRPr="00DA25FA">
        <w:rPr>
          <w:rFonts w:ascii="Times" w:hAnsi="Times"/>
        </w:rPr>
        <w:t>, 2009.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</w:rPr>
      </w:pPr>
      <w:r w:rsidRPr="00DA25FA">
        <w:rPr>
          <w:rFonts w:ascii="Times" w:hAnsi="Times"/>
          <w:i/>
        </w:rPr>
        <w:t>Fora and Public Honor in the Western Cities in the Fourth Century: Case Studies</w:t>
      </w:r>
      <w:r w:rsidRPr="00DA25FA">
        <w:rPr>
          <w:rFonts w:ascii="Times" w:hAnsi="Times"/>
        </w:rPr>
        <w:t>, “Shifting Frontier in Late Antiquity VIII”, Indiana University, Bloomington, April 6, 2009.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</w:rPr>
      </w:pPr>
      <w:r w:rsidRPr="00DA25FA">
        <w:rPr>
          <w:rFonts w:ascii="Times" w:hAnsi="Times"/>
          <w:i/>
        </w:rPr>
        <w:t>Textile Economy in the Western Empire in the First Three Centuries</w:t>
      </w:r>
      <w:r w:rsidR="009B15B3" w:rsidRPr="00DA25FA">
        <w:rPr>
          <w:rFonts w:ascii="Times" w:hAnsi="Times"/>
        </w:rPr>
        <w:t xml:space="preserve">, </w:t>
      </w:r>
      <w:r w:rsidR="009B15B3" w:rsidRPr="00DA25FA">
        <w:rPr>
          <w:rFonts w:ascii="Times" w:hAnsi="Times"/>
          <w:color w:val="000000"/>
        </w:rPr>
        <w:t>Society of Biblical Literature</w:t>
      </w:r>
      <w:r w:rsidR="009B15B3" w:rsidRPr="00DA25FA">
        <w:rPr>
          <w:rFonts w:ascii="Times" w:hAnsi="Times"/>
        </w:rPr>
        <w:t xml:space="preserve"> (SBL</w:t>
      </w:r>
      <w:r w:rsidRPr="00DA25FA">
        <w:rPr>
          <w:rFonts w:ascii="Times" w:hAnsi="Times"/>
        </w:rPr>
        <w:t>), Boston, Nov</w:t>
      </w:r>
      <w:r w:rsidR="009B15B3" w:rsidRPr="00DA25FA">
        <w:rPr>
          <w:rFonts w:ascii="Times" w:hAnsi="Times"/>
        </w:rPr>
        <w:t>ember,</w:t>
      </w:r>
      <w:r w:rsidRPr="00DA25FA">
        <w:rPr>
          <w:rFonts w:ascii="Times" w:hAnsi="Times"/>
        </w:rPr>
        <w:t xml:space="preserve"> 2008.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</w:rPr>
      </w:pPr>
      <w:r w:rsidRPr="00DA25FA">
        <w:rPr>
          <w:rFonts w:ascii="Times" w:hAnsi="Times"/>
          <w:i/>
        </w:rPr>
        <w:t>Exhortations in Greek and Latin Honorific Inscriptions: a tale of difference</w:t>
      </w:r>
      <w:r w:rsidRPr="00DA25FA">
        <w:rPr>
          <w:rFonts w:ascii="Times" w:hAnsi="Times"/>
        </w:rPr>
        <w:t>, C</w:t>
      </w:r>
      <w:r w:rsidR="006A5617" w:rsidRPr="00DA25FA">
        <w:rPr>
          <w:rFonts w:ascii="Times" w:hAnsi="Times"/>
        </w:rPr>
        <w:t>lassical Association of the Middle West and South (C</w:t>
      </w:r>
      <w:r w:rsidRPr="00DA25FA">
        <w:rPr>
          <w:rFonts w:ascii="Times" w:hAnsi="Times"/>
        </w:rPr>
        <w:t>AMWS</w:t>
      </w:r>
      <w:r w:rsidR="006A5617" w:rsidRPr="00DA25FA">
        <w:rPr>
          <w:rFonts w:ascii="Times" w:hAnsi="Times"/>
        </w:rPr>
        <w:t>)</w:t>
      </w:r>
      <w:r w:rsidRPr="00DA25FA">
        <w:rPr>
          <w:rFonts w:ascii="Times" w:hAnsi="Times"/>
        </w:rPr>
        <w:t>, Tucson, April 18, 2008.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Respondent on the panel </w:t>
      </w:r>
      <w:r w:rsidRPr="00DA25FA">
        <w:rPr>
          <w:rFonts w:ascii="Times" w:hAnsi="Times"/>
          <w:i/>
          <w:color w:val="000000"/>
        </w:rPr>
        <w:t>Six Foreign Classicists: Teaching Challenges and Successful Strategies</w:t>
      </w:r>
      <w:r w:rsidRPr="00DA25FA">
        <w:rPr>
          <w:rFonts w:ascii="Times" w:hAnsi="Times"/>
          <w:color w:val="000000"/>
        </w:rPr>
        <w:t xml:space="preserve">, </w:t>
      </w:r>
      <w:r w:rsidR="006A5617" w:rsidRPr="00DA25FA">
        <w:rPr>
          <w:rFonts w:ascii="Times" w:hAnsi="Times"/>
        </w:rPr>
        <w:t>Classical Association of the Middle West and South (CAMWS)</w:t>
      </w:r>
      <w:r w:rsidRPr="00DA25FA">
        <w:rPr>
          <w:rFonts w:ascii="Times" w:hAnsi="Times"/>
          <w:color w:val="000000"/>
        </w:rPr>
        <w:t xml:space="preserve">, Tucson, April 18, 2008. </w:t>
      </w:r>
    </w:p>
    <w:p w:rsidR="00550872" w:rsidRPr="00DA25FA" w:rsidRDefault="00550872" w:rsidP="00550872">
      <w:pPr>
        <w:pStyle w:val="NormalWeb"/>
        <w:numPr>
          <w:ilvl w:val="0"/>
          <w:numId w:val="4"/>
        </w:numPr>
        <w:spacing w:beforeLines="20" w:before="48"/>
        <w:rPr>
          <w:rFonts w:ascii="Times" w:hAnsi="Times"/>
        </w:rPr>
      </w:pPr>
      <w:r w:rsidRPr="00DA25FA">
        <w:rPr>
          <w:rFonts w:ascii="Times" w:hAnsi="Times"/>
          <w:i/>
        </w:rPr>
        <w:t xml:space="preserve">Inscribed Exempla: Honors, Exhortations (or the Avoidance of them), and Latin Epigraphic Culture, </w:t>
      </w:r>
      <w:r w:rsidRPr="00DA25FA">
        <w:rPr>
          <w:rFonts w:ascii="Times" w:hAnsi="Times"/>
        </w:rPr>
        <w:t>Classics Department, Georgetown University, Jan. 14, 2008.</w:t>
      </w:r>
    </w:p>
    <w:p w:rsidR="00550872" w:rsidRPr="00DA25FA" w:rsidRDefault="00550872" w:rsidP="00550872">
      <w:pPr>
        <w:pStyle w:val="NormalWeb"/>
        <w:numPr>
          <w:ilvl w:val="0"/>
          <w:numId w:val="4"/>
        </w:numPr>
        <w:spacing w:beforeLines="20" w:before="48"/>
        <w:rPr>
          <w:rFonts w:ascii="Times" w:hAnsi="Times"/>
        </w:rPr>
      </w:pPr>
      <w:r w:rsidRPr="00DA25FA">
        <w:rPr>
          <w:rFonts w:ascii="Times" w:hAnsi="Times"/>
          <w:i/>
        </w:rPr>
        <w:t>Exploring the Graeco-Roman Roots of the Western Philanthropy</w:t>
      </w:r>
      <w:r w:rsidRPr="00DA25FA">
        <w:rPr>
          <w:rFonts w:ascii="Times" w:hAnsi="Times"/>
        </w:rPr>
        <w:t>, Association for Research on Nonprofit Organizations and Voluntary Action (ARNOVA), Georgia, Atlanta, Nov., 2007.</w:t>
      </w:r>
    </w:p>
    <w:p w:rsidR="00550872" w:rsidRPr="00DA25FA" w:rsidRDefault="00550872" w:rsidP="0055087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hAnsi="Times"/>
        </w:rPr>
      </w:pPr>
      <w:r w:rsidRPr="00DA25FA">
        <w:rPr>
          <w:rFonts w:ascii="Times" w:hAnsi="Times"/>
          <w:i/>
        </w:rPr>
        <w:t xml:space="preserve">Inscribed Exempla: </w:t>
      </w:r>
      <w:proofErr w:type="gramStart"/>
      <w:r w:rsidRPr="00DA25FA">
        <w:rPr>
          <w:rFonts w:ascii="Times" w:hAnsi="Times"/>
          <w:i/>
        </w:rPr>
        <w:t>a</w:t>
      </w:r>
      <w:proofErr w:type="gramEnd"/>
      <w:r w:rsidRPr="00DA25FA">
        <w:rPr>
          <w:rFonts w:ascii="Times" w:hAnsi="Times"/>
          <w:i/>
        </w:rPr>
        <w:t xml:space="preserve"> Comparison of Greek and Latin Honorific Inscriptions</w:t>
      </w:r>
      <w:r w:rsidRPr="00DA25FA">
        <w:rPr>
          <w:rFonts w:ascii="Times" w:hAnsi="Times"/>
        </w:rPr>
        <w:t>, XIII International Congress of Greek and Latin Epigraphy, Oxford, Sept., 2007.</w:t>
      </w:r>
    </w:p>
    <w:p w:rsidR="00550872" w:rsidRPr="00DA25FA" w:rsidRDefault="00550872" w:rsidP="00550872">
      <w:pPr>
        <w:numPr>
          <w:ilvl w:val="0"/>
          <w:numId w:val="4"/>
        </w:numPr>
        <w:rPr>
          <w:rFonts w:ascii="Times" w:hAnsi="Times"/>
        </w:rPr>
      </w:pPr>
      <w:r w:rsidRPr="00DA25FA">
        <w:rPr>
          <w:rFonts w:ascii="Times" w:hAnsi="Times"/>
        </w:rPr>
        <w:t xml:space="preserve">A lecture on Latin Epigraphy for the Epigraphic Summer Seminar (principal professor: Fritz Graf), Center for Epigraphical and </w:t>
      </w:r>
      <w:proofErr w:type="spellStart"/>
      <w:r w:rsidRPr="00DA25FA">
        <w:rPr>
          <w:rFonts w:ascii="Times" w:hAnsi="Times"/>
        </w:rPr>
        <w:t>Palaeographical</w:t>
      </w:r>
      <w:proofErr w:type="spellEnd"/>
      <w:r w:rsidRPr="00DA25FA">
        <w:rPr>
          <w:rFonts w:ascii="Times" w:hAnsi="Times"/>
        </w:rPr>
        <w:t xml:space="preserve"> Studies at the Ohio State University, August 9, 2007.</w:t>
      </w:r>
    </w:p>
    <w:p w:rsidR="00550872" w:rsidRPr="00DA25FA" w:rsidRDefault="00550872" w:rsidP="0055087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hAnsi="Times"/>
        </w:rPr>
      </w:pPr>
      <w:r w:rsidRPr="00DA25FA">
        <w:rPr>
          <w:rFonts w:ascii="Times" w:hAnsi="Times"/>
          <w:i/>
          <w:iCs/>
        </w:rPr>
        <w:t xml:space="preserve">Inscribed Generosity: continuity and changes in the fourth century CE. </w:t>
      </w:r>
      <w:r w:rsidRPr="00DA25FA">
        <w:rPr>
          <w:rFonts w:ascii="Times" w:hAnsi="Times"/>
        </w:rPr>
        <w:t xml:space="preserve">Association of Ancient History (AAH), Princeton, May, 2007. </w:t>
      </w:r>
    </w:p>
    <w:p w:rsidR="00550872" w:rsidRPr="00DA25FA" w:rsidRDefault="00550872" w:rsidP="0055087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hAnsi="Times"/>
        </w:rPr>
      </w:pPr>
      <w:r w:rsidRPr="00DA25FA">
        <w:rPr>
          <w:rFonts w:ascii="Times" w:hAnsi="Times"/>
          <w:i/>
        </w:rPr>
        <w:t>Poverty and Philanthropy: The Inscriptional Evidence from the Fourth Century</w:t>
      </w:r>
      <w:r w:rsidRPr="00DA25FA">
        <w:rPr>
          <w:rFonts w:ascii="Times" w:hAnsi="Times"/>
        </w:rPr>
        <w:t xml:space="preserve">, </w:t>
      </w:r>
      <w:r w:rsidR="006A5617" w:rsidRPr="00DA25FA">
        <w:rPr>
          <w:rFonts w:ascii="Times" w:hAnsi="Times"/>
        </w:rPr>
        <w:t>Classical Association of the Middle West and South (CAMWS)</w:t>
      </w:r>
      <w:r w:rsidRPr="00DA25FA">
        <w:rPr>
          <w:rFonts w:ascii="Times" w:hAnsi="Times"/>
        </w:rPr>
        <w:t>, Cincinnati, Ohio, April, 2007.</w:t>
      </w:r>
    </w:p>
    <w:p w:rsidR="00550872" w:rsidRPr="00DA25FA" w:rsidRDefault="00550872" w:rsidP="0055087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hAnsi="Times"/>
        </w:rPr>
      </w:pPr>
      <w:r w:rsidRPr="00DA25FA">
        <w:rPr>
          <w:rFonts w:ascii="Times" w:hAnsi="Times"/>
          <w:i/>
          <w:color w:val="000000"/>
        </w:rPr>
        <w:lastRenderedPageBreak/>
        <w:t>The Dacian Wars beyond Trajan’s Column</w:t>
      </w:r>
      <w:r w:rsidRPr="00DA25FA">
        <w:rPr>
          <w:rFonts w:ascii="Times" w:hAnsi="Times"/>
          <w:color w:val="000000"/>
        </w:rPr>
        <w:t xml:space="preserve">, on the panel titled </w:t>
      </w:r>
      <w:r w:rsidRPr="00DA25FA">
        <w:rPr>
          <w:rFonts w:ascii="Times" w:hAnsi="Times"/>
        </w:rPr>
        <w:t>“</w:t>
      </w:r>
      <w:r w:rsidRPr="00DA25FA">
        <w:rPr>
          <w:rFonts w:ascii="Times" w:hAnsi="Times"/>
          <w:color w:val="000000"/>
        </w:rPr>
        <w:t xml:space="preserve">Contextualizing Trajan's Column: The 2006 NEH Summer Seminar,” </w:t>
      </w:r>
      <w:r w:rsidR="006A5617" w:rsidRPr="00DA25FA">
        <w:rPr>
          <w:rFonts w:ascii="Times" w:hAnsi="Times"/>
        </w:rPr>
        <w:t>Classical Association of the Middle West and South (CAMWS)</w:t>
      </w:r>
      <w:r w:rsidRPr="00DA25FA">
        <w:rPr>
          <w:rFonts w:ascii="Times" w:hAnsi="Times"/>
          <w:color w:val="000000"/>
        </w:rPr>
        <w:t xml:space="preserve">, Cincinnati, Ohio. April, 2007 (invited panelist). </w:t>
      </w:r>
    </w:p>
    <w:p w:rsidR="00550872" w:rsidRPr="00DA25FA" w:rsidRDefault="00550872" w:rsidP="0055087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hAnsi="Times"/>
        </w:rPr>
      </w:pPr>
      <w:r w:rsidRPr="00DA25FA">
        <w:rPr>
          <w:rFonts w:ascii="Times" w:hAnsi="Times"/>
          <w:i/>
        </w:rPr>
        <w:t>Understanding the Salt Dealers' Functions with a Grain of Salt</w:t>
      </w:r>
      <w:r w:rsidRPr="00DA25FA">
        <w:rPr>
          <w:rFonts w:ascii="Times" w:hAnsi="Times"/>
        </w:rPr>
        <w:t>, American Philological Association (APA) Annual Meeting. San Diego. January, 2007;</w:t>
      </w:r>
    </w:p>
    <w:p w:rsidR="00550872" w:rsidRPr="00DA25FA" w:rsidRDefault="00550872" w:rsidP="0055087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hAnsi="Times"/>
        </w:rPr>
      </w:pPr>
      <w:r w:rsidRPr="00DA25FA">
        <w:rPr>
          <w:rFonts w:ascii="Times" w:hAnsi="Times"/>
          <w:i/>
          <w:iCs/>
        </w:rPr>
        <w:t xml:space="preserve">Local Identity and the Empire: the case of Roman </w:t>
      </w:r>
      <w:proofErr w:type="spellStart"/>
      <w:r w:rsidRPr="00DA25FA">
        <w:rPr>
          <w:rFonts w:ascii="Times" w:hAnsi="Times"/>
          <w:i/>
          <w:iCs/>
        </w:rPr>
        <w:t>Patavium</w:t>
      </w:r>
      <w:proofErr w:type="spellEnd"/>
      <w:r w:rsidRPr="00DA25FA">
        <w:rPr>
          <w:rFonts w:ascii="Times" w:hAnsi="Times"/>
        </w:rPr>
        <w:t>, University of California, Berkeley, January, 2007.</w:t>
      </w:r>
    </w:p>
    <w:p w:rsidR="00550872" w:rsidRPr="00DA25FA" w:rsidRDefault="00550872" w:rsidP="0055087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hAnsi="Times"/>
        </w:rPr>
      </w:pPr>
      <w:r w:rsidRPr="00DA25FA">
        <w:rPr>
          <w:rFonts w:ascii="Times" w:hAnsi="Times"/>
          <w:i/>
          <w:iCs/>
        </w:rPr>
        <w:t>The Chinese Translation of Graeco-Roman Classics</w:t>
      </w:r>
      <w:r w:rsidRPr="00DA25FA">
        <w:rPr>
          <w:rFonts w:ascii="Times" w:hAnsi="Times"/>
        </w:rPr>
        <w:t>, American Association of Ancient Historians (AAH) meeting, Stanford University May, 2006;</w:t>
      </w:r>
    </w:p>
    <w:p w:rsidR="00550872" w:rsidRPr="00DA25FA" w:rsidRDefault="00550872" w:rsidP="0055087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hAnsi="Times"/>
        </w:rPr>
      </w:pPr>
      <w:r w:rsidRPr="00DA25FA">
        <w:rPr>
          <w:rFonts w:ascii="Times" w:hAnsi="Times"/>
          <w:i/>
        </w:rPr>
        <w:t>Government and Private Organizations: The Functions of the Egyptian Associations in the First Century AD</w:t>
      </w:r>
      <w:r w:rsidRPr="00DA25FA">
        <w:rPr>
          <w:rFonts w:ascii="Times" w:hAnsi="Times"/>
        </w:rPr>
        <w:t xml:space="preserve">, </w:t>
      </w:r>
      <w:r w:rsidR="006A5617" w:rsidRPr="00DA25FA">
        <w:rPr>
          <w:rFonts w:ascii="Times" w:hAnsi="Times"/>
        </w:rPr>
        <w:t>Classical Association of the Middle West and South (CAMWS)</w:t>
      </w:r>
      <w:r w:rsidRPr="00DA25FA">
        <w:rPr>
          <w:rFonts w:ascii="Times" w:hAnsi="Times"/>
        </w:rPr>
        <w:t>, Florida Apr. 2006;</w:t>
      </w:r>
    </w:p>
    <w:p w:rsidR="00550872" w:rsidRPr="00DA25FA" w:rsidRDefault="00550872" w:rsidP="00550872">
      <w:pPr>
        <w:pStyle w:val="NormalWeb"/>
        <w:numPr>
          <w:ilvl w:val="0"/>
          <w:numId w:val="4"/>
        </w:numPr>
        <w:spacing w:beforeLines="20" w:before="48" w:beforeAutospacing="0" w:after="0" w:afterAutospacing="0"/>
        <w:rPr>
          <w:rFonts w:ascii="Times" w:hAnsi="Times"/>
        </w:rPr>
      </w:pPr>
      <w:r w:rsidRPr="00DA25FA">
        <w:rPr>
          <w:rFonts w:ascii="Times" w:hAnsi="Times"/>
          <w:i/>
        </w:rPr>
        <w:t>The Economy of Endowments: the case of Roman associations.</w:t>
      </w:r>
      <w:r w:rsidRPr="00DA25FA">
        <w:rPr>
          <w:rFonts w:ascii="Times" w:hAnsi="Times"/>
        </w:rPr>
        <w:t xml:space="preserve"> Banks, Loans and Financial Archives in the Ancient World international colloquium in </w:t>
      </w:r>
      <w:proofErr w:type="spellStart"/>
      <w:r w:rsidRPr="00DA25FA">
        <w:rPr>
          <w:rFonts w:ascii="Times" w:hAnsi="Times"/>
        </w:rPr>
        <w:t>honour</w:t>
      </w:r>
      <w:proofErr w:type="spellEnd"/>
      <w:r w:rsidRPr="00DA25FA">
        <w:rPr>
          <w:rFonts w:ascii="Times" w:hAnsi="Times"/>
        </w:rPr>
        <w:t xml:space="preserve"> of prof. </w:t>
      </w:r>
      <w:proofErr w:type="spellStart"/>
      <w:r w:rsidRPr="00DA25FA">
        <w:rPr>
          <w:rFonts w:ascii="Times" w:hAnsi="Times"/>
        </w:rPr>
        <w:t>em</w:t>
      </w:r>
      <w:proofErr w:type="spellEnd"/>
      <w:r w:rsidRPr="00DA25FA">
        <w:rPr>
          <w:rFonts w:ascii="Times" w:hAnsi="Times"/>
        </w:rPr>
        <w:t>. Raymond Bogaert. Brussels – Ghent, Belgium. Thu. 26 - Sat. 28 Jan. 2006. (by invitation)</w:t>
      </w:r>
    </w:p>
    <w:p w:rsidR="00550872" w:rsidRPr="00DA25FA" w:rsidRDefault="00550872" w:rsidP="00550872">
      <w:pPr>
        <w:pStyle w:val="NormalWeb"/>
        <w:numPr>
          <w:ilvl w:val="0"/>
          <w:numId w:val="4"/>
        </w:numPr>
        <w:spacing w:beforeLines="20" w:before="48" w:beforeAutospacing="0" w:after="0" w:afterAutospacing="0"/>
        <w:rPr>
          <w:rFonts w:ascii="Times" w:hAnsi="Times"/>
        </w:rPr>
      </w:pPr>
      <w:r w:rsidRPr="00DA25FA">
        <w:rPr>
          <w:rFonts w:ascii="Times" w:hAnsi="Times"/>
          <w:i/>
        </w:rPr>
        <w:t xml:space="preserve">The Era of </w:t>
      </w:r>
      <w:proofErr w:type="spellStart"/>
      <w:r w:rsidRPr="00DA25FA">
        <w:rPr>
          <w:rFonts w:ascii="Times" w:hAnsi="Times"/>
          <w:i/>
        </w:rPr>
        <w:t>Patavium</w:t>
      </w:r>
      <w:proofErr w:type="spellEnd"/>
      <w:r w:rsidRPr="00DA25FA">
        <w:rPr>
          <w:rFonts w:ascii="Times" w:hAnsi="Times"/>
          <w:i/>
        </w:rPr>
        <w:t xml:space="preserve"> Reconsidered</w:t>
      </w:r>
      <w:r w:rsidRPr="00DA25FA">
        <w:rPr>
          <w:rFonts w:ascii="Times" w:hAnsi="Times"/>
        </w:rPr>
        <w:t xml:space="preserve">. American Philological Association (APA) Annual Meeting. Montreal. Jan. 7, 2006. </w:t>
      </w:r>
    </w:p>
    <w:p w:rsidR="00550872" w:rsidRPr="00DA25FA" w:rsidRDefault="00550872" w:rsidP="00550872">
      <w:pPr>
        <w:pStyle w:val="NormalWeb"/>
        <w:numPr>
          <w:ilvl w:val="0"/>
          <w:numId w:val="4"/>
        </w:numPr>
        <w:spacing w:beforeLines="20" w:before="48" w:beforeAutospacing="0" w:after="0" w:afterAutospacing="0"/>
        <w:rPr>
          <w:rFonts w:ascii="Times" w:hAnsi="Times"/>
        </w:rPr>
      </w:pPr>
      <w:r w:rsidRPr="00DA25FA">
        <w:rPr>
          <w:rFonts w:ascii="Times" w:hAnsi="Times"/>
          <w:i/>
        </w:rPr>
        <w:t>Perpetual Endowments and the Roman Associations</w:t>
      </w:r>
      <w:r w:rsidRPr="00DA25FA">
        <w:rPr>
          <w:rFonts w:ascii="Times" w:hAnsi="Times"/>
        </w:rPr>
        <w:t>. Faculty Research Colloquia. DePauw University. Sept. 30, 2005.</w:t>
      </w:r>
    </w:p>
    <w:p w:rsidR="00550872" w:rsidRPr="00DA25FA" w:rsidRDefault="00550872" w:rsidP="00550872">
      <w:pPr>
        <w:pStyle w:val="NormalWeb"/>
        <w:numPr>
          <w:ilvl w:val="0"/>
          <w:numId w:val="4"/>
        </w:numPr>
        <w:spacing w:beforeLines="20" w:before="48" w:beforeAutospacing="0" w:after="0" w:afterAutospacing="0"/>
        <w:rPr>
          <w:rFonts w:ascii="Times" w:hAnsi="Times"/>
        </w:rPr>
      </w:pPr>
      <w:r w:rsidRPr="00DA25FA">
        <w:rPr>
          <w:rFonts w:ascii="Times" w:hAnsi="Times"/>
          <w:i/>
        </w:rPr>
        <w:t>The Egyptian Associations in the First Century AD.</w:t>
      </w:r>
      <w:r w:rsidRPr="00DA25FA">
        <w:rPr>
          <w:rFonts w:ascii="Times" w:hAnsi="Times"/>
        </w:rPr>
        <w:t xml:space="preserve"> The Third International Conference on Ancient History. Fudan University, Shanghai, China. Aug. 17-21, 2005. </w:t>
      </w:r>
    </w:p>
    <w:p w:rsidR="00550872" w:rsidRPr="00DA25FA" w:rsidRDefault="00550872" w:rsidP="00550872">
      <w:pPr>
        <w:pStyle w:val="NormalWeb"/>
        <w:numPr>
          <w:ilvl w:val="0"/>
          <w:numId w:val="4"/>
        </w:numPr>
        <w:spacing w:beforeLines="20" w:before="48" w:beforeAutospacing="0" w:after="0" w:afterAutospacing="0"/>
        <w:rPr>
          <w:rFonts w:ascii="Times" w:hAnsi="Times"/>
          <w:i/>
          <w:iCs/>
        </w:rPr>
      </w:pPr>
      <w:r w:rsidRPr="00DA25FA">
        <w:rPr>
          <w:rFonts w:ascii="Times" w:hAnsi="Times"/>
          <w:i/>
        </w:rPr>
        <w:t xml:space="preserve">Pompeii and </w:t>
      </w:r>
      <w:proofErr w:type="spellStart"/>
      <w:r w:rsidRPr="00DA25FA">
        <w:rPr>
          <w:rFonts w:ascii="Times" w:hAnsi="Times"/>
          <w:i/>
          <w:iCs/>
        </w:rPr>
        <w:t>collegia</w:t>
      </w:r>
      <w:proofErr w:type="spellEnd"/>
      <w:r w:rsidRPr="00DA25FA">
        <w:rPr>
          <w:rFonts w:ascii="Times" w:hAnsi="Times"/>
          <w:i/>
          <w:iCs/>
        </w:rPr>
        <w:t>:</w:t>
      </w:r>
      <w:r w:rsidRPr="00DA25FA">
        <w:rPr>
          <w:rFonts w:ascii="Times" w:hAnsi="Times"/>
          <w:i/>
        </w:rPr>
        <w:t> New Appraisal of the Evidence</w:t>
      </w:r>
      <w:r w:rsidRPr="00DA25FA">
        <w:rPr>
          <w:rFonts w:ascii="Times" w:hAnsi="Times"/>
        </w:rPr>
        <w:t xml:space="preserve">. </w:t>
      </w:r>
      <w:r w:rsidR="006A5617" w:rsidRPr="00DA25FA">
        <w:rPr>
          <w:rFonts w:ascii="Times" w:hAnsi="Times"/>
        </w:rPr>
        <w:t>Classical Association of the Middle West and South (CAMWS), Madison, April 1</w:t>
      </w:r>
      <w:r w:rsidRPr="00DA25FA">
        <w:rPr>
          <w:rFonts w:ascii="Times" w:hAnsi="Times"/>
        </w:rPr>
        <w:t>, 2005.</w:t>
      </w:r>
    </w:p>
    <w:p w:rsidR="00550872" w:rsidRPr="00DA25FA" w:rsidRDefault="00550872" w:rsidP="00550872">
      <w:pPr>
        <w:pStyle w:val="NormalWeb"/>
        <w:numPr>
          <w:ilvl w:val="0"/>
          <w:numId w:val="4"/>
        </w:numPr>
        <w:spacing w:beforeLines="20" w:before="48" w:beforeAutospacing="0" w:after="0" w:afterAutospacing="0"/>
        <w:rPr>
          <w:rFonts w:ascii="Times" w:hAnsi="Times"/>
        </w:rPr>
      </w:pPr>
      <w:r w:rsidRPr="00DA25FA">
        <w:rPr>
          <w:rFonts w:ascii="Times" w:hAnsi="Times"/>
          <w:i/>
        </w:rPr>
        <w:t xml:space="preserve">Patronage of </w:t>
      </w:r>
      <w:proofErr w:type="spellStart"/>
      <w:r w:rsidRPr="00DA25FA">
        <w:rPr>
          <w:rFonts w:ascii="Times" w:hAnsi="Times"/>
          <w:i/>
        </w:rPr>
        <w:t>Collegia</w:t>
      </w:r>
      <w:proofErr w:type="spellEnd"/>
      <w:r w:rsidRPr="00DA25FA">
        <w:rPr>
          <w:rFonts w:ascii="Times" w:hAnsi="Times"/>
          <w:i/>
        </w:rPr>
        <w:t>: some aspects of the social relations and social life in the Roman cities (first century-fourth century AD),</w:t>
      </w:r>
      <w:r w:rsidRPr="00DA25FA">
        <w:rPr>
          <w:rFonts w:ascii="Times" w:hAnsi="Times"/>
        </w:rPr>
        <w:t xml:space="preserve"> Toronto University, Cornell University, McGill University, 2004. </w:t>
      </w:r>
    </w:p>
    <w:p w:rsidR="00550872" w:rsidRPr="00DA25FA" w:rsidRDefault="00550872" w:rsidP="00550872">
      <w:pPr>
        <w:pStyle w:val="NormalWeb"/>
        <w:numPr>
          <w:ilvl w:val="0"/>
          <w:numId w:val="4"/>
        </w:numPr>
        <w:spacing w:beforeLines="20" w:before="48" w:beforeAutospacing="0" w:after="0" w:afterAutospacing="0"/>
        <w:rPr>
          <w:rFonts w:ascii="Times" w:hAnsi="Times"/>
          <w:i/>
          <w:iCs/>
        </w:rPr>
      </w:pPr>
      <w:r w:rsidRPr="00DA25FA">
        <w:rPr>
          <w:rFonts w:ascii="Times" w:hAnsi="Times"/>
          <w:i/>
          <w:iCs/>
        </w:rPr>
        <w:t xml:space="preserve">Perpetual Endowments and the Socio-economic Roles of the Ancient Associations, </w:t>
      </w:r>
      <w:r w:rsidRPr="00DA25FA">
        <w:rPr>
          <w:rFonts w:ascii="Times" w:hAnsi="Times"/>
        </w:rPr>
        <w:t>Center for Ancient Mediterranean</w:t>
      </w:r>
      <w:r w:rsidRPr="00DA25FA">
        <w:rPr>
          <w:rFonts w:ascii="Times" w:hAnsi="Times"/>
          <w:i/>
          <w:iCs/>
        </w:rPr>
        <w:t xml:space="preserve"> (CAM)</w:t>
      </w:r>
      <w:r w:rsidRPr="00DA25FA">
        <w:rPr>
          <w:rFonts w:ascii="Times" w:hAnsi="Times"/>
        </w:rPr>
        <w:t>,</w:t>
      </w:r>
      <w:r w:rsidRPr="00DA25FA">
        <w:rPr>
          <w:rFonts w:ascii="Times" w:hAnsi="Times"/>
          <w:i/>
          <w:iCs/>
        </w:rPr>
        <w:t xml:space="preserve"> </w:t>
      </w:r>
      <w:r w:rsidRPr="00DA25FA">
        <w:rPr>
          <w:rFonts w:ascii="Times" w:hAnsi="Times"/>
        </w:rPr>
        <w:t>Columbia University, October, 2003.</w:t>
      </w:r>
      <w:r w:rsidRPr="00DA25FA">
        <w:rPr>
          <w:rFonts w:ascii="Times" w:hAnsi="Times"/>
          <w:i/>
          <w:iCs/>
        </w:rPr>
        <w:t xml:space="preserve"> </w:t>
      </w:r>
    </w:p>
    <w:p w:rsidR="00550872" w:rsidRPr="00DA25FA" w:rsidRDefault="00550872" w:rsidP="00550872">
      <w:pPr>
        <w:pStyle w:val="NormalWeb"/>
        <w:numPr>
          <w:ilvl w:val="0"/>
          <w:numId w:val="4"/>
        </w:numPr>
        <w:spacing w:beforeLines="20" w:before="48" w:beforeAutospacing="0" w:after="0" w:afterAutospacing="0"/>
        <w:rPr>
          <w:rFonts w:ascii="Times" w:hAnsi="Times"/>
          <w:i/>
          <w:iCs/>
        </w:rPr>
      </w:pPr>
      <w:r w:rsidRPr="00DA25FA">
        <w:rPr>
          <w:rFonts w:ascii="Times" w:hAnsi="Times"/>
          <w:i/>
          <w:iCs/>
        </w:rPr>
        <w:t xml:space="preserve">The </w:t>
      </w:r>
      <w:proofErr w:type="spellStart"/>
      <w:r w:rsidRPr="00DA25FA">
        <w:rPr>
          <w:rFonts w:ascii="Times" w:hAnsi="Times"/>
          <w:iCs/>
        </w:rPr>
        <w:t>Collegia</w:t>
      </w:r>
      <w:proofErr w:type="spellEnd"/>
      <w:r w:rsidRPr="00DA25FA">
        <w:rPr>
          <w:rFonts w:ascii="Times" w:hAnsi="Times"/>
          <w:iCs/>
        </w:rPr>
        <w:t xml:space="preserve"> </w:t>
      </w:r>
      <w:proofErr w:type="spellStart"/>
      <w:r w:rsidRPr="00DA25FA">
        <w:rPr>
          <w:rFonts w:ascii="Times" w:hAnsi="Times"/>
          <w:iCs/>
        </w:rPr>
        <w:t>Dendrophorum</w:t>
      </w:r>
      <w:proofErr w:type="spellEnd"/>
      <w:r w:rsidRPr="00DA25FA">
        <w:rPr>
          <w:rFonts w:ascii="Times" w:hAnsi="Times"/>
          <w:i/>
          <w:iCs/>
        </w:rPr>
        <w:t xml:space="preserve"> and the Cult of Magna Mater in the Roman Empire, </w:t>
      </w:r>
      <w:r w:rsidRPr="00DA25FA">
        <w:rPr>
          <w:rFonts w:ascii="Times" w:hAnsi="Times"/>
          <w:iCs/>
        </w:rPr>
        <w:t>University of Pennsylvania, October, 2003</w:t>
      </w:r>
      <w:r w:rsidRPr="00DA25FA">
        <w:rPr>
          <w:rFonts w:ascii="Times" w:hAnsi="Times"/>
          <w:i/>
          <w:iCs/>
        </w:rPr>
        <w:t>.</w:t>
      </w:r>
    </w:p>
    <w:p w:rsidR="00550872" w:rsidRPr="00DA25FA" w:rsidRDefault="00550872" w:rsidP="00550872">
      <w:pPr>
        <w:pStyle w:val="NormalWeb"/>
        <w:numPr>
          <w:ilvl w:val="0"/>
          <w:numId w:val="4"/>
        </w:numPr>
        <w:spacing w:beforeLines="20" w:before="48" w:beforeAutospacing="0" w:after="0" w:afterAutospacing="0"/>
        <w:rPr>
          <w:rFonts w:ascii="Times" w:hAnsi="Times"/>
          <w:i/>
          <w:iCs/>
        </w:rPr>
      </w:pPr>
      <w:r w:rsidRPr="00DA25FA">
        <w:rPr>
          <w:rFonts w:ascii="Times" w:hAnsi="Times"/>
          <w:i/>
        </w:rPr>
        <w:t xml:space="preserve">Patronage of the Roman </w:t>
      </w:r>
      <w:proofErr w:type="spellStart"/>
      <w:r w:rsidRPr="00DA25FA">
        <w:rPr>
          <w:rFonts w:ascii="Times" w:hAnsi="Times"/>
        </w:rPr>
        <w:t>Collegia</w:t>
      </w:r>
      <w:proofErr w:type="spellEnd"/>
      <w:r w:rsidRPr="00DA25FA">
        <w:rPr>
          <w:rFonts w:ascii="Times" w:hAnsi="Times"/>
        </w:rPr>
        <w:t>, Classics Graduate Colloquium, Columbia University, Feb.,</w:t>
      </w:r>
      <w:r w:rsidRPr="00DA25FA">
        <w:rPr>
          <w:rFonts w:ascii="Times" w:hAnsi="Times"/>
          <w:i/>
        </w:rPr>
        <w:t xml:space="preserve"> </w:t>
      </w:r>
      <w:r w:rsidRPr="00DA25FA">
        <w:rPr>
          <w:rFonts w:ascii="Times" w:hAnsi="Times"/>
        </w:rPr>
        <w:t>2003.</w:t>
      </w:r>
    </w:p>
    <w:p w:rsidR="00550872" w:rsidRPr="00DA25FA" w:rsidRDefault="00550872" w:rsidP="00550872">
      <w:pPr>
        <w:pStyle w:val="NormalWeb"/>
        <w:numPr>
          <w:ilvl w:val="0"/>
          <w:numId w:val="4"/>
        </w:numPr>
        <w:spacing w:beforeLines="20" w:before="48" w:beforeAutospacing="0" w:after="0" w:afterAutospacing="0"/>
        <w:rPr>
          <w:rFonts w:ascii="Times" w:hAnsi="Times"/>
        </w:rPr>
      </w:pPr>
      <w:proofErr w:type="spellStart"/>
      <w:r w:rsidRPr="00DA25FA">
        <w:rPr>
          <w:rFonts w:ascii="Times" w:hAnsi="Times"/>
          <w:i/>
        </w:rPr>
        <w:t>Vestimenta</w:t>
      </w:r>
      <w:proofErr w:type="spellEnd"/>
      <w:r w:rsidRPr="00DA25FA">
        <w:rPr>
          <w:rFonts w:ascii="Times" w:hAnsi="Times"/>
          <w:i/>
        </w:rPr>
        <w:t xml:space="preserve"> for Lower Classes</w:t>
      </w:r>
      <w:r w:rsidRPr="00DA25FA">
        <w:rPr>
          <w:rFonts w:ascii="Times" w:hAnsi="Times"/>
        </w:rPr>
        <w:t>, Center for Archaeology, Columbia University, 2002.</w:t>
      </w:r>
    </w:p>
    <w:p w:rsidR="00550872" w:rsidRPr="00DA25FA" w:rsidRDefault="00550872" w:rsidP="00550872">
      <w:pPr>
        <w:pStyle w:val="NormalWeb"/>
        <w:numPr>
          <w:ilvl w:val="0"/>
          <w:numId w:val="4"/>
        </w:numPr>
        <w:spacing w:beforeLines="20" w:before="48"/>
        <w:rPr>
          <w:rFonts w:ascii="Times" w:hAnsi="Times"/>
        </w:rPr>
      </w:pPr>
      <w:r w:rsidRPr="00DA25FA">
        <w:rPr>
          <w:rFonts w:ascii="Times" w:hAnsi="Times"/>
          <w:i/>
        </w:rPr>
        <w:t>Homosexuality in the Roman Empire</w:t>
      </w:r>
      <w:r w:rsidRPr="00DA25FA">
        <w:rPr>
          <w:rFonts w:ascii="Times" w:hAnsi="Times"/>
        </w:rPr>
        <w:t xml:space="preserve">, Live @ Lerner, Lunch and Lecture: Queer Theories/Queer Histories, Columbia University, October, 2001. </w:t>
      </w:r>
    </w:p>
    <w:p w:rsidR="00550872" w:rsidRPr="00DA25FA" w:rsidRDefault="00550872" w:rsidP="00550872">
      <w:pPr>
        <w:pStyle w:val="NormalWeb"/>
        <w:numPr>
          <w:ilvl w:val="0"/>
          <w:numId w:val="4"/>
        </w:numPr>
        <w:spacing w:beforeLines="20" w:before="48"/>
        <w:jc w:val="both"/>
        <w:rPr>
          <w:rFonts w:ascii="Times" w:hAnsi="Times"/>
        </w:rPr>
      </w:pPr>
      <w:r w:rsidRPr="00DA25FA">
        <w:rPr>
          <w:rFonts w:ascii="Times" w:hAnsi="Times"/>
          <w:i/>
        </w:rPr>
        <w:t>The Evolution of the System of the Imperial Succession (Roman Empire, 31 B.C.-A.D.476)</w:t>
      </w:r>
      <w:r w:rsidRPr="00DA25FA">
        <w:rPr>
          <w:rFonts w:ascii="Times" w:hAnsi="Times"/>
        </w:rPr>
        <w:t>, International Conference in Ancient History II, Changchun, China, September 1996.</w:t>
      </w:r>
    </w:p>
    <w:p w:rsidR="00550872" w:rsidRPr="00DA25FA" w:rsidRDefault="00550872" w:rsidP="00550872">
      <w:pPr>
        <w:pStyle w:val="NormalWeb"/>
        <w:numPr>
          <w:ilvl w:val="0"/>
          <w:numId w:val="4"/>
        </w:numPr>
        <w:spacing w:beforeLines="20" w:before="48"/>
        <w:jc w:val="both"/>
        <w:rPr>
          <w:rFonts w:ascii="Times" w:hAnsi="Times"/>
        </w:rPr>
      </w:pPr>
      <w:r w:rsidRPr="00DA25FA">
        <w:rPr>
          <w:rFonts w:ascii="Times" w:hAnsi="Times"/>
          <w:i/>
        </w:rPr>
        <w:t>Cato the Elder and Agricultural Economy</w:t>
      </w:r>
      <w:r w:rsidRPr="00DA25FA">
        <w:rPr>
          <w:rFonts w:ascii="Times" w:hAnsi="Times"/>
        </w:rPr>
        <w:t>, International Conference in Ancient History I, Tianjin, China, September 1993.</w:t>
      </w:r>
    </w:p>
    <w:p w:rsidR="00550872" w:rsidRPr="00DA25FA" w:rsidRDefault="004A40F6" w:rsidP="006A5617">
      <w:pPr>
        <w:outlineLvl w:val="0"/>
        <w:rPr>
          <w:rFonts w:ascii="Times" w:hAnsi="Times"/>
          <w:b/>
          <w:caps/>
        </w:rPr>
      </w:pPr>
      <w:r w:rsidRPr="00DA25FA">
        <w:rPr>
          <w:rFonts w:ascii="Times" w:hAnsi="Times"/>
          <w:b/>
          <w:caps/>
        </w:rPr>
        <w:t xml:space="preserve">Chair of Disscusant at Conference Panels or </w:t>
      </w:r>
      <w:r w:rsidR="00550872" w:rsidRPr="00DA25FA">
        <w:rPr>
          <w:rFonts w:ascii="Times" w:hAnsi="Times"/>
          <w:b/>
          <w:caps/>
        </w:rPr>
        <w:t>Round tables:</w:t>
      </w:r>
    </w:p>
    <w:p w:rsidR="00550872" w:rsidRPr="00DA25FA" w:rsidRDefault="009C6C43" w:rsidP="00550872">
      <w:pPr>
        <w:ind w:left="540"/>
        <w:rPr>
          <w:rFonts w:ascii="Times" w:hAnsi="Times"/>
          <w:b/>
          <w:caps/>
        </w:rPr>
      </w:pPr>
      <w:r w:rsidRPr="008A3E88">
        <w:rPr>
          <w:rFonts w:ascii="Times" w:hAnsi="Times"/>
          <w:b/>
          <w:cap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3621405" cy="0"/>
                <wp:effectExtent l="0" t="12700" r="10795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1AD58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285.15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" strokeweight="2pt">
                <o:lock v:ext="edit" shapetype="f"/>
              </v:line>
            </w:pict>
          </mc:Fallback>
        </mc:AlternateContent>
      </w:r>
    </w:p>
    <w:p w:rsidR="00550872" w:rsidRPr="00DA25FA" w:rsidRDefault="00550872" w:rsidP="00550872">
      <w:pPr>
        <w:ind w:left="540"/>
        <w:rPr>
          <w:rFonts w:ascii="Times" w:hAnsi="Times"/>
          <w:b/>
          <w:caps/>
        </w:rPr>
      </w:pPr>
    </w:p>
    <w:p w:rsidR="004A40F6" w:rsidRPr="00DA25FA" w:rsidRDefault="004A40F6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color w:val="000000"/>
        </w:rPr>
        <w:t>The "Early Christianity and the Ancient Economy" Unit, Society of Biblical Literature International Meeting, Berlin, August 7-11, 2017 (Chair).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b/>
          <w:caps/>
        </w:rPr>
      </w:pPr>
      <w:proofErr w:type="spellStart"/>
      <w:r w:rsidRPr="00DA25FA">
        <w:rPr>
          <w:rFonts w:ascii="Times" w:hAnsi="Times"/>
          <w:color w:val="000000"/>
        </w:rPr>
        <w:t>Guangqi</w:t>
      </w:r>
      <w:proofErr w:type="spellEnd"/>
      <w:r w:rsidRPr="00DA25FA">
        <w:rPr>
          <w:rFonts w:ascii="Times" w:hAnsi="Times"/>
          <w:color w:val="000000"/>
        </w:rPr>
        <w:t xml:space="preserve"> Reading Salon on Liu He (</w:t>
      </w:r>
      <w:proofErr w:type="spellStart"/>
      <w:r w:rsidRPr="00DA25FA">
        <w:rPr>
          <w:rFonts w:ascii="Times" w:hAnsi="Times"/>
          <w:color w:val="000000"/>
        </w:rPr>
        <w:t>ed</w:t>
      </w:r>
      <w:proofErr w:type="spellEnd"/>
      <w:r w:rsidRPr="00DA25FA">
        <w:rPr>
          <w:rFonts w:ascii="Times" w:hAnsi="Times"/>
          <w:color w:val="000000"/>
        </w:rPr>
        <w:t xml:space="preserve">), </w:t>
      </w:r>
      <w:r w:rsidRPr="00DA25FA">
        <w:rPr>
          <w:rStyle w:val="st"/>
          <w:rFonts w:ascii="Times" w:hAnsi="Times"/>
          <w:i/>
        </w:rPr>
        <w:t xml:space="preserve">Origins of the Global </w:t>
      </w:r>
      <w:proofErr w:type="spellStart"/>
      <w:proofErr w:type="gramStart"/>
      <w:r w:rsidRPr="00DA25FA">
        <w:rPr>
          <w:rStyle w:val="st"/>
          <w:rFonts w:ascii="Times" w:hAnsi="Times"/>
          <w:i/>
        </w:rPr>
        <w:t>Order:From</w:t>
      </w:r>
      <w:proofErr w:type="spellEnd"/>
      <w:proofErr w:type="gramEnd"/>
      <w:r w:rsidRPr="00DA25FA">
        <w:rPr>
          <w:rStyle w:val="st"/>
          <w:rFonts w:ascii="Times" w:hAnsi="Times"/>
          <w:i/>
        </w:rPr>
        <w:t xml:space="preserve"> the </w:t>
      </w:r>
      <w:r w:rsidRPr="00DA25FA">
        <w:rPr>
          <w:rStyle w:val="Emphasis"/>
          <w:rFonts w:ascii="Times" w:hAnsi="Times"/>
          <w:i w:val="0"/>
        </w:rPr>
        <w:t>Meridian</w:t>
      </w:r>
      <w:r w:rsidRPr="00DA25FA">
        <w:rPr>
          <w:rStyle w:val="st"/>
          <w:rFonts w:ascii="Times" w:hAnsi="Times"/>
          <w:i/>
        </w:rPr>
        <w:t xml:space="preserve"> Lines to the Standard of Civilization</w:t>
      </w:r>
      <w:r w:rsidRPr="00DA25FA">
        <w:rPr>
          <w:rStyle w:val="st"/>
          <w:rFonts w:ascii="Times" w:hAnsi="Times"/>
        </w:rPr>
        <w:t xml:space="preserve">. SDX Joint Publishing Company, 2016. </w:t>
      </w:r>
      <w:r w:rsidRPr="00DA25FA">
        <w:rPr>
          <w:rFonts w:ascii="Times" w:hAnsi="Times"/>
          <w:color w:val="000000"/>
        </w:rPr>
        <w:t xml:space="preserve">July 18, 2016, </w:t>
      </w:r>
      <w:proofErr w:type="spellStart"/>
      <w:r w:rsidRPr="00DA25FA">
        <w:rPr>
          <w:rFonts w:ascii="Times" w:hAnsi="Times"/>
          <w:color w:val="000000"/>
        </w:rPr>
        <w:t>Guangqi</w:t>
      </w:r>
      <w:proofErr w:type="spellEnd"/>
      <w:r w:rsidRPr="00DA25FA">
        <w:rPr>
          <w:rFonts w:ascii="Times" w:hAnsi="Times"/>
          <w:color w:val="000000"/>
        </w:rPr>
        <w:t xml:space="preserve"> International Center for Scholars of Shanghai Normal University (invited discussant)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b/>
          <w:caps/>
        </w:rPr>
      </w:pPr>
      <w:r w:rsidRPr="00DA25FA">
        <w:rPr>
          <w:rFonts w:ascii="Times" w:hAnsi="Times"/>
          <w:color w:val="000000"/>
        </w:rPr>
        <w:t>Western Classics in China Round Table (</w:t>
      </w:r>
      <w:r w:rsidRPr="00DA25FA">
        <w:rPr>
          <w:rFonts w:ascii="SimSun" w:eastAsia="SimSun" w:hAnsi="SimSun" w:cs="SimSun" w:hint="eastAsia"/>
          <w:color w:val="000000"/>
        </w:rPr>
        <w:t>西方古典学在中国座谈会</w:t>
      </w:r>
      <w:r w:rsidRPr="00DA25FA">
        <w:rPr>
          <w:rFonts w:ascii="Times" w:hAnsi="Times"/>
          <w:color w:val="000000"/>
        </w:rPr>
        <w:t>), Peking University Press, July 26, 2014 (invited speaker).</w:t>
      </w:r>
    </w:p>
    <w:p w:rsidR="00550872" w:rsidRPr="00DA25FA" w:rsidRDefault="00550872" w:rsidP="00550872">
      <w:pPr>
        <w:widowControl w:val="0"/>
        <w:numPr>
          <w:ilvl w:val="0"/>
          <w:numId w:val="4"/>
        </w:numPr>
        <w:jc w:val="both"/>
        <w:rPr>
          <w:rFonts w:ascii="Times" w:hAnsi="Times"/>
          <w:color w:val="000000"/>
        </w:rPr>
      </w:pPr>
      <w:r w:rsidRPr="00DA25FA">
        <w:rPr>
          <w:rFonts w:ascii="Times" w:hAnsi="Times"/>
          <w:color w:val="000000"/>
        </w:rPr>
        <w:t>Experience and Imagination: A Workshop on Writing College-level World History Textbooks in China (</w:t>
      </w:r>
      <w:r w:rsidRPr="00DA25FA">
        <w:rPr>
          <w:rFonts w:ascii="SimSun" w:eastAsia="SimSun" w:hAnsi="SimSun" w:cs="SimSun" w:hint="eastAsia"/>
          <w:color w:val="000000"/>
        </w:rPr>
        <w:t>经验与想象：上师大教科书研讨会</w:t>
      </w:r>
      <w:r w:rsidRPr="00DA25FA">
        <w:rPr>
          <w:rFonts w:ascii="Times" w:hAnsi="Times"/>
          <w:color w:val="000000"/>
        </w:rPr>
        <w:t xml:space="preserve">), </w:t>
      </w:r>
      <w:r w:rsidRPr="00DA25FA">
        <w:rPr>
          <w:rFonts w:ascii="Times" w:hAnsi="Times" w:cs="SimSun"/>
          <w:color w:val="000000"/>
        </w:rPr>
        <w:t>Shanghai Normal University, June 13, 2014 (invited speaker).</w:t>
      </w:r>
    </w:p>
    <w:p w:rsidR="00550872" w:rsidRPr="00DA25FA" w:rsidRDefault="00550872" w:rsidP="00550872">
      <w:pPr>
        <w:ind w:left="540"/>
        <w:rPr>
          <w:rFonts w:ascii="Times" w:hAnsi="Times"/>
          <w:color w:val="000000"/>
        </w:rPr>
      </w:pPr>
    </w:p>
    <w:p w:rsidR="00550872" w:rsidRPr="00DA25FA" w:rsidRDefault="00550872" w:rsidP="006A5617">
      <w:pPr>
        <w:outlineLvl w:val="0"/>
        <w:rPr>
          <w:rFonts w:ascii="Times" w:hAnsi="Times"/>
          <w:b/>
          <w:caps/>
        </w:rPr>
      </w:pPr>
      <w:r w:rsidRPr="00DA25FA">
        <w:rPr>
          <w:rFonts w:ascii="Times" w:hAnsi="Times"/>
          <w:b/>
          <w:caps/>
        </w:rPr>
        <w:t>Conferences and inernational seminars organized:</w:t>
      </w:r>
    </w:p>
    <w:p w:rsidR="00550872" w:rsidRPr="00DA25FA" w:rsidRDefault="009C6C43" w:rsidP="00550872">
      <w:pPr>
        <w:rPr>
          <w:rFonts w:ascii="Times" w:hAnsi="Times"/>
          <w:b/>
          <w:caps/>
        </w:rPr>
      </w:pPr>
      <w:r w:rsidRPr="008A3E88">
        <w:rPr>
          <w:rFonts w:ascii="Times" w:hAnsi="Times"/>
          <w:b/>
          <w:cap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3621405" cy="0"/>
                <wp:effectExtent l="0" t="12700" r="10795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17EAA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285.15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" strokeweight="2pt">
                <o:lock v:ext="edit" shapetype="f"/>
              </v:line>
            </w:pict>
          </mc:Fallback>
        </mc:AlternateContent>
      </w:r>
    </w:p>
    <w:p w:rsidR="00AD47A9" w:rsidRPr="00DA25FA" w:rsidRDefault="00AD47A9" w:rsidP="00D72189">
      <w:pPr>
        <w:widowControl w:val="0"/>
        <w:numPr>
          <w:ilvl w:val="0"/>
          <w:numId w:val="7"/>
        </w:numPr>
        <w:ind w:left="540" w:hanging="450"/>
        <w:jc w:val="both"/>
        <w:rPr>
          <w:rFonts w:ascii="Times" w:hAnsi="Times"/>
          <w:bCs/>
        </w:rPr>
      </w:pPr>
      <w:proofErr w:type="spellStart"/>
      <w:r w:rsidRPr="00DA25FA">
        <w:rPr>
          <w:rFonts w:ascii="Times" w:hAnsi="Times"/>
          <w:bCs/>
        </w:rPr>
        <w:t>Guangqi</w:t>
      </w:r>
      <w:proofErr w:type="spellEnd"/>
      <w:r w:rsidRPr="00DA25FA">
        <w:rPr>
          <w:rFonts w:ascii="Times" w:hAnsi="Times"/>
          <w:bCs/>
        </w:rPr>
        <w:t xml:space="preserve"> Classics Lecture and Seminar Series 2018 (Speaker: Richard Talbert</w:t>
      </w:r>
      <w:r w:rsidR="008608D0">
        <w:rPr>
          <w:rFonts w:ascii="Times" w:hAnsi="Times"/>
          <w:bCs/>
        </w:rPr>
        <w:t xml:space="preserve">, UNC; </w:t>
      </w:r>
      <w:r w:rsidR="008608D0" w:rsidRPr="00DA25FA">
        <w:rPr>
          <w:rFonts w:ascii="Times" w:hAnsi="Times"/>
          <w:bCs/>
        </w:rPr>
        <w:t xml:space="preserve">co-organized with </w:t>
      </w:r>
      <w:proofErr w:type="spellStart"/>
      <w:r w:rsidR="008608D0" w:rsidRPr="00DA25FA">
        <w:rPr>
          <w:rFonts w:ascii="Times" w:hAnsi="Times"/>
          <w:bCs/>
        </w:rPr>
        <w:t>Heng</w:t>
      </w:r>
      <w:proofErr w:type="spellEnd"/>
      <w:r w:rsidR="008608D0" w:rsidRPr="00DA25FA">
        <w:rPr>
          <w:rFonts w:ascii="Times" w:hAnsi="Times"/>
          <w:bCs/>
        </w:rPr>
        <w:t xml:space="preserve"> Chen at Shanghai Normal University, </w:t>
      </w:r>
      <w:r w:rsidR="008608D0">
        <w:rPr>
          <w:rFonts w:ascii="Times" w:hAnsi="Times"/>
          <w:bCs/>
        </w:rPr>
        <w:t>Yang Huang and Zhongxiao Wang at Fudan University</w:t>
      </w:r>
      <w:r w:rsidR="008608D0" w:rsidRPr="00DA25FA">
        <w:rPr>
          <w:rFonts w:ascii="Times" w:hAnsi="Times"/>
          <w:bCs/>
        </w:rPr>
        <w:t xml:space="preserve">, </w:t>
      </w:r>
      <w:proofErr w:type="spellStart"/>
      <w:r w:rsidR="008608D0">
        <w:rPr>
          <w:rFonts w:ascii="Times" w:hAnsi="Times"/>
          <w:bCs/>
        </w:rPr>
        <w:t>Yujuan</w:t>
      </w:r>
      <w:proofErr w:type="spellEnd"/>
      <w:r w:rsidR="008608D0">
        <w:rPr>
          <w:rFonts w:ascii="Times" w:hAnsi="Times"/>
          <w:bCs/>
        </w:rPr>
        <w:t xml:space="preserve"> Hu at Chinese Academy of Social Sciences, </w:t>
      </w:r>
      <w:proofErr w:type="spellStart"/>
      <w:r w:rsidR="008608D0">
        <w:rPr>
          <w:rFonts w:ascii="Times" w:hAnsi="Times"/>
          <w:bCs/>
        </w:rPr>
        <w:t>Xingang</w:t>
      </w:r>
      <w:proofErr w:type="spellEnd"/>
      <w:r w:rsidR="008608D0">
        <w:rPr>
          <w:rFonts w:ascii="Times" w:hAnsi="Times"/>
          <w:bCs/>
        </w:rPr>
        <w:t xml:space="preserve"> Zhang and </w:t>
      </w:r>
      <w:r w:rsidR="008608D0" w:rsidRPr="00DA25FA">
        <w:rPr>
          <w:rFonts w:ascii="Times" w:hAnsi="Times"/>
          <w:bCs/>
        </w:rPr>
        <w:t xml:space="preserve">Rik van </w:t>
      </w:r>
      <w:proofErr w:type="spellStart"/>
      <w:r w:rsidR="008608D0" w:rsidRPr="00DA25FA">
        <w:rPr>
          <w:rFonts w:ascii="Times" w:hAnsi="Times"/>
          <w:bCs/>
        </w:rPr>
        <w:t>Wijlick</w:t>
      </w:r>
      <w:proofErr w:type="spellEnd"/>
      <w:r w:rsidR="008608D0" w:rsidRPr="00DA25FA">
        <w:rPr>
          <w:rFonts w:ascii="Times" w:hAnsi="Times"/>
          <w:bCs/>
        </w:rPr>
        <w:t xml:space="preserve"> at Peking University</w:t>
      </w:r>
      <w:r w:rsidR="008608D0">
        <w:rPr>
          <w:rFonts w:ascii="Times" w:hAnsi="Times"/>
          <w:bCs/>
        </w:rPr>
        <w:t xml:space="preserve"> with the support of </w:t>
      </w:r>
      <w:proofErr w:type="spellStart"/>
      <w:r w:rsidR="008608D0">
        <w:rPr>
          <w:rFonts w:ascii="Times" w:hAnsi="Times"/>
          <w:bCs/>
        </w:rPr>
        <w:t>Xiaoyu</w:t>
      </w:r>
      <w:proofErr w:type="spellEnd"/>
      <w:r w:rsidR="008608D0">
        <w:rPr>
          <w:rFonts w:ascii="Times" w:hAnsi="Times"/>
          <w:bCs/>
        </w:rPr>
        <w:t xml:space="preserve"> Peng, </w:t>
      </w:r>
      <w:proofErr w:type="spellStart"/>
      <w:r w:rsidR="008608D0">
        <w:rPr>
          <w:rFonts w:ascii="Times" w:hAnsi="Times"/>
          <w:bCs/>
        </w:rPr>
        <w:t>Yuping</w:t>
      </w:r>
      <w:proofErr w:type="spellEnd"/>
      <w:r w:rsidR="008608D0">
        <w:rPr>
          <w:rFonts w:ascii="Times" w:hAnsi="Times"/>
          <w:bCs/>
        </w:rPr>
        <w:t xml:space="preserve"> Yang at Nankai University, and </w:t>
      </w:r>
      <w:proofErr w:type="spellStart"/>
      <w:r w:rsidR="008608D0">
        <w:rPr>
          <w:rFonts w:ascii="Times" w:hAnsi="Times"/>
          <w:bCs/>
        </w:rPr>
        <w:t>Yanping</w:t>
      </w:r>
      <w:proofErr w:type="spellEnd"/>
      <w:r w:rsidR="008608D0">
        <w:rPr>
          <w:rFonts w:ascii="Times" w:hAnsi="Times"/>
          <w:bCs/>
        </w:rPr>
        <w:t xml:space="preserve"> Ding at Hebei University; Speaker: Paolo </w:t>
      </w:r>
      <w:proofErr w:type="spellStart"/>
      <w:r w:rsidR="008608D0">
        <w:rPr>
          <w:rFonts w:ascii="Times" w:hAnsi="Times"/>
          <w:bCs/>
        </w:rPr>
        <w:t>Visigalli</w:t>
      </w:r>
      <w:proofErr w:type="spellEnd"/>
      <w:r w:rsidRPr="00DA25FA">
        <w:rPr>
          <w:rFonts w:ascii="Times" w:hAnsi="Times"/>
          <w:bCs/>
        </w:rPr>
        <w:t>)</w:t>
      </w:r>
    </w:p>
    <w:p w:rsidR="00851D7F" w:rsidRPr="00DA25FA" w:rsidRDefault="00851D7F" w:rsidP="00D72189">
      <w:pPr>
        <w:widowControl w:val="0"/>
        <w:numPr>
          <w:ilvl w:val="0"/>
          <w:numId w:val="7"/>
        </w:numPr>
        <w:ind w:left="540" w:hanging="450"/>
        <w:jc w:val="both"/>
        <w:rPr>
          <w:rFonts w:ascii="Times" w:hAnsi="Times"/>
          <w:bCs/>
        </w:rPr>
      </w:pPr>
      <w:proofErr w:type="spellStart"/>
      <w:r w:rsidRPr="00DA25FA">
        <w:rPr>
          <w:rFonts w:ascii="Times" w:hAnsi="Times"/>
          <w:bCs/>
        </w:rPr>
        <w:t>Guangqi</w:t>
      </w:r>
      <w:proofErr w:type="spellEnd"/>
      <w:r w:rsidRPr="00DA25FA">
        <w:rPr>
          <w:rFonts w:ascii="Times" w:hAnsi="Times"/>
          <w:bCs/>
        </w:rPr>
        <w:t xml:space="preserve"> Classics Lecture and Seminar Ser</w:t>
      </w:r>
      <w:r w:rsidR="00AD47A9" w:rsidRPr="00DA25FA">
        <w:rPr>
          <w:rFonts w:ascii="Times" w:hAnsi="Times"/>
          <w:bCs/>
        </w:rPr>
        <w:t>ies 2017 (Speaker: Amy Russell, Durham University</w:t>
      </w:r>
      <w:r w:rsidRPr="00DA25FA">
        <w:rPr>
          <w:rFonts w:ascii="Times" w:hAnsi="Times"/>
          <w:bCs/>
        </w:rPr>
        <w:t xml:space="preserve">; co-organized with </w:t>
      </w:r>
      <w:proofErr w:type="spellStart"/>
      <w:r w:rsidRPr="00DA25FA">
        <w:rPr>
          <w:rFonts w:ascii="Times" w:hAnsi="Times"/>
          <w:bCs/>
        </w:rPr>
        <w:t>Heng</w:t>
      </w:r>
      <w:proofErr w:type="spellEnd"/>
      <w:r w:rsidRPr="00DA25FA">
        <w:rPr>
          <w:rFonts w:ascii="Times" w:hAnsi="Times"/>
          <w:bCs/>
        </w:rPr>
        <w:t xml:space="preserve"> Chen at Shanghai Normal University, Sven Guenther at IHAC, Northeast Normal University, and Rik van </w:t>
      </w:r>
      <w:proofErr w:type="spellStart"/>
      <w:r w:rsidRPr="00DA25FA">
        <w:rPr>
          <w:rFonts w:ascii="Times" w:hAnsi="Times"/>
          <w:bCs/>
        </w:rPr>
        <w:t>Wijlick</w:t>
      </w:r>
      <w:proofErr w:type="spellEnd"/>
      <w:r w:rsidRPr="00DA25FA">
        <w:rPr>
          <w:rFonts w:ascii="Times" w:hAnsi="Times"/>
          <w:bCs/>
        </w:rPr>
        <w:t xml:space="preserve"> at Peking University)</w:t>
      </w:r>
    </w:p>
    <w:p w:rsidR="00550872" w:rsidRPr="00DA25FA" w:rsidRDefault="004F2E4F" w:rsidP="00D72189">
      <w:pPr>
        <w:widowControl w:val="0"/>
        <w:numPr>
          <w:ilvl w:val="0"/>
          <w:numId w:val="7"/>
        </w:numPr>
        <w:ind w:left="540" w:hanging="450"/>
        <w:jc w:val="both"/>
        <w:rPr>
          <w:rFonts w:ascii="Times" w:hAnsi="Times"/>
          <w:bCs/>
        </w:rPr>
      </w:pPr>
      <w:r w:rsidRPr="00DA25FA">
        <w:rPr>
          <w:rFonts w:ascii="Times" w:hAnsi="Times"/>
          <w:bCs/>
        </w:rPr>
        <w:t>Organized</w:t>
      </w:r>
      <w:r w:rsidR="00550872" w:rsidRPr="00DA25FA">
        <w:rPr>
          <w:rFonts w:ascii="Times" w:hAnsi="Times"/>
          <w:bCs/>
        </w:rPr>
        <w:t xml:space="preserve"> “Globalizing Ovid” conference, in collaboration with </w:t>
      </w:r>
      <w:proofErr w:type="spellStart"/>
      <w:r w:rsidR="00550872" w:rsidRPr="00DA25FA">
        <w:rPr>
          <w:rFonts w:ascii="Times" w:hAnsi="Times"/>
          <w:bCs/>
        </w:rPr>
        <w:t>Heng</w:t>
      </w:r>
      <w:proofErr w:type="spellEnd"/>
      <w:r w:rsidR="00550872" w:rsidRPr="00DA25FA">
        <w:rPr>
          <w:rFonts w:ascii="Times" w:hAnsi="Times"/>
          <w:bCs/>
        </w:rPr>
        <w:t xml:space="preserve"> Chen and Christopher </w:t>
      </w:r>
      <w:proofErr w:type="spellStart"/>
      <w:r w:rsidR="00550872" w:rsidRPr="00DA25FA">
        <w:rPr>
          <w:rFonts w:ascii="Times" w:hAnsi="Times"/>
          <w:bCs/>
        </w:rPr>
        <w:t>Francese</w:t>
      </w:r>
      <w:proofErr w:type="spellEnd"/>
      <w:r w:rsidR="00550872" w:rsidRPr="00DA25FA">
        <w:rPr>
          <w:rFonts w:ascii="Times" w:hAnsi="Times"/>
          <w:bCs/>
        </w:rPr>
        <w:t xml:space="preserve">,  </w:t>
      </w:r>
      <w:hyperlink r:id="rId15" w:history="1">
        <w:r w:rsidR="00550872" w:rsidRPr="00DA25FA">
          <w:rPr>
            <w:rStyle w:val="Hyperlink"/>
            <w:rFonts w:ascii="Times" w:hAnsi="Times"/>
            <w:bCs/>
          </w:rPr>
          <w:t>https://classicalstudies.org/scs-news/cfp-globalizing-ovid-shanghai-2017</w:t>
        </w:r>
      </w:hyperlink>
      <w:r w:rsidR="004A40F6" w:rsidRPr="00DA25FA">
        <w:rPr>
          <w:rFonts w:ascii="Times" w:hAnsi="Times"/>
          <w:bCs/>
        </w:rPr>
        <w:t>; https://sites.google.com/depauw.edu/glo</w:t>
      </w:r>
      <w:r w:rsidR="00F533AF" w:rsidRPr="00DA25FA">
        <w:rPr>
          <w:rFonts w:ascii="Times" w:hAnsi="Times"/>
          <w:bCs/>
        </w:rPr>
        <w:t>balizing-ovid-shanghai-2017</w:t>
      </w:r>
    </w:p>
    <w:p w:rsidR="00550872" w:rsidRPr="00DA25FA" w:rsidRDefault="00550872" w:rsidP="00D72189">
      <w:pPr>
        <w:widowControl w:val="0"/>
        <w:numPr>
          <w:ilvl w:val="0"/>
          <w:numId w:val="7"/>
        </w:numPr>
        <w:ind w:left="540" w:hanging="450"/>
        <w:jc w:val="both"/>
        <w:rPr>
          <w:rFonts w:ascii="Times" w:hAnsi="Times"/>
          <w:bCs/>
        </w:rPr>
      </w:pPr>
      <w:r w:rsidRPr="00DA25FA">
        <w:rPr>
          <w:rFonts w:ascii="Times" w:hAnsi="Times"/>
          <w:bCs/>
        </w:rPr>
        <w:t xml:space="preserve">Co-organized Dickinson Classics Online Shanghai Seminar </w:t>
      </w:r>
      <w:r w:rsidR="005C2416" w:rsidRPr="00DA25FA">
        <w:rPr>
          <w:rFonts w:ascii="Times" w:hAnsi="Times"/>
          <w:bCs/>
        </w:rPr>
        <w:t xml:space="preserve">with Christopher </w:t>
      </w:r>
      <w:proofErr w:type="spellStart"/>
      <w:r w:rsidR="005C2416" w:rsidRPr="00DA25FA">
        <w:rPr>
          <w:rFonts w:ascii="Times" w:hAnsi="Times"/>
          <w:bCs/>
        </w:rPr>
        <w:t>Francese</w:t>
      </w:r>
      <w:proofErr w:type="spellEnd"/>
      <w:r w:rsidR="005C2416" w:rsidRPr="00DA25FA">
        <w:rPr>
          <w:rFonts w:ascii="Times" w:hAnsi="Times"/>
          <w:bCs/>
        </w:rPr>
        <w:t xml:space="preserve"> and Marc Mastrangelo </w:t>
      </w:r>
      <w:r w:rsidRPr="00DA25FA">
        <w:rPr>
          <w:rFonts w:ascii="Times" w:hAnsi="Times"/>
          <w:bCs/>
        </w:rPr>
        <w:t>(2016)</w:t>
      </w:r>
    </w:p>
    <w:p w:rsidR="00550872" w:rsidRPr="00DA25FA" w:rsidRDefault="00550872" w:rsidP="00D72189">
      <w:pPr>
        <w:widowControl w:val="0"/>
        <w:numPr>
          <w:ilvl w:val="0"/>
          <w:numId w:val="7"/>
        </w:numPr>
        <w:ind w:left="540" w:hanging="450"/>
        <w:jc w:val="both"/>
        <w:rPr>
          <w:rFonts w:ascii="Times" w:hAnsi="Times"/>
          <w:bCs/>
        </w:rPr>
      </w:pPr>
      <w:proofErr w:type="spellStart"/>
      <w:r w:rsidRPr="00DA25FA">
        <w:rPr>
          <w:rFonts w:ascii="Times" w:hAnsi="Times"/>
          <w:bCs/>
        </w:rPr>
        <w:t>Guangqi</w:t>
      </w:r>
      <w:proofErr w:type="spellEnd"/>
      <w:r w:rsidRPr="00DA25FA">
        <w:rPr>
          <w:rFonts w:ascii="Times" w:hAnsi="Times"/>
          <w:bCs/>
        </w:rPr>
        <w:t xml:space="preserve"> Classics Lecture and Seminar Series </w:t>
      </w:r>
      <w:r w:rsidR="00851D7F" w:rsidRPr="00DA25FA">
        <w:rPr>
          <w:rFonts w:ascii="Times" w:hAnsi="Times"/>
          <w:bCs/>
        </w:rPr>
        <w:t>2016 (</w:t>
      </w:r>
      <w:r w:rsidRPr="00DA25FA">
        <w:rPr>
          <w:rFonts w:ascii="Times" w:hAnsi="Times"/>
          <w:bCs/>
        </w:rPr>
        <w:t xml:space="preserve">Walter </w:t>
      </w:r>
      <w:proofErr w:type="spellStart"/>
      <w:r w:rsidRPr="00DA25FA">
        <w:rPr>
          <w:rFonts w:ascii="Times" w:hAnsi="Times"/>
          <w:bCs/>
        </w:rPr>
        <w:t>Scheidel’s</w:t>
      </w:r>
      <w:proofErr w:type="spellEnd"/>
      <w:r w:rsidRPr="00DA25FA">
        <w:rPr>
          <w:rFonts w:ascii="Times" w:hAnsi="Times"/>
          <w:bCs/>
        </w:rPr>
        <w:t xml:space="preserve"> lecture tour in China</w:t>
      </w:r>
      <w:r w:rsidR="00851D7F" w:rsidRPr="00DA25FA">
        <w:rPr>
          <w:rFonts w:ascii="Times" w:hAnsi="Times"/>
          <w:bCs/>
        </w:rPr>
        <w:t xml:space="preserve">, co-organized with </w:t>
      </w:r>
      <w:proofErr w:type="spellStart"/>
      <w:r w:rsidR="00851D7F" w:rsidRPr="00DA25FA">
        <w:rPr>
          <w:rFonts w:ascii="Times" w:hAnsi="Times"/>
          <w:bCs/>
        </w:rPr>
        <w:t>Heng</w:t>
      </w:r>
      <w:proofErr w:type="spellEnd"/>
      <w:r w:rsidR="00851D7F" w:rsidRPr="00DA25FA">
        <w:rPr>
          <w:rFonts w:ascii="Times" w:hAnsi="Times"/>
          <w:bCs/>
        </w:rPr>
        <w:t xml:space="preserve"> Chen at Shanghai Normal University, Yang Huang at Fudan University, </w:t>
      </w:r>
      <w:proofErr w:type="spellStart"/>
      <w:r w:rsidR="009E0790" w:rsidRPr="00DA25FA">
        <w:rPr>
          <w:rFonts w:ascii="Times" w:hAnsi="Times"/>
          <w:bCs/>
        </w:rPr>
        <w:t>Huacheng</w:t>
      </w:r>
      <w:proofErr w:type="spellEnd"/>
      <w:r w:rsidR="009E0790" w:rsidRPr="00DA25FA">
        <w:rPr>
          <w:rFonts w:ascii="Times" w:hAnsi="Times"/>
          <w:bCs/>
        </w:rPr>
        <w:t xml:space="preserve"> Li </w:t>
      </w:r>
      <w:r w:rsidR="00851D7F" w:rsidRPr="00DA25FA">
        <w:rPr>
          <w:rFonts w:ascii="Times" w:hAnsi="Times"/>
          <w:bCs/>
        </w:rPr>
        <w:t xml:space="preserve">at </w:t>
      </w:r>
      <w:proofErr w:type="spellStart"/>
      <w:r w:rsidR="00851D7F" w:rsidRPr="00DA25FA">
        <w:rPr>
          <w:rFonts w:ascii="Times" w:hAnsi="Times"/>
          <w:bCs/>
        </w:rPr>
        <w:t>Shangxi</w:t>
      </w:r>
      <w:proofErr w:type="spellEnd"/>
      <w:r w:rsidR="00851D7F" w:rsidRPr="00DA25FA">
        <w:rPr>
          <w:rFonts w:ascii="Times" w:hAnsi="Times"/>
          <w:bCs/>
        </w:rPr>
        <w:t xml:space="preserve"> Normal University, </w:t>
      </w:r>
      <w:proofErr w:type="spellStart"/>
      <w:r w:rsidR="00851D7F" w:rsidRPr="00DA25FA">
        <w:rPr>
          <w:rFonts w:ascii="Times" w:hAnsi="Times"/>
          <w:bCs/>
        </w:rPr>
        <w:t>Shaoxiang</w:t>
      </w:r>
      <w:proofErr w:type="spellEnd"/>
      <w:r w:rsidR="00851D7F" w:rsidRPr="00DA25FA">
        <w:rPr>
          <w:rFonts w:ascii="Times" w:hAnsi="Times"/>
          <w:bCs/>
        </w:rPr>
        <w:t xml:space="preserve"> Yan and </w:t>
      </w:r>
      <w:proofErr w:type="spellStart"/>
      <w:r w:rsidR="00851D7F" w:rsidRPr="00DA25FA">
        <w:rPr>
          <w:rFonts w:ascii="Times" w:hAnsi="Times"/>
          <w:bCs/>
        </w:rPr>
        <w:t>Xiukun</w:t>
      </w:r>
      <w:proofErr w:type="spellEnd"/>
      <w:r w:rsidR="00851D7F" w:rsidRPr="00DA25FA">
        <w:rPr>
          <w:rFonts w:ascii="Times" w:hAnsi="Times"/>
          <w:bCs/>
        </w:rPr>
        <w:t xml:space="preserve"> Yue at Capital Normal University, Daqing Wang and </w:t>
      </w:r>
      <w:proofErr w:type="spellStart"/>
      <w:r w:rsidR="00851D7F" w:rsidRPr="00DA25FA">
        <w:rPr>
          <w:rFonts w:ascii="Times" w:hAnsi="Times"/>
          <w:bCs/>
        </w:rPr>
        <w:t>Xiaoxu</w:t>
      </w:r>
      <w:proofErr w:type="spellEnd"/>
      <w:r w:rsidR="00851D7F" w:rsidRPr="00DA25FA">
        <w:rPr>
          <w:rFonts w:ascii="Times" w:hAnsi="Times"/>
          <w:bCs/>
        </w:rPr>
        <w:t xml:space="preserve"> Xu at Renmin University, and </w:t>
      </w:r>
      <w:proofErr w:type="spellStart"/>
      <w:r w:rsidR="00851D7F" w:rsidRPr="00DA25FA">
        <w:rPr>
          <w:rFonts w:ascii="Times" w:hAnsi="Times"/>
          <w:bCs/>
        </w:rPr>
        <w:t>Yujuan</w:t>
      </w:r>
      <w:proofErr w:type="spellEnd"/>
      <w:r w:rsidR="00851D7F" w:rsidRPr="00DA25FA">
        <w:rPr>
          <w:rFonts w:ascii="Times" w:hAnsi="Times"/>
          <w:bCs/>
        </w:rPr>
        <w:t xml:space="preserve"> Hu at Chinese Academy of Social Sciences)</w:t>
      </w:r>
    </w:p>
    <w:p w:rsidR="00550872" w:rsidRPr="00DA25FA" w:rsidRDefault="00550872" w:rsidP="00D72189">
      <w:pPr>
        <w:widowControl w:val="0"/>
        <w:numPr>
          <w:ilvl w:val="0"/>
          <w:numId w:val="7"/>
        </w:numPr>
        <w:ind w:left="540" w:hanging="450"/>
        <w:jc w:val="both"/>
        <w:rPr>
          <w:rFonts w:ascii="Times" w:hAnsi="Times"/>
          <w:bCs/>
        </w:rPr>
      </w:pPr>
      <w:r w:rsidRPr="00DA25FA">
        <w:rPr>
          <w:rFonts w:ascii="Times" w:hAnsi="Times"/>
          <w:bCs/>
        </w:rPr>
        <w:t xml:space="preserve">Co-organized a comparative workshop entitled “Bellum vs. Zhan: Ethics and Aesthetics of War in Ancient Rome and China” with Chen </w:t>
      </w:r>
      <w:proofErr w:type="spellStart"/>
      <w:r w:rsidRPr="00DA25FA">
        <w:rPr>
          <w:rFonts w:ascii="Times" w:hAnsi="Times"/>
          <w:bCs/>
        </w:rPr>
        <w:t>Heng</w:t>
      </w:r>
      <w:proofErr w:type="spellEnd"/>
      <w:r w:rsidRPr="00DA25FA">
        <w:rPr>
          <w:rFonts w:ascii="Times" w:hAnsi="Times"/>
          <w:bCs/>
        </w:rPr>
        <w:t xml:space="preserve"> (Shanghai Normal University </w:t>
      </w:r>
      <w:proofErr w:type="spellStart"/>
      <w:r w:rsidRPr="00DA25FA">
        <w:rPr>
          <w:rFonts w:ascii="Times" w:hAnsi="Times"/>
          <w:bCs/>
        </w:rPr>
        <w:t>Guangqi</w:t>
      </w:r>
      <w:proofErr w:type="spellEnd"/>
      <w:r w:rsidRPr="00DA25FA">
        <w:rPr>
          <w:rFonts w:ascii="Times" w:hAnsi="Times"/>
          <w:bCs/>
        </w:rPr>
        <w:t xml:space="preserve"> International Center for Scholars), July 10, 2015. Speakers: Richard Billows (History Department, Columbia University), Yang LU (Peking University).</w:t>
      </w:r>
    </w:p>
    <w:p w:rsidR="00550872" w:rsidRPr="00DA25FA" w:rsidRDefault="00550872" w:rsidP="00D72189">
      <w:pPr>
        <w:widowControl w:val="0"/>
        <w:numPr>
          <w:ilvl w:val="0"/>
          <w:numId w:val="7"/>
        </w:numPr>
        <w:ind w:left="540" w:hanging="450"/>
        <w:jc w:val="both"/>
        <w:rPr>
          <w:rFonts w:ascii="Times" w:hAnsi="Times"/>
          <w:bCs/>
        </w:rPr>
      </w:pPr>
      <w:r w:rsidRPr="00DA25FA">
        <w:rPr>
          <w:rFonts w:ascii="Times" w:hAnsi="Times"/>
          <w:bCs/>
        </w:rPr>
        <w:t xml:space="preserve">Co-organized “DCC Commentaries in Shanghai Seminar: Latin-Chinese and Greek-Chinese Open Access Lexica,” June 12-14, 2015, with Christopher </w:t>
      </w:r>
      <w:proofErr w:type="spellStart"/>
      <w:r w:rsidRPr="00DA25FA">
        <w:rPr>
          <w:rFonts w:ascii="Times" w:hAnsi="Times"/>
          <w:bCs/>
        </w:rPr>
        <w:t>Francese</w:t>
      </w:r>
      <w:proofErr w:type="spellEnd"/>
      <w:r w:rsidRPr="00DA25FA">
        <w:rPr>
          <w:rFonts w:ascii="Times" w:hAnsi="Times"/>
          <w:bCs/>
        </w:rPr>
        <w:t xml:space="preserve"> and Marc Mastrangelo (Classics Department, Dickinson College), and Chen </w:t>
      </w:r>
      <w:proofErr w:type="spellStart"/>
      <w:r w:rsidRPr="00DA25FA">
        <w:rPr>
          <w:rFonts w:ascii="Times" w:hAnsi="Times"/>
          <w:bCs/>
        </w:rPr>
        <w:t>Heng</w:t>
      </w:r>
      <w:proofErr w:type="spellEnd"/>
      <w:r w:rsidRPr="00DA25FA">
        <w:rPr>
          <w:rFonts w:ascii="Times" w:hAnsi="Times"/>
          <w:bCs/>
        </w:rPr>
        <w:t xml:space="preserve"> (Shanghai Normal University). </w:t>
      </w:r>
    </w:p>
    <w:p w:rsidR="00550872" w:rsidRPr="00DA25FA" w:rsidRDefault="00550872" w:rsidP="00D72189">
      <w:pPr>
        <w:widowControl w:val="0"/>
        <w:numPr>
          <w:ilvl w:val="0"/>
          <w:numId w:val="7"/>
        </w:numPr>
        <w:ind w:left="540" w:hanging="450"/>
        <w:jc w:val="both"/>
        <w:rPr>
          <w:rFonts w:ascii="Times" w:hAnsi="Times"/>
          <w:bCs/>
        </w:rPr>
      </w:pPr>
      <w:r w:rsidRPr="00DA25FA">
        <w:rPr>
          <w:rFonts w:ascii="Times" w:hAnsi="Times"/>
          <w:bCs/>
        </w:rPr>
        <w:lastRenderedPageBreak/>
        <w:t xml:space="preserve">Co-organized “Ancient Cities and Urbanism Seminar,” Shanghai Normal University, June 1-4, 2015, with Lisa </w:t>
      </w:r>
      <w:proofErr w:type="spellStart"/>
      <w:r w:rsidRPr="00DA25FA">
        <w:rPr>
          <w:rFonts w:ascii="Times" w:hAnsi="Times"/>
          <w:bCs/>
        </w:rPr>
        <w:t>Mignone</w:t>
      </w:r>
      <w:proofErr w:type="spellEnd"/>
      <w:r w:rsidRPr="00DA25FA">
        <w:rPr>
          <w:rFonts w:ascii="Times" w:hAnsi="Times"/>
          <w:bCs/>
        </w:rPr>
        <w:t xml:space="preserve"> (Classics Department, Brown University; main speaker), and Chen </w:t>
      </w:r>
      <w:proofErr w:type="spellStart"/>
      <w:r w:rsidRPr="00DA25FA">
        <w:rPr>
          <w:rFonts w:ascii="Times" w:hAnsi="Times"/>
          <w:bCs/>
        </w:rPr>
        <w:t>Heng</w:t>
      </w:r>
      <w:proofErr w:type="spellEnd"/>
      <w:r w:rsidRPr="00DA25FA">
        <w:rPr>
          <w:rFonts w:ascii="Times" w:hAnsi="Times"/>
          <w:bCs/>
        </w:rPr>
        <w:t xml:space="preserve"> (Shanghai Normal University).</w:t>
      </w:r>
    </w:p>
    <w:p w:rsidR="00550872" w:rsidRPr="00DA25FA" w:rsidRDefault="00550872" w:rsidP="00D72189">
      <w:pPr>
        <w:widowControl w:val="0"/>
        <w:numPr>
          <w:ilvl w:val="0"/>
          <w:numId w:val="7"/>
        </w:numPr>
        <w:ind w:left="540" w:hanging="450"/>
        <w:jc w:val="both"/>
        <w:rPr>
          <w:rFonts w:ascii="Times" w:hAnsi="Times"/>
          <w:bCs/>
        </w:rPr>
      </w:pPr>
      <w:r w:rsidRPr="00DA25FA">
        <w:rPr>
          <w:rFonts w:ascii="Times" w:hAnsi="Times"/>
          <w:bCs/>
        </w:rPr>
        <w:t xml:space="preserve">Co-organized a conference entitled “New Approaches to Family, Household and Kinship in the Ancient World: Conceptualizing structural significance,” May 2008, The Institute for the Study of the Ancient World, NYU, with Anna Boozer and Sabine Huebner. </w:t>
      </w:r>
    </w:p>
    <w:p w:rsidR="00550872" w:rsidRPr="00DA25FA" w:rsidRDefault="00550872" w:rsidP="00D72189">
      <w:pPr>
        <w:widowControl w:val="0"/>
        <w:numPr>
          <w:ilvl w:val="0"/>
          <w:numId w:val="7"/>
        </w:numPr>
        <w:ind w:left="540" w:hanging="450"/>
        <w:jc w:val="both"/>
        <w:rPr>
          <w:rFonts w:ascii="Times" w:hAnsi="Times"/>
          <w:b/>
          <w:caps/>
        </w:rPr>
      </w:pPr>
      <w:r w:rsidRPr="00DA25FA">
        <w:rPr>
          <w:rFonts w:ascii="Times" w:hAnsi="Times"/>
          <w:bCs/>
        </w:rPr>
        <w:t xml:space="preserve">Organized a Symposium entitled “Graeco-Roman Philanthropy and Christian Charity” </w:t>
      </w:r>
      <w:r w:rsidRPr="00DA25FA">
        <w:rPr>
          <w:rFonts w:ascii="Times" w:hAnsi="Times"/>
        </w:rPr>
        <w:t xml:space="preserve">(March 16-18, 2007; DePauw University). </w:t>
      </w:r>
    </w:p>
    <w:p w:rsidR="00550872" w:rsidRPr="00DA25FA" w:rsidRDefault="00550872" w:rsidP="00D72189">
      <w:pPr>
        <w:ind w:left="540" w:hanging="450"/>
        <w:rPr>
          <w:rFonts w:ascii="Times" w:hAnsi="Times"/>
          <w:bCs/>
        </w:rPr>
      </w:pPr>
    </w:p>
    <w:p w:rsidR="00550872" w:rsidRPr="00DA25FA" w:rsidRDefault="00550872" w:rsidP="006A5617">
      <w:pPr>
        <w:outlineLvl w:val="0"/>
        <w:rPr>
          <w:rFonts w:ascii="Times" w:hAnsi="Times"/>
          <w:b/>
          <w:caps/>
        </w:rPr>
      </w:pPr>
      <w:r w:rsidRPr="00DA25FA">
        <w:rPr>
          <w:rFonts w:ascii="Times" w:hAnsi="Times"/>
          <w:b/>
          <w:caps/>
        </w:rPr>
        <w:t>Interview</w:t>
      </w:r>
    </w:p>
    <w:p w:rsidR="00550872" w:rsidRPr="00DA25FA" w:rsidRDefault="009C6C43" w:rsidP="00550872">
      <w:pPr>
        <w:rPr>
          <w:rFonts w:ascii="Times" w:hAnsi="Times"/>
          <w:b/>
          <w:caps/>
        </w:rPr>
      </w:pPr>
      <w:r w:rsidRPr="008A3E88">
        <w:rPr>
          <w:rFonts w:ascii="Times" w:hAnsi="Times"/>
          <w:b/>
          <w:cap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3621405" cy="0"/>
                <wp:effectExtent l="0" t="12700" r="10795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7C3D4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285.15pt,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" strokeweight="2pt">
                <o:lock v:ext="edit" shapetype="f"/>
              </v:line>
            </w:pict>
          </mc:Fallback>
        </mc:AlternateContent>
      </w:r>
    </w:p>
    <w:p w:rsidR="00900123" w:rsidRPr="00DA25FA" w:rsidRDefault="00550872" w:rsidP="00550872">
      <w:pPr>
        <w:widowControl w:val="0"/>
        <w:numPr>
          <w:ilvl w:val="0"/>
          <w:numId w:val="8"/>
        </w:numPr>
        <w:ind w:hanging="840"/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Interview: “Interpretive Challenges of the Sources for Roman History”, by the Chinese National Academy of Social Sciences: </w:t>
      </w:r>
      <w:r w:rsidR="00900123" w:rsidRPr="00DA25FA">
        <w:rPr>
          <w:rFonts w:ascii="Times" w:hAnsi="Times"/>
          <w:bCs/>
        </w:rPr>
        <w:t>http://stv.cssn.cn/index.php?option=com_content&amp;id=6622</w:t>
      </w:r>
    </w:p>
    <w:p w:rsidR="00D304A6" w:rsidRPr="00DA25FA" w:rsidRDefault="00D304A6" w:rsidP="00550872">
      <w:pPr>
        <w:rPr>
          <w:rFonts w:ascii="Times" w:hAnsi="Times"/>
          <w:b/>
          <w:bCs/>
        </w:rPr>
      </w:pPr>
    </w:p>
    <w:p w:rsidR="00D72189" w:rsidRDefault="00D72189" w:rsidP="006A5617">
      <w:pPr>
        <w:outlineLvl w:val="0"/>
        <w:rPr>
          <w:rFonts w:ascii="Times" w:hAnsi="Times"/>
          <w:b/>
          <w:bCs/>
        </w:rPr>
      </w:pPr>
    </w:p>
    <w:p w:rsidR="00D72189" w:rsidRDefault="00D72189" w:rsidP="006A5617">
      <w:pPr>
        <w:outlineLvl w:val="0"/>
        <w:rPr>
          <w:rFonts w:ascii="Times" w:hAnsi="Times"/>
          <w:b/>
          <w:bCs/>
        </w:rPr>
      </w:pPr>
    </w:p>
    <w:p w:rsidR="00550872" w:rsidRPr="00DA25FA" w:rsidRDefault="00550872" w:rsidP="006A5617">
      <w:pPr>
        <w:outlineLvl w:val="0"/>
        <w:rPr>
          <w:rFonts w:ascii="Times" w:hAnsi="Times"/>
          <w:b/>
          <w:bCs/>
        </w:rPr>
      </w:pPr>
      <w:r w:rsidRPr="00DA25FA">
        <w:rPr>
          <w:rFonts w:ascii="Times" w:hAnsi="Times"/>
          <w:b/>
          <w:bCs/>
        </w:rPr>
        <w:t>PROFESSIONAL SERVICE</w:t>
      </w:r>
    </w:p>
    <w:p w:rsidR="00550872" w:rsidRPr="00DA25FA" w:rsidRDefault="009C6C43" w:rsidP="00550872">
      <w:pPr>
        <w:rPr>
          <w:rFonts w:ascii="Times" w:hAnsi="Times"/>
          <w:b/>
          <w:caps/>
        </w:rPr>
      </w:pPr>
      <w:r w:rsidRPr="008A3E88">
        <w:rPr>
          <w:rFonts w:ascii="Times" w:hAnsi="Times"/>
          <w:b/>
          <w:cap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3621405" cy="0"/>
                <wp:effectExtent l="0" t="12700" r="10795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0943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285.15pt,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" strokeweight="2pt">
                <o:lock v:ext="edit" shapetype="f"/>
              </v:line>
            </w:pict>
          </mc:Fallback>
        </mc:AlternateContent>
      </w:r>
    </w:p>
    <w:p w:rsidR="00550872" w:rsidRPr="00D428F9" w:rsidRDefault="00550872" w:rsidP="00D304A6">
      <w:pPr>
        <w:widowControl w:val="0"/>
        <w:numPr>
          <w:ilvl w:val="0"/>
          <w:numId w:val="8"/>
        </w:numPr>
        <w:tabs>
          <w:tab w:val="left" w:pos="720"/>
        </w:tabs>
        <w:ind w:hanging="840"/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Referee for: </w:t>
      </w:r>
      <w:r w:rsidR="00D428F9" w:rsidRPr="00D428F9">
        <w:rPr>
          <w:rFonts w:ascii="Times" w:hAnsi="Times"/>
          <w:i/>
        </w:rPr>
        <w:t xml:space="preserve">Revue </w:t>
      </w:r>
      <w:proofErr w:type="spellStart"/>
      <w:r w:rsidR="00D428F9" w:rsidRPr="00D428F9">
        <w:rPr>
          <w:rFonts w:ascii="Times" w:hAnsi="Times"/>
          <w:i/>
        </w:rPr>
        <w:t>Belge</w:t>
      </w:r>
      <w:proofErr w:type="spellEnd"/>
      <w:r w:rsidR="00D428F9" w:rsidRPr="00D428F9">
        <w:rPr>
          <w:rFonts w:ascii="Times" w:hAnsi="Times"/>
          <w:i/>
        </w:rPr>
        <w:t xml:space="preserve"> de </w:t>
      </w:r>
      <w:proofErr w:type="spellStart"/>
      <w:r w:rsidR="00D428F9" w:rsidRPr="00D428F9">
        <w:rPr>
          <w:rFonts w:ascii="Times" w:hAnsi="Times"/>
          <w:i/>
        </w:rPr>
        <w:t>Philologie</w:t>
      </w:r>
      <w:proofErr w:type="spellEnd"/>
      <w:r w:rsidR="00D428F9" w:rsidRPr="00D428F9">
        <w:rPr>
          <w:rFonts w:ascii="Times" w:hAnsi="Times"/>
          <w:i/>
        </w:rPr>
        <w:t xml:space="preserve"> et </w:t>
      </w:r>
      <w:proofErr w:type="spellStart"/>
      <w:r w:rsidR="00D428F9" w:rsidRPr="00D428F9">
        <w:rPr>
          <w:rFonts w:ascii="Times" w:hAnsi="Times"/>
          <w:i/>
        </w:rPr>
        <w:t>d’Histoire</w:t>
      </w:r>
      <w:proofErr w:type="spellEnd"/>
      <w:r w:rsidR="00D428F9" w:rsidRPr="00D428F9">
        <w:rPr>
          <w:rFonts w:ascii="Times" w:hAnsi="Times"/>
          <w:i/>
        </w:rPr>
        <w:t xml:space="preserve"> / </w:t>
      </w:r>
      <w:proofErr w:type="spellStart"/>
      <w:r w:rsidR="00D428F9" w:rsidRPr="00D428F9">
        <w:rPr>
          <w:rFonts w:ascii="Times" w:hAnsi="Times"/>
          <w:i/>
        </w:rPr>
        <w:t>Belgisch</w:t>
      </w:r>
      <w:proofErr w:type="spellEnd"/>
      <w:r w:rsidR="00D428F9" w:rsidRPr="00D428F9">
        <w:rPr>
          <w:rFonts w:ascii="Times" w:hAnsi="Times"/>
          <w:i/>
        </w:rPr>
        <w:t xml:space="preserve"> </w:t>
      </w:r>
      <w:proofErr w:type="spellStart"/>
      <w:r w:rsidR="00D428F9" w:rsidRPr="00D428F9">
        <w:rPr>
          <w:rFonts w:ascii="Times" w:hAnsi="Times"/>
          <w:i/>
        </w:rPr>
        <w:t>Tijdschrift</w:t>
      </w:r>
      <w:proofErr w:type="spellEnd"/>
      <w:r w:rsidR="00D428F9" w:rsidRPr="00D428F9">
        <w:rPr>
          <w:rFonts w:ascii="Times" w:hAnsi="Times"/>
          <w:i/>
        </w:rPr>
        <w:t xml:space="preserve"> </w:t>
      </w:r>
      <w:proofErr w:type="spellStart"/>
      <w:r w:rsidR="00D428F9" w:rsidRPr="00D428F9">
        <w:rPr>
          <w:rFonts w:ascii="Times" w:hAnsi="Times"/>
          <w:i/>
        </w:rPr>
        <w:t>voor</w:t>
      </w:r>
      <w:proofErr w:type="spellEnd"/>
      <w:r w:rsidR="00D428F9" w:rsidRPr="00D428F9">
        <w:rPr>
          <w:rFonts w:ascii="Times" w:hAnsi="Times"/>
          <w:i/>
        </w:rPr>
        <w:t xml:space="preserve"> </w:t>
      </w:r>
      <w:proofErr w:type="spellStart"/>
      <w:r w:rsidR="00D428F9" w:rsidRPr="00D428F9">
        <w:rPr>
          <w:rFonts w:ascii="Times" w:hAnsi="Times"/>
          <w:i/>
        </w:rPr>
        <w:t>Filologie</w:t>
      </w:r>
      <w:proofErr w:type="spellEnd"/>
      <w:r w:rsidR="00D428F9" w:rsidRPr="00D428F9">
        <w:rPr>
          <w:rFonts w:ascii="Times" w:hAnsi="Times"/>
          <w:i/>
        </w:rPr>
        <w:t xml:space="preserve"> </w:t>
      </w:r>
      <w:proofErr w:type="spellStart"/>
      <w:r w:rsidR="00D428F9" w:rsidRPr="00D428F9">
        <w:rPr>
          <w:rFonts w:ascii="Times" w:hAnsi="Times"/>
          <w:i/>
        </w:rPr>
        <w:t>en</w:t>
      </w:r>
      <w:proofErr w:type="spellEnd"/>
      <w:r w:rsidR="00D428F9" w:rsidRPr="00D428F9">
        <w:rPr>
          <w:rFonts w:ascii="Times" w:hAnsi="Times"/>
          <w:i/>
        </w:rPr>
        <w:t xml:space="preserve"> </w:t>
      </w:r>
      <w:proofErr w:type="spellStart"/>
      <w:r w:rsidR="00D428F9" w:rsidRPr="00D428F9">
        <w:rPr>
          <w:rFonts w:ascii="Times" w:hAnsi="Times"/>
          <w:i/>
        </w:rPr>
        <w:t>Geschiedenis</w:t>
      </w:r>
      <w:proofErr w:type="spellEnd"/>
      <w:r w:rsidR="00D428F9">
        <w:rPr>
          <w:rFonts w:ascii="Times" w:hAnsi="Times"/>
        </w:rPr>
        <w:t xml:space="preserve">, </w:t>
      </w:r>
      <w:r w:rsidR="00D428F9" w:rsidRPr="00D428F9">
        <w:rPr>
          <w:rFonts w:ascii="Times" w:hAnsi="Times"/>
        </w:rPr>
        <w:t>2018</w:t>
      </w:r>
      <w:r w:rsidR="00D428F9" w:rsidRPr="00036E0B">
        <w:rPr>
          <w:rFonts w:ascii="Times" w:hAnsi="Times"/>
        </w:rPr>
        <w:t>;</w:t>
      </w:r>
      <w:r w:rsidR="00D428F9">
        <w:rPr>
          <w:rFonts w:ascii="Times" w:hAnsi="Times"/>
          <w:i/>
        </w:rPr>
        <w:t xml:space="preserve"> </w:t>
      </w:r>
      <w:r w:rsidR="002C0450" w:rsidRPr="00D428F9">
        <w:rPr>
          <w:rFonts w:ascii="Times" w:hAnsi="Times" w:hint="eastAsia"/>
          <w:i/>
        </w:rPr>
        <w:t>Classical</w:t>
      </w:r>
      <w:r w:rsidR="002C0450" w:rsidRPr="00D428F9">
        <w:rPr>
          <w:rFonts w:ascii="Times" w:hAnsi="Times"/>
          <w:i/>
        </w:rPr>
        <w:t xml:space="preserve"> World</w:t>
      </w:r>
      <w:r w:rsidR="002C0450" w:rsidRPr="00D428F9">
        <w:rPr>
          <w:rFonts w:ascii="Times" w:hAnsi="Times"/>
        </w:rPr>
        <w:t xml:space="preserve">, 2018; </w:t>
      </w:r>
      <w:proofErr w:type="spellStart"/>
      <w:r w:rsidR="00AD47A9" w:rsidRPr="00D428F9">
        <w:rPr>
          <w:rFonts w:ascii="Times" w:hAnsi="Times"/>
          <w:i/>
        </w:rPr>
        <w:t>Latomus</w:t>
      </w:r>
      <w:proofErr w:type="spellEnd"/>
      <w:r w:rsidR="00AD47A9" w:rsidRPr="00D428F9">
        <w:rPr>
          <w:rFonts w:ascii="Times" w:hAnsi="Times"/>
        </w:rPr>
        <w:t xml:space="preserve">, 2018; </w:t>
      </w:r>
      <w:r w:rsidR="00DC7711" w:rsidRPr="00D428F9">
        <w:rPr>
          <w:rFonts w:ascii="Times" w:hAnsi="Times"/>
          <w:i/>
        </w:rPr>
        <w:t>Classical Receptions Journal</w:t>
      </w:r>
      <w:r w:rsidR="00DC7711" w:rsidRPr="00D428F9">
        <w:rPr>
          <w:rFonts w:ascii="Times" w:hAnsi="Times"/>
        </w:rPr>
        <w:t xml:space="preserve">, 2017; </w:t>
      </w:r>
      <w:r w:rsidR="00DF45FA" w:rsidRPr="00D428F9">
        <w:rPr>
          <w:rFonts w:ascii="Times" w:hAnsi="Times"/>
          <w:i/>
        </w:rPr>
        <w:t>Historical Research</w:t>
      </w:r>
      <w:r w:rsidR="00DF45FA" w:rsidRPr="00D428F9">
        <w:rPr>
          <w:rFonts w:ascii="Times" w:hAnsi="Times"/>
        </w:rPr>
        <w:t xml:space="preserve"> (</w:t>
      </w:r>
      <w:r w:rsidR="001918A8">
        <w:rPr>
          <w:rFonts w:ascii="MS Mincho" w:eastAsia="MS Mincho" w:hAnsi="MS Mincho" w:cs="MS Mincho" w:hint="eastAsia"/>
        </w:rPr>
        <w:t>《</w:t>
      </w:r>
      <w:r w:rsidR="00DF45FA" w:rsidRPr="00D428F9">
        <w:rPr>
          <w:rFonts w:ascii="SimSun" w:eastAsia="SimSun" w:hAnsi="SimSun" w:cs="SimSun" w:hint="eastAsia"/>
        </w:rPr>
        <w:t>历史研究</w:t>
      </w:r>
      <w:r w:rsidR="001918A8">
        <w:rPr>
          <w:rFonts w:ascii="SimSun" w:eastAsia="SimSun" w:hAnsi="SimSun" w:cs="SimSun" w:hint="eastAsia"/>
        </w:rPr>
        <w:t>》</w:t>
      </w:r>
      <w:r w:rsidR="00DF45FA" w:rsidRPr="00D428F9">
        <w:rPr>
          <w:rFonts w:ascii="Times" w:hAnsi="Times"/>
        </w:rPr>
        <w:t xml:space="preserve">), </w:t>
      </w:r>
      <w:r w:rsidR="001918A8">
        <w:rPr>
          <w:rFonts w:ascii="Times" w:hAnsi="Times"/>
        </w:rPr>
        <w:t>2018</w:t>
      </w:r>
      <w:r w:rsidR="001918A8">
        <w:rPr>
          <w:rFonts w:ascii="MS Mincho" w:eastAsia="MS Mincho" w:hAnsi="MS Mincho" w:cs="MS Mincho" w:hint="eastAsia"/>
        </w:rPr>
        <w:t>，</w:t>
      </w:r>
      <w:r w:rsidR="00DF45FA" w:rsidRPr="00D428F9">
        <w:rPr>
          <w:rFonts w:ascii="Times" w:hAnsi="Times"/>
        </w:rPr>
        <w:t xml:space="preserve">2017; </w:t>
      </w:r>
      <w:r w:rsidR="006B1B56" w:rsidRPr="00D428F9">
        <w:rPr>
          <w:rFonts w:ascii="Times" w:hAnsi="Times"/>
          <w:i/>
        </w:rPr>
        <w:t>Journal of Ancient History</w:t>
      </w:r>
      <w:r w:rsidR="006B1B56" w:rsidRPr="00D428F9">
        <w:rPr>
          <w:rFonts w:ascii="Times" w:hAnsi="Times"/>
        </w:rPr>
        <w:t xml:space="preserve">, 2017; </w:t>
      </w:r>
      <w:r w:rsidRPr="00D428F9">
        <w:rPr>
          <w:rFonts w:ascii="Times" w:hAnsi="Times"/>
          <w:i/>
        </w:rPr>
        <w:t>Open Library of Humanities</w:t>
      </w:r>
      <w:r w:rsidRPr="00D428F9">
        <w:rPr>
          <w:rFonts w:ascii="Times" w:hAnsi="Times"/>
        </w:rPr>
        <w:t xml:space="preserve">, 2015; </w:t>
      </w:r>
      <w:r w:rsidRPr="00D428F9">
        <w:rPr>
          <w:rFonts w:ascii="Times" w:hAnsi="Times"/>
          <w:i/>
        </w:rPr>
        <w:t>Ancient History Bulletin</w:t>
      </w:r>
      <w:r w:rsidRPr="00D428F9">
        <w:rPr>
          <w:rFonts w:ascii="Times" w:hAnsi="Times"/>
        </w:rPr>
        <w:t xml:space="preserve">, 2014; </w:t>
      </w:r>
      <w:r w:rsidRPr="00D428F9">
        <w:rPr>
          <w:rFonts w:ascii="Times" w:hAnsi="Times"/>
          <w:i/>
        </w:rPr>
        <w:t xml:space="preserve">Historia. </w:t>
      </w:r>
      <w:proofErr w:type="spellStart"/>
      <w:r w:rsidRPr="00D428F9">
        <w:rPr>
          <w:rStyle w:val="Subtitle1"/>
          <w:rFonts w:ascii="Times" w:hAnsi="Times"/>
          <w:i/>
        </w:rPr>
        <w:t>Z</w:t>
      </w:r>
      <w:r w:rsidRPr="00D428F9">
        <w:rPr>
          <w:rFonts w:ascii="Times" w:hAnsi="Times"/>
          <w:i/>
        </w:rPr>
        <w:t>eitschrift</w:t>
      </w:r>
      <w:proofErr w:type="spellEnd"/>
      <w:r w:rsidRPr="00D428F9">
        <w:rPr>
          <w:rFonts w:ascii="Times" w:hAnsi="Times"/>
          <w:i/>
        </w:rPr>
        <w:t xml:space="preserve"> </w:t>
      </w:r>
      <w:proofErr w:type="spellStart"/>
      <w:r w:rsidRPr="00D428F9">
        <w:rPr>
          <w:rFonts w:ascii="Times" w:hAnsi="Times"/>
          <w:i/>
        </w:rPr>
        <w:t>für</w:t>
      </w:r>
      <w:proofErr w:type="spellEnd"/>
      <w:r w:rsidRPr="00D428F9">
        <w:rPr>
          <w:rFonts w:ascii="Times" w:hAnsi="Times"/>
          <w:i/>
        </w:rPr>
        <w:t xml:space="preserve"> Alte </w:t>
      </w:r>
      <w:proofErr w:type="spellStart"/>
      <w:r w:rsidRPr="00D428F9">
        <w:rPr>
          <w:rFonts w:ascii="Times" w:hAnsi="Times"/>
          <w:i/>
        </w:rPr>
        <w:t>Geschichte</w:t>
      </w:r>
      <w:proofErr w:type="spellEnd"/>
      <w:r w:rsidRPr="00D428F9">
        <w:rPr>
          <w:rFonts w:ascii="Times" w:hAnsi="Times"/>
        </w:rPr>
        <w:t xml:space="preserve">. 2013; Social Sciences and Humanities Research Council of Canada (SSHRC), 2012; an article in an essay collection on ancient associations, November 2011; book proposal Wiley-Blackwell, August 2010; the Research Foundation Flanders (FWO) 2010, 2013; </w:t>
      </w:r>
      <w:r w:rsidRPr="00D428F9">
        <w:rPr>
          <w:rFonts w:ascii="Times" w:hAnsi="Times"/>
          <w:i/>
        </w:rPr>
        <w:t>Classical World</w:t>
      </w:r>
      <w:r w:rsidRPr="00D428F9">
        <w:rPr>
          <w:rFonts w:ascii="Times" w:hAnsi="Times"/>
        </w:rPr>
        <w:t xml:space="preserve">, January, 2010; </w:t>
      </w:r>
      <w:r w:rsidRPr="00D428F9">
        <w:rPr>
          <w:rFonts w:ascii="Times" w:hAnsi="Times"/>
          <w:i/>
        </w:rPr>
        <w:t>Greek, Roman and Byzantine Studies</w:t>
      </w:r>
      <w:r w:rsidRPr="00D428F9">
        <w:rPr>
          <w:rFonts w:ascii="Times" w:hAnsi="Times"/>
        </w:rPr>
        <w:t xml:space="preserve"> (GRBS) April, 2009; </w:t>
      </w:r>
      <w:r w:rsidRPr="00D428F9">
        <w:rPr>
          <w:rFonts w:ascii="Times" w:hAnsi="Times"/>
          <w:i/>
        </w:rPr>
        <w:t>Classical Antiquities</w:t>
      </w:r>
      <w:r w:rsidRPr="00D428F9">
        <w:rPr>
          <w:rFonts w:ascii="Times" w:hAnsi="Times"/>
        </w:rPr>
        <w:t>, 2007; book review for Routledge, 2013.</w:t>
      </w:r>
    </w:p>
    <w:p w:rsidR="00AC272F" w:rsidRDefault="00AC272F" w:rsidP="00D304A6">
      <w:pPr>
        <w:widowControl w:val="0"/>
        <w:numPr>
          <w:ilvl w:val="0"/>
          <w:numId w:val="8"/>
        </w:numPr>
        <w:tabs>
          <w:tab w:val="left" w:pos="720"/>
        </w:tabs>
        <w:ind w:hanging="840"/>
        <w:jc w:val="both"/>
        <w:rPr>
          <w:rFonts w:ascii="Times" w:hAnsi="Times"/>
        </w:rPr>
      </w:pPr>
      <w:r>
        <w:rPr>
          <w:rFonts w:ascii="Times" w:hAnsi="Times"/>
        </w:rPr>
        <w:t>Serving on Association of Ancient Historians (AAH) Committee on Teaching, 2019-</w:t>
      </w:r>
    </w:p>
    <w:p w:rsidR="00550872" w:rsidRPr="00DA25FA" w:rsidRDefault="00550872" w:rsidP="00D304A6">
      <w:pPr>
        <w:widowControl w:val="0"/>
        <w:numPr>
          <w:ilvl w:val="0"/>
          <w:numId w:val="8"/>
        </w:numPr>
        <w:tabs>
          <w:tab w:val="left" w:pos="720"/>
        </w:tabs>
        <w:ind w:hanging="840"/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Serving as officer </w:t>
      </w:r>
      <w:r w:rsidR="00412059" w:rsidRPr="00DA25FA">
        <w:rPr>
          <w:rFonts w:ascii="Times" w:hAnsi="Times"/>
        </w:rPr>
        <w:t xml:space="preserve">for </w:t>
      </w:r>
      <w:r w:rsidRPr="00DA25FA">
        <w:rPr>
          <w:rFonts w:ascii="Times" w:hAnsi="Times"/>
        </w:rPr>
        <w:t>“Dickinson Classi</w:t>
      </w:r>
      <w:r w:rsidR="00036E0B">
        <w:rPr>
          <w:rFonts w:ascii="Times" w:hAnsi="Times"/>
        </w:rPr>
        <w:t>c</w:t>
      </w:r>
      <w:r w:rsidRPr="00DA25FA">
        <w:rPr>
          <w:rFonts w:ascii="Times" w:hAnsi="Times"/>
        </w:rPr>
        <w:t>s Online”, 2015-</w:t>
      </w:r>
    </w:p>
    <w:p w:rsidR="00550872" w:rsidRPr="00DA25FA" w:rsidRDefault="00550872" w:rsidP="00D304A6">
      <w:pPr>
        <w:widowControl w:val="0"/>
        <w:numPr>
          <w:ilvl w:val="0"/>
          <w:numId w:val="8"/>
        </w:numPr>
        <w:tabs>
          <w:tab w:val="left" w:pos="720"/>
        </w:tabs>
        <w:ind w:hanging="840"/>
        <w:jc w:val="both"/>
        <w:rPr>
          <w:rFonts w:ascii="Times" w:hAnsi="Times"/>
        </w:rPr>
      </w:pPr>
      <w:r w:rsidRPr="00DA25FA">
        <w:rPr>
          <w:rFonts w:ascii="Times" w:hAnsi="Times"/>
        </w:rPr>
        <w:t>Serving on the editorial board for “Classical Review” (</w:t>
      </w:r>
      <w:r w:rsidRPr="00DA25FA">
        <w:rPr>
          <w:rFonts w:ascii="SimSun" w:eastAsia="SimSun" w:hAnsi="SimSun" w:cs="SimSun" w:hint="eastAsia"/>
        </w:rPr>
        <w:t>古典学评论，</w:t>
      </w:r>
      <w:r w:rsidRPr="00DA25FA">
        <w:rPr>
          <w:rFonts w:ascii="Times" w:hAnsi="Times" w:cs="SimSun"/>
        </w:rPr>
        <w:t>in Chinese</w:t>
      </w:r>
      <w:r w:rsidRPr="00DA25FA">
        <w:rPr>
          <w:rFonts w:ascii="Times" w:hAnsi="Times"/>
        </w:rPr>
        <w:t xml:space="preserve">), Shanghai </w:t>
      </w:r>
      <w:proofErr w:type="spellStart"/>
      <w:r w:rsidRPr="00DA25FA">
        <w:rPr>
          <w:rFonts w:ascii="Times" w:hAnsi="Times"/>
        </w:rPr>
        <w:t>Sanlian</w:t>
      </w:r>
      <w:proofErr w:type="spellEnd"/>
      <w:r w:rsidRPr="00DA25FA">
        <w:rPr>
          <w:rFonts w:ascii="Times" w:hAnsi="Times"/>
        </w:rPr>
        <w:t xml:space="preserve"> Press, 2015-</w:t>
      </w:r>
    </w:p>
    <w:p w:rsidR="00550872" w:rsidRPr="00DA25FA" w:rsidRDefault="00412059" w:rsidP="00D304A6">
      <w:pPr>
        <w:widowControl w:val="0"/>
        <w:numPr>
          <w:ilvl w:val="0"/>
          <w:numId w:val="8"/>
        </w:numPr>
        <w:tabs>
          <w:tab w:val="left" w:pos="720"/>
        </w:tabs>
        <w:ind w:hanging="840"/>
        <w:jc w:val="both"/>
        <w:rPr>
          <w:rFonts w:ascii="Times" w:hAnsi="Times"/>
        </w:rPr>
      </w:pPr>
      <w:r w:rsidRPr="00DA25FA">
        <w:rPr>
          <w:rFonts w:ascii="Times" w:hAnsi="Times"/>
        </w:rPr>
        <w:t>Steering committee of the SBL’</w:t>
      </w:r>
      <w:r w:rsidR="00550872" w:rsidRPr="00DA25FA">
        <w:rPr>
          <w:rFonts w:ascii="Times" w:hAnsi="Times"/>
        </w:rPr>
        <w:t>s Early Christianity and Ancient Economy project, 2011-2014; 2016-.</w:t>
      </w:r>
    </w:p>
    <w:p w:rsidR="00550872" w:rsidRPr="00DA25FA" w:rsidRDefault="006A5617" w:rsidP="00D304A6">
      <w:pPr>
        <w:widowControl w:val="0"/>
        <w:numPr>
          <w:ilvl w:val="0"/>
          <w:numId w:val="8"/>
        </w:numPr>
        <w:tabs>
          <w:tab w:val="left" w:pos="720"/>
        </w:tabs>
        <w:ind w:hanging="840"/>
        <w:jc w:val="both"/>
        <w:rPr>
          <w:rFonts w:ascii="Times" w:hAnsi="Times"/>
        </w:rPr>
      </w:pPr>
      <w:r w:rsidRPr="00DA25FA">
        <w:rPr>
          <w:rFonts w:ascii="Times" w:hAnsi="Times"/>
        </w:rPr>
        <w:t>Classical Association of the Middle West and South (CAMWS)</w:t>
      </w:r>
      <w:r w:rsidR="00550872" w:rsidRPr="00DA25FA">
        <w:rPr>
          <w:rFonts w:ascii="Times" w:hAnsi="Times"/>
        </w:rPr>
        <w:t xml:space="preserve"> Committee on the Stewart Scholarships, 2007-2010.</w:t>
      </w:r>
    </w:p>
    <w:p w:rsidR="00550872" w:rsidRPr="00DA25FA" w:rsidRDefault="00550872" w:rsidP="00D304A6">
      <w:pPr>
        <w:widowControl w:val="0"/>
        <w:numPr>
          <w:ilvl w:val="0"/>
          <w:numId w:val="8"/>
        </w:numPr>
        <w:tabs>
          <w:tab w:val="left" w:pos="720"/>
        </w:tabs>
        <w:ind w:hanging="840"/>
        <w:jc w:val="both"/>
        <w:rPr>
          <w:rFonts w:ascii="Times" w:hAnsi="Times"/>
        </w:rPr>
      </w:pPr>
      <w:r w:rsidRPr="00DA25FA">
        <w:rPr>
          <w:rFonts w:ascii="Times" w:hAnsi="Times"/>
        </w:rPr>
        <w:t>Serving on the editorial board of the “Classics and Medieval Series” for Peking University Press, Dec., 2009-</w:t>
      </w:r>
    </w:p>
    <w:p w:rsidR="00412059" w:rsidRPr="00DA25FA" w:rsidRDefault="00550872" w:rsidP="00412059">
      <w:pPr>
        <w:widowControl w:val="0"/>
        <w:numPr>
          <w:ilvl w:val="0"/>
          <w:numId w:val="8"/>
        </w:numPr>
        <w:tabs>
          <w:tab w:val="left" w:pos="720"/>
        </w:tabs>
        <w:ind w:left="720" w:hanging="720"/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Served on the editorial committee of the “Society and culture translation series” </w:t>
      </w:r>
    </w:p>
    <w:p w:rsidR="00550872" w:rsidRPr="00DA25FA" w:rsidRDefault="00412059" w:rsidP="00412059">
      <w:pPr>
        <w:widowControl w:val="0"/>
        <w:tabs>
          <w:tab w:val="left" w:pos="900"/>
        </w:tabs>
        <w:ind w:left="720"/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  </w:t>
      </w:r>
      <w:r w:rsidR="00550872" w:rsidRPr="00DA25FA">
        <w:rPr>
          <w:rFonts w:ascii="Times" w:hAnsi="Times"/>
        </w:rPr>
        <w:t xml:space="preserve">for Shanghai </w:t>
      </w:r>
      <w:proofErr w:type="spellStart"/>
      <w:r w:rsidR="00550872" w:rsidRPr="00DA25FA">
        <w:rPr>
          <w:rFonts w:ascii="Times" w:hAnsi="Times"/>
        </w:rPr>
        <w:t>Sanlian</w:t>
      </w:r>
      <w:proofErr w:type="spellEnd"/>
      <w:r w:rsidR="00550872" w:rsidRPr="00DA25FA">
        <w:rPr>
          <w:rFonts w:ascii="Times" w:hAnsi="Times"/>
        </w:rPr>
        <w:t xml:space="preserve"> Press, 2005.                                                                    </w:t>
      </w:r>
    </w:p>
    <w:p w:rsidR="00550872" w:rsidRPr="00DA25FA" w:rsidRDefault="00550872" w:rsidP="00550872">
      <w:pPr>
        <w:rPr>
          <w:rFonts w:ascii="Times" w:hAnsi="Times"/>
          <w:b/>
          <w:caps/>
        </w:rPr>
      </w:pPr>
    </w:p>
    <w:p w:rsidR="00550872" w:rsidRPr="00DA25FA" w:rsidRDefault="00550872" w:rsidP="00550872">
      <w:pPr>
        <w:rPr>
          <w:rFonts w:ascii="Times" w:hAnsi="Times"/>
          <w:b/>
          <w:caps/>
        </w:rPr>
      </w:pPr>
    </w:p>
    <w:p w:rsidR="00550872" w:rsidRPr="00DA25FA" w:rsidRDefault="00550872" w:rsidP="006A5617">
      <w:pPr>
        <w:outlineLvl w:val="0"/>
        <w:rPr>
          <w:rFonts w:ascii="Times" w:hAnsi="Times"/>
          <w:b/>
          <w:caps/>
        </w:rPr>
      </w:pPr>
      <w:r w:rsidRPr="00DA25FA">
        <w:rPr>
          <w:rFonts w:ascii="Times" w:hAnsi="Times"/>
          <w:b/>
          <w:caps/>
        </w:rPr>
        <w:t>University and Community Service</w:t>
      </w:r>
    </w:p>
    <w:p w:rsidR="00550872" w:rsidRPr="00DA25FA" w:rsidRDefault="009C6C43" w:rsidP="00550872">
      <w:pPr>
        <w:rPr>
          <w:rFonts w:ascii="Times" w:hAnsi="Times"/>
          <w:b/>
          <w:caps/>
        </w:rPr>
      </w:pPr>
      <w:r w:rsidRPr="008A3E88">
        <w:rPr>
          <w:rFonts w:ascii="Times" w:hAnsi="Times"/>
          <w:b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3621405" cy="0"/>
                <wp:effectExtent l="0" t="12700" r="10795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2DC0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285.15pt,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" strokeweight="2pt">
                <o:lock v:ext="edit" shapetype="f"/>
              </v:line>
            </w:pict>
          </mc:Fallback>
        </mc:AlternateConten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Department Chair, July 2013-July 2016</w:t>
      </w:r>
    </w:p>
    <w:p w:rsidR="00EC0511" w:rsidRPr="00DA25FA" w:rsidRDefault="00EC0511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Volunteer at </w:t>
      </w:r>
      <w:proofErr w:type="spellStart"/>
      <w:r w:rsidRPr="00DA25FA">
        <w:rPr>
          <w:rFonts w:ascii="Times" w:hAnsi="Times"/>
        </w:rPr>
        <w:t>Ridpath</w:t>
      </w:r>
      <w:proofErr w:type="spellEnd"/>
      <w:r w:rsidRPr="00DA25FA">
        <w:rPr>
          <w:rFonts w:ascii="Times" w:hAnsi="Times"/>
        </w:rPr>
        <w:t xml:space="preserve"> Primary, 2017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Department Personnel Committee, Spring 2011, Fall 2013, Fall 2015</w:t>
      </w:r>
    </w:p>
    <w:p w:rsidR="00DE0A5D" w:rsidRPr="00DA25FA" w:rsidRDefault="00DE0A5D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World Literature Steering Committee, 2017-2018</w:t>
      </w:r>
    </w:p>
    <w:p w:rsidR="00067FB8" w:rsidRPr="00DA25FA" w:rsidRDefault="00045C3F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Service for </w:t>
      </w:r>
      <w:r w:rsidR="009423FF" w:rsidRPr="00DA25FA">
        <w:rPr>
          <w:rFonts w:ascii="Times" w:hAnsi="Times"/>
        </w:rPr>
        <w:t>Asian Studies</w:t>
      </w:r>
      <w:r w:rsidRPr="00DA25FA">
        <w:rPr>
          <w:rFonts w:ascii="Times" w:hAnsi="Times"/>
        </w:rPr>
        <w:t xml:space="preserve"> Program</w:t>
      </w:r>
      <w:r w:rsidR="009423FF" w:rsidRPr="00DA25FA">
        <w:rPr>
          <w:rFonts w:ascii="Times" w:hAnsi="Times"/>
        </w:rPr>
        <w:t xml:space="preserve">: </w:t>
      </w:r>
      <w:r w:rsidRPr="00DA25FA">
        <w:rPr>
          <w:rFonts w:ascii="Times" w:hAnsi="Times"/>
        </w:rPr>
        <w:t xml:space="preserve">regular participant at Chinese Table; </w:t>
      </w:r>
      <w:r w:rsidR="00067FB8" w:rsidRPr="00DA25FA">
        <w:rPr>
          <w:rFonts w:ascii="Times" w:hAnsi="Times"/>
        </w:rPr>
        <w:t>Referee for DePauw-Wabash Chinese Speech Contest, April 13, 2017</w:t>
      </w:r>
      <w:r w:rsidR="009423FF" w:rsidRPr="00DA25FA">
        <w:rPr>
          <w:rFonts w:ascii="Times" w:hAnsi="Times"/>
        </w:rPr>
        <w:t>; referee for Writing Contest, March 15, 2017</w:t>
      </w:r>
      <w:r w:rsidR="00067FB8" w:rsidRPr="00DA25FA">
        <w:rPr>
          <w:rFonts w:ascii="Times" w:hAnsi="Times"/>
        </w:rPr>
        <w:t xml:space="preserve"> </w:t>
      </w:r>
    </w:p>
    <w:p w:rsidR="00DE0A5D" w:rsidRPr="00DA25FA" w:rsidRDefault="00DE0A5D" w:rsidP="00DE0A5D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Departmental Search Committee, Spring 2011; Spring 2017</w:t>
      </w:r>
    </w:p>
    <w:p w:rsidR="00DE0A5D" w:rsidRPr="00DA25FA" w:rsidRDefault="00DE0A5D" w:rsidP="00DE0A5D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Honor Scholars interview, March 15, 2014; March 9, 2016; March 12 and 18, 2017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Fulbright adviser, Fall 2016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Grievance Committee, Fall 2014-</w:t>
      </w:r>
    </w:p>
    <w:p w:rsidR="00D304A6" w:rsidRPr="00DA25FA" w:rsidRDefault="00550872" w:rsidP="00D304A6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Advisor of </w:t>
      </w:r>
      <w:proofErr w:type="spellStart"/>
      <w:r w:rsidRPr="00DA25FA">
        <w:rPr>
          <w:rFonts w:ascii="Times" w:hAnsi="Times"/>
        </w:rPr>
        <w:t>Eta</w:t>
      </w:r>
      <w:proofErr w:type="spellEnd"/>
      <w:r w:rsidRPr="00DA25FA">
        <w:rPr>
          <w:rFonts w:ascii="Times" w:hAnsi="Times"/>
        </w:rPr>
        <w:t xml:space="preserve"> Sigma Phi honorary society, DePauw University, 2006-7,</w:t>
      </w:r>
      <w:r w:rsidR="00D304A6" w:rsidRPr="00DA25FA">
        <w:rPr>
          <w:rFonts w:ascii="Times" w:hAnsi="Times"/>
        </w:rPr>
        <w:t xml:space="preserve"> 2013</w:t>
      </w:r>
      <w:r w:rsidR="001A3636" w:rsidRPr="00DA25FA">
        <w:rPr>
          <w:rFonts w:ascii="Times" w:hAnsi="Times"/>
        </w:rPr>
        <w:t>-2016</w:t>
      </w:r>
    </w:p>
    <w:p w:rsidR="00550872" w:rsidRPr="00DA25FA" w:rsidRDefault="00550872" w:rsidP="00D304A6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Director of External Grant Development Interview, December 2014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Fulbright </w:t>
      </w:r>
      <w:proofErr w:type="gramStart"/>
      <w:r w:rsidRPr="00DA25FA">
        <w:rPr>
          <w:rFonts w:ascii="Times" w:hAnsi="Times"/>
        </w:rPr>
        <w:t>applicants</w:t>
      </w:r>
      <w:proofErr w:type="gramEnd"/>
      <w:r w:rsidRPr="00DA25FA">
        <w:rPr>
          <w:rFonts w:ascii="Times" w:hAnsi="Times"/>
        </w:rPr>
        <w:t xml:space="preserve"> interview, Fall 2014, Fall 2015</w:t>
      </w:r>
      <w:r w:rsidR="001A3636" w:rsidRPr="00DA25FA">
        <w:rPr>
          <w:rFonts w:ascii="Times" w:hAnsi="Times"/>
        </w:rPr>
        <w:t>, Fall 2016</w:t>
      </w:r>
      <w:r w:rsidRPr="00DA25FA">
        <w:rPr>
          <w:rFonts w:ascii="Times" w:hAnsi="Times"/>
        </w:rPr>
        <w:t xml:space="preserve"> 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S liaison for the Department of Classical Studies, 2010-2011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Women’s Studies Search Committee, Fall, 2010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Women’s Studies Steering Committee, Fall 2010-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External member of the Department Personnel (Review) Com</w:t>
      </w:r>
      <w:r w:rsidR="00460AA5">
        <w:rPr>
          <w:rFonts w:ascii="Times" w:hAnsi="Times"/>
        </w:rPr>
        <w:t>mittee for Modern Languages, De</w:t>
      </w:r>
      <w:r w:rsidR="00460AA5">
        <w:rPr>
          <w:rFonts w:ascii="Times" w:hAnsi="Times" w:hint="eastAsia"/>
        </w:rPr>
        <w:t>P</w:t>
      </w:r>
      <w:r w:rsidRPr="00DA25FA">
        <w:rPr>
          <w:rFonts w:ascii="Times" w:hAnsi="Times"/>
        </w:rPr>
        <w:t>auw University, Fall, 2010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ESL Language Placement Fall, 2010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Participation in the S Workshop, May 2010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Rector Scholarship evaluations, March 2010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Library Advisory Committee, DePauw University, 2009-2011 (Chair 2010-2011) 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Student Life and Academic Atmosphere Committee (SLAAC), 2006-9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Served as representative of SLAAC on Coalition of a Responsible Community, 2006-7            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Search committee, Department of Classical Studies, Spring, 2006   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Diversity and Equity Committee (DEC), DePauw University, 2005-8 (Chair 2006-2007)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>Served as representative of DEC on the Admission Advisory Committee in Fall, 2006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Social Justice Institute core participant, DePauw University, 2005-6          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Served on the Resource Allocation Subcommittee (RAS), DePauw University, June, 2005   </w:t>
      </w:r>
    </w:p>
    <w:p w:rsidR="00550872" w:rsidRPr="00DA25FA" w:rsidRDefault="00550872" w:rsidP="00550872">
      <w:pPr>
        <w:widowControl w:val="0"/>
        <w:numPr>
          <w:ilvl w:val="0"/>
          <w:numId w:val="9"/>
        </w:numPr>
        <w:jc w:val="both"/>
        <w:rPr>
          <w:rFonts w:ascii="Times" w:hAnsi="Times"/>
        </w:rPr>
      </w:pPr>
      <w:r w:rsidRPr="00DA25FA">
        <w:rPr>
          <w:rFonts w:ascii="Times" w:hAnsi="Times"/>
        </w:rPr>
        <w:t xml:space="preserve">Team-taught </w:t>
      </w:r>
      <w:r w:rsidRPr="00DA25FA">
        <w:rPr>
          <w:rFonts w:ascii="Times" w:hAnsi="Times"/>
          <w:i/>
        </w:rPr>
        <w:t>Ethnic Literature</w:t>
      </w:r>
      <w:r w:rsidRPr="00DA25FA">
        <w:rPr>
          <w:rFonts w:ascii="Times" w:hAnsi="Times"/>
        </w:rPr>
        <w:t xml:space="preserve"> at Greencastle High</w:t>
      </w:r>
      <w:r w:rsidRPr="00DA25FA">
        <w:rPr>
          <w:rFonts w:ascii="Times" w:hAnsi="Times" w:cs="SimSun"/>
        </w:rPr>
        <w:t xml:space="preserve"> S</w:t>
      </w:r>
      <w:r w:rsidRPr="00DA25FA">
        <w:rPr>
          <w:rFonts w:ascii="Times" w:hAnsi="Times"/>
        </w:rPr>
        <w:t>chool, January, 2005; February, 2007</w:t>
      </w:r>
    </w:p>
    <w:p w:rsidR="00550872" w:rsidRPr="00DA25FA" w:rsidRDefault="00550872" w:rsidP="00550872">
      <w:pPr>
        <w:rPr>
          <w:rFonts w:ascii="Times" w:hAnsi="Times"/>
        </w:rPr>
      </w:pPr>
      <w:r w:rsidRPr="00DA25FA">
        <w:rPr>
          <w:rFonts w:ascii="Times" w:hAnsi="Times"/>
        </w:rPr>
        <w:t xml:space="preserve">                                                               </w:t>
      </w:r>
    </w:p>
    <w:p w:rsidR="00550872" w:rsidRPr="00DA25FA" w:rsidRDefault="00550872">
      <w:pPr>
        <w:rPr>
          <w:rFonts w:ascii="Times" w:hAnsi="Times"/>
          <w:b/>
        </w:rPr>
      </w:pPr>
    </w:p>
    <w:p w:rsidR="00550872" w:rsidRPr="00DA25FA" w:rsidRDefault="00550872" w:rsidP="006A5617">
      <w:pPr>
        <w:outlineLvl w:val="0"/>
        <w:rPr>
          <w:rFonts w:ascii="Times" w:hAnsi="Times"/>
          <w:b/>
        </w:rPr>
      </w:pPr>
      <w:r w:rsidRPr="00DA25FA">
        <w:rPr>
          <w:rFonts w:ascii="Times" w:hAnsi="Times"/>
          <w:b/>
        </w:rPr>
        <w:t>PROFESSIONAL MEMBERSHIPS</w:t>
      </w:r>
    </w:p>
    <w:p w:rsidR="00550872" w:rsidRPr="00DA25FA" w:rsidRDefault="009C6C43">
      <w:pPr>
        <w:rPr>
          <w:rFonts w:ascii="Times" w:hAnsi="Times"/>
        </w:rPr>
      </w:pPr>
      <w:r w:rsidRPr="008A3E88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3621405" cy="0"/>
                <wp:effectExtent l="0" t="12700" r="10795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0B8EC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285.15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" strokeweight="2pt">
                <o:lock v:ext="edit" shapetype="f"/>
              </v:line>
            </w:pict>
          </mc:Fallback>
        </mc:AlternateContent>
      </w:r>
      <w:r w:rsidR="00550872" w:rsidRPr="00DA25FA">
        <w:rPr>
          <w:rFonts w:ascii="Times" w:hAnsi="Times"/>
        </w:rPr>
        <w:t xml:space="preserve">   </w:t>
      </w:r>
    </w:p>
    <w:p w:rsidR="00550872" w:rsidRPr="00DA25FA" w:rsidRDefault="00550872" w:rsidP="00550872">
      <w:pPr>
        <w:pStyle w:val="NormalWeb"/>
        <w:numPr>
          <w:ilvl w:val="0"/>
          <w:numId w:val="10"/>
        </w:numPr>
        <w:spacing w:beforeLines="20" w:before="48"/>
        <w:ind w:left="810" w:hanging="450"/>
        <w:rPr>
          <w:rFonts w:ascii="Times" w:hAnsi="Times"/>
        </w:rPr>
      </w:pPr>
      <w:r w:rsidRPr="00DA25FA">
        <w:rPr>
          <w:rFonts w:ascii="Times" w:hAnsi="Times"/>
        </w:rPr>
        <w:lastRenderedPageBreak/>
        <w:t>Society for Classical Studies (SCS)</w:t>
      </w:r>
    </w:p>
    <w:p w:rsidR="00550872" w:rsidRPr="00DA25FA" w:rsidRDefault="00550872" w:rsidP="00550872">
      <w:pPr>
        <w:pStyle w:val="NormalWeb"/>
        <w:numPr>
          <w:ilvl w:val="0"/>
          <w:numId w:val="10"/>
        </w:numPr>
        <w:spacing w:beforeLines="20" w:before="48"/>
        <w:ind w:left="810" w:hanging="450"/>
        <w:rPr>
          <w:rFonts w:ascii="Times" w:hAnsi="Times"/>
        </w:rPr>
      </w:pPr>
      <w:r w:rsidRPr="00DA25FA">
        <w:rPr>
          <w:rFonts w:ascii="Times" w:hAnsi="Times"/>
        </w:rPr>
        <w:t>American Numismatic Society (ANS)</w:t>
      </w:r>
    </w:p>
    <w:p w:rsidR="00550872" w:rsidRPr="00DA25FA" w:rsidRDefault="00550872" w:rsidP="00550872">
      <w:pPr>
        <w:pStyle w:val="NormalWeb"/>
        <w:numPr>
          <w:ilvl w:val="0"/>
          <w:numId w:val="10"/>
        </w:numPr>
        <w:spacing w:beforeLines="20" w:before="48"/>
        <w:ind w:left="810" w:hanging="450"/>
        <w:rPr>
          <w:rFonts w:ascii="Times" w:hAnsi="Times"/>
        </w:rPr>
      </w:pPr>
      <w:r w:rsidRPr="00DA25FA">
        <w:rPr>
          <w:rFonts w:ascii="Times" w:hAnsi="Times"/>
        </w:rPr>
        <w:t>American Historical Association (AHA)</w:t>
      </w:r>
    </w:p>
    <w:p w:rsidR="00550872" w:rsidRPr="00DA25FA" w:rsidRDefault="00550872" w:rsidP="00550872">
      <w:pPr>
        <w:pStyle w:val="NormalWeb"/>
        <w:numPr>
          <w:ilvl w:val="0"/>
          <w:numId w:val="10"/>
        </w:numPr>
        <w:spacing w:beforeLines="20" w:before="48"/>
        <w:ind w:left="810" w:hanging="450"/>
        <w:rPr>
          <w:rFonts w:ascii="Times" w:hAnsi="Times"/>
        </w:rPr>
      </w:pPr>
      <w:r w:rsidRPr="00DA25FA">
        <w:rPr>
          <w:rFonts w:ascii="Times" w:hAnsi="Times"/>
        </w:rPr>
        <w:t>American Society of Greek and Latin Epigraphy (ASGLE)</w:t>
      </w:r>
    </w:p>
    <w:p w:rsidR="00550872" w:rsidRPr="00DA25FA" w:rsidRDefault="00550872" w:rsidP="00550872">
      <w:pPr>
        <w:pStyle w:val="NormalWeb"/>
        <w:numPr>
          <w:ilvl w:val="0"/>
          <w:numId w:val="10"/>
        </w:numPr>
        <w:spacing w:beforeLines="20" w:before="48"/>
        <w:ind w:left="810" w:hanging="450"/>
        <w:rPr>
          <w:rFonts w:ascii="Times" w:hAnsi="Times"/>
        </w:rPr>
      </w:pPr>
      <w:r w:rsidRPr="00DA25FA">
        <w:rPr>
          <w:rFonts w:ascii="Times" w:hAnsi="Times"/>
        </w:rPr>
        <w:t>Association of Ancient Historians (AAH)</w:t>
      </w:r>
    </w:p>
    <w:p w:rsidR="00550872" w:rsidRPr="00DA25FA" w:rsidRDefault="00550872" w:rsidP="00550872">
      <w:pPr>
        <w:pStyle w:val="NormalWeb"/>
        <w:numPr>
          <w:ilvl w:val="0"/>
          <w:numId w:val="10"/>
        </w:numPr>
        <w:spacing w:beforeLines="20" w:before="48"/>
        <w:ind w:left="810" w:hanging="450"/>
        <w:rPr>
          <w:rFonts w:ascii="Times" w:hAnsi="Times"/>
        </w:rPr>
      </w:pPr>
      <w:r w:rsidRPr="00DA25FA">
        <w:rPr>
          <w:rFonts w:ascii="Times" w:hAnsi="Times"/>
        </w:rPr>
        <w:t>Classical Association of the Middle West and South (CAMWS)</w:t>
      </w:r>
    </w:p>
    <w:p w:rsidR="00550872" w:rsidRPr="00DA25FA" w:rsidRDefault="00550872" w:rsidP="00550872">
      <w:pPr>
        <w:pStyle w:val="NormalWeb"/>
        <w:numPr>
          <w:ilvl w:val="0"/>
          <w:numId w:val="10"/>
        </w:numPr>
        <w:spacing w:beforeLines="20" w:before="48"/>
        <w:ind w:left="810" w:hanging="450"/>
        <w:rPr>
          <w:rFonts w:ascii="Times" w:hAnsi="Times"/>
        </w:rPr>
      </w:pPr>
      <w:r w:rsidRPr="00DA25FA">
        <w:rPr>
          <w:rFonts w:ascii="Times" w:hAnsi="Times"/>
        </w:rPr>
        <w:t>Association for Asian Studies (AAS)</w:t>
      </w:r>
    </w:p>
    <w:p w:rsidR="00550872" w:rsidRPr="00DA25FA" w:rsidRDefault="00550872" w:rsidP="00550872">
      <w:pPr>
        <w:pStyle w:val="NormalWeb"/>
        <w:numPr>
          <w:ilvl w:val="0"/>
          <w:numId w:val="10"/>
        </w:numPr>
        <w:spacing w:beforeLines="20" w:before="48"/>
        <w:ind w:left="810" w:hanging="450"/>
        <w:rPr>
          <w:rFonts w:ascii="Times" w:hAnsi="Times"/>
        </w:rPr>
      </w:pPr>
      <w:r w:rsidRPr="00DA25FA">
        <w:rPr>
          <w:rFonts w:ascii="Times" w:hAnsi="Times"/>
        </w:rPr>
        <w:t>American Comparative Literature Association (ACLA)</w:t>
      </w:r>
    </w:p>
    <w:p w:rsidR="00550872" w:rsidRPr="00DA25FA" w:rsidRDefault="00550872" w:rsidP="00550872">
      <w:pPr>
        <w:pStyle w:val="NormalWeb"/>
        <w:numPr>
          <w:ilvl w:val="0"/>
          <w:numId w:val="10"/>
        </w:numPr>
        <w:spacing w:beforeLines="20" w:before="48"/>
        <w:ind w:left="810" w:hanging="450"/>
        <w:rPr>
          <w:rFonts w:ascii="Times" w:hAnsi="Times"/>
        </w:rPr>
      </w:pPr>
      <w:r w:rsidRPr="00DA25FA">
        <w:rPr>
          <w:rFonts w:ascii="Times" w:hAnsi="Times"/>
        </w:rPr>
        <w:t xml:space="preserve">Modern Language Association (MLA) </w:t>
      </w:r>
    </w:p>
    <w:p w:rsidR="00A33961" w:rsidRPr="00DA25FA" w:rsidRDefault="00A33961" w:rsidP="00550872">
      <w:pPr>
        <w:pStyle w:val="NormalWeb"/>
        <w:numPr>
          <w:ilvl w:val="0"/>
          <w:numId w:val="10"/>
        </w:numPr>
        <w:spacing w:beforeLines="20" w:before="48"/>
        <w:ind w:left="810" w:hanging="450"/>
        <w:rPr>
          <w:rFonts w:ascii="Times" w:hAnsi="Times"/>
        </w:rPr>
      </w:pPr>
      <w:r w:rsidRPr="00DA25FA">
        <w:rPr>
          <w:rFonts w:ascii="Times" w:hAnsi="Times"/>
        </w:rPr>
        <w:t>Society of Biblical Literature (SBL)</w:t>
      </w:r>
    </w:p>
    <w:p w:rsidR="003976A8" w:rsidRPr="00DA25FA" w:rsidRDefault="003976A8" w:rsidP="00FF0290">
      <w:pPr>
        <w:pStyle w:val="Default"/>
        <w:spacing w:line="480" w:lineRule="auto"/>
        <w:ind w:firstLine="540"/>
        <w:jc w:val="center"/>
        <w:rPr>
          <w:rFonts w:ascii="Times" w:hAnsi="Times"/>
        </w:rPr>
      </w:pPr>
    </w:p>
    <w:sectPr w:rsidR="003976A8" w:rsidRPr="00DA25FA" w:rsidSect="0044158F">
      <w:footerReference w:type="even" r:id="rId16"/>
      <w:footerReference w:type="default" r:id="rId17"/>
      <w:footnotePr>
        <w:numRestart w:val="eachSect"/>
      </w:footnotePr>
      <w:pgSz w:w="12240" w:h="15840"/>
      <w:pgMar w:top="1440" w:right="1800" w:bottom="1440" w:left="180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14F" w:rsidRDefault="001C614F">
      <w:r>
        <w:separator/>
      </w:r>
    </w:p>
  </w:endnote>
  <w:endnote w:type="continuationSeparator" w:id="0">
    <w:p w:rsidR="001C614F" w:rsidRDefault="001C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Songti SC Regular">
    <w:altName w:val="Songti SC"/>
    <w:panose1 w:val="020B0604020202020204"/>
    <w:charset w:val="86"/>
    <w:family w:val="auto"/>
    <w:pitch w:val="variable"/>
    <w:sig w:usb0="00000287" w:usb1="080F0000" w:usb2="00000010" w:usb3="00000000" w:csb0="0004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4B1" w:rsidRDefault="000014B1" w:rsidP="00D207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14B1" w:rsidRDefault="000014B1" w:rsidP="001254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4B1" w:rsidRDefault="000014B1" w:rsidP="00D207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4DF5">
      <w:rPr>
        <w:rStyle w:val="PageNumber"/>
        <w:noProof/>
      </w:rPr>
      <w:t>2</w:t>
    </w:r>
    <w:r>
      <w:rPr>
        <w:rStyle w:val="PageNumber"/>
      </w:rPr>
      <w:fldChar w:fldCharType="end"/>
    </w:r>
  </w:p>
  <w:p w:rsidR="000014B1" w:rsidRDefault="000014B1" w:rsidP="001254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14F" w:rsidRDefault="001C614F">
      <w:r>
        <w:separator/>
      </w:r>
    </w:p>
  </w:footnote>
  <w:footnote w:type="continuationSeparator" w:id="0">
    <w:p w:rsidR="001C614F" w:rsidRDefault="001C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BEC85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56A16"/>
    <w:multiLevelType w:val="hybridMultilevel"/>
    <w:tmpl w:val="0318F9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7378"/>
    <w:multiLevelType w:val="multilevel"/>
    <w:tmpl w:val="5264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66FF0"/>
    <w:multiLevelType w:val="hybridMultilevel"/>
    <w:tmpl w:val="0DFE432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Marlett" w:hAnsi="Marlett" w:hint="default"/>
      </w:rPr>
    </w:lvl>
  </w:abstractNum>
  <w:abstractNum w:abstractNumId="4" w15:restartNumberingAfterBreak="0">
    <w:nsid w:val="192259CE"/>
    <w:multiLevelType w:val="hybridMultilevel"/>
    <w:tmpl w:val="E3BE847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420"/>
      </w:pPr>
      <w:rPr>
        <w:rFonts w:ascii="Symbol" w:hAnsi="Symbol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5" w15:restartNumberingAfterBreak="0">
    <w:nsid w:val="1A310AF7"/>
    <w:multiLevelType w:val="hybridMultilevel"/>
    <w:tmpl w:val="899E00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Marlett" w:hAnsi="Marlett" w:hint="default"/>
      </w:rPr>
    </w:lvl>
  </w:abstractNum>
  <w:abstractNum w:abstractNumId="6" w15:restartNumberingAfterBreak="0">
    <w:nsid w:val="1D64333C"/>
    <w:multiLevelType w:val="hybridMultilevel"/>
    <w:tmpl w:val="DA1AC4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Marlett" w:hAnsi="Marlett" w:hint="default"/>
      </w:rPr>
    </w:lvl>
  </w:abstractNum>
  <w:abstractNum w:abstractNumId="7" w15:restartNumberingAfterBreak="0">
    <w:nsid w:val="217E1922"/>
    <w:multiLevelType w:val="hybridMultilevel"/>
    <w:tmpl w:val="C626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298349B2"/>
    <w:multiLevelType w:val="multilevel"/>
    <w:tmpl w:val="D6F8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266DD"/>
    <w:multiLevelType w:val="multilevel"/>
    <w:tmpl w:val="F95A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E543F"/>
    <w:multiLevelType w:val="multilevel"/>
    <w:tmpl w:val="548A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C7924"/>
    <w:multiLevelType w:val="multilevel"/>
    <w:tmpl w:val="3CD6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E25E7"/>
    <w:multiLevelType w:val="hybridMultilevel"/>
    <w:tmpl w:val="AFCCBD00"/>
    <w:lvl w:ilvl="0" w:tplc="1B54D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BA5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E02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98E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240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82D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6CE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80B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BCD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454617A"/>
    <w:multiLevelType w:val="hybridMultilevel"/>
    <w:tmpl w:val="57D88C38"/>
    <w:lvl w:ilvl="0" w:tplc="9FD41DC4">
      <w:start w:val="6"/>
      <w:numFmt w:val="bullet"/>
      <w:lvlText w:val=""/>
      <w:lvlJc w:val="left"/>
      <w:pPr>
        <w:ind w:left="108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55A61618"/>
    <w:multiLevelType w:val="hybridMultilevel"/>
    <w:tmpl w:val="DAEE775E"/>
    <w:lvl w:ilvl="0" w:tplc="5A12E5CE">
      <w:start w:val="1"/>
      <w:numFmt w:val="bullet"/>
      <w:lvlText w:val=""/>
      <w:lvlJc w:val="left"/>
      <w:pPr>
        <w:tabs>
          <w:tab w:val="num" w:pos="540"/>
        </w:tabs>
        <w:ind w:left="540" w:hanging="420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5" w15:restartNumberingAfterBreak="0">
    <w:nsid w:val="5A680750"/>
    <w:multiLevelType w:val="hybridMultilevel"/>
    <w:tmpl w:val="895E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64393C57"/>
    <w:multiLevelType w:val="hybridMultilevel"/>
    <w:tmpl w:val="3E9C5A10"/>
    <w:lvl w:ilvl="0" w:tplc="6C72DD42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886170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800516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622C70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A49E50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C46276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704A42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FA3F1E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8C3B10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64EC0D30"/>
    <w:multiLevelType w:val="hybridMultilevel"/>
    <w:tmpl w:val="47482336"/>
    <w:lvl w:ilvl="0" w:tplc="5A12E5CE">
      <w:start w:val="1"/>
      <w:numFmt w:val="bullet"/>
      <w:lvlText w:val=""/>
      <w:lvlJc w:val="left"/>
      <w:pPr>
        <w:tabs>
          <w:tab w:val="num" w:pos="540"/>
        </w:tabs>
        <w:ind w:left="540" w:hanging="420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601D0"/>
    <w:multiLevelType w:val="hybridMultilevel"/>
    <w:tmpl w:val="828E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943FC"/>
    <w:multiLevelType w:val="hybridMultilevel"/>
    <w:tmpl w:val="A6048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6CA40C3B"/>
    <w:multiLevelType w:val="hybridMultilevel"/>
    <w:tmpl w:val="B1AC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4605B"/>
    <w:multiLevelType w:val="hybridMultilevel"/>
    <w:tmpl w:val="AF6067EC"/>
    <w:lvl w:ilvl="0" w:tplc="2C5A072A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B86DE4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086596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C030C8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968126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AE05B4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B2BDE8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E62A64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EE244C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6D22F26"/>
    <w:multiLevelType w:val="hybridMultilevel"/>
    <w:tmpl w:val="E00CC8FC"/>
    <w:lvl w:ilvl="0" w:tplc="0DF6F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09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746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A3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AD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05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8A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4E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89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19"/>
  </w:num>
  <w:num w:numId="7">
    <w:abstractNumId w:val="6"/>
  </w:num>
  <w:num w:numId="8">
    <w:abstractNumId w:val="3"/>
  </w:num>
  <w:num w:numId="9">
    <w:abstractNumId w:val="15"/>
  </w:num>
  <w:num w:numId="10">
    <w:abstractNumId w:val="5"/>
  </w:num>
  <w:num w:numId="11">
    <w:abstractNumId w:val="20"/>
  </w:num>
  <w:num w:numId="12">
    <w:abstractNumId w:val="18"/>
  </w:num>
  <w:num w:numId="13">
    <w:abstractNumId w:val="8"/>
  </w:num>
  <w:num w:numId="14">
    <w:abstractNumId w:val="11"/>
  </w:num>
  <w:num w:numId="15">
    <w:abstractNumId w:val="9"/>
  </w:num>
  <w:num w:numId="16">
    <w:abstractNumId w:val="2"/>
  </w:num>
  <w:num w:numId="17">
    <w:abstractNumId w:val="13"/>
  </w:num>
  <w:num w:numId="18">
    <w:abstractNumId w:val="10"/>
  </w:num>
  <w:num w:numId="19">
    <w:abstractNumId w:val="22"/>
  </w:num>
  <w:num w:numId="20">
    <w:abstractNumId w:val="16"/>
  </w:num>
  <w:num w:numId="21">
    <w:abstractNumId w:val="21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16"/>
    <w:rsid w:val="000014B1"/>
    <w:rsid w:val="00001943"/>
    <w:rsid w:val="00002B74"/>
    <w:rsid w:val="000030BF"/>
    <w:rsid w:val="00005472"/>
    <w:rsid w:val="000079E3"/>
    <w:rsid w:val="00011720"/>
    <w:rsid w:val="00013C06"/>
    <w:rsid w:val="0001460C"/>
    <w:rsid w:val="00016531"/>
    <w:rsid w:val="000207B0"/>
    <w:rsid w:val="000210E3"/>
    <w:rsid w:val="00026689"/>
    <w:rsid w:val="0003506D"/>
    <w:rsid w:val="00036E0B"/>
    <w:rsid w:val="00044E7C"/>
    <w:rsid w:val="00045C3F"/>
    <w:rsid w:val="000604A4"/>
    <w:rsid w:val="00060B32"/>
    <w:rsid w:val="00066D31"/>
    <w:rsid w:val="00067F69"/>
    <w:rsid w:val="00067FB8"/>
    <w:rsid w:val="000704DF"/>
    <w:rsid w:val="00071C6A"/>
    <w:rsid w:val="00071EAC"/>
    <w:rsid w:val="00072C28"/>
    <w:rsid w:val="000735CB"/>
    <w:rsid w:val="000756BE"/>
    <w:rsid w:val="00083326"/>
    <w:rsid w:val="000848FB"/>
    <w:rsid w:val="0009565E"/>
    <w:rsid w:val="000A0695"/>
    <w:rsid w:val="000A4536"/>
    <w:rsid w:val="000B006A"/>
    <w:rsid w:val="000B0BEE"/>
    <w:rsid w:val="000B3A93"/>
    <w:rsid w:val="000B5AE5"/>
    <w:rsid w:val="000B7F2B"/>
    <w:rsid w:val="000C1DC4"/>
    <w:rsid w:val="000C6412"/>
    <w:rsid w:val="000D0C5B"/>
    <w:rsid w:val="000D1B03"/>
    <w:rsid w:val="000E09EE"/>
    <w:rsid w:val="000E0F0D"/>
    <w:rsid w:val="000E14B5"/>
    <w:rsid w:val="000E7E38"/>
    <w:rsid w:val="000F626C"/>
    <w:rsid w:val="000F7AF1"/>
    <w:rsid w:val="00110ED7"/>
    <w:rsid w:val="00112D85"/>
    <w:rsid w:val="0011771A"/>
    <w:rsid w:val="00121C5B"/>
    <w:rsid w:val="001241CF"/>
    <w:rsid w:val="001254C3"/>
    <w:rsid w:val="00126E03"/>
    <w:rsid w:val="001305AC"/>
    <w:rsid w:val="00130989"/>
    <w:rsid w:val="00132959"/>
    <w:rsid w:val="001452C2"/>
    <w:rsid w:val="00145FBB"/>
    <w:rsid w:val="00166DE6"/>
    <w:rsid w:val="0016717A"/>
    <w:rsid w:val="0017095E"/>
    <w:rsid w:val="00171944"/>
    <w:rsid w:val="00172944"/>
    <w:rsid w:val="001770B0"/>
    <w:rsid w:val="001815A5"/>
    <w:rsid w:val="00184766"/>
    <w:rsid w:val="001918A8"/>
    <w:rsid w:val="001A3636"/>
    <w:rsid w:val="001A7A16"/>
    <w:rsid w:val="001B3470"/>
    <w:rsid w:val="001B6AEC"/>
    <w:rsid w:val="001C1459"/>
    <w:rsid w:val="001C614F"/>
    <w:rsid w:val="001E1C7D"/>
    <w:rsid w:val="001E22AD"/>
    <w:rsid w:val="001E35C3"/>
    <w:rsid w:val="001E5AE5"/>
    <w:rsid w:val="001F01F3"/>
    <w:rsid w:val="001F2D10"/>
    <w:rsid w:val="00200A71"/>
    <w:rsid w:val="00204420"/>
    <w:rsid w:val="0021102E"/>
    <w:rsid w:val="00214284"/>
    <w:rsid w:val="00214491"/>
    <w:rsid w:val="00214E62"/>
    <w:rsid w:val="00215A1C"/>
    <w:rsid w:val="00215D09"/>
    <w:rsid w:val="00216119"/>
    <w:rsid w:val="00217315"/>
    <w:rsid w:val="00223430"/>
    <w:rsid w:val="002240BB"/>
    <w:rsid w:val="00226452"/>
    <w:rsid w:val="00227D13"/>
    <w:rsid w:val="0023160C"/>
    <w:rsid w:val="002327AD"/>
    <w:rsid w:val="00232834"/>
    <w:rsid w:val="00236227"/>
    <w:rsid w:val="002366AC"/>
    <w:rsid w:val="00237777"/>
    <w:rsid w:val="00241143"/>
    <w:rsid w:val="00241B81"/>
    <w:rsid w:val="002471F0"/>
    <w:rsid w:val="0025103A"/>
    <w:rsid w:val="002551AF"/>
    <w:rsid w:val="0025561C"/>
    <w:rsid w:val="00265139"/>
    <w:rsid w:val="00271D8B"/>
    <w:rsid w:val="002835CD"/>
    <w:rsid w:val="002876E3"/>
    <w:rsid w:val="0029177A"/>
    <w:rsid w:val="002A5BC1"/>
    <w:rsid w:val="002C0450"/>
    <w:rsid w:val="002C13D3"/>
    <w:rsid w:val="002D385C"/>
    <w:rsid w:val="002D4AD9"/>
    <w:rsid w:val="002D621B"/>
    <w:rsid w:val="002E50A4"/>
    <w:rsid w:val="002E77DA"/>
    <w:rsid w:val="002F4C63"/>
    <w:rsid w:val="002F6BC0"/>
    <w:rsid w:val="002F72F5"/>
    <w:rsid w:val="0030562F"/>
    <w:rsid w:val="00311B65"/>
    <w:rsid w:val="00313DB9"/>
    <w:rsid w:val="00315EDA"/>
    <w:rsid w:val="00335025"/>
    <w:rsid w:val="00335344"/>
    <w:rsid w:val="00343397"/>
    <w:rsid w:val="0034423F"/>
    <w:rsid w:val="00353F90"/>
    <w:rsid w:val="00354C62"/>
    <w:rsid w:val="00356058"/>
    <w:rsid w:val="00357CC0"/>
    <w:rsid w:val="00360168"/>
    <w:rsid w:val="00370948"/>
    <w:rsid w:val="00372D44"/>
    <w:rsid w:val="00381287"/>
    <w:rsid w:val="00393571"/>
    <w:rsid w:val="00394734"/>
    <w:rsid w:val="003976A8"/>
    <w:rsid w:val="003A0F41"/>
    <w:rsid w:val="003A5D19"/>
    <w:rsid w:val="003B19BD"/>
    <w:rsid w:val="003C0243"/>
    <w:rsid w:val="003C28F6"/>
    <w:rsid w:val="003C41B8"/>
    <w:rsid w:val="003C43B9"/>
    <w:rsid w:val="003D0A3C"/>
    <w:rsid w:val="003D15DA"/>
    <w:rsid w:val="003D3B91"/>
    <w:rsid w:val="003D7709"/>
    <w:rsid w:val="003E3EEE"/>
    <w:rsid w:val="003E5AE7"/>
    <w:rsid w:val="004006A6"/>
    <w:rsid w:val="00401E19"/>
    <w:rsid w:val="004022E6"/>
    <w:rsid w:val="00402F18"/>
    <w:rsid w:val="00403FE5"/>
    <w:rsid w:val="0041038B"/>
    <w:rsid w:val="004103B4"/>
    <w:rsid w:val="00412059"/>
    <w:rsid w:val="0042193D"/>
    <w:rsid w:val="00422583"/>
    <w:rsid w:val="004264B7"/>
    <w:rsid w:val="00426DA0"/>
    <w:rsid w:val="0043052E"/>
    <w:rsid w:val="004335D3"/>
    <w:rsid w:val="004339BB"/>
    <w:rsid w:val="0043535D"/>
    <w:rsid w:val="0044158F"/>
    <w:rsid w:val="004428E6"/>
    <w:rsid w:val="00442FB7"/>
    <w:rsid w:val="0044316B"/>
    <w:rsid w:val="00455654"/>
    <w:rsid w:val="004564F7"/>
    <w:rsid w:val="00456E2F"/>
    <w:rsid w:val="00460AA5"/>
    <w:rsid w:val="00465EE8"/>
    <w:rsid w:val="00467680"/>
    <w:rsid w:val="00471740"/>
    <w:rsid w:val="00473AF8"/>
    <w:rsid w:val="00477276"/>
    <w:rsid w:val="00477C74"/>
    <w:rsid w:val="00481873"/>
    <w:rsid w:val="00487229"/>
    <w:rsid w:val="00491720"/>
    <w:rsid w:val="0049221A"/>
    <w:rsid w:val="004A0A71"/>
    <w:rsid w:val="004A30DE"/>
    <w:rsid w:val="004A40F6"/>
    <w:rsid w:val="004B082B"/>
    <w:rsid w:val="004B1FD1"/>
    <w:rsid w:val="004B2239"/>
    <w:rsid w:val="004B51EC"/>
    <w:rsid w:val="004B72BD"/>
    <w:rsid w:val="004C0760"/>
    <w:rsid w:val="004C7481"/>
    <w:rsid w:val="004D1686"/>
    <w:rsid w:val="004D19A5"/>
    <w:rsid w:val="004D2ACC"/>
    <w:rsid w:val="004D33F9"/>
    <w:rsid w:val="004E1675"/>
    <w:rsid w:val="004E780C"/>
    <w:rsid w:val="004E7C45"/>
    <w:rsid w:val="004F2E4F"/>
    <w:rsid w:val="004F34F8"/>
    <w:rsid w:val="004F4C27"/>
    <w:rsid w:val="005013ED"/>
    <w:rsid w:val="005067BD"/>
    <w:rsid w:val="005104DE"/>
    <w:rsid w:val="0051219C"/>
    <w:rsid w:val="00513D18"/>
    <w:rsid w:val="0051570B"/>
    <w:rsid w:val="005241E2"/>
    <w:rsid w:val="00527920"/>
    <w:rsid w:val="00530FEE"/>
    <w:rsid w:val="005340E0"/>
    <w:rsid w:val="00535B1E"/>
    <w:rsid w:val="0054027E"/>
    <w:rsid w:val="00550872"/>
    <w:rsid w:val="00552F16"/>
    <w:rsid w:val="00557F34"/>
    <w:rsid w:val="00560D1A"/>
    <w:rsid w:val="0057434C"/>
    <w:rsid w:val="005754CC"/>
    <w:rsid w:val="00575BC6"/>
    <w:rsid w:val="0058101D"/>
    <w:rsid w:val="005838EF"/>
    <w:rsid w:val="0058468E"/>
    <w:rsid w:val="00590A6D"/>
    <w:rsid w:val="00593BF2"/>
    <w:rsid w:val="005A4424"/>
    <w:rsid w:val="005A5684"/>
    <w:rsid w:val="005B0306"/>
    <w:rsid w:val="005B309C"/>
    <w:rsid w:val="005B48B6"/>
    <w:rsid w:val="005C2416"/>
    <w:rsid w:val="005C24AE"/>
    <w:rsid w:val="005C2EEF"/>
    <w:rsid w:val="005C3675"/>
    <w:rsid w:val="005E1B6F"/>
    <w:rsid w:val="005E51CD"/>
    <w:rsid w:val="005E5815"/>
    <w:rsid w:val="005E6497"/>
    <w:rsid w:val="005E7196"/>
    <w:rsid w:val="005F0D1A"/>
    <w:rsid w:val="005F5E4A"/>
    <w:rsid w:val="00600459"/>
    <w:rsid w:val="0060045F"/>
    <w:rsid w:val="00603EB7"/>
    <w:rsid w:val="006072AC"/>
    <w:rsid w:val="0061127B"/>
    <w:rsid w:val="006145BF"/>
    <w:rsid w:val="00615C29"/>
    <w:rsid w:val="00615C3F"/>
    <w:rsid w:val="006173CB"/>
    <w:rsid w:val="006217CC"/>
    <w:rsid w:val="00621F92"/>
    <w:rsid w:val="00626940"/>
    <w:rsid w:val="00627A02"/>
    <w:rsid w:val="00634E54"/>
    <w:rsid w:val="006375DD"/>
    <w:rsid w:val="0064213D"/>
    <w:rsid w:val="00642E43"/>
    <w:rsid w:val="00644EB5"/>
    <w:rsid w:val="00646B14"/>
    <w:rsid w:val="00653590"/>
    <w:rsid w:val="0065796E"/>
    <w:rsid w:val="00660D60"/>
    <w:rsid w:val="00663DDF"/>
    <w:rsid w:val="006647D8"/>
    <w:rsid w:val="0067217F"/>
    <w:rsid w:val="00674CF3"/>
    <w:rsid w:val="00675FC5"/>
    <w:rsid w:val="00677D3D"/>
    <w:rsid w:val="00683EB8"/>
    <w:rsid w:val="006855DB"/>
    <w:rsid w:val="00690F85"/>
    <w:rsid w:val="006912C3"/>
    <w:rsid w:val="00697FB6"/>
    <w:rsid w:val="006A4A47"/>
    <w:rsid w:val="006A5617"/>
    <w:rsid w:val="006A77C4"/>
    <w:rsid w:val="006B0E35"/>
    <w:rsid w:val="006B1B56"/>
    <w:rsid w:val="006B46D7"/>
    <w:rsid w:val="006B788B"/>
    <w:rsid w:val="006C5BE6"/>
    <w:rsid w:val="006D2641"/>
    <w:rsid w:val="006D287E"/>
    <w:rsid w:val="006D47C9"/>
    <w:rsid w:val="006D4F99"/>
    <w:rsid w:val="006D5FAD"/>
    <w:rsid w:val="006D5FC9"/>
    <w:rsid w:val="006D7597"/>
    <w:rsid w:val="006D7EAC"/>
    <w:rsid w:val="006E1257"/>
    <w:rsid w:val="006E63F0"/>
    <w:rsid w:val="006E642F"/>
    <w:rsid w:val="006F3D3D"/>
    <w:rsid w:val="006F4039"/>
    <w:rsid w:val="006F4524"/>
    <w:rsid w:val="006F4E8A"/>
    <w:rsid w:val="006F5A7F"/>
    <w:rsid w:val="0070374C"/>
    <w:rsid w:val="00703C9A"/>
    <w:rsid w:val="007067AC"/>
    <w:rsid w:val="007142F3"/>
    <w:rsid w:val="00720F38"/>
    <w:rsid w:val="00721A01"/>
    <w:rsid w:val="007274C5"/>
    <w:rsid w:val="00733E41"/>
    <w:rsid w:val="00736C8D"/>
    <w:rsid w:val="00747A82"/>
    <w:rsid w:val="00751C15"/>
    <w:rsid w:val="00757D3B"/>
    <w:rsid w:val="007628DA"/>
    <w:rsid w:val="007674BC"/>
    <w:rsid w:val="0076770E"/>
    <w:rsid w:val="00774815"/>
    <w:rsid w:val="007819A5"/>
    <w:rsid w:val="00786BE7"/>
    <w:rsid w:val="00787B66"/>
    <w:rsid w:val="007A3739"/>
    <w:rsid w:val="007A3C21"/>
    <w:rsid w:val="007A505B"/>
    <w:rsid w:val="007B0046"/>
    <w:rsid w:val="007B015A"/>
    <w:rsid w:val="007B5E24"/>
    <w:rsid w:val="007B783F"/>
    <w:rsid w:val="007C11F3"/>
    <w:rsid w:val="007C2541"/>
    <w:rsid w:val="007C62C9"/>
    <w:rsid w:val="007C7396"/>
    <w:rsid w:val="007D7BB9"/>
    <w:rsid w:val="007E2831"/>
    <w:rsid w:val="007E4F47"/>
    <w:rsid w:val="007E5BCA"/>
    <w:rsid w:val="007E615D"/>
    <w:rsid w:val="007F0B1F"/>
    <w:rsid w:val="007F36E9"/>
    <w:rsid w:val="008037C9"/>
    <w:rsid w:val="00805909"/>
    <w:rsid w:val="008068E2"/>
    <w:rsid w:val="00820374"/>
    <w:rsid w:val="00820F54"/>
    <w:rsid w:val="00832FC4"/>
    <w:rsid w:val="00844005"/>
    <w:rsid w:val="00845C1B"/>
    <w:rsid w:val="00847246"/>
    <w:rsid w:val="00851D7F"/>
    <w:rsid w:val="00852A53"/>
    <w:rsid w:val="00855680"/>
    <w:rsid w:val="008608D0"/>
    <w:rsid w:val="00862055"/>
    <w:rsid w:val="00866A7B"/>
    <w:rsid w:val="00870A9D"/>
    <w:rsid w:val="008712F1"/>
    <w:rsid w:val="00871DE0"/>
    <w:rsid w:val="00871F0A"/>
    <w:rsid w:val="00881675"/>
    <w:rsid w:val="00883562"/>
    <w:rsid w:val="0089114D"/>
    <w:rsid w:val="00894EF4"/>
    <w:rsid w:val="008A0169"/>
    <w:rsid w:val="008A14F7"/>
    <w:rsid w:val="008A3E88"/>
    <w:rsid w:val="008A465D"/>
    <w:rsid w:val="008A5D96"/>
    <w:rsid w:val="008A6E1B"/>
    <w:rsid w:val="008B30D9"/>
    <w:rsid w:val="008B44DD"/>
    <w:rsid w:val="008C1195"/>
    <w:rsid w:val="008C5643"/>
    <w:rsid w:val="008C5804"/>
    <w:rsid w:val="008C72FD"/>
    <w:rsid w:val="008D10FE"/>
    <w:rsid w:val="008D2EE1"/>
    <w:rsid w:val="008E09EB"/>
    <w:rsid w:val="008E0CA5"/>
    <w:rsid w:val="008E326A"/>
    <w:rsid w:val="008F1127"/>
    <w:rsid w:val="008F3F78"/>
    <w:rsid w:val="00900123"/>
    <w:rsid w:val="00902C51"/>
    <w:rsid w:val="0090532C"/>
    <w:rsid w:val="00913E4F"/>
    <w:rsid w:val="00914780"/>
    <w:rsid w:val="00915BFE"/>
    <w:rsid w:val="00915CBB"/>
    <w:rsid w:val="00921C9A"/>
    <w:rsid w:val="00922901"/>
    <w:rsid w:val="0092580D"/>
    <w:rsid w:val="00935973"/>
    <w:rsid w:val="00936B36"/>
    <w:rsid w:val="00941491"/>
    <w:rsid w:val="009423FF"/>
    <w:rsid w:val="009451FA"/>
    <w:rsid w:val="00964EDB"/>
    <w:rsid w:val="0098038D"/>
    <w:rsid w:val="00980E69"/>
    <w:rsid w:val="009824DD"/>
    <w:rsid w:val="00982D0F"/>
    <w:rsid w:val="00984F79"/>
    <w:rsid w:val="00992CF9"/>
    <w:rsid w:val="009964E8"/>
    <w:rsid w:val="00997E60"/>
    <w:rsid w:val="009A1329"/>
    <w:rsid w:val="009A3151"/>
    <w:rsid w:val="009A407B"/>
    <w:rsid w:val="009A46CB"/>
    <w:rsid w:val="009A46E0"/>
    <w:rsid w:val="009A49C2"/>
    <w:rsid w:val="009A7157"/>
    <w:rsid w:val="009B15B3"/>
    <w:rsid w:val="009B6E9C"/>
    <w:rsid w:val="009C0D73"/>
    <w:rsid w:val="009C61E7"/>
    <w:rsid w:val="009C6C43"/>
    <w:rsid w:val="009D3F29"/>
    <w:rsid w:val="009D599D"/>
    <w:rsid w:val="009D7D0F"/>
    <w:rsid w:val="009E0790"/>
    <w:rsid w:val="009E0F27"/>
    <w:rsid w:val="009E1FDA"/>
    <w:rsid w:val="009E4E43"/>
    <w:rsid w:val="009E7008"/>
    <w:rsid w:val="009F2DF6"/>
    <w:rsid w:val="009F3282"/>
    <w:rsid w:val="009F4F0A"/>
    <w:rsid w:val="009F62F5"/>
    <w:rsid w:val="009F756E"/>
    <w:rsid w:val="00A04EB9"/>
    <w:rsid w:val="00A07945"/>
    <w:rsid w:val="00A13217"/>
    <w:rsid w:val="00A13493"/>
    <w:rsid w:val="00A20289"/>
    <w:rsid w:val="00A214E4"/>
    <w:rsid w:val="00A22239"/>
    <w:rsid w:val="00A33961"/>
    <w:rsid w:val="00A33EE3"/>
    <w:rsid w:val="00A362CA"/>
    <w:rsid w:val="00A37AB3"/>
    <w:rsid w:val="00A46736"/>
    <w:rsid w:val="00A5031F"/>
    <w:rsid w:val="00A5479B"/>
    <w:rsid w:val="00A6560E"/>
    <w:rsid w:val="00A67322"/>
    <w:rsid w:val="00A81419"/>
    <w:rsid w:val="00A82FA8"/>
    <w:rsid w:val="00A93015"/>
    <w:rsid w:val="00A97CEA"/>
    <w:rsid w:val="00AA3ABB"/>
    <w:rsid w:val="00AB522A"/>
    <w:rsid w:val="00AB62DF"/>
    <w:rsid w:val="00AC08B0"/>
    <w:rsid w:val="00AC272F"/>
    <w:rsid w:val="00AC6DCB"/>
    <w:rsid w:val="00AD47A9"/>
    <w:rsid w:val="00AD68F9"/>
    <w:rsid w:val="00AE3373"/>
    <w:rsid w:val="00AE7EAB"/>
    <w:rsid w:val="00AF2EE5"/>
    <w:rsid w:val="00AF33EE"/>
    <w:rsid w:val="00AF4D7D"/>
    <w:rsid w:val="00AF5DFC"/>
    <w:rsid w:val="00AF6BA2"/>
    <w:rsid w:val="00AF6F03"/>
    <w:rsid w:val="00B020A5"/>
    <w:rsid w:val="00B03F44"/>
    <w:rsid w:val="00B064AD"/>
    <w:rsid w:val="00B10209"/>
    <w:rsid w:val="00B17459"/>
    <w:rsid w:val="00B17AEF"/>
    <w:rsid w:val="00B255AC"/>
    <w:rsid w:val="00B33C43"/>
    <w:rsid w:val="00B404BF"/>
    <w:rsid w:val="00B411B6"/>
    <w:rsid w:val="00B47690"/>
    <w:rsid w:val="00B5047B"/>
    <w:rsid w:val="00B52903"/>
    <w:rsid w:val="00B55EAC"/>
    <w:rsid w:val="00B56110"/>
    <w:rsid w:val="00B6064B"/>
    <w:rsid w:val="00B74026"/>
    <w:rsid w:val="00B755FB"/>
    <w:rsid w:val="00B7651D"/>
    <w:rsid w:val="00B81E64"/>
    <w:rsid w:val="00B8430F"/>
    <w:rsid w:val="00B87227"/>
    <w:rsid w:val="00B94FAC"/>
    <w:rsid w:val="00B95A4B"/>
    <w:rsid w:val="00BA2BFA"/>
    <w:rsid w:val="00BA401E"/>
    <w:rsid w:val="00BB0517"/>
    <w:rsid w:val="00BB0CAA"/>
    <w:rsid w:val="00BB17B7"/>
    <w:rsid w:val="00BB2E25"/>
    <w:rsid w:val="00BC43F8"/>
    <w:rsid w:val="00BC56A9"/>
    <w:rsid w:val="00BD3BC9"/>
    <w:rsid w:val="00BD63AB"/>
    <w:rsid w:val="00BE579E"/>
    <w:rsid w:val="00BF3990"/>
    <w:rsid w:val="00BF6208"/>
    <w:rsid w:val="00BF7959"/>
    <w:rsid w:val="00C0650D"/>
    <w:rsid w:val="00C10DD4"/>
    <w:rsid w:val="00C156D5"/>
    <w:rsid w:val="00C34A60"/>
    <w:rsid w:val="00C34C56"/>
    <w:rsid w:val="00C34D28"/>
    <w:rsid w:val="00C54F14"/>
    <w:rsid w:val="00C557AA"/>
    <w:rsid w:val="00C569E9"/>
    <w:rsid w:val="00C61D76"/>
    <w:rsid w:val="00C63659"/>
    <w:rsid w:val="00C67273"/>
    <w:rsid w:val="00C67A8F"/>
    <w:rsid w:val="00C67AF7"/>
    <w:rsid w:val="00C7140F"/>
    <w:rsid w:val="00C7604C"/>
    <w:rsid w:val="00C76B44"/>
    <w:rsid w:val="00C8088A"/>
    <w:rsid w:val="00C86DCD"/>
    <w:rsid w:val="00C900B5"/>
    <w:rsid w:val="00C96019"/>
    <w:rsid w:val="00C97C20"/>
    <w:rsid w:val="00CA24F0"/>
    <w:rsid w:val="00CA32FB"/>
    <w:rsid w:val="00CA3329"/>
    <w:rsid w:val="00CA79E1"/>
    <w:rsid w:val="00CB3198"/>
    <w:rsid w:val="00CC2225"/>
    <w:rsid w:val="00CC799F"/>
    <w:rsid w:val="00CC7F09"/>
    <w:rsid w:val="00CD576B"/>
    <w:rsid w:val="00CD6F47"/>
    <w:rsid w:val="00CD7BB4"/>
    <w:rsid w:val="00CD7C33"/>
    <w:rsid w:val="00CE3564"/>
    <w:rsid w:val="00CF607B"/>
    <w:rsid w:val="00CF60D8"/>
    <w:rsid w:val="00D06638"/>
    <w:rsid w:val="00D06B30"/>
    <w:rsid w:val="00D14769"/>
    <w:rsid w:val="00D20715"/>
    <w:rsid w:val="00D23D0A"/>
    <w:rsid w:val="00D272DE"/>
    <w:rsid w:val="00D304A6"/>
    <w:rsid w:val="00D31EC9"/>
    <w:rsid w:val="00D33AE8"/>
    <w:rsid w:val="00D35005"/>
    <w:rsid w:val="00D35DA8"/>
    <w:rsid w:val="00D377DD"/>
    <w:rsid w:val="00D402CA"/>
    <w:rsid w:val="00D41C2E"/>
    <w:rsid w:val="00D428F9"/>
    <w:rsid w:val="00D42CA2"/>
    <w:rsid w:val="00D47032"/>
    <w:rsid w:val="00D54F49"/>
    <w:rsid w:val="00D567FC"/>
    <w:rsid w:val="00D57B9E"/>
    <w:rsid w:val="00D608F8"/>
    <w:rsid w:val="00D61535"/>
    <w:rsid w:val="00D646C1"/>
    <w:rsid w:val="00D6511B"/>
    <w:rsid w:val="00D67EF4"/>
    <w:rsid w:val="00D72189"/>
    <w:rsid w:val="00D74527"/>
    <w:rsid w:val="00D77F22"/>
    <w:rsid w:val="00D80F89"/>
    <w:rsid w:val="00D85416"/>
    <w:rsid w:val="00D85ADF"/>
    <w:rsid w:val="00D86432"/>
    <w:rsid w:val="00D87D8D"/>
    <w:rsid w:val="00DA25FA"/>
    <w:rsid w:val="00DA2FD6"/>
    <w:rsid w:val="00DA2FF8"/>
    <w:rsid w:val="00DA6D6C"/>
    <w:rsid w:val="00DA7E9C"/>
    <w:rsid w:val="00DB2A83"/>
    <w:rsid w:val="00DB67E4"/>
    <w:rsid w:val="00DC31D9"/>
    <w:rsid w:val="00DC44E6"/>
    <w:rsid w:val="00DC4551"/>
    <w:rsid w:val="00DC46D2"/>
    <w:rsid w:val="00DC7711"/>
    <w:rsid w:val="00DD38CE"/>
    <w:rsid w:val="00DD3B2B"/>
    <w:rsid w:val="00DD406B"/>
    <w:rsid w:val="00DE0785"/>
    <w:rsid w:val="00DE0A5D"/>
    <w:rsid w:val="00DE1090"/>
    <w:rsid w:val="00DF45FA"/>
    <w:rsid w:val="00DF5716"/>
    <w:rsid w:val="00E0042A"/>
    <w:rsid w:val="00E053D9"/>
    <w:rsid w:val="00E13378"/>
    <w:rsid w:val="00E14A57"/>
    <w:rsid w:val="00E17AC1"/>
    <w:rsid w:val="00E257A8"/>
    <w:rsid w:val="00E31C79"/>
    <w:rsid w:val="00E36A70"/>
    <w:rsid w:val="00E36B05"/>
    <w:rsid w:val="00E411AC"/>
    <w:rsid w:val="00E411B9"/>
    <w:rsid w:val="00E42CAD"/>
    <w:rsid w:val="00E4723F"/>
    <w:rsid w:val="00E500FC"/>
    <w:rsid w:val="00E62200"/>
    <w:rsid w:val="00E625CF"/>
    <w:rsid w:val="00E63EAC"/>
    <w:rsid w:val="00E64026"/>
    <w:rsid w:val="00E64081"/>
    <w:rsid w:val="00E67EB1"/>
    <w:rsid w:val="00E7243F"/>
    <w:rsid w:val="00E8477C"/>
    <w:rsid w:val="00E858E8"/>
    <w:rsid w:val="00E950E2"/>
    <w:rsid w:val="00E96EB7"/>
    <w:rsid w:val="00EA06FF"/>
    <w:rsid w:val="00EA3197"/>
    <w:rsid w:val="00EA452B"/>
    <w:rsid w:val="00EA4B36"/>
    <w:rsid w:val="00EB10D2"/>
    <w:rsid w:val="00EB18A0"/>
    <w:rsid w:val="00EB5095"/>
    <w:rsid w:val="00EB5620"/>
    <w:rsid w:val="00EB61BB"/>
    <w:rsid w:val="00EB7426"/>
    <w:rsid w:val="00EC0511"/>
    <w:rsid w:val="00EC0FED"/>
    <w:rsid w:val="00EC1629"/>
    <w:rsid w:val="00ED0190"/>
    <w:rsid w:val="00ED01CE"/>
    <w:rsid w:val="00ED1CA9"/>
    <w:rsid w:val="00EE3F30"/>
    <w:rsid w:val="00EE4498"/>
    <w:rsid w:val="00EE4FEB"/>
    <w:rsid w:val="00EF672C"/>
    <w:rsid w:val="00F00450"/>
    <w:rsid w:val="00F00AC3"/>
    <w:rsid w:val="00F028D7"/>
    <w:rsid w:val="00F07323"/>
    <w:rsid w:val="00F169C1"/>
    <w:rsid w:val="00F20D2B"/>
    <w:rsid w:val="00F23B0A"/>
    <w:rsid w:val="00F272B7"/>
    <w:rsid w:val="00F33E7C"/>
    <w:rsid w:val="00F34848"/>
    <w:rsid w:val="00F401B1"/>
    <w:rsid w:val="00F42A64"/>
    <w:rsid w:val="00F533AF"/>
    <w:rsid w:val="00F53619"/>
    <w:rsid w:val="00F600BB"/>
    <w:rsid w:val="00F65292"/>
    <w:rsid w:val="00F65CCD"/>
    <w:rsid w:val="00F67942"/>
    <w:rsid w:val="00F72D3B"/>
    <w:rsid w:val="00F73A38"/>
    <w:rsid w:val="00F73F47"/>
    <w:rsid w:val="00F92647"/>
    <w:rsid w:val="00F93E77"/>
    <w:rsid w:val="00F97050"/>
    <w:rsid w:val="00FA2694"/>
    <w:rsid w:val="00FA31A5"/>
    <w:rsid w:val="00FB400C"/>
    <w:rsid w:val="00FB5FA3"/>
    <w:rsid w:val="00FC229F"/>
    <w:rsid w:val="00FC2EB7"/>
    <w:rsid w:val="00FC4DF5"/>
    <w:rsid w:val="00FC515F"/>
    <w:rsid w:val="00FD003A"/>
    <w:rsid w:val="00FD2E6A"/>
    <w:rsid w:val="00FD635A"/>
    <w:rsid w:val="00FE0611"/>
    <w:rsid w:val="00FE0DB9"/>
    <w:rsid w:val="00FE335D"/>
    <w:rsid w:val="00FE79AD"/>
    <w:rsid w:val="00FF0290"/>
    <w:rsid w:val="00FF09A2"/>
    <w:rsid w:val="00FF0F46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45C55"/>
  <w14:defaultImageDpi w14:val="300"/>
  <w15:chartTrackingRefBased/>
  <w15:docId w15:val="{84D1702B-710A-284F-9D04-59378242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6A561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48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C61D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BF6208"/>
    <w:pPr>
      <w:spacing w:before="220" w:after="220" w:line="220" w:lineRule="atLeast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InsideAddress">
    <w:name w:val="Inside Address"/>
    <w:basedOn w:val="Normal"/>
    <w:rsid w:val="00BF6208"/>
    <w:pPr>
      <w:spacing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NormalWeb">
    <w:name w:val="Normal (Web)"/>
    <w:basedOn w:val="Normal"/>
    <w:rsid w:val="00BF6208"/>
    <w:pPr>
      <w:spacing w:before="100" w:beforeAutospacing="1" w:after="100" w:afterAutospacing="1"/>
    </w:pPr>
    <w:rPr>
      <w:lang w:eastAsia="en-US"/>
    </w:rPr>
  </w:style>
  <w:style w:type="character" w:styleId="Hyperlink">
    <w:name w:val="Hyperlink"/>
    <w:uiPriority w:val="99"/>
    <w:rsid w:val="00D35005"/>
    <w:rPr>
      <w:color w:val="0000FF"/>
      <w:u w:val="single"/>
    </w:rPr>
  </w:style>
  <w:style w:type="paragraph" w:styleId="Footer">
    <w:name w:val="footer"/>
    <w:basedOn w:val="Normal"/>
    <w:link w:val="FooterChar"/>
    <w:rsid w:val="001254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54C3"/>
  </w:style>
  <w:style w:type="paragraph" w:styleId="Header">
    <w:name w:val="header"/>
    <w:basedOn w:val="Normal"/>
    <w:link w:val="HeaderChar"/>
    <w:uiPriority w:val="99"/>
    <w:rsid w:val="00217315"/>
    <w:pPr>
      <w:tabs>
        <w:tab w:val="center" w:pos="4320"/>
        <w:tab w:val="right" w:pos="8640"/>
      </w:tabs>
    </w:pPr>
  </w:style>
  <w:style w:type="character" w:customStyle="1" w:styleId="spelle">
    <w:name w:val="spelle"/>
    <w:basedOn w:val="DefaultParagraphFont"/>
    <w:rsid w:val="002D4AD9"/>
  </w:style>
  <w:style w:type="character" w:styleId="Strong">
    <w:name w:val="Strong"/>
    <w:qFormat/>
    <w:rsid w:val="00200A71"/>
    <w:rPr>
      <w:b/>
      <w:bCs/>
    </w:rPr>
  </w:style>
  <w:style w:type="character" w:styleId="FollowedHyperlink">
    <w:name w:val="FollowedHyperlink"/>
    <w:uiPriority w:val="99"/>
    <w:rsid w:val="00D41C2E"/>
    <w:rPr>
      <w:color w:val="800080"/>
      <w:u w:val="single"/>
    </w:rPr>
  </w:style>
  <w:style w:type="character" w:customStyle="1" w:styleId="details">
    <w:name w:val="details"/>
    <w:basedOn w:val="DefaultParagraphFont"/>
    <w:rsid w:val="00EB7426"/>
  </w:style>
  <w:style w:type="character" w:customStyle="1" w:styleId="textexposedshow">
    <w:name w:val="text_exposed_show"/>
    <w:rsid w:val="006D4F99"/>
  </w:style>
  <w:style w:type="character" w:customStyle="1" w:styleId="sans">
    <w:name w:val="sans"/>
    <w:rsid w:val="00550872"/>
  </w:style>
  <w:style w:type="character" w:styleId="Emphasis">
    <w:name w:val="Emphasis"/>
    <w:uiPriority w:val="20"/>
    <w:qFormat/>
    <w:rsid w:val="00550872"/>
    <w:rPr>
      <w:i/>
      <w:iCs/>
    </w:rPr>
  </w:style>
  <w:style w:type="character" w:customStyle="1" w:styleId="Subtitle1">
    <w:name w:val="Subtitle1"/>
    <w:rsid w:val="00550872"/>
  </w:style>
  <w:style w:type="character" w:customStyle="1" w:styleId="st">
    <w:name w:val="st"/>
    <w:rsid w:val="00550872"/>
  </w:style>
  <w:style w:type="character" w:customStyle="1" w:styleId="FooterChar">
    <w:name w:val="Footer Char"/>
    <w:link w:val="Footer"/>
    <w:rsid w:val="006855DB"/>
    <w:rPr>
      <w:sz w:val="24"/>
      <w:szCs w:val="24"/>
      <w:lang w:eastAsia="zh-CN"/>
    </w:rPr>
  </w:style>
  <w:style w:type="paragraph" w:customStyle="1" w:styleId="Default">
    <w:name w:val="Default"/>
    <w:rsid w:val="006855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aliases w:val="脚注文本 Char,Char Char, Char Char"/>
    <w:basedOn w:val="Normal"/>
    <w:link w:val="FootnoteTextChar"/>
    <w:unhideWhenUsed/>
    <w:rsid w:val="006855DB"/>
    <w:pPr>
      <w:spacing w:line="480" w:lineRule="auto"/>
      <w:ind w:firstLine="547"/>
      <w:jc w:val="both"/>
    </w:pPr>
    <w:rPr>
      <w:sz w:val="20"/>
      <w:szCs w:val="20"/>
    </w:rPr>
  </w:style>
  <w:style w:type="character" w:customStyle="1" w:styleId="FootnoteTextChar">
    <w:name w:val="Footnote Text Char"/>
    <w:aliases w:val="脚注文本 Char Char,Char Char Char, Char Char Char"/>
    <w:link w:val="FootnoteText"/>
    <w:rsid w:val="006855DB"/>
    <w:rPr>
      <w:lang w:eastAsia="zh-CN"/>
    </w:rPr>
  </w:style>
  <w:style w:type="character" w:styleId="FootnoteReference">
    <w:name w:val="footnote reference"/>
    <w:unhideWhenUsed/>
    <w:rsid w:val="006855DB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855DB"/>
    <w:pPr>
      <w:spacing w:line="480" w:lineRule="auto"/>
      <w:ind w:firstLine="547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5DB"/>
    <w:rPr>
      <w:rFonts w:ascii="Tahoma" w:hAnsi="Tahoma" w:cs="Tahoma"/>
      <w:sz w:val="16"/>
      <w:szCs w:val="16"/>
      <w:lang w:eastAsia="zh-CN"/>
    </w:rPr>
  </w:style>
  <w:style w:type="character" w:customStyle="1" w:styleId="Heading2Char">
    <w:name w:val="Heading 2 Char"/>
    <w:link w:val="Heading2"/>
    <w:uiPriority w:val="9"/>
    <w:rsid w:val="006855DB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tag">
    <w:name w:val="t_tag"/>
    <w:rsid w:val="006855DB"/>
  </w:style>
  <w:style w:type="character" w:customStyle="1" w:styleId="HeaderChar">
    <w:name w:val="Header Char"/>
    <w:link w:val="Header"/>
    <w:uiPriority w:val="99"/>
    <w:rsid w:val="006855DB"/>
    <w:rPr>
      <w:sz w:val="24"/>
      <w:szCs w:val="24"/>
      <w:lang w:eastAsia="zh-CN"/>
    </w:rPr>
  </w:style>
  <w:style w:type="paragraph" w:customStyle="1" w:styleId="MediumGrid21">
    <w:name w:val="Medium Grid 21"/>
    <w:uiPriority w:val="1"/>
    <w:qFormat/>
    <w:rsid w:val="006855DB"/>
    <w:rPr>
      <w:rFonts w:ascii="Calibri" w:hAnsi="Calibri"/>
      <w:sz w:val="22"/>
      <w:szCs w:val="22"/>
      <w:lang w:eastAsia="en-US"/>
    </w:rPr>
  </w:style>
  <w:style w:type="character" w:customStyle="1" w:styleId="Title1">
    <w:name w:val="Title1"/>
    <w:rsid w:val="006855DB"/>
  </w:style>
  <w:style w:type="table" w:styleId="TableGrid">
    <w:name w:val="Table Grid"/>
    <w:basedOn w:val="TableNormal"/>
    <w:rsid w:val="006855DB"/>
    <w:rPr>
      <w:rFonts w:ascii="Calibri" w:eastAsia="Microsoft YaHe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6855DB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english">
    <w:name w:val="english"/>
    <w:rsid w:val="006855DB"/>
  </w:style>
  <w:style w:type="character" w:customStyle="1" w:styleId="line">
    <w:name w:val="line"/>
    <w:rsid w:val="006855DB"/>
  </w:style>
  <w:style w:type="character" w:styleId="HTMLCite">
    <w:name w:val="HTML Cite"/>
    <w:uiPriority w:val="99"/>
    <w:semiHidden/>
    <w:unhideWhenUsed/>
    <w:rsid w:val="006855DB"/>
    <w:rPr>
      <w:i/>
      <w:iCs/>
    </w:rPr>
  </w:style>
  <w:style w:type="character" w:customStyle="1" w:styleId="Heading3Char">
    <w:name w:val="Heading 3 Char"/>
    <w:link w:val="Heading3"/>
    <w:uiPriority w:val="9"/>
    <w:rsid w:val="006855DB"/>
    <w:rPr>
      <w:b/>
      <w:bCs/>
      <w:sz w:val="27"/>
      <w:szCs w:val="27"/>
      <w:lang w:eastAsia="zh-CN"/>
    </w:rPr>
  </w:style>
  <w:style w:type="character" w:customStyle="1" w:styleId="xref">
    <w:name w:val="xref"/>
    <w:rsid w:val="006855DB"/>
  </w:style>
  <w:style w:type="character" w:customStyle="1" w:styleId="lemmaindef">
    <w:name w:val="lemmaindef"/>
    <w:rsid w:val="006855DB"/>
  </w:style>
  <w:style w:type="character" w:customStyle="1" w:styleId="roman">
    <w:name w:val="roman"/>
    <w:rsid w:val="006855DB"/>
  </w:style>
  <w:style w:type="character" w:customStyle="1" w:styleId="almostinvisible">
    <w:name w:val="almostinvisible"/>
    <w:rsid w:val="006855DB"/>
  </w:style>
  <w:style w:type="character" w:customStyle="1" w:styleId="smallcaps">
    <w:name w:val="smallcaps"/>
    <w:rsid w:val="006855DB"/>
  </w:style>
  <w:style w:type="character" w:customStyle="1" w:styleId="ps">
    <w:name w:val="ps"/>
    <w:rsid w:val="006855DB"/>
  </w:style>
  <w:style w:type="character" w:customStyle="1" w:styleId="fn">
    <w:name w:val="fn"/>
    <w:rsid w:val="006855DB"/>
  </w:style>
  <w:style w:type="character" w:customStyle="1" w:styleId="shorttext">
    <w:name w:val="short_text"/>
    <w:rsid w:val="006855DB"/>
  </w:style>
  <w:style w:type="paragraph" w:styleId="HTMLPreformatted">
    <w:name w:val="HTML Preformatted"/>
    <w:basedOn w:val="Normal"/>
    <w:link w:val="HTMLPreformattedChar"/>
    <w:unhideWhenUsed/>
    <w:rsid w:val="00685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80" w:lineRule="auto"/>
      <w:ind w:firstLine="547"/>
      <w:jc w:val="both"/>
    </w:pPr>
    <w:rPr>
      <w:rFonts w:ascii="SimSun" w:hAnsi="SimSun" w:cs="SimSun"/>
    </w:rPr>
  </w:style>
  <w:style w:type="character" w:customStyle="1" w:styleId="HTMLPreformattedChar">
    <w:name w:val="HTML Preformatted Char"/>
    <w:link w:val="HTMLPreformatted"/>
    <w:uiPriority w:val="99"/>
    <w:rsid w:val="006855DB"/>
    <w:rPr>
      <w:rFonts w:ascii="SimSun" w:hAnsi="SimSun" w:cs="SimSun"/>
      <w:sz w:val="24"/>
      <w:szCs w:val="24"/>
      <w:lang w:eastAsia="zh-CN"/>
    </w:rPr>
  </w:style>
  <w:style w:type="paragraph" w:customStyle="1" w:styleId="breadcrumb">
    <w:name w:val="breadcrumb"/>
    <w:basedOn w:val="Normal"/>
    <w:rsid w:val="006855DB"/>
    <w:pPr>
      <w:spacing w:before="100" w:beforeAutospacing="1" w:after="100" w:afterAutospacing="1" w:line="480" w:lineRule="auto"/>
      <w:ind w:firstLine="547"/>
      <w:jc w:val="both"/>
    </w:pPr>
    <w:rPr>
      <w:rFonts w:ascii="SimSun" w:hAnsi="SimSun" w:cs="SimSun"/>
    </w:rPr>
  </w:style>
  <w:style w:type="paragraph" w:customStyle="1" w:styleId="search-result-heading">
    <w:name w:val="search-result-heading"/>
    <w:basedOn w:val="Normal"/>
    <w:rsid w:val="006855DB"/>
    <w:pPr>
      <w:spacing w:before="100" w:beforeAutospacing="1" w:after="100" w:afterAutospacing="1" w:line="480" w:lineRule="auto"/>
      <w:ind w:firstLine="547"/>
      <w:jc w:val="both"/>
    </w:pPr>
    <w:rPr>
      <w:rFonts w:ascii="SimSun" w:hAnsi="SimSun" w:cs="SimSun"/>
    </w:rPr>
  </w:style>
  <w:style w:type="paragraph" w:customStyle="1" w:styleId="sourcebook">
    <w:name w:val="sourcebook"/>
    <w:basedOn w:val="Normal"/>
    <w:rsid w:val="006855DB"/>
    <w:pPr>
      <w:spacing w:before="100" w:beforeAutospacing="1" w:after="100" w:afterAutospacing="1" w:line="480" w:lineRule="auto"/>
      <w:ind w:firstLine="547"/>
      <w:jc w:val="both"/>
    </w:pPr>
    <w:rPr>
      <w:rFonts w:ascii="SimSun" w:hAnsi="SimSun" w:cs="SimSun"/>
    </w:rPr>
  </w:style>
  <w:style w:type="character" w:customStyle="1" w:styleId="content">
    <w:name w:val="content"/>
    <w:rsid w:val="006855DB"/>
  </w:style>
  <w:style w:type="character" w:customStyle="1" w:styleId="lrg">
    <w:name w:val="lrg"/>
    <w:rsid w:val="006855DB"/>
  </w:style>
  <w:style w:type="character" w:customStyle="1" w:styleId="med">
    <w:name w:val="med"/>
    <w:rsid w:val="006855DB"/>
  </w:style>
  <w:style w:type="character" w:customStyle="1" w:styleId="apple-style-span">
    <w:name w:val="apple-style-span"/>
    <w:rsid w:val="006855DB"/>
  </w:style>
  <w:style w:type="character" w:customStyle="1" w:styleId="htitle">
    <w:name w:val="h_title"/>
    <w:rsid w:val="006855DB"/>
  </w:style>
  <w:style w:type="character" w:customStyle="1" w:styleId="hbodytext">
    <w:name w:val="h_body_text"/>
    <w:rsid w:val="006855DB"/>
  </w:style>
  <w:style w:type="character" w:customStyle="1" w:styleId="pagenumber0">
    <w:name w:val="pagenumber"/>
    <w:rsid w:val="006855DB"/>
  </w:style>
  <w:style w:type="character" w:customStyle="1" w:styleId="star-toc-chapter">
    <w:name w:val="star-toc-chapter"/>
    <w:rsid w:val="006855DB"/>
  </w:style>
  <w:style w:type="character" w:customStyle="1" w:styleId="star-toc-author">
    <w:name w:val="star-toc-author"/>
    <w:rsid w:val="006855DB"/>
  </w:style>
  <w:style w:type="character" w:customStyle="1" w:styleId="il">
    <w:name w:val="il"/>
    <w:rsid w:val="006855DB"/>
  </w:style>
  <w:style w:type="paragraph" w:styleId="EndnoteText">
    <w:name w:val="endnote text"/>
    <w:basedOn w:val="Normal"/>
    <w:link w:val="EndnoteTextChar"/>
    <w:semiHidden/>
    <w:unhideWhenUsed/>
    <w:rsid w:val="006855DB"/>
    <w:pPr>
      <w:snapToGrid w:val="0"/>
      <w:spacing w:line="480" w:lineRule="auto"/>
      <w:ind w:firstLine="547"/>
    </w:pPr>
  </w:style>
  <w:style w:type="character" w:customStyle="1" w:styleId="EndnoteTextChar">
    <w:name w:val="Endnote Text Char"/>
    <w:link w:val="EndnoteText"/>
    <w:uiPriority w:val="99"/>
    <w:semiHidden/>
    <w:rsid w:val="006855DB"/>
    <w:rPr>
      <w:sz w:val="24"/>
      <w:szCs w:val="24"/>
      <w:lang w:eastAsia="zh-CN"/>
    </w:rPr>
  </w:style>
  <w:style w:type="character" w:styleId="EndnoteReference">
    <w:name w:val="endnote reference"/>
    <w:semiHidden/>
    <w:unhideWhenUsed/>
    <w:rsid w:val="006855DB"/>
    <w:rPr>
      <w:vertAlign w:val="superscript"/>
    </w:rPr>
  </w:style>
  <w:style w:type="character" w:styleId="CommentReference">
    <w:name w:val="annotation reference"/>
    <w:semiHidden/>
    <w:unhideWhenUsed/>
    <w:rsid w:val="006855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55DB"/>
    <w:pPr>
      <w:spacing w:line="480" w:lineRule="auto"/>
      <w:ind w:firstLine="547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55DB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55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55DB"/>
    <w:rPr>
      <w:b/>
      <w:bCs/>
      <w:lang w:eastAsia="zh-CN"/>
    </w:rPr>
  </w:style>
  <w:style w:type="paragraph" w:customStyle="1" w:styleId="reader-word-layer">
    <w:name w:val="reader-word-layer"/>
    <w:basedOn w:val="Normal"/>
    <w:rsid w:val="006855DB"/>
    <w:pPr>
      <w:spacing w:before="100" w:beforeAutospacing="1" w:after="100" w:afterAutospacing="1"/>
    </w:pPr>
    <w:rPr>
      <w:rFonts w:ascii="SimSun" w:eastAsia="SimSun" w:hAnsi="SimSun" w:cs="SimSun"/>
    </w:rPr>
  </w:style>
  <w:style w:type="paragraph" w:customStyle="1" w:styleId="ColorfulShading-Accent11">
    <w:name w:val="Colorful Shading - Accent 11"/>
    <w:hidden/>
    <w:uiPriority w:val="71"/>
    <w:rsid w:val="006855DB"/>
    <w:rPr>
      <w:sz w:val="24"/>
      <w:szCs w:val="24"/>
    </w:rPr>
  </w:style>
  <w:style w:type="character" w:customStyle="1" w:styleId="text">
    <w:name w:val="text"/>
    <w:rsid w:val="006855DB"/>
  </w:style>
  <w:style w:type="character" w:customStyle="1" w:styleId="pl">
    <w:name w:val="pl"/>
    <w:rsid w:val="006855DB"/>
  </w:style>
  <w:style w:type="paragraph" w:styleId="BodyText">
    <w:name w:val="Body Text"/>
    <w:basedOn w:val="Normal"/>
    <w:link w:val="BodyTextChar"/>
    <w:rsid w:val="006F4E8A"/>
    <w:pPr>
      <w:jc w:val="both"/>
      <w:outlineLvl w:val="0"/>
    </w:pPr>
    <w:rPr>
      <w:rFonts w:eastAsia="PMingLiU"/>
      <w:szCs w:val="20"/>
      <w:lang w:eastAsia="zh-TW"/>
    </w:rPr>
  </w:style>
  <w:style w:type="character" w:customStyle="1" w:styleId="BodyTextChar">
    <w:name w:val="Body Text Char"/>
    <w:link w:val="BodyText"/>
    <w:rsid w:val="006F4E8A"/>
    <w:rPr>
      <w:rFonts w:eastAsia="PMingLiU"/>
      <w:sz w:val="24"/>
      <w:lang w:eastAsia="zh-TW"/>
    </w:rPr>
  </w:style>
  <w:style w:type="paragraph" w:styleId="z-TopofForm">
    <w:name w:val="HTML Top of Form"/>
    <w:basedOn w:val="Normal"/>
    <w:next w:val="Normal"/>
    <w:link w:val="z-TopofFormChar"/>
    <w:hidden/>
    <w:rsid w:val="006F4E8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6F4E8A"/>
    <w:rPr>
      <w:rFonts w:ascii="Arial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rsid w:val="006F4E8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6F4E8A"/>
    <w:rPr>
      <w:rFonts w:ascii="Arial" w:hAnsi="Arial" w:cs="Arial"/>
      <w:vanish/>
      <w:sz w:val="16"/>
      <w:szCs w:val="16"/>
      <w:lang w:eastAsia="zh-CN"/>
    </w:rPr>
  </w:style>
  <w:style w:type="paragraph" w:customStyle="1" w:styleId="ak">
    <w:name w:val="ak"/>
    <w:basedOn w:val="Normal"/>
    <w:rsid w:val="006F4E8A"/>
    <w:pPr>
      <w:spacing w:before="100" w:beforeAutospacing="1" w:after="100" w:afterAutospacing="1"/>
    </w:pPr>
  </w:style>
  <w:style w:type="character" w:styleId="HTMLTypewriter">
    <w:name w:val="HTML Typewriter"/>
    <w:rsid w:val="006F4E8A"/>
    <w:rPr>
      <w:rFonts w:ascii="Courier New" w:eastAsia="SimSun" w:hAnsi="Courier New" w:cs="Courier New"/>
      <w:sz w:val="20"/>
      <w:szCs w:val="20"/>
    </w:rPr>
  </w:style>
  <w:style w:type="character" w:customStyle="1" w:styleId="breadcrumbs">
    <w:name w:val="breadcrumbs"/>
    <w:rsid w:val="006F4E8A"/>
  </w:style>
  <w:style w:type="character" w:customStyle="1" w:styleId="Strong1">
    <w:name w:val="Strong1"/>
    <w:rsid w:val="006F4E8A"/>
    <w:rPr>
      <w:b/>
      <w:bCs/>
      <w:color w:val="FF0000"/>
    </w:rPr>
  </w:style>
  <w:style w:type="paragraph" w:styleId="ListParagraph">
    <w:name w:val="List Paragraph"/>
    <w:basedOn w:val="Normal"/>
    <w:uiPriority w:val="34"/>
    <w:qFormat/>
    <w:rsid w:val="008B44D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B0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838@caa.columbia.edu" TargetMode="External"/><Relationship Id="rId13" Type="http://schemas.openxmlformats.org/officeDocument/2006/relationships/hyperlink" Target="https://goo.gl/wknsM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liu@depauw.edu" TargetMode="External"/><Relationship Id="rId12" Type="http://schemas.openxmlformats.org/officeDocument/2006/relationships/hyperlink" Target="https://eidolon.pub/how-to-be-a-good-classicist-under-a-bad-emperor-6b848df6e54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nhui.news365.com.cn/html/2017-05/26/node_161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assicalstudies.org/scs-news/cfp-globalizing-ovid-shanghai-2017" TargetMode="External"/><Relationship Id="rId10" Type="http://schemas.openxmlformats.org/officeDocument/2006/relationships/hyperlink" Target="http://wenhui.news365.com.cn/html/2017-05/26/node_1605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enhui.news365.com.cn/html/2017-05/26/node_1604.html" TargetMode="External"/><Relationship Id="rId14" Type="http://schemas.openxmlformats.org/officeDocument/2006/relationships/hyperlink" Target="https://l.facebook.com/l.php?u=https%3A%2F%2Fgoo.gl%2FyWfnnf&amp;h=ATO8wNPWKeQhzjqdtUQedM4ezT5ttM2rQ5io-5mKFc2HjXK_vxsnCxHMTt6coMuoNNBIMOG4ElxutHXV7RscK0J6oHFufm7RhJDoZ8EGfb_MowqRWsM18cCw4Gtj5Rwx6JP6BjESI_6tsg6bhg&amp;enc=AZN9qw5DrR5DpN9ZowkpiqEPlZUzFXrni6FJXl5kfcxO4nd3R4i7XKtyrixn1oEOWE83tqT47MA_K8tzunaNiOCWCj724x5doCQXZroOvEhysTriDdkUQQMNCtMLU8LSwTGxyR_FLAd4Zy66v5P3-Rssn1wGMlDhQ3LUANzApaFwcBzOxPCvPdhmu20VJPXljT8&amp;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15</Pages>
  <Words>5414</Words>
  <Characters>30860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Company>Columbia University</Company>
  <LinksUpToDate>false</LinksUpToDate>
  <CharactersWithSpaces>36202</CharactersWithSpaces>
  <SharedDoc>false</SharedDoc>
  <HLinks>
    <vt:vector size="54" baseType="variant">
      <vt:variant>
        <vt:i4>1572946</vt:i4>
      </vt:variant>
      <vt:variant>
        <vt:i4>24</vt:i4>
      </vt:variant>
      <vt:variant>
        <vt:i4>0</vt:i4>
      </vt:variant>
      <vt:variant>
        <vt:i4>5</vt:i4>
      </vt:variant>
      <vt:variant>
        <vt:lpwstr>https://classicalstudies.org/scs-news/cfp-globalizing-ovid-shanghai-2017</vt:lpwstr>
      </vt:variant>
      <vt:variant>
        <vt:lpwstr/>
      </vt:variant>
      <vt:variant>
        <vt:i4>196706</vt:i4>
      </vt:variant>
      <vt:variant>
        <vt:i4>21</vt:i4>
      </vt:variant>
      <vt:variant>
        <vt:i4>0</vt:i4>
      </vt:variant>
      <vt:variant>
        <vt:i4>5</vt:i4>
      </vt:variant>
      <vt:variant>
        <vt:lpwstr>https://l.facebook.com/l.php?u=https%3A%2F%2Fgoo.gl%2FyWfnnf&amp;h=ATO8wNPWKeQhzjqdtUQedM4ezT5ttM2rQ5io-5mKFc2HjXK_vxsnCxHMTt6coMuoNNBIMOG4ElxutHXV7RscK0J6oHFufm7RhJDoZ8EGfb_MowqRWsM18cCw4Gtj5Rwx6JP6BjESI_6tsg6bhg&amp;enc=AZN9qw5DrR5DpN9ZowkpiqEPlZUzFXrni6FJXl5kfcxO4nd3R4i7XKtyrixn1oEOWE83tqT47MA_K8tzunaNiOCWCj724x5doCQXZroOvEhysTriDdkUQQMNCtMLU8LSwTGxyR_FLAd4Zy66v5P3-Rssn1wGMlDhQ3LUANzApaFwcBzOxPCvPdhmu20VJPXljT8&amp;s=1</vt:lpwstr>
      </vt:variant>
      <vt:variant>
        <vt:lpwstr/>
      </vt:variant>
      <vt:variant>
        <vt:i4>4718616</vt:i4>
      </vt:variant>
      <vt:variant>
        <vt:i4>18</vt:i4>
      </vt:variant>
      <vt:variant>
        <vt:i4>0</vt:i4>
      </vt:variant>
      <vt:variant>
        <vt:i4>5</vt:i4>
      </vt:variant>
      <vt:variant>
        <vt:lpwstr>https://goo.gl/wknsMf</vt:lpwstr>
      </vt:variant>
      <vt:variant>
        <vt:lpwstr/>
      </vt:variant>
      <vt:variant>
        <vt:i4>2752622</vt:i4>
      </vt:variant>
      <vt:variant>
        <vt:i4>15</vt:i4>
      </vt:variant>
      <vt:variant>
        <vt:i4>0</vt:i4>
      </vt:variant>
      <vt:variant>
        <vt:i4>5</vt:i4>
      </vt:variant>
      <vt:variant>
        <vt:lpwstr>https://eidolon.pub/how-to-be-a-good-classicist-under-a-bad-emperor-6b848df6e54a</vt:lpwstr>
      </vt:variant>
      <vt:variant>
        <vt:lpwstr>.nbym9aic4</vt:lpwstr>
      </vt:variant>
      <vt:variant>
        <vt:i4>1245310</vt:i4>
      </vt:variant>
      <vt:variant>
        <vt:i4>12</vt:i4>
      </vt:variant>
      <vt:variant>
        <vt:i4>0</vt:i4>
      </vt:variant>
      <vt:variant>
        <vt:i4>5</vt:i4>
      </vt:variant>
      <vt:variant>
        <vt:lpwstr>http://wenhui.news365.com.cn/html/2017-05/26/node_1619.html</vt:lpwstr>
      </vt:variant>
      <vt:variant>
        <vt:lpwstr/>
      </vt:variant>
      <vt:variant>
        <vt:i4>2031743</vt:i4>
      </vt:variant>
      <vt:variant>
        <vt:i4>9</vt:i4>
      </vt:variant>
      <vt:variant>
        <vt:i4>0</vt:i4>
      </vt:variant>
      <vt:variant>
        <vt:i4>5</vt:i4>
      </vt:variant>
      <vt:variant>
        <vt:lpwstr>http://wenhui.news365.com.cn/html/2017-05/26/node_1605.html</vt:lpwstr>
      </vt:variant>
      <vt:variant>
        <vt:lpwstr/>
      </vt:variant>
      <vt:variant>
        <vt:i4>1966207</vt:i4>
      </vt:variant>
      <vt:variant>
        <vt:i4>6</vt:i4>
      </vt:variant>
      <vt:variant>
        <vt:i4>0</vt:i4>
      </vt:variant>
      <vt:variant>
        <vt:i4>5</vt:i4>
      </vt:variant>
      <vt:variant>
        <vt:lpwstr>http://wenhui.news365.com.cn/html/2017-05/26/node_1604.html</vt:lpwstr>
      </vt:variant>
      <vt:variant>
        <vt:lpwstr/>
      </vt:variant>
      <vt:variant>
        <vt:i4>4915302</vt:i4>
      </vt:variant>
      <vt:variant>
        <vt:i4>3</vt:i4>
      </vt:variant>
      <vt:variant>
        <vt:i4>0</vt:i4>
      </vt:variant>
      <vt:variant>
        <vt:i4>5</vt:i4>
      </vt:variant>
      <vt:variant>
        <vt:lpwstr>mailto:jl838@caa.columbia.edu</vt:lpwstr>
      </vt:variant>
      <vt:variant>
        <vt:lpwstr/>
      </vt:variant>
      <vt:variant>
        <vt:i4>4325496</vt:i4>
      </vt:variant>
      <vt:variant>
        <vt:i4>0</vt:i4>
      </vt:variant>
      <vt:variant>
        <vt:i4>0</vt:i4>
      </vt:variant>
      <vt:variant>
        <vt:i4>5</vt:i4>
      </vt:variant>
      <vt:variant>
        <vt:lpwstr>mailto:jliu@depauw.edu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subject/>
  <dc:creator>Jinyu Liu</dc:creator>
  <cp:keywords/>
  <dc:description/>
  <cp:lastModifiedBy>JL</cp:lastModifiedBy>
  <cp:revision>39</cp:revision>
  <cp:lastPrinted>2007-02-10T23:19:00Z</cp:lastPrinted>
  <dcterms:created xsi:type="dcterms:W3CDTF">2018-07-13T20:16:00Z</dcterms:created>
  <dcterms:modified xsi:type="dcterms:W3CDTF">2019-02-06T10:33:00Z</dcterms:modified>
</cp:coreProperties>
</file>