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72827" w14:textId="317A2A87" w:rsidR="00270998" w:rsidRPr="00270998" w:rsidRDefault="00270998" w:rsidP="0027099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270998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Introduction </w:t>
      </w:r>
      <w:r w:rsidR="007B5EBE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Plan to Talk</w:t>
      </w:r>
      <w:r w:rsidR="00A20DBF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 About M. David Merrill’s Principle of Instruction</w:t>
      </w:r>
    </w:p>
    <w:p w14:paraId="25E35401" w14:textId="332C1598" w:rsidR="00227954" w:rsidRPr="00270998" w:rsidRDefault="00227954" w:rsidP="00270998">
      <w:pPr>
        <w:spacing w:line="240" w:lineRule="auto"/>
        <w:rPr>
          <w:sz w:val="18"/>
          <w:szCs w:val="18"/>
        </w:rPr>
      </w:pPr>
    </w:p>
    <w:p w14:paraId="4549E57D" w14:textId="103A33E3" w:rsidR="00270998" w:rsidRPr="00270998" w:rsidRDefault="00B70EED" w:rsidP="00270998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#2 </w:t>
      </w:r>
      <w:r w:rsidR="00270998" w:rsidRPr="00270998">
        <w:rPr>
          <w:sz w:val="18"/>
          <w:szCs w:val="18"/>
        </w:rPr>
        <w:t>Who is M. David Merrill?</w:t>
      </w:r>
    </w:p>
    <w:p w14:paraId="3EF5BAC9" w14:textId="77777777" w:rsidR="00270998" w:rsidRPr="00270998" w:rsidRDefault="00270998" w:rsidP="00270998">
      <w:pPr>
        <w:spacing w:line="240" w:lineRule="auto"/>
        <w:rPr>
          <w:sz w:val="18"/>
          <w:szCs w:val="18"/>
        </w:rPr>
      </w:pPr>
      <w:r w:rsidRPr="00270998">
        <w:rPr>
          <w:sz w:val="18"/>
          <w:szCs w:val="18"/>
        </w:rPr>
        <w:t>M. David Merrill created the process to efficiently and effectively develop instructional systems for the workplace</w:t>
      </w:r>
    </w:p>
    <w:p w14:paraId="79D52BD9" w14:textId="69A28AE4" w:rsidR="00270998" w:rsidRPr="00270998" w:rsidRDefault="00270998" w:rsidP="00270998">
      <w:pPr>
        <w:spacing w:line="240" w:lineRule="auto"/>
        <w:rPr>
          <w:sz w:val="18"/>
          <w:szCs w:val="18"/>
        </w:rPr>
      </w:pPr>
      <w:r w:rsidRPr="00270998">
        <w:rPr>
          <w:sz w:val="18"/>
          <w:szCs w:val="18"/>
        </w:rPr>
        <w:t xml:space="preserve">The emergence of </w:t>
      </w:r>
      <w:r w:rsidR="00A20DBF" w:rsidRPr="00270998">
        <w:rPr>
          <w:sz w:val="18"/>
          <w:szCs w:val="18"/>
        </w:rPr>
        <w:t>innovative technology</w:t>
      </w:r>
      <w:r w:rsidRPr="00270998">
        <w:rPr>
          <w:sz w:val="18"/>
          <w:szCs w:val="18"/>
        </w:rPr>
        <w:t xml:space="preserve"> </w:t>
      </w:r>
      <w:r w:rsidR="00A20DBF">
        <w:rPr>
          <w:sz w:val="18"/>
          <w:szCs w:val="18"/>
        </w:rPr>
        <w:t>in this</w:t>
      </w:r>
      <w:r w:rsidRPr="00270998">
        <w:rPr>
          <w:sz w:val="18"/>
          <w:szCs w:val="18"/>
        </w:rPr>
        <w:t xml:space="preserve"> global </w:t>
      </w:r>
      <w:r w:rsidR="00A20DBF">
        <w:rPr>
          <w:sz w:val="18"/>
          <w:szCs w:val="18"/>
        </w:rPr>
        <w:t xml:space="preserve">economy highlights the importance </w:t>
      </w:r>
      <w:r w:rsidRPr="00270998">
        <w:rPr>
          <w:sz w:val="18"/>
          <w:szCs w:val="18"/>
        </w:rPr>
        <w:t xml:space="preserve">to instruct from wherever you are and connect </w:t>
      </w:r>
      <w:r w:rsidR="00A20DBF">
        <w:rPr>
          <w:sz w:val="18"/>
          <w:szCs w:val="18"/>
        </w:rPr>
        <w:t>with learners locally or across the globe</w:t>
      </w:r>
    </w:p>
    <w:p w14:paraId="02002BD5" w14:textId="3EEFED77" w:rsidR="00270998" w:rsidRPr="00270998" w:rsidRDefault="00270998" w:rsidP="00270998">
      <w:pPr>
        <w:spacing w:line="240" w:lineRule="auto"/>
        <w:rPr>
          <w:sz w:val="18"/>
          <w:szCs w:val="18"/>
        </w:rPr>
      </w:pPr>
      <w:r w:rsidRPr="00270998">
        <w:rPr>
          <w:sz w:val="18"/>
          <w:szCs w:val="18"/>
        </w:rPr>
        <w:t xml:space="preserve">Globalization has evolved </w:t>
      </w:r>
      <w:r w:rsidR="006B49F6" w:rsidRPr="00270998">
        <w:rPr>
          <w:sz w:val="18"/>
          <w:szCs w:val="18"/>
        </w:rPr>
        <w:t>work</w:t>
      </w:r>
      <w:r w:rsidR="001016F8">
        <w:rPr>
          <w:sz w:val="18"/>
          <w:szCs w:val="18"/>
        </w:rPr>
        <w:t>-</w:t>
      </w:r>
      <w:r w:rsidR="006B49F6" w:rsidRPr="00270998">
        <w:rPr>
          <w:sz w:val="18"/>
          <w:szCs w:val="18"/>
        </w:rPr>
        <w:t>based</w:t>
      </w:r>
      <w:r w:rsidRPr="00270998">
        <w:rPr>
          <w:sz w:val="18"/>
          <w:szCs w:val="18"/>
        </w:rPr>
        <w:t xml:space="preserve"> instruction with new opportunities to personalize</w:t>
      </w:r>
      <w:r w:rsidR="006B49F6">
        <w:rPr>
          <w:sz w:val="18"/>
          <w:szCs w:val="18"/>
        </w:rPr>
        <w:t xml:space="preserve"> and</w:t>
      </w:r>
      <w:r w:rsidRPr="00270998">
        <w:rPr>
          <w:sz w:val="18"/>
          <w:szCs w:val="18"/>
        </w:rPr>
        <w:t xml:space="preserve"> digitize instruction</w:t>
      </w:r>
    </w:p>
    <w:p w14:paraId="66A79FEB" w14:textId="3953E727" w:rsidR="00270998" w:rsidRPr="00270998" w:rsidRDefault="00270998" w:rsidP="00270998">
      <w:pPr>
        <w:spacing w:line="240" w:lineRule="auto"/>
        <w:rPr>
          <w:sz w:val="18"/>
          <w:szCs w:val="18"/>
        </w:rPr>
      </w:pPr>
      <w:r w:rsidRPr="00270998">
        <w:rPr>
          <w:sz w:val="18"/>
          <w:szCs w:val="18"/>
        </w:rPr>
        <w:t xml:space="preserve">Blended learning </w:t>
      </w:r>
      <w:r w:rsidR="006B49F6">
        <w:rPr>
          <w:sz w:val="18"/>
          <w:szCs w:val="18"/>
        </w:rPr>
        <w:t xml:space="preserve">with </w:t>
      </w:r>
      <w:r w:rsidRPr="00270998">
        <w:rPr>
          <w:sz w:val="18"/>
          <w:szCs w:val="18"/>
        </w:rPr>
        <w:t xml:space="preserve">formal and informal learning </w:t>
      </w:r>
      <w:r w:rsidR="006B49F6">
        <w:rPr>
          <w:sz w:val="18"/>
          <w:szCs w:val="18"/>
        </w:rPr>
        <w:t xml:space="preserve">with </w:t>
      </w:r>
      <w:r w:rsidRPr="00270998">
        <w:rPr>
          <w:sz w:val="18"/>
          <w:szCs w:val="18"/>
        </w:rPr>
        <w:t>technology suppor</w:t>
      </w:r>
      <w:r w:rsidR="006B49F6">
        <w:rPr>
          <w:sz w:val="18"/>
          <w:szCs w:val="18"/>
        </w:rPr>
        <w:t xml:space="preserve">ts </w:t>
      </w:r>
      <w:r w:rsidRPr="00270998">
        <w:rPr>
          <w:sz w:val="18"/>
          <w:szCs w:val="18"/>
        </w:rPr>
        <w:t>of</w:t>
      </w:r>
      <w:r w:rsidR="001016F8">
        <w:rPr>
          <w:sz w:val="18"/>
          <w:szCs w:val="18"/>
        </w:rPr>
        <w:t xml:space="preserve"> </w:t>
      </w:r>
      <w:r w:rsidRPr="00270998">
        <w:rPr>
          <w:sz w:val="18"/>
          <w:szCs w:val="18"/>
        </w:rPr>
        <w:t xml:space="preserve">work-based activities for </w:t>
      </w:r>
      <w:r w:rsidR="001016F8" w:rsidRPr="00270998">
        <w:rPr>
          <w:sz w:val="18"/>
          <w:szCs w:val="18"/>
        </w:rPr>
        <w:t>many</w:t>
      </w:r>
      <w:r w:rsidRPr="00270998">
        <w:rPr>
          <w:sz w:val="18"/>
          <w:szCs w:val="18"/>
        </w:rPr>
        <w:t xml:space="preserve"> reasons: either they assume</w:t>
      </w:r>
      <w:r w:rsidR="006B49F6">
        <w:rPr>
          <w:sz w:val="18"/>
          <w:szCs w:val="18"/>
        </w:rPr>
        <w:t xml:space="preserve"> </w:t>
      </w:r>
      <w:r w:rsidRPr="00270998">
        <w:rPr>
          <w:sz w:val="18"/>
          <w:szCs w:val="18"/>
        </w:rPr>
        <w:t>that all instruction is face to face,</w:t>
      </w:r>
      <w:r w:rsidR="006B49F6">
        <w:rPr>
          <w:sz w:val="18"/>
          <w:szCs w:val="18"/>
        </w:rPr>
        <w:t xml:space="preserve"> </w:t>
      </w:r>
      <w:r w:rsidRPr="00270998">
        <w:rPr>
          <w:sz w:val="18"/>
          <w:szCs w:val="18"/>
        </w:rPr>
        <w:t>or all of it ‘online’ or that participants are primarily</w:t>
      </w:r>
      <w:r w:rsidR="006B49F6">
        <w:rPr>
          <w:sz w:val="18"/>
          <w:szCs w:val="18"/>
        </w:rPr>
        <w:t xml:space="preserve"> </w:t>
      </w:r>
      <w:r w:rsidRPr="00270998">
        <w:rPr>
          <w:sz w:val="18"/>
          <w:szCs w:val="18"/>
        </w:rPr>
        <w:t xml:space="preserve">responding to instructor-led instruction </w:t>
      </w:r>
    </w:p>
    <w:p w14:paraId="47AEEF69" w14:textId="77777777" w:rsidR="00270998" w:rsidRPr="00270998" w:rsidRDefault="00270998" w:rsidP="00270998">
      <w:pPr>
        <w:spacing w:line="240" w:lineRule="auto"/>
        <w:rPr>
          <w:sz w:val="18"/>
          <w:szCs w:val="18"/>
        </w:rPr>
      </w:pPr>
      <w:r w:rsidRPr="00270998">
        <w:rPr>
          <w:sz w:val="18"/>
          <w:szCs w:val="18"/>
        </w:rPr>
        <w:t>What are the benefits of a design focused instruction?</w:t>
      </w:r>
    </w:p>
    <w:p w14:paraId="1D235E59" w14:textId="77777777" w:rsidR="00270998" w:rsidRPr="00270998" w:rsidRDefault="00270998" w:rsidP="00270998">
      <w:pPr>
        <w:spacing w:line="240" w:lineRule="auto"/>
        <w:rPr>
          <w:sz w:val="18"/>
          <w:szCs w:val="18"/>
        </w:rPr>
      </w:pPr>
      <w:r w:rsidRPr="00270998">
        <w:rPr>
          <w:sz w:val="18"/>
          <w:szCs w:val="18"/>
        </w:rPr>
        <w:t xml:space="preserve">Companies save money, incur fewer expenses with cost reductions to travel, decrease the need for fixed training locations, and reassess ways to reinvest in development/trainings </w:t>
      </w:r>
    </w:p>
    <w:p w14:paraId="474E5455" w14:textId="39C8158D" w:rsidR="001016F8" w:rsidRPr="00270998" w:rsidRDefault="00270998" w:rsidP="00270998">
      <w:pPr>
        <w:spacing w:line="240" w:lineRule="auto"/>
        <w:rPr>
          <w:sz w:val="18"/>
          <w:szCs w:val="18"/>
        </w:rPr>
      </w:pPr>
      <w:r w:rsidRPr="00270998">
        <w:rPr>
          <w:sz w:val="18"/>
          <w:szCs w:val="18"/>
        </w:rPr>
        <w:t xml:space="preserve">Organizations save time with the flexibility for employees to manage their </w:t>
      </w:r>
      <w:r w:rsidR="001016F8">
        <w:rPr>
          <w:sz w:val="18"/>
          <w:szCs w:val="18"/>
        </w:rPr>
        <w:t xml:space="preserve">own </w:t>
      </w:r>
      <w:r w:rsidRPr="00270998">
        <w:rPr>
          <w:sz w:val="18"/>
          <w:szCs w:val="18"/>
        </w:rPr>
        <w:t>time</w:t>
      </w:r>
      <w:r w:rsidR="001016F8">
        <w:rPr>
          <w:sz w:val="18"/>
          <w:szCs w:val="18"/>
        </w:rPr>
        <w:t xml:space="preserve">. Thus, it </w:t>
      </w:r>
      <w:r w:rsidRPr="00270998">
        <w:rPr>
          <w:sz w:val="18"/>
          <w:szCs w:val="18"/>
        </w:rPr>
        <w:t>increase</w:t>
      </w:r>
      <w:r w:rsidR="001016F8">
        <w:rPr>
          <w:sz w:val="18"/>
          <w:szCs w:val="18"/>
        </w:rPr>
        <w:t>s</w:t>
      </w:r>
      <w:r w:rsidRPr="00270998">
        <w:rPr>
          <w:sz w:val="18"/>
          <w:szCs w:val="18"/>
        </w:rPr>
        <w:t xml:space="preserve"> productivity</w:t>
      </w:r>
      <w:r w:rsidR="001016F8">
        <w:rPr>
          <w:sz w:val="18"/>
          <w:szCs w:val="18"/>
        </w:rPr>
        <w:t xml:space="preserve"> the combination of formal and</w:t>
      </w:r>
      <w:r w:rsidRPr="00270998">
        <w:rPr>
          <w:sz w:val="18"/>
          <w:szCs w:val="18"/>
        </w:rPr>
        <w:t xml:space="preserve"> </w:t>
      </w:r>
      <w:r w:rsidR="001016F8">
        <w:rPr>
          <w:sz w:val="18"/>
          <w:szCs w:val="18"/>
        </w:rPr>
        <w:t>i</w:t>
      </w:r>
      <w:r w:rsidRPr="00270998">
        <w:rPr>
          <w:sz w:val="18"/>
          <w:szCs w:val="18"/>
        </w:rPr>
        <w:t xml:space="preserve">nformal learning which fosters collaboration with mentoring and coaching which </w:t>
      </w:r>
      <w:r w:rsidR="001016F8">
        <w:rPr>
          <w:sz w:val="18"/>
          <w:szCs w:val="18"/>
        </w:rPr>
        <w:t xml:space="preserve">is </w:t>
      </w:r>
      <w:r w:rsidRPr="00270998">
        <w:rPr>
          <w:sz w:val="18"/>
          <w:szCs w:val="18"/>
        </w:rPr>
        <w:t>relevant to current work to improve productivity/development</w:t>
      </w:r>
      <w:r w:rsidR="001016F8">
        <w:rPr>
          <w:sz w:val="18"/>
          <w:szCs w:val="18"/>
        </w:rPr>
        <w:t xml:space="preserve"> with share experiences to contribute to the work environment</w:t>
      </w:r>
    </w:p>
    <w:p w14:paraId="39C5D1FB" w14:textId="77777777" w:rsidR="00270998" w:rsidRPr="00270998" w:rsidRDefault="00270998" w:rsidP="00270998">
      <w:pPr>
        <w:spacing w:line="240" w:lineRule="auto"/>
        <w:rPr>
          <w:sz w:val="18"/>
          <w:szCs w:val="18"/>
        </w:rPr>
      </w:pPr>
      <w:r w:rsidRPr="00270998">
        <w:rPr>
          <w:sz w:val="18"/>
          <w:szCs w:val="18"/>
        </w:rPr>
        <w:t>Why is important for Human Resource Training and Development?</w:t>
      </w:r>
    </w:p>
    <w:p w14:paraId="50912D04" w14:textId="74EA4807" w:rsidR="00270998" w:rsidRDefault="00E12750" w:rsidP="00270998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Acquisition</w:t>
      </w:r>
      <w:r w:rsidR="001016F8">
        <w:rPr>
          <w:sz w:val="18"/>
          <w:szCs w:val="18"/>
        </w:rPr>
        <w:t xml:space="preserve"> of KSA’s</w:t>
      </w:r>
      <w:r w:rsidR="00270998" w:rsidRPr="00270998">
        <w:rPr>
          <w:sz w:val="18"/>
          <w:szCs w:val="18"/>
        </w:rPr>
        <w:t xml:space="preserve"> Knowledge and skills acquired while carrying out the work-based activities are</w:t>
      </w:r>
      <w:r w:rsidR="001016F8">
        <w:rPr>
          <w:sz w:val="18"/>
          <w:szCs w:val="18"/>
        </w:rPr>
        <w:t xml:space="preserve"> transferred to the workplace</w:t>
      </w:r>
      <w:r w:rsidR="007765D7">
        <w:rPr>
          <w:sz w:val="18"/>
          <w:szCs w:val="18"/>
        </w:rPr>
        <w:t xml:space="preserve"> with Merrill’s Principles</w:t>
      </w:r>
    </w:p>
    <w:p w14:paraId="44E41792" w14:textId="77777777" w:rsidR="00FA4F8E" w:rsidRPr="00270998" w:rsidRDefault="00FA4F8E" w:rsidP="00270998">
      <w:pPr>
        <w:spacing w:line="240" w:lineRule="auto"/>
        <w:rPr>
          <w:sz w:val="18"/>
          <w:szCs w:val="18"/>
        </w:rPr>
      </w:pPr>
    </w:p>
    <w:p w14:paraId="6A7C7A9C" w14:textId="77777777" w:rsidR="003A371B" w:rsidRPr="003A371B" w:rsidRDefault="00B70EED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#3 </w:t>
      </w:r>
      <w:r w:rsidR="003A371B" w:rsidRPr="003A371B">
        <w:rPr>
          <w:sz w:val="18"/>
          <w:szCs w:val="18"/>
        </w:rPr>
        <w:t xml:space="preserve">What is a first principle of instruction? </w:t>
      </w:r>
    </w:p>
    <w:p w14:paraId="687A50CE" w14:textId="6CF0F027" w:rsidR="003A371B" w:rsidRPr="003A371B" w:rsidRDefault="001016F8" w:rsidP="003A371B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3A371B" w:rsidRPr="003A371B">
        <w:rPr>
          <w:sz w:val="18"/>
          <w:szCs w:val="18"/>
        </w:rPr>
        <w:t>arious instructional design theories and models</w:t>
      </w:r>
    </w:p>
    <w:p w14:paraId="5AC09573" w14:textId="77777777" w:rsidR="007765D7" w:rsidRDefault="001016F8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Agree the first principle and its properties are </w:t>
      </w:r>
      <w:r w:rsidR="007765D7">
        <w:rPr>
          <w:sz w:val="18"/>
          <w:szCs w:val="18"/>
        </w:rPr>
        <w:t>important with course cohesiveness.</w:t>
      </w:r>
    </w:p>
    <w:p w14:paraId="010911A1" w14:textId="5C80F840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How are these principles important for instruction?</w:t>
      </w:r>
    </w:p>
    <w:p w14:paraId="0DDBBDC7" w14:textId="6DE54B39" w:rsidR="007765D7" w:rsidRDefault="007765D7" w:rsidP="003A371B">
      <w:pPr>
        <w:rPr>
          <w:sz w:val="18"/>
          <w:szCs w:val="18"/>
        </w:rPr>
      </w:pPr>
      <w:r>
        <w:rPr>
          <w:sz w:val="18"/>
          <w:szCs w:val="18"/>
        </w:rPr>
        <w:t>First, Merrill’s Principle of Instruction the correlation learning and the effectiveness of the instruction</w:t>
      </w:r>
    </w:p>
    <w:p w14:paraId="486E8929" w14:textId="77777777" w:rsidR="007765D7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Second, first principles of instruction can be implemented in any delivery system or use any instructional architecture in </w:t>
      </w:r>
      <w:proofErr w:type="gramStart"/>
      <w:r w:rsidRPr="003A371B">
        <w:rPr>
          <w:sz w:val="18"/>
          <w:szCs w:val="18"/>
        </w:rPr>
        <w:t>work based</w:t>
      </w:r>
      <w:proofErr w:type="gramEnd"/>
      <w:r w:rsidRPr="003A371B">
        <w:rPr>
          <w:sz w:val="18"/>
          <w:szCs w:val="18"/>
        </w:rPr>
        <w:t xml:space="preserve"> instruction. </w:t>
      </w:r>
    </w:p>
    <w:p w14:paraId="0DCD3B3D" w14:textId="7DADDDA5" w:rsidR="007765D7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Third, these factors are design</w:t>
      </w:r>
      <w:r w:rsidR="007765D7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>oriented or prescriptive rather than learning orien</w:t>
      </w:r>
      <w:r w:rsidR="007765D7">
        <w:rPr>
          <w:sz w:val="18"/>
          <w:szCs w:val="18"/>
        </w:rPr>
        <w:t xml:space="preserve">ted. </w:t>
      </w:r>
    </w:p>
    <w:p w14:paraId="121CF9B5" w14:textId="77777777" w:rsidR="00FA4F8E" w:rsidRDefault="00FA4F8E" w:rsidP="003A371B">
      <w:pPr>
        <w:rPr>
          <w:sz w:val="18"/>
          <w:szCs w:val="18"/>
        </w:rPr>
      </w:pPr>
    </w:p>
    <w:p w14:paraId="00C0977E" w14:textId="41DB1BFB" w:rsidR="003A371B" w:rsidRPr="003A371B" w:rsidRDefault="003A371B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#4 </w:t>
      </w:r>
      <w:r w:rsidRPr="003A371B">
        <w:rPr>
          <w:sz w:val="18"/>
          <w:szCs w:val="18"/>
        </w:rPr>
        <w:t>Who here has heard of the idiom about the bad carpenter?</w:t>
      </w:r>
    </w:p>
    <w:p w14:paraId="1495E1FB" w14:textId="2A624560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Merrill's Instruction design focuses on the implementation of how the carpenter uses the tool as opposed to the tools. He stated obstacles occur when a </w:t>
      </w:r>
      <w:proofErr w:type="gramStart"/>
      <w:r w:rsidRPr="003A371B">
        <w:rPr>
          <w:sz w:val="18"/>
          <w:szCs w:val="18"/>
        </w:rPr>
        <w:t>business related</w:t>
      </w:r>
      <w:proofErr w:type="gramEnd"/>
      <w:r w:rsidRPr="003A371B">
        <w:rPr>
          <w:sz w:val="18"/>
          <w:szCs w:val="18"/>
        </w:rPr>
        <w:t xml:space="preserve"> problem or issue is not carefully analyzed for how its process is readily implemented or understood. The prerequisite to the creation of </w:t>
      </w:r>
      <w:proofErr w:type="gramStart"/>
      <w:r w:rsidRPr="003A371B">
        <w:rPr>
          <w:sz w:val="18"/>
          <w:szCs w:val="18"/>
        </w:rPr>
        <w:t>a new design</w:t>
      </w:r>
      <w:proofErr w:type="gramEnd"/>
      <w:r w:rsidRPr="003A371B">
        <w:rPr>
          <w:sz w:val="18"/>
          <w:szCs w:val="18"/>
        </w:rPr>
        <w:t xml:space="preserve"> process is to identify the training needs of an organization or the learning needs of the students. </w:t>
      </w:r>
    </w:p>
    <w:p w14:paraId="550B0651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What is the principle an instructor must take into consideration with the design of a new </w:t>
      </w:r>
      <w:proofErr w:type="gramStart"/>
      <w:r w:rsidRPr="003A371B">
        <w:rPr>
          <w:sz w:val="18"/>
          <w:szCs w:val="18"/>
        </w:rPr>
        <w:t>work based</w:t>
      </w:r>
      <w:proofErr w:type="gramEnd"/>
      <w:r w:rsidRPr="003A371B">
        <w:rPr>
          <w:sz w:val="18"/>
          <w:szCs w:val="18"/>
        </w:rPr>
        <w:t xml:space="preserve"> course?</w:t>
      </w:r>
    </w:p>
    <w:p w14:paraId="22FE2ABE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Along with the first principles, Merrill identified five fundamental principles that form a core basis for designing instruction work environment:</w:t>
      </w:r>
    </w:p>
    <w:p w14:paraId="458A129D" w14:textId="77777777" w:rsidR="00FA4F8E" w:rsidRDefault="00FA4F8E" w:rsidP="003A371B">
      <w:pPr>
        <w:rPr>
          <w:sz w:val="18"/>
          <w:szCs w:val="18"/>
        </w:rPr>
      </w:pPr>
    </w:p>
    <w:p w14:paraId="55A4D60B" w14:textId="77777777" w:rsidR="00FA4F8E" w:rsidRDefault="00FA4F8E" w:rsidP="003A371B">
      <w:pPr>
        <w:rPr>
          <w:sz w:val="18"/>
          <w:szCs w:val="18"/>
        </w:rPr>
      </w:pPr>
    </w:p>
    <w:p w14:paraId="0BBA8249" w14:textId="5CF8F390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lastRenderedPageBreak/>
        <w:t>The results from instruction design have the learner:</w:t>
      </w:r>
    </w:p>
    <w:p w14:paraId="0D24D409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1. Learners are engaged in solving real-world problems.</w:t>
      </w:r>
    </w:p>
    <w:p w14:paraId="58E70282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2. Existing knowledge is activated as a foundation for new knowledge.</w:t>
      </w:r>
    </w:p>
    <w:p w14:paraId="315819A2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3. New knowledge is demonstrated to the learner.</w:t>
      </w:r>
    </w:p>
    <w:p w14:paraId="1BDC1E9D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4. New knowledge is applied.</w:t>
      </w:r>
    </w:p>
    <w:p w14:paraId="668F40CE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5. New knowledge is integrated into the learner’s world.’</w:t>
      </w:r>
    </w:p>
    <w:p w14:paraId="20B5FB86" w14:textId="40AC692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Merrill noted “The relationships with the principles that are always </w:t>
      </w:r>
      <w:r w:rsidR="00FA4F8E">
        <w:rPr>
          <w:sz w:val="18"/>
          <w:szCs w:val="18"/>
        </w:rPr>
        <w:t>taken…</w:t>
      </w:r>
    </w:p>
    <w:p w14:paraId="007F119C" w14:textId="0D90BBFC" w:rsid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regardless of program or practice.’</w:t>
      </w:r>
    </w:p>
    <w:p w14:paraId="0488583D" w14:textId="77777777" w:rsidR="00FA4F8E" w:rsidRPr="003A371B" w:rsidRDefault="00FA4F8E" w:rsidP="003A371B">
      <w:pPr>
        <w:rPr>
          <w:sz w:val="18"/>
          <w:szCs w:val="18"/>
        </w:rPr>
      </w:pPr>
    </w:p>
    <w:p w14:paraId="7458D488" w14:textId="77777777" w:rsidR="003A371B" w:rsidRPr="003A371B" w:rsidRDefault="003A371B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#5 </w:t>
      </w:r>
      <w:r w:rsidRPr="003A371B">
        <w:rPr>
          <w:sz w:val="18"/>
          <w:szCs w:val="18"/>
        </w:rPr>
        <w:t>How can you design an effective with Merrill's Principles of Instruction?</w:t>
      </w:r>
    </w:p>
    <w:p w14:paraId="469C5967" w14:textId="0F27C458" w:rsidR="00FA4F8E" w:rsidRDefault="00FA4F8E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Merrill stated the phases are the conceptual framework of </w:t>
      </w:r>
      <w:r>
        <w:rPr>
          <w:sz w:val="18"/>
          <w:szCs w:val="18"/>
        </w:rPr>
        <w:t>the</w:t>
      </w:r>
      <w:r w:rsidRPr="003A371B">
        <w:rPr>
          <w:sz w:val="18"/>
          <w:szCs w:val="18"/>
        </w:rPr>
        <w:t xml:space="preserve"> principles of instruction</w:t>
      </w:r>
    </w:p>
    <w:p w14:paraId="0EDE6277" w14:textId="0EE03788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Best way to design an effective instruction program would be to identify these 4 major components within the new</w:t>
      </w:r>
      <w:r w:rsidR="00FA4F8E">
        <w:rPr>
          <w:sz w:val="18"/>
          <w:szCs w:val="18"/>
        </w:rPr>
        <w:t>ly</w:t>
      </w:r>
      <w:r w:rsidRPr="003A371B">
        <w:rPr>
          <w:sz w:val="18"/>
          <w:szCs w:val="18"/>
        </w:rPr>
        <w:t xml:space="preserve"> identified problem:</w:t>
      </w:r>
    </w:p>
    <w:p w14:paraId="047428DB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• Activation of prior experience</w:t>
      </w:r>
    </w:p>
    <w:p w14:paraId="775000D1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• Demonstration of skills</w:t>
      </w:r>
    </w:p>
    <w:p w14:paraId="533C5905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• Application of skills</w:t>
      </w:r>
    </w:p>
    <w:p w14:paraId="4D3001D6" w14:textId="2FB45211" w:rsid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• Integration of these skills into real-world activities</w:t>
      </w:r>
    </w:p>
    <w:p w14:paraId="33BD297F" w14:textId="77777777" w:rsidR="00FA4F8E" w:rsidRPr="003A371B" w:rsidRDefault="00FA4F8E" w:rsidP="003A371B">
      <w:pPr>
        <w:rPr>
          <w:sz w:val="18"/>
          <w:szCs w:val="18"/>
        </w:rPr>
      </w:pPr>
    </w:p>
    <w:p w14:paraId="1565AA3F" w14:textId="77777777" w:rsidR="003A371B" w:rsidRPr="003A371B" w:rsidRDefault="003A371B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#6 </w:t>
      </w:r>
      <w:r w:rsidRPr="003A371B">
        <w:rPr>
          <w:sz w:val="18"/>
          <w:szCs w:val="18"/>
        </w:rPr>
        <w:t>What is the problem?</w:t>
      </w:r>
    </w:p>
    <w:p w14:paraId="4BDBE2CA" w14:textId="5E50373C" w:rsidR="00FA4F8E" w:rsidRDefault="00FA4F8E" w:rsidP="00FA4F8E">
      <w:pPr>
        <w:rPr>
          <w:sz w:val="18"/>
          <w:szCs w:val="18"/>
        </w:rPr>
      </w:pPr>
      <w:r w:rsidRPr="003A371B">
        <w:rPr>
          <w:sz w:val="18"/>
          <w:szCs w:val="18"/>
        </w:rPr>
        <w:t>Specify a typical problem</w:t>
      </w:r>
      <w:r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>represents the whole task that the student will be able</w:t>
      </w:r>
      <w:r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>to do following the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initial </w:t>
      </w:r>
      <w:r w:rsidRPr="003A371B">
        <w:rPr>
          <w:sz w:val="18"/>
          <w:szCs w:val="18"/>
        </w:rPr>
        <w:t xml:space="preserve"> instruction</w:t>
      </w:r>
      <w:proofErr w:type="gramEnd"/>
    </w:p>
    <w:p w14:paraId="7840F0ED" w14:textId="03A42995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Is the coursework presented in the context of real </w:t>
      </w:r>
      <w:proofErr w:type="gramStart"/>
      <w:r w:rsidRPr="003A371B">
        <w:rPr>
          <w:sz w:val="18"/>
          <w:szCs w:val="18"/>
        </w:rPr>
        <w:t>world</w:t>
      </w:r>
      <w:proofErr w:type="gramEnd"/>
    </w:p>
    <w:p w14:paraId="30FFB46A" w14:textId="2E126D41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problems? Are learners shown the problem,</w:t>
      </w:r>
      <w:r w:rsidR="00FA4F8E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>engaged and</w:t>
      </w:r>
      <w:r w:rsidR="00FA4F8E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>involved in</w:t>
      </w:r>
      <w:r w:rsidR="00FA4F8E">
        <w:rPr>
          <w:sz w:val="18"/>
          <w:szCs w:val="18"/>
        </w:rPr>
        <w:t xml:space="preserve"> the</w:t>
      </w:r>
      <w:r w:rsidRPr="003A371B">
        <w:rPr>
          <w:sz w:val="18"/>
          <w:szCs w:val="18"/>
        </w:rPr>
        <w:t xml:space="preserve"> progression of </w:t>
      </w:r>
      <w:r w:rsidR="00FA4F8E">
        <w:rPr>
          <w:sz w:val="18"/>
          <w:szCs w:val="18"/>
        </w:rPr>
        <w:t xml:space="preserve">the </w:t>
      </w:r>
      <w:r w:rsidRPr="003A371B">
        <w:rPr>
          <w:sz w:val="18"/>
          <w:szCs w:val="18"/>
        </w:rPr>
        <w:t>problem?</w:t>
      </w:r>
    </w:p>
    <w:p w14:paraId="6485BCA4" w14:textId="77777777" w:rsidR="00FA4F8E" w:rsidRDefault="00FA4F8E" w:rsidP="003A371B">
      <w:pPr>
        <w:rPr>
          <w:sz w:val="18"/>
          <w:szCs w:val="18"/>
        </w:rPr>
      </w:pPr>
    </w:p>
    <w:p w14:paraId="2BA74592" w14:textId="6805D5AC" w:rsidR="003A371B" w:rsidRPr="003A371B" w:rsidRDefault="003A371B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#7 </w:t>
      </w:r>
      <w:r w:rsidR="00FA4F8E">
        <w:rPr>
          <w:sz w:val="18"/>
          <w:szCs w:val="18"/>
        </w:rPr>
        <w:t>Merrill’s Principle</w:t>
      </w:r>
      <w:r w:rsidR="002D2222">
        <w:rPr>
          <w:sz w:val="18"/>
          <w:szCs w:val="18"/>
        </w:rPr>
        <w:t>s of Instruction mention I</w:t>
      </w:r>
      <w:r w:rsidRPr="003A371B">
        <w:rPr>
          <w:sz w:val="18"/>
          <w:szCs w:val="18"/>
        </w:rPr>
        <w:t xml:space="preserve">F there is an affirmative answer to </w:t>
      </w:r>
      <w:r w:rsidR="002D2222">
        <w:rPr>
          <w:sz w:val="18"/>
          <w:szCs w:val="18"/>
        </w:rPr>
        <w:t>the following</w:t>
      </w:r>
    </w:p>
    <w:p w14:paraId="4B24B433" w14:textId="363155C8" w:rsid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questions THEN learning is incrementally promoted!</w:t>
      </w:r>
    </w:p>
    <w:p w14:paraId="31340342" w14:textId="4AF8F4F6" w:rsidR="0062494A" w:rsidRPr="003A371B" w:rsidRDefault="0062494A" w:rsidP="0062494A">
      <w:pPr>
        <w:rPr>
          <w:sz w:val="18"/>
          <w:szCs w:val="18"/>
        </w:rPr>
      </w:pPr>
      <w:r w:rsidRPr="003A371B">
        <w:rPr>
          <w:sz w:val="18"/>
          <w:szCs w:val="18"/>
        </w:rPr>
        <w:t>Ex. Operate forklift similar experience to operation of car</w:t>
      </w:r>
      <w:r>
        <w:rPr>
          <w:sz w:val="18"/>
          <w:szCs w:val="18"/>
        </w:rPr>
        <w:t xml:space="preserve"> as a t</w:t>
      </w:r>
      <w:r w:rsidRPr="003A371B">
        <w:rPr>
          <w:sz w:val="18"/>
          <w:szCs w:val="18"/>
        </w:rPr>
        <w:t>eenager</w:t>
      </w:r>
      <w:r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>attain</w:t>
      </w:r>
      <w:r>
        <w:rPr>
          <w:sz w:val="18"/>
          <w:szCs w:val="18"/>
        </w:rPr>
        <w:t>ed</w:t>
      </w:r>
      <w:r w:rsidRPr="003A371B">
        <w:rPr>
          <w:sz w:val="18"/>
          <w:szCs w:val="18"/>
        </w:rPr>
        <w:t xml:space="preserve"> autonomy with driving car </w:t>
      </w:r>
    </w:p>
    <w:p w14:paraId="1DB4AEED" w14:textId="75191166" w:rsidR="0062494A" w:rsidRPr="003A371B" w:rsidRDefault="0062494A" w:rsidP="0062494A">
      <w:pPr>
        <w:rPr>
          <w:sz w:val="18"/>
          <w:szCs w:val="18"/>
        </w:rPr>
      </w:pPr>
      <w:r>
        <w:rPr>
          <w:sz w:val="18"/>
          <w:szCs w:val="18"/>
        </w:rPr>
        <w:t xml:space="preserve">Previous knowledge helps activate </w:t>
      </w:r>
      <w:r w:rsidRPr="003A371B">
        <w:rPr>
          <w:sz w:val="18"/>
          <w:szCs w:val="18"/>
        </w:rPr>
        <w:t xml:space="preserve">Forklift operators </w:t>
      </w:r>
      <w:r>
        <w:rPr>
          <w:sz w:val="18"/>
          <w:szCs w:val="18"/>
        </w:rPr>
        <w:t xml:space="preserve">with the </w:t>
      </w:r>
      <w:proofErr w:type="gramStart"/>
      <w:r w:rsidRPr="003A371B">
        <w:rPr>
          <w:sz w:val="18"/>
          <w:szCs w:val="18"/>
        </w:rPr>
        <w:t>hands on</w:t>
      </w:r>
      <w:proofErr w:type="gramEnd"/>
      <w:r w:rsidRPr="003A371B">
        <w:rPr>
          <w:sz w:val="18"/>
          <w:szCs w:val="18"/>
        </w:rPr>
        <w:t xml:space="preserve"> training to complete tasks</w:t>
      </w:r>
    </w:p>
    <w:p w14:paraId="1D7C6FCA" w14:textId="45D38A22" w:rsid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How does the coursework attempt to activate relevant prior</w:t>
      </w:r>
      <w:r w:rsidR="0062494A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>knowledge or experience? What are learners directed to</w:t>
      </w:r>
      <w:r w:rsidR="0062494A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 xml:space="preserve">recall relevant </w:t>
      </w:r>
      <w:proofErr w:type="gramStart"/>
      <w:r w:rsidRPr="003A371B">
        <w:rPr>
          <w:sz w:val="18"/>
          <w:szCs w:val="18"/>
        </w:rPr>
        <w:t>past experience</w:t>
      </w:r>
      <w:proofErr w:type="gramEnd"/>
      <w:r w:rsidRPr="003A371B">
        <w:rPr>
          <w:sz w:val="18"/>
          <w:szCs w:val="18"/>
        </w:rPr>
        <w:t xml:space="preserve"> or provided relevant</w:t>
      </w:r>
      <w:r w:rsidR="0062494A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>experience?</w:t>
      </w:r>
    </w:p>
    <w:p w14:paraId="5F670DBF" w14:textId="77777777" w:rsidR="0062494A" w:rsidRPr="003A371B" w:rsidRDefault="0062494A" w:rsidP="003A371B">
      <w:pPr>
        <w:rPr>
          <w:sz w:val="18"/>
          <w:szCs w:val="18"/>
        </w:rPr>
      </w:pPr>
    </w:p>
    <w:p w14:paraId="2923C690" w14:textId="77777777" w:rsidR="003A371B" w:rsidRPr="003A371B" w:rsidRDefault="003A371B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#8 </w:t>
      </w:r>
      <w:r w:rsidRPr="003A371B">
        <w:rPr>
          <w:sz w:val="18"/>
          <w:szCs w:val="18"/>
        </w:rPr>
        <w:t>The instructor allows for the tangible experimentation with objects and software</w:t>
      </w:r>
    </w:p>
    <w:p w14:paraId="5C854DD7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The design of instruction should include the freedom to learn and make mistakes</w:t>
      </w:r>
    </w:p>
    <w:p w14:paraId="01080E8C" w14:textId="0FB6F71F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Demonstrations should include a design of how to perform said task effectively and </w:t>
      </w:r>
      <w:r w:rsidR="0062494A" w:rsidRPr="003A371B">
        <w:rPr>
          <w:sz w:val="18"/>
          <w:szCs w:val="18"/>
        </w:rPr>
        <w:t>efficiently</w:t>
      </w:r>
    </w:p>
    <w:p w14:paraId="56C3B5A0" w14:textId="6938DB08" w:rsidR="00C736DB" w:rsidRPr="003A371B" w:rsidRDefault="003A371B" w:rsidP="00C736DB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#9 </w:t>
      </w:r>
      <w:r w:rsidR="00C736DB">
        <w:rPr>
          <w:sz w:val="18"/>
          <w:szCs w:val="18"/>
        </w:rPr>
        <w:t>Moreover, Merrill’s Principles of Instruction allows instructors to assess to facilitate s</w:t>
      </w:r>
      <w:r w:rsidR="00C736DB" w:rsidRPr="003A371B">
        <w:rPr>
          <w:sz w:val="18"/>
          <w:szCs w:val="18"/>
        </w:rPr>
        <w:t>maller amounts</w:t>
      </w:r>
      <w:r w:rsidR="00C736DB">
        <w:rPr>
          <w:sz w:val="18"/>
          <w:szCs w:val="18"/>
        </w:rPr>
        <w:t xml:space="preserve"> </w:t>
      </w:r>
      <w:proofErr w:type="gramStart"/>
      <w:r w:rsidR="00C736DB">
        <w:rPr>
          <w:sz w:val="18"/>
          <w:szCs w:val="18"/>
        </w:rPr>
        <w:t xml:space="preserve">of </w:t>
      </w:r>
      <w:r w:rsidR="00C736DB" w:rsidRPr="003A371B">
        <w:rPr>
          <w:sz w:val="18"/>
          <w:szCs w:val="18"/>
        </w:rPr>
        <w:t xml:space="preserve"> </w:t>
      </w:r>
      <w:r w:rsidR="00C736DB">
        <w:rPr>
          <w:sz w:val="18"/>
          <w:szCs w:val="18"/>
        </w:rPr>
        <w:t>in</w:t>
      </w:r>
      <w:proofErr w:type="gramEnd"/>
      <w:r w:rsidR="00C736DB">
        <w:rPr>
          <w:sz w:val="18"/>
          <w:szCs w:val="18"/>
        </w:rPr>
        <w:t>-</w:t>
      </w:r>
      <w:r w:rsidR="00C736DB" w:rsidRPr="003A371B">
        <w:rPr>
          <w:sz w:val="18"/>
          <w:szCs w:val="18"/>
        </w:rPr>
        <w:t xml:space="preserve">depth material </w:t>
      </w:r>
      <w:r w:rsidR="00C736DB">
        <w:rPr>
          <w:sz w:val="18"/>
          <w:szCs w:val="18"/>
        </w:rPr>
        <w:t>or larger amounts of discrete, surface level information</w:t>
      </w:r>
    </w:p>
    <w:p w14:paraId="78F84188" w14:textId="7E173646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When do learners have an opportunity to apply their newly</w:t>
      </w:r>
      <w:r w:rsidR="00C736DB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 xml:space="preserve">acquired knowledge or skill? </w:t>
      </w:r>
    </w:p>
    <w:p w14:paraId="2BD1E103" w14:textId="672168C8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Where is the application consistent</w:t>
      </w:r>
      <w:r w:rsidR="00C736DB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 xml:space="preserve">with the instructional goals, and how does it involve </w:t>
      </w:r>
      <w:proofErr w:type="gramStart"/>
      <w:r w:rsidRPr="003A371B">
        <w:rPr>
          <w:sz w:val="18"/>
          <w:szCs w:val="18"/>
        </w:rPr>
        <w:t>a</w:t>
      </w:r>
      <w:proofErr w:type="gramEnd"/>
    </w:p>
    <w:p w14:paraId="2DB1EAAF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varied sequence of problems with feedback?</w:t>
      </w:r>
    </w:p>
    <w:p w14:paraId="1D851710" w14:textId="07BDB6E6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How are learners provided with gradually diminished coaching?</w:t>
      </w:r>
    </w:p>
    <w:p w14:paraId="15D29256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Do learners have enough opportunity to learn without feeling overwhelmed or lost?</w:t>
      </w:r>
    </w:p>
    <w:p w14:paraId="4A44B8B2" w14:textId="27FBE14E" w:rsidR="003A371B" w:rsidRPr="003A371B" w:rsidRDefault="00C736DB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Create </w:t>
      </w:r>
      <w:r w:rsidR="003A371B" w:rsidRPr="003A371B">
        <w:rPr>
          <w:sz w:val="18"/>
          <w:szCs w:val="18"/>
        </w:rPr>
        <w:t xml:space="preserve">Smaller amounts </w:t>
      </w:r>
      <w:proofErr w:type="gramStart"/>
      <w:r w:rsidR="003A371B" w:rsidRPr="003A371B">
        <w:rPr>
          <w:sz w:val="18"/>
          <w:szCs w:val="18"/>
        </w:rPr>
        <w:t>of  in</w:t>
      </w:r>
      <w:proofErr w:type="gramEnd"/>
      <w:r w:rsidR="003A371B" w:rsidRPr="003A371B">
        <w:rPr>
          <w:sz w:val="18"/>
          <w:szCs w:val="18"/>
        </w:rPr>
        <w:t xml:space="preserve"> depth material vs. Too many shallow lessons</w:t>
      </w:r>
    </w:p>
    <w:p w14:paraId="6C8B55DD" w14:textId="77777777" w:rsidR="003A371B" w:rsidRPr="003A371B" w:rsidRDefault="003A371B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#10 </w:t>
      </w:r>
      <w:r w:rsidRPr="003A371B">
        <w:rPr>
          <w:sz w:val="18"/>
          <w:szCs w:val="18"/>
        </w:rPr>
        <w:t>How does the coursework provide techniques that encourage</w:t>
      </w:r>
    </w:p>
    <w:p w14:paraId="3869DF1F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learners to integrate (transfer) the new knowledge</w:t>
      </w:r>
    </w:p>
    <w:p w14:paraId="50A16806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or skill into their everyday life?</w:t>
      </w:r>
    </w:p>
    <w:p w14:paraId="5B209E1F" w14:textId="77777777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When do learners have an opportunity to publicly demonstrate their new knowledge?</w:t>
      </w:r>
    </w:p>
    <w:p w14:paraId="0EAA0F8C" w14:textId="05F2B6AA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What are some ways learners reflect on their new knowledge </w:t>
      </w:r>
      <w:proofErr w:type="gramStart"/>
      <w:r w:rsidRPr="003A371B">
        <w:rPr>
          <w:sz w:val="18"/>
          <w:szCs w:val="18"/>
        </w:rPr>
        <w:t>are able to</w:t>
      </w:r>
      <w:proofErr w:type="gramEnd"/>
      <w:r w:rsidRPr="003A371B">
        <w:rPr>
          <w:sz w:val="18"/>
          <w:szCs w:val="18"/>
        </w:rPr>
        <w:t xml:space="preserve"> create</w:t>
      </w:r>
      <w:r w:rsidR="00C736DB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>ways to use their new knowledge?</w:t>
      </w:r>
    </w:p>
    <w:p w14:paraId="3B158BA2" w14:textId="497CC3DD" w:rsid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>How often will learners apply their new skills</w:t>
      </w:r>
      <w:r w:rsidR="00C736DB">
        <w:rPr>
          <w:sz w:val="18"/>
          <w:szCs w:val="18"/>
        </w:rPr>
        <w:t xml:space="preserve"> </w:t>
      </w:r>
      <w:r w:rsidRPr="003A371B">
        <w:rPr>
          <w:sz w:val="18"/>
          <w:szCs w:val="18"/>
        </w:rPr>
        <w:t xml:space="preserve">into their </w:t>
      </w:r>
      <w:r w:rsidR="00C736DB" w:rsidRPr="003A371B">
        <w:rPr>
          <w:sz w:val="18"/>
          <w:szCs w:val="18"/>
        </w:rPr>
        <w:t>real-world</w:t>
      </w:r>
      <w:r w:rsidRPr="003A371B">
        <w:rPr>
          <w:sz w:val="18"/>
          <w:szCs w:val="18"/>
        </w:rPr>
        <w:t xml:space="preserve"> lives?</w:t>
      </w:r>
    </w:p>
    <w:p w14:paraId="59BAE565" w14:textId="77777777" w:rsidR="00C736DB" w:rsidRPr="003A371B" w:rsidRDefault="00C736DB" w:rsidP="003A371B">
      <w:pPr>
        <w:rPr>
          <w:sz w:val="18"/>
          <w:szCs w:val="18"/>
        </w:rPr>
      </w:pPr>
    </w:p>
    <w:p w14:paraId="188FB506" w14:textId="77777777" w:rsidR="00C736DB" w:rsidRDefault="003A371B" w:rsidP="003A371B">
      <w:pPr>
        <w:rPr>
          <w:sz w:val="18"/>
          <w:szCs w:val="18"/>
        </w:rPr>
      </w:pPr>
      <w:r>
        <w:rPr>
          <w:sz w:val="18"/>
          <w:szCs w:val="18"/>
        </w:rPr>
        <w:t xml:space="preserve">#11 </w:t>
      </w:r>
      <w:r w:rsidR="00C736DB">
        <w:rPr>
          <w:sz w:val="18"/>
          <w:szCs w:val="18"/>
        </w:rPr>
        <w:t>Merrill in his own words discussion how instruction can be affected with technology.</w:t>
      </w:r>
    </w:p>
    <w:p w14:paraId="1864ED43" w14:textId="5E263BF1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Information </w:t>
      </w:r>
      <w:r w:rsidR="00C736DB">
        <w:rPr>
          <w:sz w:val="18"/>
          <w:szCs w:val="18"/>
        </w:rPr>
        <w:t>should not and will not</w:t>
      </w:r>
      <w:r w:rsidRPr="003A371B">
        <w:rPr>
          <w:sz w:val="18"/>
          <w:szCs w:val="18"/>
        </w:rPr>
        <w:t xml:space="preserve"> replace instruction. Learners </w:t>
      </w:r>
      <w:r w:rsidR="00C736DB">
        <w:rPr>
          <w:sz w:val="18"/>
          <w:szCs w:val="18"/>
        </w:rPr>
        <w:t>retention of information does not reflect learning with the principles of instruction</w:t>
      </w:r>
      <w:r w:rsidRPr="003A371B">
        <w:rPr>
          <w:sz w:val="18"/>
          <w:szCs w:val="18"/>
        </w:rPr>
        <w:t xml:space="preserve"> </w:t>
      </w:r>
    </w:p>
    <w:p w14:paraId="72EED191" w14:textId="1290C5B1" w:rsidR="003A371B" w:rsidRPr="003A371B" w:rsidRDefault="00C736DB" w:rsidP="003A371B">
      <w:pPr>
        <w:rPr>
          <w:sz w:val="18"/>
          <w:szCs w:val="18"/>
        </w:rPr>
      </w:pPr>
      <w:r>
        <w:rPr>
          <w:sz w:val="18"/>
          <w:szCs w:val="18"/>
        </w:rPr>
        <w:t>He considers m</w:t>
      </w:r>
      <w:r w:rsidR="003A371B" w:rsidRPr="003A371B">
        <w:rPr>
          <w:sz w:val="18"/>
          <w:szCs w:val="18"/>
        </w:rPr>
        <w:t xml:space="preserve">any </w:t>
      </w:r>
      <w:r>
        <w:rPr>
          <w:sz w:val="18"/>
          <w:szCs w:val="18"/>
        </w:rPr>
        <w:t>web</w:t>
      </w:r>
      <w:r w:rsidR="003A371B" w:rsidRPr="003A371B">
        <w:rPr>
          <w:sz w:val="18"/>
          <w:szCs w:val="18"/>
        </w:rPr>
        <w:t xml:space="preserve">sites educational or instructional </w:t>
      </w:r>
      <w:r>
        <w:rPr>
          <w:sz w:val="18"/>
          <w:szCs w:val="18"/>
        </w:rPr>
        <w:t>sites to be”</w:t>
      </w:r>
      <w:r w:rsidR="003A371B" w:rsidRPr="003A371B">
        <w:rPr>
          <w:sz w:val="18"/>
          <w:szCs w:val="18"/>
        </w:rPr>
        <w:t xml:space="preserve"> information dumps</w:t>
      </w:r>
      <w:r>
        <w:rPr>
          <w:sz w:val="18"/>
          <w:szCs w:val="18"/>
        </w:rPr>
        <w:t>”</w:t>
      </w:r>
    </w:p>
    <w:p w14:paraId="4EEAAAA6" w14:textId="08F0EDE9" w:rsidR="003A371B" w:rsidRPr="003A371B" w:rsidRDefault="00C736DB" w:rsidP="003A371B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Shovelware</w:t>
      </w:r>
      <w:proofErr w:type="spellEnd"/>
      <w:r>
        <w:rPr>
          <w:sz w:val="18"/>
          <w:szCs w:val="18"/>
        </w:rPr>
        <w:t xml:space="preserve"> – Sites which </w:t>
      </w:r>
      <w:r w:rsidR="003A371B" w:rsidRPr="003A371B">
        <w:rPr>
          <w:sz w:val="18"/>
          <w:szCs w:val="18"/>
        </w:rPr>
        <w:t xml:space="preserve">Shovel </w:t>
      </w:r>
      <w:r>
        <w:rPr>
          <w:sz w:val="18"/>
          <w:szCs w:val="18"/>
        </w:rPr>
        <w:t>their</w:t>
      </w:r>
      <w:r w:rsidR="003A371B" w:rsidRPr="003A371B">
        <w:rPr>
          <w:sz w:val="18"/>
          <w:szCs w:val="18"/>
        </w:rPr>
        <w:t xml:space="preserve"> courses </w:t>
      </w:r>
      <w:r>
        <w:rPr>
          <w:sz w:val="18"/>
          <w:szCs w:val="18"/>
        </w:rPr>
        <w:t xml:space="preserve">to </w:t>
      </w:r>
      <w:r w:rsidR="003A371B" w:rsidRPr="003A371B">
        <w:rPr>
          <w:sz w:val="18"/>
          <w:szCs w:val="18"/>
        </w:rPr>
        <w:t>website views and traffic are mainly ineffective</w:t>
      </w:r>
    </w:p>
    <w:p w14:paraId="1BA18FA1" w14:textId="5E43FB4C" w:rsidR="003A371B" w:rsidRPr="003A371B" w:rsidRDefault="003A371B" w:rsidP="003A371B">
      <w:pPr>
        <w:rPr>
          <w:sz w:val="18"/>
          <w:szCs w:val="18"/>
        </w:rPr>
      </w:pPr>
      <w:r w:rsidRPr="003A371B">
        <w:rPr>
          <w:sz w:val="18"/>
          <w:szCs w:val="18"/>
        </w:rPr>
        <w:t xml:space="preserve">Many reputable firms violate the principles of instruction </w:t>
      </w:r>
      <w:r w:rsidR="00C736DB">
        <w:rPr>
          <w:sz w:val="18"/>
          <w:szCs w:val="18"/>
        </w:rPr>
        <w:t>with</w:t>
      </w:r>
      <w:r w:rsidRPr="003A371B">
        <w:rPr>
          <w:sz w:val="18"/>
          <w:szCs w:val="18"/>
        </w:rPr>
        <w:t xml:space="preserve"> lack</w:t>
      </w:r>
      <w:r w:rsidR="00C736DB">
        <w:rPr>
          <w:sz w:val="18"/>
          <w:szCs w:val="18"/>
        </w:rPr>
        <w:t xml:space="preserve"> of</w:t>
      </w:r>
      <w:r w:rsidRPr="003A371B">
        <w:rPr>
          <w:sz w:val="18"/>
          <w:szCs w:val="18"/>
        </w:rPr>
        <w:t xml:space="preserve"> cohesiveness</w:t>
      </w:r>
      <w:r w:rsidR="00C736DB">
        <w:rPr>
          <w:sz w:val="18"/>
          <w:szCs w:val="18"/>
        </w:rPr>
        <w:t xml:space="preserve"> or are in</w:t>
      </w:r>
      <w:r w:rsidRPr="003A371B">
        <w:rPr>
          <w:sz w:val="18"/>
          <w:szCs w:val="18"/>
        </w:rPr>
        <w:t>effective with poor instructional design</w:t>
      </w:r>
    </w:p>
    <w:p w14:paraId="6EC14264" w14:textId="1ADDB525" w:rsidR="004F381C" w:rsidRDefault="00C736DB" w:rsidP="003A371B">
      <w:pPr>
        <w:rPr>
          <w:sz w:val="18"/>
          <w:szCs w:val="18"/>
        </w:rPr>
      </w:pPr>
      <w:r>
        <w:rPr>
          <w:sz w:val="18"/>
          <w:szCs w:val="18"/>
        </w:rPr>
        <w:t>Firsthand experiences with</w:t>
      </w:r>
      <w:r w:rsidR="003A371B" w:rsidRPr="003A371B">
        <w:rPr>
          <w:sz w:val="18"/>
          <w:szCs w:val="18"/>
        </w:rPr>
        <w:t xml:space="preserve"> Khan Academy </w:t>
      </w:r>
      <w:r>
        <w:rPr>
          <w:sz w:val="18"/>
          <w:szCs w:val="18"/>
        </w:rPr>
        <w:t xml:space="preserve">and </w:t>
      </w:r>
      <w:r w:rsidR="003A371B" w:rsidRPr="003A371B">
        <w:rPr>
          <w:sz w:val="18"/>
          <w:szCs w:val="18"/>
        </w:rPr>
        <w:t>Coursera</w:t>
      </w:r>
    </w:p>
    <w:p w14:paraId="467AFB6C" w14:textId="77777777" w:rsidR="0079124C" w:rsidRPr="003A371B" w:rsidRDefault="0079124C" w:rsidP="003A371B">
      <w:pPr>
        <w:rPr>
          <w:sz w:val="18"/>
          <w:szCs w:val="18"/>
        </w:rPr>
      </w:pPr>
    </w:p>
    <w:p w14:paraId="614B3D21" w14:textId="77777777" w:rsidR="005114E7" w:rsidRDefault="003A371B" w:rsidP="003E19A1">
      <w:pPr>
        <w:rPr>
          <w:sz w:val="18"/>
          <w:szCs w:val="18"/>
        </w:rPr>
      </w:pPr>
      <w:r>
        <w:rPr>
          <w:sz w:val="18"/>
          <w:szCs w:val="18"/>
        </w:rPr>
        <w:t xml:space="preserve">#12 </w:t>
      </w:r>
    </w:p>
    <w:p w14:paraId="7899BB55" w14:textId="4ED19B63" w:rsidR="003E19A1" w:rsidRPr="003E19A1" w:rsidRDefault="005114E7" w:rsidP="003E19A1">
      <w:pPr>
        <w:rPr>
          <w:sz w:val="18"/>
          <w:szCs w:val="18"/>
        </w:rPr>
      </w:pPr>
      <w:r>
        <w:rPr>
          <w:sz w:val="18"/>
          <w:szCs w:val="18"/>
        </w:rPr>
        <w:t xml:space="preserve">In Summary of </w:t>
      </w:r>
      <w:r w:rsidR="003E19A1" w:rsidRPr="003E19A1">
        <w:rPr>
          <w:sz w:val="18"/>
          <w:szCs w:val="18"/>
        </w:rPr>
        <w:t>Merrill's Principles of Instruction can serve as an evaluation framework for quality control and</w:t>
      </w:r>
      <w:r w:rsidR="003E19A1">
        <w:rPr>
          <w:sz w:val="18"/>
          <w:szCs w:val="18"/>
        </w:rPr>
        <w:t xml:space="preserve"> i</w:t>
      </w:r>
      <w:r w:rsidR="003E19A1" w:rsidRPr="003E19A1">
        <w:rPr>
          <w:sz w:val="18"/>
          <w:szCs w:val="18"/>
        </w:rPr>
        <w:t xml:space="preserve">mprovement of work-based instruction. Many organization’s existing work based learning course can learn a lot from principles of instruction. Existing models of work-based learning focus on </w:t>
      </w:r>
      <w:proofErr w:type="gramStart"/>
      <w:r w:rsidR="003E19A1" w:rsidRPr="003E19A1">
        <w:rPr>
          <w:sz w:val="18"/>
          <w:szCs w:val="18"/>
        </w:rPr>
        <w:t>different types</w:t>
      </w:r>
      <w:proofErr w:type="gramEnd"/>
      <w:r w:rsidR="003E19A1" w:rsidRPr="003E19A1">
        <w:rPr>
          <w:sz w:val="18"/>
          <w:szCs w:val="18"/>
        </w:rPr>
        <w:t xml:space="preserve"> of impact but tend to disregard instructional design of the learning.</w:t>
      </w:r>
    </w:p>
    <w:p w14:paraId="1D1EB319" w14:textId="45CB1D21" w:rsidR="003A371B" w:rsidRPr="003A371B" w:rsidRDefault="003A371B" w:rsidP="003E19A1">
      <w:pPr>
        <w:rPr>
          <w:sz w:val="18"/>
          <w:szCs w:val="18"/>
        </w:rPr>
      </w:pPr>
      <w:r w:rsidRPr="003A371B">
        <w:rPr>
          <w:sz w:val="18"/>
          <w:szCs w:val="18"/>
        </w:rPr>
        <w:t>.</w:t>
      </w:r>
    </w:p>
    <w:p w14:paraId="494B6DFC" w14:textId="42DBD4E2" w:rsidR="003A371B" w:rsidRPr="00270998" w:rsidRDefault="003A371B" w:rsidP="003A371B">
      <w:pPr>
        <w:rPr>
          <w:sz w:val="18"/>
          <w:szCs w:val="18"/>
        </w:rPr>
      </w:pPr>
    </w:p>
    <w:p w14:paraId="3D452F40" w14:textId="77777777" w:rsidR="00270998" w:rsidRPr="00270998" w:rsidRDefault="00270998" w:rsidP="00270998">
      <w:pPr>
        <w:spacing w:line="240" w:lineRule="auto"/>
        <w:rPr>
          <w:sz w:val="18"/>
          <w:szCs w:val="18"/>
        </w:rPr>
      </w:pPr>
    </w:p>
    <w:sectPr w:rsidR="00270998" w:rsidRPr="00270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0E5EA" w14:textId="77777777" w:rsidR="00223574" w:rsidRDefault="00223574" w:rsidP="00170C11">
      <w:pPr>
        <w:spacing w:after="0" w:line="240" w:lineRule="auto"/>
      </w:pPr>
      <w:r>
        <w:separator/>
      </w:r>
    </w:p>
  </w:endnote>
  <w:endnote w:type="continuationSeparator" w:id="0">
    <w:p w14:paraId="138BFA21" w14:textId="77777777" w:rsidR="00223574" w:rsidRDefault="00223574" w:rsidP="0017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89CFC" w14:textId="77777777" w:rsidR="00170C11" w:rsidRDefault="00170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32BB" w14:textId="77777777" w:rsidR="00170C11" w:rsidRDefault="00170C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BF25D" w14:textId="77777777" w:rsidR="00170C11" w:rsidRDefault="00170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E38A5" w14:textId="77777777" w:rsidR="00223574" w:rsidRDefault="00223574" w:rsidP="00170C11">
      <w:pPr>
        <w:spacing w:after="0" w:line="240" w:lineRule="auto"/>
      </w:pPr>
      <w:r>
        <w:separator/>
      </w:r>
    </w:p>
  </w:footnote>
  <w:footnote w:type="continuationSeparator" w:id="0">
    <w:p w14:paraId="0CAF9F81" w14:textId="77777777" w:rsidR="00223574" w:rsidRDefault="00223574" w:rsidP="0017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44DC" w14:textId="77777777" w:rsidR="00170C11" w:rsidRDefault="00170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E937E" w14:textId="1F2D0DD2" w:rsidR="00170C11" w:rsidRDefault="00170C11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9B3C50" wp14:editId="4865C512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2A347" w14:textId="2A423CA9" w:rsidR="00170C11" w:rsidRDefault="00170C1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9B3C50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5DE2A347" w14:textId="2A423CA9" w:rsidR="00170C11" w:rsidRDefault="00170C1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Merrill </w:t>
    </w:r>
    <w:r>
      <w:t>Notes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234A2" w14:textId="77777777" w:rsidR="00170C11" w:rsidRDefault="00170C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98"/>
    <w:rsid w:val="001016F8"/>
    <w:rsid w:val="00170C11"/>
    <w:rsid w:val="00223574"/>
    <w:rsid w:val="00227954"/>
    <w:rsid w:val="00270998"/>
    <w:rsid w:val="002D2222"/>
    <w:rsid w:val="003A371B"/>
    <w:rsid w:val="003E19A1"/>
    <w:rsid w:val="004F381C"/>
    <w:rsid w:val="005114E7"/>
    <w:rsid w:val="0062494A"/>
    <w:rsid w:val="006B49F6"/>
    <w:rsid w:val="007765D7"/>
    <w:rsid w:val="0079124C"/>
    <w:rsid w:val="007B5EBE"/>
    <w:rsid w:val="00A20DBF"/>
    <w:rsid w:val="00B12D79"/>
    <w:rsid w:val="00B70EED"/>
    <w:rsid w:val="00C722C1"/>
    <w:rsid w:val="00C736DB"/>
    <w:rsid w:val="00E12750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6A1D"/>
  <w15:chartTrackingRefBased/>
  <w15:docId w15:val="{2CECA75E-EADB-475F-9115-E9A6CB0C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E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C11"/>
  </w:style>
  <w:style w:type="paragraph" w:styleId="Footer">
    <w:name w:val="footer"/>
    <w:basedOn w:val="Normal"/>
    <w:link w:val="FooterChar"/>
    <w:uiPriority w:val="99"/>
    <w:unhideWhenUsed/>
    <w:rsid w:val="0017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4D5906A-0F99-4C0B-A50B-2EB89CF9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Marvens, Keshia, Arlyn, Akeema, Zoey Chalumeau</dc:creator>
  <cp:keywords/>
  <dc:description/>
  <cp:lastModifiedBy>Marvens, Keshia, Arlyn, Akeema, Zoey Chalumeau</cp:lastModifiedBy>
  <cp:revision>12</cp:revision>
  <cp:lastPrinted>2018-02-06T16:49:00Z</cp:lastPrinted>
  <dcterms:created xsi:type="dcterms:W3CDTF">2018-02-06T16:04:00Z</dcterms:created>
  <dcterms:modified xsi:type="dcterms:W3CDTF">2018-02-06T19:16:00Z</dcterms:modified>
</cp:coreProperties>
</file>