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E08CD" w14:textId="77777777" w:rsidR="0026639C" w:rsidRPr="00E809E3" w:rsidRDefault="0026639C" w:rsidP="00106D11">
      <w:pPr>
        <w:pStyle w:val="Header"/>
        <w:jc w:val="center"/>
        <w:rPr>
          <w:color w:val="000000" w:themeColor="text1"/>
          <w:sz w:val="32"/>
          <w:szCs w:val="32"/>
        </w:rPr>
      </w:pPr>
      <w:r w:rsidRPr="00E809E3">
        <w:rPr>
          <w:b/>
          <w:bCs/>
          <w:color w:val="000000" w:themeColor="text1"/>
          <w:sz w:val="32"/>
          <w:szCs w:val="32"/>
        </w:rPr>
        <w:t xml:space="preserve">Accounting </w:t>
      </w:r>
    </w:p>
    <w:p w14:paraId="6B14A28C" w14:textId="77777777" w:rsidR="0026639C" w:rsidRDefault="0026639C" w:rsidP="00106D11">
      <w:pPr>
        <w:spacing w:line="240" w:lineRule="auto"/>
        <w:rPr>
          <w:color w:val="000000" w:themeColor="text1"/>
        </w:rPr>
      </w:pPr>
    </w:p>
    <w:p w14:paraId="11ACBB4A" w14:textId="77777777" w:rsidR="0066465C" w:rsidRPr="000C40BF" w:rsidRDefault="0066465C" w:rsidP="00106D11">
      <w:pPr>
        <w:shd w:val="clear" w:color="auto" w:fill="F2F2F2" w:themeFill="background1" w:themeFillShade="F2"/>
        <w:spacing w:line="240" w:lineRule="auto"/>
        <w:rPr>
          <w:b/>
          <w:strike/>
          <w:color w:val="000000" w:themeColor="text1"/>
        </w:rPr>
      </w:pPr>
      <w:r w:rsidRPr="000C40BF">
        <w:rPr>
          <w:b/>
          <w:color w:val="000000" w:themeColor="text1"/>
        </w:rPr>
        <w:t>PROFILE</w:t>
      </w:r>
    </w:p>
    <w:p w14:paraId="5B6216E7" w14:textId="77777777" w:rsidR="00F57AF6" w:rsidRPr="00E809E3" w:rsidRDefault="00F57AF6" w:rsidP="00F57AF6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proofErr w:type="gramStart"/>
      <w:r w:rsidRPr="00E809E3">
        <w:rPr>
          <w:rFonts w:eastAsia="Times New Roman" w:cs="Times New Roman"/>
          <w:color w:val="000000" w:themeColor="text1"/>
          <w:shd w:val="clear" w:color="auto" w:fill="FFFFFF"/>
        </w:rPr>
        <w:t>Motivated, adaptable and professional Business Management and Accounting undergrad, fluent in Polish with excellent analytical and problem solving skills.</w:t>
      </w:r>
      <w:proofErr w:type="gramEnd"/>
      <w:r w:rsidRPr="00E809E3">
        <w:rPr>
          <w:rFonts w:eastAsia="Times New Roman" w:cs="Times New Roman"/>
          <w:color w:val="000000" w:themeColor="text1"/>
          <w:shd w:val="clear" w:color="auto" w:fill="FFFFFF"/>
        </w:rPr>
        <w:t xml:space="preserve">  </w:t>
      </w:r>
      <w:proofErr w:type="gramStart"/>
      <w:r w:rsidRPr="00E809E3">
        <w:rPr>
          <w:rFonts w:eastAsia="Times New Roman" w:cs="Times New Roman"/>
          <w:color w:val="000000" w:themeColor="text1"/>
          <w:shd w:val="clear" w:color="auto" w:fill="FFFFFF"/>
        </w:rPr>
        <w:t>Socially adept, outgoing, eager to learn, efficient and organized.</w:t>
      </w:r>
      <w:proofErr w:type="gramEnd"/>
      <w:r w:rsidRPr="00E809E3">
        <w:rPr>
          <w:rFonts w:eastAsia="Times New Roman" w:cs="Times New Roman"/>
          <w:color w:val="000000" w:themeColor="text1"/>
          <w:shd w:val="clear" w:color="auto" w:fill="FFFFFF"/>
        </w:rPr>
        <w:t xml:space="preserve"> Possesses solid interpersonal skills, enthusiasm, and a friendly demeanor. </w:t>
      </w:r>
      <w:proofErr w:type="gramStart"/>
      <w:r w:rsidRPr="00E809E3">
        <w:rPr>
          <w:rFonts w:eastAsia="Times New Roman" w:cs="Times New Roman"/>
          <w:color w:val="000000" w:themeColor="text1"/>
          <w:shd w:val="clear" w:color="auto" w:fill="FFFFFF"/>
        </w:rPr>
        <w:t>Resourceful, effective at multitasking, and deadline driven.</w:t>
      </w:r>
      <w:proofErr w:type="gramEnd"/>
      <w:r w:rsidRPr="00E809E3">
        <w:rPr>
          <w:rFonts w:eastAsia="Times New Roman" w:cs="Times New Roman"/>
          <w:color w:val="000000" w:themeColor="text1"/>
          <w:shd w:val="clear" w:color="auto" w:fill="FFFFFF"/>
        </w:rPr>
        <w:t xml:space="preserve">  </w:t>
      </w:r>
      <w:proofErr w:type="gramStart"/>
      <w:r w:rsidRPr="00E809E3">
        <w:rPr>
          <w:rFonts w:eastAsia="Times New Roman" w:cs="Times New Roman"/>
          <w:color w:val="000000" w:themeColor="text1"/>
          <w:shd w:val="clear" w:color="auto" w:fill="FFFFFF"/>
        </w:rPr>
        <w:t>Team player with the ability to work independently and creatively.</w:t>
      </w:r>
      <w:proofErr w:type="gramEnd"/>
      <w:r w:rsidRPr="00E809E3">
        <w:rPr>
          <w:rFonts w:eastAsia="Times New Roman" w:cs="Times New Roman"/>
          <w:color w:val="000000" w:themeColor="text1"/>
          <w:shd w:val="clear" w:color="auto" w:fill="FFFFFF"/>
        </w:rPr>
        <w:t> </w:t>
      </w:r>
    </w:p>
    <w:p w14:paraId="5A6E8490" w14:textId="77777777" w:rsidR="00C61A0E" w:rsidRDefault="00C61A0E" w:rsidP="00F57AF6">
      <w:pPr>
        <w:sectPr w:rsidR="00C61A0E" w:rsidSect="00AE7C5E">
          <w:headerReference w:type="default" r:id="rId9"/>
          <w:pgSz w:w="12240" w:h="15840"/>
          <w:pgMar w:top="84" w:right="1440" w:bottom="1440" w:left="1440" w:header="720" w:footer="720" w:gutter="0"/>
          <w:cols w:space="720"/>
          <w:docGrid w:linePitch="360"/>
        </w:sectPr>
      </w:pPr>
    </w:p>
    <w:p w14:paraId="26B7E8A0" w14:textId="77777777" w:rsidR="00C61A0E" w:rsidRDefault="00C61A0E" w:rsidP="00106D11">
      <w:pPr>
        <w:spacing w:after="0" w:line="240" w:lineRule="auto"/>
        <w:sectPr w:rsidR="00C61A0E" w:rsidSect="00C61A0E">
          <w:type w:val="continuous"/>
          <w:pgSz w:w="12240" w:h="15840"/>
          <w:pgMar w:top="84" w:right="1440" w:bottom="1440" w:left="1440" w:header="720" w:footer="720" w:gutter="0"/>
          <w:cols w:space="720"/>
          <w:docGrid w:linePitch="360"/>
        </w:sectPr>
      </w:pPr>
    </w:p>
    <w:p w14:paraId="10EC890E" w14:textId="335B06DC" w:rsidR="00AB38A6" w:rsidRPr="000C40BF" w:rsidRDefault="00C61A0E" w:rsidP="00106D11">
      <w:pPr>
        <w:shd w:val="clear" w:color="auto" w:fill="F2F2F2" w:themeFill="background1" w:themeFillShade="F2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E</w:t>
      </w:r>
      <w:r w:rsidR="0066465C" w:rsidRPr="000C40BF">
        <w:rPr>
          <w:b/>
          <w:color w:val="000000" w:themeColor="text1"/>
        </w:rPr>
        <w:t>DUCATION</w:t>
      </w:r>
    </w:p>
    <w:p w14:paraId="47E8AB71" w14:textId="77777777" w:rsidR="00C61A0E" w:rsidRDefault="00C61A0E" w:rsidP="00B5073E">
      <w:pPr>
        <w:pStyle w:val="BodyText"/>
        <w:spacing w:before="0" w:after="0" w:line="240" w:lineRule="auto"/>
        <w:jc w:val="left"/>
        <w:rPr>
          <w:rFonts w:asciiTheme="minorHAnsi" w:hAnsiTheme="minorHAnsi" w:cstheme="minorHAnsi"/>
          <w:b/>
          <w:i/>
        </w:rPr>
      </w:pPr>
    </w:p>
    <w:p w14:paraId="5D529A07" w14:textId="77777777" w:rsidR="005F7E56" w:rsidRPr="000C40BF" w:rsidRDefault="00402E15" w:rsidP="00B5073E">
      <w:pPr>
        <w:pStyle w:val="BodyText"/>
        <w:spacing w:before="0" w:after="0" w:line="240" w:lineRule="auto"/>
        <w:jc w:val="lef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  <w:b/>
          <w:i/>
        </w:rPr>
        <w:t xml:space="preserve">Bachelor of Science; Business </w:t>
      </w:r>
      <w:r w:rsidR="00EE1C51" w:rsidRPr="000C40BF">
        <w:rPr>
          <w:rFonts w:asciiTheme="minorHAnsi" w:hAnsiTheme="minorHAnsi" w:cstheme="minorHAnsi"/>
          <w:b/>
          <w:i/>
        </w:rPr>
        <w:t>Management</w:t>
      </w:r>
      <w:r w:rsidR="00EF1161">
        <w:rPr>
          <w:rFonts w:asciiTheme="minorHAnsi" w:hAnsiTheme="minorHAnsi" w:cstheme="minorHAnsi"/>
          <w:b/>
          <w:i/>
        </w:rPr>
        <w:t xml:space="preserve"> </w:t>
      </w:r>
      <w:r w:rsidR="00EE1C51" w:rsidRPr="000C40BF">
        <w:rPr>
          <w:rFonts w:asciiTheme="minorHAnsi" w:hAnsiTheme="minorHAnsi" w:cstheme="minorHAnsi"/>
          <w:b/>
          <w:i/>
        </w:rPr>
        <w:t>- Concentration in</w:t>
      </w:r>
      <w:r w:rsidRPr="000C40BF">
        <w:rPr>
          <w:rFonts w:asciiTheme="minorHAnsi" w:hAnsiTheme="minorHAnsi" w:cstheme="minorHAnsi"/>
          <w:b/>
          <w:i/>
        </w:rPr>
        <w:t xml:space="preserve"> Accounting</w:t>
      </w:r>
      <w:r w:rsidR="005F7E56" w:rsidRPr="000C40BF">
        <w:rPr>
          <w:rFonts w:asciiTheme="minorHAnsi" w:hAnsiTheme="minorHAnsi" w:cstheme="minorHAnsi"/>
          <w:b/>
          <w:i/>
        </w:rPr>
        <w:t xml:space="preserve"> </w:t>
      </w:r>
      <w:r w:rsidR="008341D3" w:rsidRPr="000C40BF">
        <w:rPr>
          <w:rFonts w:asciiTheme="minorHAnsi" w:hAnsiTheme="minorHAnsi" w:cstheme="minorHAnsi"/>
        </w:rPr>
        <w:tab/>
        <w:t xml:space="preserve">              2016- May 2018</w:t>
      </w:r>
    </w:p>
    <w:p w14:paraId="44EBE45F" w14:textId="77777777" w:rsidR="00402E15" w:rsidRPr="000C40BF" w:rsidRDefault="00AB38A6" w:rsidP="000C40BF">
      <w:pPr>
        <w:pStyle w:val="NoSpacing"/>
        <w:rPr>
          <w:b/>
        </w:rPr>
      </w:pPr>
      <w:r w:rsidRPr="000C40BF">
        <w:t>East Stroudsburg University of Pennsylvania</w:t>
      </w:r>
      <w:r w:rsidR="00EF1161">
        <w:t xml:space="preserve">, </w:t>
      </w:r>
      <w:r w:rsidR="00402E15" w:rsidRPr="000C40BF">
        <w:t>East Stroudsburg, PA</w:t>
      </w:r>
    </w:p>
    <w:p w14:paraId="28A4E495" w14:textId="77777777" w:rsidR="00AB38A6" w:rsidRPr="000C40BF" w:rsidRDefault="00402E15" w:rsidP="000C40BF">
      <w:pPr>
        <w:pStyle w:val="NoSpacing"/>
      </w:pPr>
      <w:r w:rsidRPr="000C40BF">
        <w:t>GPA</w:t>
      </w:r>
      <w:r w:rsidR="00EF1161">
        <w:t xml:space="preserve"> </w:t>
      </w:r>
      <w:r w:rsidRPr="000C40BF">
        <w:t>- 3.7</w:t>
      </w:r>
      <w:r w:rsidR="00AB38A6" w:rsidRPr="000C40BF">
        <w:tab/>
      </w:r>
    </w:p>
    <w:p w14:paraId="58E1FA53" w14:textId="77777777" w:rsidR="00402E15" w:rsidRPr="000C40BF" w:rsidRDefault="00EE1C51" w:rsidP="000C40BF">
      <w:pPr>
        <w:pStyle w:val="NoSpacing"/>
      </w:pPr>
      <w:r w:rsidRPr="000C40BF">
        <w:t>Graduating with Honors</w:t>
      </w:r>
      <w:r w:rsidR="00AB38A6" w:rsidRPr="000C40BF">
        <w:t xml:space="preserve">  </w:t>
      </w:r>
    </w:p>
    <w:p w14:paraId="704D25F4" w14:textId="77777777" w:rsidR="00402E15" w:rsidRPr="000C40BF" w:rsidRDefault="00402E15" w:rsidP="00B5073E">
      <w:pPr>
        <w:pStyle w:val="BodyText1"/>
        <w:tabs>
          <w:tab w:val="clear" w:pos="2160"/>
          <w:tab w:val="left" w:pos="7092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0C40BF">
        <w:rPr>
          <w:rFonts w:asciiTheme="minorHAnsi" w:hAnsiTheme="minorHAnsi" w:cstheme="minorHAnsi"/>
          <w:b/>
          <w:i/>
          <w:szCs w:val="22"/>
        </w:rPr>
        <w:t xml:space="preserve">Associates </w:t>
      </w:r>
      <w:r w:rsidR="009B2BD9" w:rsidRPr="000C40BF">
        <w:rPr>
          <w:rFonts w:asciiTheme="minorHAnsi" w:hAnsiTheme="minorHAnsi" w:cstheme="minorHAnsi"/>
          <w:b/>
          <w:i/>
          <w:szCs w:val="22"/>
        </w:rPr>
        <w:t>of Arts; Accounting</w:t>
      </w:r>
      <w:r w:rsidRPr="000C40BF">
        <w:rPr>
          <w:rFonts w:asciiTheme="minorHAnsi" w:hAnsiTheme="minorHAnsi" w:cstheme="minorHAnsi"/>
          <w:szCs w:val="22"/>
        </w:rPr>
        <w:tab/>
      </w:r>
      <w:r w:rsidR="005F7E56" w:rsidRPr="000C40BF">
        <w:rPr>
          <w:rFonts w:asciiTheme="minorHAnsi" w:hAnsiTheme="minorHAnsi" w:cstheme="minorHAnsi"/>
          <w:szCs w:val="22"/>
        </w:rPr>
        <w:tab/>
      </w:r>
      <w:r w:rsidR="005F7E56" w:rsidRPr="000C40BF">
        <w:rPr>
          <w:rFonts w:asciiTheme="minorHAnsi" w:hAnsiTheme="minorHAnsi" w:cstheme="minorHAnsi"/>
          <w:szCs w:val="22"/>
        </w:rPr>
        <w:tab/>
      </w:r>
      <w:r w:rsidR="005F7E56" w:rsidRPr="000C40BF">
        <w:rPr>
          <w:rFonts w:asciiTheme="minorHAnsi" w:hAnsiTheme="minorHAnsi" w:cstheme="minorHAnsi"/>
          <w:szCs w:val="22"/>
        </w:rPr>
        <w:tab/>
      </w:r>
      <w:r w:rsidR="000D798A" w:rsidRPr="000C40BF">
        <w:rPr>
          <w:rFonts w:asciiTheme="minorHAnsi" w:hAnsiTheme="minorHAnsi" w:cstheme="minorHAnsi"/>
          <w:szCs w:val="22"/>
        </w:rPr>
        <w:t xml:space="preserve">        </w:t>
      </w:r>
      <w:r w:rsidRPr="000C40BF">
        <w:rPr>
          <w:rFonts w:asciiTheme="minorHAnsi" w:hAnsiTheme="minorHAnsi" w:cstheme="minorHAnsi"/>
          <w:szCs w:val="22"/>
        </w:rPr>
        <w:t xml:space="preserve">2011- 2013                                       </w:t>
      </w:r>
    </w:p>
    <w:p w14:paraId="5AB5FFBE" w14:textId="77777777" w:rsidR="005F7E56" w:rsidRPr="000C40BF" w:rsidRDefault="00402E15" w:rsidP="000C40BF">
      <w:pPr>
        <w:pStyle w:val="NoSpacing"/>
      </w:pPr>
      <w:r w:rsidRPr="000C40BF">
        <w:t xml:space="preserve">Northampton Community </w:t>
      </w:r>
      <w:r w:rsidR="000C40BF">
        <w:t>College, Bethlehem</w:t>
      </w:r>
      <w:r w:rsidRPr="000C40BF">
        <w:t>, PA</w:t>
      </w:r>
      <w:r w:rsidR="00AB38A6" w:rsidRPr="000C40BF">
        <w:t xml:space="preserve">   </w:t>
      </w:r>
    </w:p>
    <w:p w14:paraId="132110D7" w14:textId="77777777" w:rsidR="009B2BD9" w:rsidRPr="000C40BF" w:rsidRDefault="009B2BD9" w:rsidP="000C40BF">
      <w:pPr>
        <w:pStyle w:val="NoSpacing"/>
      </w:pPr>
      <w:r w:rsidRPr="000C40BF">
        <w:t>GPA</w:t>
      </w:r>
      <w:r w:rsidR="00EF1161">
        <w:t xml:space="preserve"> </w:t>
      </w:r>
      <w:r w:rsidRPr="000C40BF">
        <w:t>- 3.7</w:t>
      </w:r>
      <w:bookmarkStart w:id="0" w:name="_GoBack"/>
      <w:bookmarkEnd w:id="0"/>
    </w:p>
    <w:p w14:paraId="768FC266" w14:textId="77777777" w:rsidR="00EE1C51" w:rsidRPr="000C40BF" w:rsidRDefault="00EE1C51" w:rsidP="000C40BF">
      <w:pPr>
        <w:pStyle w:val="NoSpacing"/>
      </w:pPr>
      <w:r w:rsidRPr="000C40BF">
        <w:t>Dean’s List</w:t>
      </w:r>
      <w:r w:rsidR="00EF1161">
        <w:t>,</w:t>
      </w:r>
      <w:r w:rsidRPr="000C40BF">
        <w:t xml:space="preserve"> 2011- 2013</w:t>
      </w:r>
    </w:p>
    <w:p w14:paraId="0421A909" w14:textId="77777777" w:rsidR="005F7E56" w:rsidRDefault="005F7E56" w:rsidP="007E7F73">
      <w:pPr>
        <w:pStyle w:val="BodyText"/>
        <w:spacing w:before="0" w:after="0" w:line="240" w:lineRule="auto"/>
        <w:ind w:left="90"/>
        <w:jc w:val="left"/>
        <w:rPr>
          <w:rFonts w:asciiTheme="minorHAnsi" w:hAnsiTheme="minorHAnsi" w:cstheme="minorHAnsi"/>
        </w:rPr>
      </w:pPr>
    </w:p>
    <w:p w14:paraId="1A5E79FD" w14:textId="77777777" w:rsidR="00AB38A6" w:rsidRPr="000C40BF" w:rsidRDefault="005F7E56" w:rsidP="00B85DDC">
      <w:pPr>
        <w:shd w:val="clear" w:color="auto" w:fill="F2F2F2" w:themeFill="background1" w:themeFillShade="F2"/>
        <w:spacing w:after="0" w:line="360" w:lineRule="auto"/>
        <w:rPr>
          <w:b/>
          <w:color w:val="000000" w:themeColor="text1"/>
        </w:rPr>
      </w:pPr>
      <w:r w:rsidRPr="000C40BF">
        <w:rPr>
          <w:b/>
          <w:color w:val="000000" w:themeColor="text1"/>
        </w:rPr>
        <w:t>RELATED ACADEMIC EXPERIENCE</w:t>
      </w:r>
      <w:r w:rsidR="00AB38A6" w:rsidRPr="000C40BF">
        <w:rPr>
          <w:b/>
          <w:color w:val="000000" w:themeColor="text1"/>
        </w:rPr>
        <w:t xml:space="preserve">                                                                                   </w:t>
      </w:r>
    </w:p>
    <w:p w14:paraId="357AAFD5" w14:textId="77777777" w:rsidR="005D1EFD" w:rsidRPr="000C40BF" w:rsidRDefault="005F7E56" w:rsidP="00B85DDC">
      <w:pPr>
        <w:spacing w:after="0" w:line="360" w:lineRule="auto"/>
        <w:rPr>
          <w:color w:val="000000" w:themeColor="text1"/>
          <w:u w:val="single"/>
        </w:rPr>
      </w:pPr>
      <w:r w:rsidRPr="000C40BF">
        <w:rPr>
          <w:color w:val="000000" w:themeColor="text1"/>
          <w:u w:val="single"/>
        </w:rPr>
        <w:t>Financial Accounting</w:t>
      </w:r>
    </w:p>
    <w:p w14:paraId="3EB85ED0" w14:textId="77777777" w:rsidR="00025742" w:rsidRPr="000C40BF" w:rsidRDefault="00025742" w:rsidP="00B85DDC">
      <w:pPr>
        <w:pStyle w:val="BulletedList"/>
        <w:spacing w:before="240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Using critical thinking skills, analyze external transactions and determine their effect on financial statements</w:t>
      </w:r>
    </w:p>
    <w:p w14:paraId="421A22A3" w14:textId="77777777" w:rsidR="00025742" w:rsidRPr="000C40BF" w:rsidRDefault="00025742" w:rsidP="00025742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 xml:space="preserve">Record accruals, deferrals, and allocations in a financial statement model </w:t>
      </w:r>
    </w:p>
    <w:p w14:paraId="7FAF8F38" w14:textId="77777777" w:rsidR="00025742" w:rsidRPr="000C40BF" w:rsidRDefault="00025742" w:rsidP="007E7F73">
      <w:pPr>
        <w:spacing w:before="240" w:line="240" w:lineRule="auto"/>
        <w:rPr>
          <w:u w:val="single"/>
        </w:rPr>
      </w:pPr>
      <w:r w:rsidRPr="000C40BF">
        <w:rPr>
          <w:u w:val="single"/>
        </w:rPr>
        <w:t>Managerial Accounting</w:t>
      </w:r>
    </w:p>
    <w:p w14:paraId="0D16468A" w14:textId="77777777" w:rsidR="00025742" w:rsidRPr="000C40BF" w:rsidRDefault="00025742" w:rsidP="007E7F73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Compute and manage product, function, and process costs</w:t>
      </w:r>
    </w:p>
    <w:p w14:paraId="2A9CE4E4" w14:textId="77777777" w:rsidR="00025742" w:rsidRPr="000C40BF" w:rsidRDefault="00025742" w:rsidP="000C40BF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Understand how costs behave in order to estimate and plan for the future cost</w:t>
      </w:r>
      <w:r w:rsidR="000C40BF" w:rsidRPr="000C40BF">
        <w:rPr>
          <w:rFonts w:asciiTheme="minorHAnsi" w:hAnsiTheme="minorHAnsi" w:cstheme="minorHAnsi"/>
        </w:rPr>
        <w:t xml:space="preserve"> occurrence</w:t>
      </w:r>
    </w:p>
    <w:p w14:paraId="6005C09D" w14:textId="77777777" w:rsidR="00025742" w:rsidRPr="000C40BF" w:rsidRDefault="00025742" w:rsidP="00025742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 xml:space="preserve">Compute and </w:t>
      </w:r>
      <w:r w:rsidR="000C40BF">
        <w:rPr>
          <w:rFonts w:asciiTheme="minorHAnsi" w:hAnsiTheme="minorHAnsi" w:cstheme="minorHAnsi"/>
        </w:rPr>
        <w:t>manage</w:t>
      </w:r>
      <w:r w:rsidRPr="000C40BF">
        <w:rPr>
          <w:rFonts w:asciiTheme="minorHAnsi" w:hAnsiTheme="minorHAnsi" w:cstheme="minorHAnsi"/>
        </w:rPr>
        <w:t xml:space="preserve"> quality costs</w:t>
      </w:r>
    </w:p>
    <w:p w14:paraId="57BB334E" w14:textId="77777777" w:rsidR="00025742" w:rsidRPr="000C40BF" w:rsidRDefault="00025742" w:rsidP="00025742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Identify and use the appropriate cost and other data to make short-term business decisions</w:t>
      </w:r>
    </w:p>
    <w:p w14:paraId="43AC233C" w14:textId="77777777" w:rsidR="007E7F73" w:rsidRPr="000C40BF" w:rsidRDefault="007E7F73" w:rsidP="007E7F73">
      <w:pPr>
        <w:spacing w:before="240" w:line="240" w:lineRule="auto"/>
        <w:rPr>
          <w:rFonts w:cstheme="minorHAnsi"/>
          <w:u w:val="single"/>
        </w:rPr>
      </w:pPr>
      <w:r w:rsidRPr="000C40BF">
        <w:rPr>
          <w:u w:val="single"/>
        </w:rPr>
        <w:t>Coursework</w:t>
      </w:r>
      <w:r w:rsidRPr="000C40BF">
        <w:rPr>
          <w:rFonts w:cstheme="minorHAnsi"/>
          <w:u w:val="single"/>
        </w:rPr>
        <w:t xml:space="preserve"> </w:t>
      </w:r>
    </w:p>
    <w:p w14:paraId="51341303" w14:textId="0A241A9F" w:rsidR="00983B94" w:rsidRDefault="00DE676E" w:rsidP="00983B94">
      <w:pPr>
        <w:spacing w:before="240"/>
      </w:pPr>
      <w:r w:rsidRPr="000C40BF">
        <w:rPr>
          <w:rFonts w:cstheme="minorHAnsi"/>
        </w:rPr>
        <w:t xml:space="preserve">· </w:t>
      </w:r>
      <w:r w:rsidR="005D1EFD" w:rsidRPr="000C40BF">
        <w:t>Financial Accounting 1&amp;</w:t>
      </w:r>
      <w:r w:rsidRPr="000C40BF">
        <w:t xml:space="preserve">2 </w:t>
      </w:r>
      <w:r w:rsidRPr="000C40BF">
        <w:rPr>
          <w:rFonts w:cstheme="minorHAnsi"/>
        </w:rPr>
        <w:t xml:space="preserve">· </w:t>
      </w:r>
      <w:r w:rsidR="00C86F00">
        <w:t>Intermediate Accounting 1,</w:t>
      </w:r>
      <w:r w:rsidRPr="000C40BF">
        <w:t>2</w:t>
      </w:r>
      <w:r w:rsidR="00C86F00">
        <w:t xml:space="preserve"> &amp; 3</w:t>
      </w:r>
      <w:r w:rsidRPr="000C40BF">
        <w:t xml:space="preserve"> </w:t>
      </w:r>
      <w:r w:rsidRPr="000C40BF">
        <w:rPr>
          <w:rFonts w:cstheme="minorHAnsi"/>
        </w:rPr>
        <w:t>·</w:t>
      </w:r>
      <w:r w:rsidR="005D1EFD" w:rsidRPr="000C40BF">
        <w:t xml:space="preserve"> Managerial Acco</w:t>
      </w:r>
      <w:r w:rsidRPr="000C40BF">
        <w:t xml:space="preserve">unting </w:t>
      </w:r>
      <w:r w:rsidRPr="000C40BF">
        <w:rPr>
          <w:rFonts w:cstheme="minorHAnsi"/>
        </w:rPr>
        <w:t>·</w:t>
      </w:r>
      <w:r w:rsidR="000D724D" w:rsidRPr="000C40BF">
        <w:t xml:space="preserve"> Income Tax Accounting</w:t>
      </w:r>
      <w:r w:rsidR="00B85DDC" w:rsidRPr="000C40BF">
        <w:t xml:space="preserve"> 1&amp;2</w:t>
      </w:r>
      <w:r w:rsidRPr="000C40BF">
        <w:t xml:space="preserve"> </w:t>
      </w:r>
      <w:r w:rsidRPr="000C40BF">
        <w:rPr>
          <w:rFonts w:cstheme="minorHAnsi"/>
        </w:rPr>
        <w:t>·</w:t>
      </w:r>
      <w:r w:rsidR="005D1EFD" w:rsidRPr="000C40BF">
        <w:t xml:space="preserve"> Financial </w:t>
      </w:r>
      <w:r w:rsidR="00422BF7" w:rsidRPr="000C40BF">
        <w:t>Management</w:t>
      </w:r>
      <w:r w:rsidR="00B85DDC" w:rsidRPr="000C40BF">
        <w:t xml:space="preserve"> </w:t>
      </w:r>
      <w:r w:rsidRPr="000C40BF">
        <w:rPr>
          <w:rFonts w:cstheme="minorHAnsi"/>
        </w:rPr>
        <w:t>·</w:t>
      </w:r>
      <w:r w:rsidR="004A4C77" w:rsidRPr="000C40BF">
        <w:t xml:space="preserve"> </w:t>
      </w:r>
      <w:r w:rsidR="00B85DDC" w:rsidRPr="000C40BF">
        <w:t>Personal Finance</w:t>
      </w:r>
      <w:r w:rsidR="00C61A0E">
        <w:t xml:space="preserve"> </w:t>
      </w:r>
      <w:r w:rsidR="00B85DDC" w:rsidRPr="000C40BF">
        <w:rPr>
          <w:rFonts w:cstheme="minorHAnsi"/>
        </w:rPr>
        <w:t>·</w:t>
      </w:r>
      <w:r w:rsidR="00C61A0E">
        <w:rPr>
          <w:rFonts w:cstheme="minorHAnsi"/>
        </w:rPr>
        <w:t xml:space="preserve"> Principles of Auditing</w:t>
      </w:r>
      <w:r w:rsidR="00C61A0E">
        <w:t xml:space="preserve"> </w:t>
      </w:r>
      <w:r w:rsidR="00C61A0E" w:rsidRPr="000C40BF">
        <w:rPr>
          <w:rFonts w:cstheme="minorHAnsi"/>
        </w:rPr>
        <w:t>·</w:t>
      </w:r>
      <w:r w:rsidR="00C61A0E">
        <w:rPr>
          <w:rFonts w:cstheme="minorHAnsi"/>
        </w:rPr>
        <w:t xml:space="preserve"> </w:t>
      </w:r>
      <w:r w:rsidR="00724E5B">
        <w:rPr>
          <w:rFonts w:cstheme="minorHAnsi"/>
        </w:rPr>
        <w:t xml:space="preserve">Financial Statement Analysis </w:t>
      </w:r>
      <w:r w:rsidR="00724E5B" w:rsidRPr="000C40BF">
        <w:rPr>
          <w:rFonts w:cstheme="minorHAnsi"/>
        </w:rPr>
        <w:t>·</w:t>
      </w:r>
      <w:r w:rsidR="00724E5B">
        <w:rPr>
          <w:rFonts w:cstheme="minorHAnsi"/>
        </w:rPr>
        <w:t xml:space="preserve"> Entrepreneurial Finance </w:t>
      </w:r>
      <w:r w:rsidR="00724E5B" w:rsidRPr="000C40BF">
        <w:rPr>
          <w:rFonts w:cstheme="minorHAnsi"/>
        </w:rPr>
        <w:t>·</w:t>
      </w:r>
      <w:r w:rsidR="00724E5B">
        <w:rPr>
          <w:rFonts w:cstheme="minorHAnsi"/>
        </w:rPr>
        <w:t xml:space="preserve"> Supply Chain Management</w:t>
      </w:r>
      <w:r w:rsidR="00724E5B">
        <w:t xml:space="preserve"> </w:t>
      </w:r>
      <w:r w:rsidR="00724E5B" w:rsidRPr="000C40BF">
        <w:rPr>
          <w:rFonts w:cstheme="minorHAnsi"/>
        </w:rPr>
        <w:t>·</w:t>
      </w:r>
    </w:p>
    <w:p w14:paraId="4B36AC1D" w14:textId="77777777" w:rsidR="00983B94" w:rsidRPr="00983B94" w:rsidRDefault="00983B94" w:rsidP="00983B94">
      <w:pPr>
        <w:spacing w:before="240"/>
      </w:pPr>
    </w:p>
    <w:p w14:paraId="0278F1DC" w14:textId="77777777" w:rsidR="00687ED8" w:rsidRPr="000C40BF" w:rsidRDefault="0026639C" w:rsidP="009504D7">
      <w:pPr>
        <w:shd w:val="clear" w:color="auto" w:fill="F2F2F2" w:themeFill="background1" w:themeFillShade="F2"/>
        <w:rPr>
          <w:b/>
        </w:rPr>
      </w:pPr>
      <w:r w:rsidRPr="000C40BF">
        <w:rPr>
          <w:b/>
          <w:color w:val="000000" w:themeColor="text1"/>
        </w:rPr>
        <w:t>WORK</w:t>
      </w:r>
      <w:r w:rsidRPr="000C40BF">
        <w:rPr>
          <w:b/>
        </w:rPr>
        <w:t xml:space="preserve"> </w:t>
      </w:r>
      <w:r w:rsidR="0066465C" w:rsidRPr="000C40BF">
        <w:rPr>
          <w:b/>
        </w:rPr>
        <w:t>EXPERIENCE</w:t>
      </w:r>
    </w:p>
    <w:p w14:paraId="74E33A58" w14:textId="77777777" w:rsidR="0026639C" w:rsidRPr="000C40BF" w:rsidRDefault="00687ED8" w:rsidP="0073591D">
      <w:pPr>
        <w:spacing w:after="0" w:line="240" w:lineRule="auto"/>
      </w:pPr>
      <w:r w:rsidRPr="000C40BF">
        <w:rPr>
          <w:b/>
        </w:rPr>
        <w:t>Mount Airy Casino and Resort</w:t>
      </w:r>
      <w:r w:rsidRPr="000C40BF">
        <w:t xml:space="preserve">, Mount Pocono, PA  </w:t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="00CE63A9" w:rsidRPr="000C40BF">
        <w:t xml:space="preserve">    </w:t>
      </w:r>
      <w:r w:rsidRPr="000C40BF">
        <w:t>August 2011-</w:t>
      </w:r>
      <w:r w:rsidR="004D15A9" w:rsidRPr="000C40BF">
        <w:t xml:space="preserve"> </w:t>
      </w:r>
      <w:r w:rsidRPr="000C40BF">
        <w:t>present</w:t>
      </w:r>
    </w:p>
    <w:p w14:paraId="4C422F5E" w14:textId="77777777" w:rsidR="00687ED8" w:rsidRPr="000C40BF" w:rsidRDefault="008B44EF" w:rsidP="0073591D">
      <w:pPr>
        <w:spacing w:after="0" w:line="240" w:lineRule="auto"/>
        <w:rPr>
          <w:rFonts w:cstheme="minorHAnsi"/>
          <w:i/>
        </w:rPr>
      </w:pPr>
      <w:r w:rsidRPr="000C40BF">
        <w:rPr>
          <w:rFonts w:cstheme="minorHAnsi"/>
          <w:i/>
        </w:rPr>
        <w:t>Table G</w:t>
      </w:r>
      <w:r w:rsidR="00687ED8" w:rsidRPr="000C40BF">
        <w:rPr>
          <w:rFonts w:cstheme="minorHAnsi"/>
          <w:i/>
        </w:rPr>
        <w:t>ames Dealer/ Supervisor</w:t>
      </w:r>
    </w:p>
    <w:p w14:paraId="221FFB32" w14:textId="77777777" w:rsidR="00633790" w:rsidRPr="000C40BF" w:rsidRDefault="00633790" w:rsidP="00633790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Manage 4 dealers in their stations; approval of payouts, replenish bank, customer satisfaction</w:t>
      </w:r>
    </w:p>
    <w:p w14:paraId="3FF48308" w14:textId="77777777" w:rsidR="00633790" w:rsidRPr="000C40BF" w:rsidRDefault="00633790" w:rsidP="00633790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Accurate cash handling while maintaining a minimum $100 K in table bank</w:t>
      </w:r>
    </w:p>
    <w:p w14:paraId="2253A9E4" w14:textId="77777777" w:rsidR="00633790" w:rsidRPr="000C40BF" w:rsidRDefault="00633790" w:rsidP="004009DE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Customer relations, soliciting new players</w:t>
      </w:r>
    </w:p>
    <w:p w14:paraId="7EA95D73" w14:textId="77777777" w:rsidR="00687ED8" w:rsidRPr="000C40BF" w:rsidRDefault="00633790" w:rsidP="00687ED8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Working in</w:t>
      </w:r>
      <w:r w:rsidR="00687ED8" w:rsidRPr="000C40BF">
        <w:rPr>
          <w:rFonts w:asciiTheme="minorHAnsi" w:hAnsiTheme="minorHAnsi" w:cstheme="minorHAnsi"/>
        </w:rPr>
        <w:t xml:space="preserve"> high pressure</w:t>
      </w:r>
      <w:r w:rsidRPr="000C40BF">
        <w:rPr>
          <w:rFonts w:asciiTheme="minorHAnsi" w:hAnsiTheme="minorHAnsi" w:cstheme="minorHAnsi"/>
        </w:rPr>
        <w:t xml:space="preserve"> environments</w:t>
      </w:r>
    </w:p>
    <w:p w14:paraId="42730BE0" w14:textId="77777777" w:rsidR="008D7D20" w:rsidRPr="000C40BF" w:rsidRDefault="00012F86" w:rsidP="0073591D">
      <w:pPr>
        <w:pStyle w:val="BulletedList"/>
        <w:spacing w:line="360" w:lineRule="auto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Utilize Bally’s accounting software for</w:t>
      </w:r>
      <w:r w:rsidR="008D7D20" w:rsidRPr="000C40BF">
        <w:rPr>
          <w:rFonts w:asciiTheme="minorHAnsi" w:hAnsiTheme="minorHAnsi" w:cstheme="minorHAnsi"/>
        </w:rPr>
        <w:t xml:space="preserve"> or</w:t>
      </w:r>
      <w:r w:rsidRPr="000C40BF">
        <w:rPr>
          <w:rFonts w:asciiTheme="minorHAnsi" w:hAnsiTheme="minorHAnsi" w:cstheme="minorHAnsi"/>
        </w:rPr>
        <w:t xml:space="preserve">der fills, </w:t>
      </w:r>
      <w:r w:rsidR="004009DE" w:rsidRPr="000C40BF">
        <w:rPr>
          <w:rFonts w:asciiTheme="minorHAnsi" w:hAnsiTheme="minorHAnsi" w:cstheme="minorHAnsi"/>
        </w:rPr>
        <w:t>credits of chips</w:t>
      </w:r>
      <w:r w:rsidRPr="000C40BF">
        <w:rPr>
          <w:rFonts w:asciiTheme="minorHAnsi" w:hAnsiTheme="minorHAnsi" w:cstheme="minorHAnsi"/>
        </w:rPr>
        <w:t>,</w:t>
      </w:r>
      <w:r w:rsidR="004009DE" w:rsidRPr="000C40BF">
        <w:rPr>
          <w:rFonts w:asciiTheme="minorHAnsi" w:hAnsiTheme="minorHAnsi" w:cstheme="minorHAnsi"/>
        </w:rPr>
        <w:t xml:space="preserve"> </w:t>
      </w:r>
      <w:r w:rsidR="008D7D20" w:rsidRPr="000C40BF">
        <w:rPr>
          <w:rFonts w:asciiTheme="minorHAnsi" w:hAnsiTheme="minorHAnsi" w:cstheme="minorHAnsi"/>
        </w:rPr>
        <w:t xml:space="preserve">and </w:t>
      </w:r>
      <w:r w:rsidRPr="000C40BF">
        <w:rPr>
          <w:rFonts w:asciiTheme="minorHAnsi" w:hAnsiTheme="minorHAnsi" w:cstheme="minorHAnsi"/>
        </w:rPr>
        <w:t>bank balance</w:t>
      </w:r>
    </w:p>
    <w:p w14:paraId="529B5708" w14:textId="77777777" w:rsidR="00CE63A9" w:rsidRPr="000C40BF" w:rsidRDefault="00CE63A9" w:rsidP="0073591D">
      <w:pPr>
        <w:spacing w:after="0" w:line="240" w:lineRule="auto"/>
      </w:pPr>
      <w:r w:rsidRPr="000C40BF">
        <w:rPr>
          <w:i/>
        </w:rPr>
        <w:t>Cage Cashier</w:t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</w:r>
      <w:r w:rsidRPr="000C40BF">
        <w:rPr>
          <w:i/>
        </w:rPr>
        <w:tab/>
        <w:t xml:space="preserve">        </w:t>
      </w:r>
      <w:r w:rsidR="003D6C96" w:rsidRPr="000C40BF">
        <w:t>October 2010-</w:t>
      </w:r>
      <w:r w:rsidRPr="000C40BF">
        <w:t xml:space="preserve"> August 2011</w:t>
      </w:r>
    </w:p>
    <w:p w14:paraId="2C66B2C3" w14:textId="77777777" w:rsidR="007617D2" w:rsidRPr="000C40BF" w:rsidRDefault="008D7D20" w:rsidP="0073591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Process</w:t>
      </w:r>
      <w:r w:rsidR="008C7143" w:rsidRPr="000C40BF">
        <w:rPr>
          <w:rFonts w:asciiTheme="minorHAnsi" w:hAnsiTheme="minorHAnsi" w:cstheme="minorHAnsi"/>
        </w:rPr>
        <w:t xml:space="preserve"> various casino funds</w:t>
      </w:r>
      <w:r w:rsidRPr="000C40BF">
        <w:rPr>
          <w:rFonts w:asciiTheme="minorHAnsi" w:hAnsiTheme="minorHAnsi" w:cstheme="minorHAnsi"/>
        </w:rPr>
        <w:t xml:space="preserve"> transactions</w:t>
      </w:r>
      <w:r w:rsidR="008C7143" w:rsidRPr="000C40BF">
        <w:rPr>
          <w:rFonts w:asciiTheme="minorHAnsi" w:hAnsiTheme="minorHAnsi" w:cstheme="minorHAnsi"/>
        </w:rPr>
        <w:t xml:space="preserve"> (cash, </w:t>
      </w:r>
      <w:r w:rsidR="00FA023D" w:rsidRPr="000C40BF">
        <w:rPr>
          <w:rFonts w:asciiTheme="minorHAnsi" w:hAnsiTheme="minorHAnsi" w:cstheme="minorHAnsi"/>
        </w:rPr>
        <w:t>travelers’</w:t>
      </w:r>
      <w:r w:rsidR="008C7143" w:rsidRPr="000C40BF">
        <w:rPr>
          <w:rFonts w:asciiTheme="minorHAnsi" w:hAnsiTheme="minorHAnsi" w:cstheme="minorHAnsi"/>
        </w:rPr>
        <w:t xml:space="preserve"> checks, chips</w:t>
      </w:r>
      <w:r w:rsidR="007617D2" w:rsidRPr="000C40BF">
        <w:rPr>
          <w:rFonts w:asciiTheme="minorHAnsi" w:hAnsiTheme="minorHAnsi" w:cstheme="minorHAnsi"/>
        </w:rPr>
        <w:t>, coins</w:t>
      </w:r>
      <w:r w:rsidR="008C7143" w:rsidRPr="000C40BF">
        <w:rPr>
          <w:rFonts w:asciiTheme="minorHAnsi" w:hAnsiTheme="minorHAnsi" w:cstheme="minorHAnsi"/>
        </w:rPr>
        <w:t>)</w:t>
      </w:r>
      <w:r w:rsidR="007617D2" w:rsidRPr="000C40BF">
        <w:rPr>
          <w:rFonts w:asciiTheme="minorHAnsi" w:hAnsiTheme="minorHAnsi" w:cstheme="minorHAnsi"/>
        </w:rPr>
        <w:t xml:space="preserve"> with daily turnover </w:t>
      </w:r>
      <w:r w:rsidR="004009DE" w:rsidRPr="000C40BF">
        <w:rPr>
          <w:rFonts w:asciiTheme="minorHAnsi" w:hAnsiTheme="minorHAnsi" w:cstheme="minorHAnsi"/>
        </w:rPr>
        <w:t>of around</w:t>
      </w:r>
      <w:r w:rsidR="003D6C96" w:rsidRPr="000C40BF">
        <w:rPr>
          <w:rFonts w:asciiTheme="minorHAnsi" w:hAnsiTheme="minorHAnsi" w:cstheme="minorHAnsi"/>
        </w:rPr>
        <w:t xml:space="preserve"> </w:t>
      </w:r>
      <w:r w:rsidR="00507DAA" w:rsidRPr="000C40BF">
        <w:rPr>
          <w:rFonts w:asciiTheme="minorHAnsi" w:hAnsiTheme="minorHAnsi" w:cstheme="minorHAnsi"/>
        </w:rPr>
        <w:t>$120 K in cash drawers</w:t>
      </w:r>
    </w:p>
    <w:p w14:paraId="7AE4A90B" w14:textId="77777777" w:rsidR="00633790" w:rsidRPr="000C40BF" w:rsidRDefault="00633790" w:rsidP="00633790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High levels of customer interaction</w:t>
      </w:r>
    </w:p>
    <w:p w14:paraId="313612C4" w14:textId="77777777" w:rsidR="00633790" w:rsidRPr="000C40BF" w:rsidRDefault="00633790" w:rsidP="0073591D">
      <w:pPr>
        <w:pStyle w:val="BulletedList"/>
        <w:spacing w:line="360" w:lineRule="auto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Use of different types of counting machines</w:t>
      </w:r>
    </w:p>
    <w:p w14:paraId="027AC824" w14:textId="77777777" w:rsidR="003D6C96" w:rsidRPr="000C40BF" w:rsidRDefault="003D6C96" w:rsidP="0073591D">
      <w:pPr>
        <w:spacing w:after="0" w:line="240" w:lineRule="auto"/>
      </w:pPr>
      <w:r w:rsidRPr="000C40BF">
        <w:rPr>
          <w:b/>
        </w:rPr>
        <w:t>Manpower</w:t>
      </w:r>
      <w:r w:rsidRPr="000C40BF">
        <w:t>, Tannersville, PA</w:t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Pr="000C40BF">
        <w:tab/>
        <w:t xml:space="preserve">        March</w:t>
      </w:r>
      <w:r w:rsidR="001A7BFC" w:rsidRPr="000C40BF">
        <w:t xml:space="preserve"> </w:t>
      </w:r>
      <w:r w:rsidRPr="000C40BF">
        <w:t>2010 - October 2010</w:t>
      </w:r>
    </w:p>
    <w:p w14:paraId="3B5CC5E0" w14:textId="77777777" w:rsidR="003D6C96" w:rsidRPr="000C40BF" w:rsidRDefault="003D6C96" w:rsidP="0073591D">
      <w:pPr>
        <w:pStyle w:val="Heading2"/>
        <w:spacing w:after="0" w:line="240" w:lineRule="auto"/>
        <w:rPr>
          <w:rFonts w:asciiTheme="minorHAnsi" w:hAnsiTheme="minorHAnsi" w:cstheme="minorHAnsi"/>
          <w:b w:val="0"/>
          <w:i/>
          <w:sz w:val="22"/>
        </w:rPr>
      </w:pPr>
      <w:r w:rsidRPr="000C40BF">
        <w:rPr>
          <w:rFonts w:asciiTheme="minorHAnsi" w:hAnsiTheme="minorHAnsi" w:cstheme="minorHAnsi"/>
          <w:b w:val="0"/>
          <w:i/>
          <w:sz w:val="22"/>
        </w:rPr>
        <w:t>Staffing Specialist Assistant</w:t>
      </w:r>
    </w:p>
    <w:p w14:paraId="711FF013" w14:textId="77777777" w:rsidR="003D6C96" w:rsidRPr="000C40BF" w:rsidRDefault="003D6C96" w:rsidP="004009DE">
      <w:pPr>
        <w:pStyle w:val="BulletedList"/>
        <w:rPr>
          <w:rFonts w:asciiTheme="minorHAnsi" w:hAnsiTheme="minorHAnsi" w:cstheme="minorHAnsi"/>
          <w:szCs w:val="22"/>
        </w:rPr>
      </w:pPr>
      <w:r w:rsidRPr="000C40BF">
        <w:rPr>
          <w:rFonts w:asciiTheme="minorHAnsi" w:hAnsiTheme="minorHAnsi" w:cstheme="minorHAnsi"/>
          <w:szCs w:val="22"/>
        </w:rPr>
        <w:t xml:space="preserve">Schedule client appointments, and maintain organized confidential files </w:t>
      </w:r>
    </w:p>
    <w:p w14:paraId="714A079A" w14:textId="77777777" w:rsidR="003D6C96" w:rsidRPr="000C40BF" w:rsidRDefault="003D6C96" w:rsidP="0073591D">
      <w:pPr>
        <w:pStyle w:val="BulletedList"/>
        <w:spacing w:line="360" w:lineRule="auto"/>
        <w:rPr>
          <w:rFonts w:asciiTheme="minorHAnsi" w:hAnsiTheme="minorHAnsi" w:cstheme="minorHAnsi"/>
          <w:szCs w:val="22"/>
        </w:rPr>
      </w:pPr>
      <w:r w:rsidRPr="000C40BF">
        <w:rPr>
          <w:rFonts w:asciiTheme="minorHAnsi" w:hAnsiTheme="minorHAnsi" w:cstheme="minorHAnsi"/>
          <w:szCs w:val="22"/>
        </w:rPr>
        <w:t>Perform general office duties and administrative tasks</w:t>
      </w:r>
    </w:p>
    <w:p w14:paraId="4012A524" w14:textId="77777777" w:rsidR="003D6C96" w:rsidRPr="000C40BF" w:rsidRDefault="003D6C96" w:rsidP="0073591D">
      <w:pPr>
        <w:spacing w:after="0" w:line="240" w:lineRule="auto"/>
      </w:pPr>
      <w:r w:rsidRPr="000C40BF">
        <w:rPr>
          <w:b/>
        </w:rPr>
        <w:t>Manpower- Sanofi Pasteur</w:t>
      </w:r>
      <w:r w:rsidRPr="000C40BF">
        <w:t xml:space="preserve">, </w:t>
      </w:r>
      <w:proofErr w:type="spellStart"/>
      <w:r w:rsidRPr="000C40BF">
        <w:t>Swiftwater</w:t>
      </w:r>
      <w:proofErr w:type="spellEnd"/>
      <w:r w:rsidRPr="000C40BF">
        <w:t>, PA</w:t>
      </w:r>
      <w:r w:rsidRPr="000C40BF">
        <w:tab/>
      </w:r>
      <w:r w:rsidRPr="000C40BF">
        <w:tab/>
      </w:r>
      <w:r w:rsidRPr="000C40BF">
        <w:tab/>
      </w:r>
      <w:r w:rsidRPr="000C40BF">
        <w:tab/>
        <w:t xml:space="preserve">   February 2009- February 2010</w:t>
      </w:r>
    </w:p>
    <w:p w14:paraId="26563C35" w14:textId="77777777" w:rsidR="003D6C96" w:rsidRPr="000C40BF" w:rsidRDefault="003D6C96" w:rsidP="0073591D">
      <w:pPr>
        <w:pStyle w:val="Heading2"/>
        <w:spacing w:after="0" w:line="240" w:lineRule="auto"/>
        <w:rPr>
          <w:rFonts w:asciiTheme="minorHAnsi" w:hAnsiTheme="minorHAnsi" w:cstheme="minorHAnsi"/>
          <w:b w:val="0"/>
          <w:i/>
          <w:sz w:val="22"/>
        </w:rPr>
      </w:pPr>
      <w:r w:rsidRPr="000C40BF">
        <w:rPr>
          <w:rFonts w:asciiTheme="minorHAnsi" w:hAnsiTheme="minorHAnsi" w:cstheme="minorHAnsi"/>
          <w:b w:val="0"/>
          <w:i/>
          <w:sz w:val="22"/>
        </w:rPr>
        <w:t>Influenza Technician</w:t>
      </w:r>
    </w:p>
    <w:p w14:paraId="555086D5" w14:textId="77777777" w:rsidR="003D6C96" w:rsidRPr="000C40BF" w:rsidRDefault="008D7D20" w:rsidP="003D6C96">
      <w:pPr>
        <w:pStyle w:val="BulletedList"/>
        <w:rPr>
          <w:rFonts w:asciiTheme="minorHAnsi" w:hAnsiTheme="minorHAnsi" w:cstheme="minorHAnsi"/>
          <w:color w:val="000000"/>
        </w:rPr>
      </w:pPr>
      <w:r w:rsidRPr="000C40BF">
        <w:rPr>
          <w:rFonts w:asciiTheme="minorHAnsi" w:hAnsiTheme="minorHAnsi" w:cstheme="minorHAnsi"/>
          <w:color w:val="000000"/>
        </w:rPr>
        <w:t>Perform m</w:t>
      </w:r>
      <w:r w:rsidR="00B53DCF" w:rsidRPr="000C40BF">
        <w:rPr>
          <w:rFonts w:asciiTheme="minorHAnsi" w:hAnsiTheme="minorHAnsi" w:cstheme="minorHAnsi"/>
          <w:color w:val="000000"/>
        </w:rPr>
        <w:t>ulti-step production process of</w:t>
      </w:r>
      <w:r w:rsidR="003D6C96" w:rsidRPr="000C40BF">
        <w:rPr>
          <w:rFonts w:asciiTheme="minorHAnsi" w:hAnsiTheme="minorHAnsi" w:cstheme="minorHAnsi"/>
          <w:color w:val="000000"/>
        </w:rPr>
        <w:t xml:space="preserve"> the influenza vaccine</w:t>
      </w:r>
    </w:p>
    <w:p w14:paraId="0D518175" w14:textId="77777777" w:rsidR="003D6C96" w:rsidRPr="000C40BF" w:rsidRDefault="003D6C96" w:rsidP="000C40BF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Successfully worked with others in a team atmosphere to accomplish job goals</w:t>
      </w:r>
      <w:r w:rsidR="00B53DCF" w:rsidRPr="000C40BF">
        <w:rPr>
          <w:rFonts w:asciiTheme="minorHAnsi" w:hAnsiTheme="minorHAnsi" w:cstheme="minorHAnsi"/>
        </w:rPr>
        <w:t xml:space="preserve"> within deadlines</w:t>
      </w:r>
    </w:p>
    <w:p w14:paraId="0AE02472" w14:textId="77777777" w:rsidR="000C40BF" w:rsidRDefault="000C40BF" w:rsidP="0073591D">
      <w:pPr>
        <w:spacing w:after="0" w:line="240" w:lineRule="auto"/>
        <w:rPr>
          <w:b/>
        </w:rPr>
      </w:pPr>
    </w:p>
    <w:p w14:paraId="53E2F311" w14:textId="77777777" w:rsidR="009B473F" w:rsidRPr="000C40BF" w:rsidRDefault="00A0704B" w:rsidP="0073591D">
      <w:pPr>
        <w:spacing w:after="0" w:line="240" w:lineRule="auto"/>
      </w:pPr>
      <w:r w:rsidRPr="000C40BF">
        <w:rPr>
          <w:b/>
        </w:rPr>
        <w:t>Sycamore Grille</w:t>
      </w:r>
      <w:r w:rsidR="009B473F" w:rsidRPr="000C40BF">
        <w:t>, Delaware Water Gap, PA</w:t>
      </w:r>
      <w:r w:rsidR="009B473F" w:rsidRPr="000C40BF">
        <w:tab/>
      </w:r>
      <w:r w:rsidR="009B473F" w:rsidRPr="000C40BF">
        <w:tab/>
      </w:r>
      <w:r w:rsidR="009B473F" w:rsidRPr="000C40BF">
        <w:tab/>
        <w:t xml:space="preserve">              September 2008- February 2009</w:t>
      </w:r>
    </w:p>
    <w:p w14:paraId="4493C238" w14:textId="77777777" w:rsidR="009B473F" w:rsidRPr="000C40BF" w:rsidRDefault="009B473F" w:rsidP="0073591D">
      <w:pPr>
        <w:spacing w:after="0" w:line="240" w:lineRule="auto"/>
        <w:rPr>
          <w:rFonts w:cstheme="minorHAnsi"/>
          <w:i/>
        </w:rPr>
      </w:pPr>
      <w:r w:rsidRPr="000C40BF">
        <w:rPr>
          <w:rFonts w:cstheme="minorHAnsi"/>
          <w:i/>
        </w:rPr>
        <w:t>Server/Hostess</w:t>
      </w:r>
    </w:p>
    <w:p w14:paraId="738EBF86" w14:textId="77777777" w:rsidR="009B473F" w:rsidRPr="000C40BF" w:rsidRDefault="00FA023D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C</w:t>
      </w:r>
      <w:r w:rsidR="000C40BF" w:rsidRPr="000C40BF">
        <w:rPr>
          <w:rFonts w:asciiTheme="minorHAnsi" w:hAnsiTheme="minorHAnsi" w:cstheme="minorHAnsi"/>
        </w:rPr>
        <w:t>u</w:t>
      </w:r>
      <w:r w:rsidRPr="000C40BF">
        <w:rPr>
          <w:rFonts w:asciiTheme="minorHAnsi" w:hAnsiTheme="minorHAnsi" w:cstheme="minorHAnsi"/>
        </w:rPr>
        <w:t>st</w:t>
      </w:r>
      <w:r w:rsidR="000C40BF" w:rsidRPr="000C40BF">
        <w:rPr>
          <w:rFonts w:asciiTheme="minorHAnsi" w:hAnsiTheme="minorHAnsi" w:cstheme="minorHAnsi"/>
        </w:rPr>
        <w:t>o</w:t>
      </w:r>
      <w:r w:rsidRPr="000C40BF">
        <w:rPr>
          <w:rFonts w:asciiTheme="minorHAnsi" w:hAnsiTheme="minorHAnsi" w:cstheme="minorHAnsi"/>
        </w:rPr>
        <w:t>mer relations</w:t>
      </w:r>
    </w:p>
    <w:p w14:paraId="46566812" w14:textId="77777777" w:rsidR="009B473F" w:rsidRPr="000C40BF" w:rsidRDefault="009B473F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Working under deadlines and in stressful situations</w:t>
      </w:r>
    </w:p>
    <w:p w14:paraId="7BE3660F" w14:textId="77777777" w:rsidR="00FA023D" w:rsidRPr="000C40BF" w:rsidRDefault="009B473F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Training new personnel and delegating responsibility</w:t>
      </w:r>
    </w:p>
    <w:p w14:paraId="5DCF4063" w14:textId="77777777" w:rsidR="00FA023D" w:rsidRPr="000C40BF" w:rsidRDefault="00FA023D" w:rsidP="00BA53D3">
      <w:pPr>
        <w:pStyle w:val="BulletedList"/>
        <w:spacing w:line="276" w:lineRule="auto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Cash handling</w:t>
      </w:r>
    </w:p>
    <w:p w14:paraId="72E60861" w14:textId="77777777" w:rsidR="000C40BF" w:rsidRDefault="000C40BF" w:rsidP="000C40BF">
      <w:pPr>
        <w:pStyle w:val="NoSpacing"/>
      </w:pPr>
    </w:p>
    <w:p w14:paraId="7DDC5916" w14:textId="77777777" w:rsidR="009B473F" w:rsidRPr="000C40BF" w:rsidRDefault="00FA023D" w:rsidP="000C40BF">
      <w:pPr>
        <w:pStyle w:val="NoSpacing"/>
      </w:pPr>
      <w:r w:rsidRPr="000C40BF">
        <w:rPr>
          <w:b/>
        </w:rPr>
        <w:t>Studebakers</w:t>
      </w:r>
      <w:r w:rsidRPr="000C40BF">
        <w:t xml:space="preserve">, </w:t>
      </w:r>
      <w:proofErr w:type="spellStart"/>
      <w:r w:rsidRPr="000C40BF">
        <w:t>Bartonsville</w:t>
      </w:r>
      <w:proofErr w:type="spellEnd"/>
      <w:r w:rsidRPr="000C40BF">
        <w:t>, PA</w:t>
      </w:r>
      <w:r w:rsidR="009B473F" w:rsidRPr="000C40BF">
        <w:t xml:space="preserve">  </w:t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Pr="000C40BF">
        <w:tab/>
        <w:t xml:space="preserve">    </w:t>
      </w:r>
      <w:r w:rsidR="000C40BF" w:rsidRPr="000C40BF">
        <w:t xml:space="preserve">           </w:t>
      </w:r>
      <w:r w:rsidRPr="000C40BF">
        <w:t xml:space="preserve"> January 2006- September 2008</w:t>
      </w:r>
    </w:p>
    <w:p w14:paraId="095297E8" w14:textId="77777777" w:rsidR="00FA023D" w:rsidRPr="000C40BF" w:rsidRDefault="00FA023D" w:rsidP="000C40BF">
      <w:pPr>
        <w:pStyle w:val="NoSpacing"/>
        <w:rPr>
          <w:b/>
          <w:i/>
        </w:rPr>
      </w:pPr>
      <w:r w:rsidRPr="000C40BF">
        <w:rPr>
          <w:i/>
        </w:rPr>
        <w:t>Server/Hostess</w:t>
      </w:r>
    </w:p>
    <w:p w14:paraId="409A5CF3" w14:textId="77777777" w:rsidR="00FA023D" w:rsidRPr="000C40BF" w:rsidRDefault="00FA023D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C</w:t>
      </w:r>
      <w:r w:rsidR="000C40BF" w:rsidRPr="000C40BF">
        <w:rPr>
          <w:rFonts w:asciiTheme="minorHAnsi" w:hAnsiTheme="minorHAnsi" w:cstheme="minorHAnsi"/>
        </w:rPr>
        <w:t>u</w:t>
      </w:r>
      <w:r w:rsidRPr="000C40BF">
        <w:rPr>
          <w:rFonts w:asciiTheme="minorHAnsi" w:hAnsiTheme="minorHAnsi" w:cstheme="minorHAnsi"/>
        </w:rPr>
        <w:t>st</w:t>
      </w:r>
      <w:r w:rsidR="000C40BF" w:rsidRPr="000C40BF">
        <w:rPr>
          <w:rFonts w:asciiTheme="minorHAnsi" w:hAnsiTheme="minorHAnsi" w:cstheme="minorHAnsi"/>
        </w:rPr>
        <w:t>o</w:t>
      </w:r>
      <w:r w:rsidR="00B5073E">
        <w:rPr>
          <w:rFonts w:asciiTheme="minorHAnsi" w:hAnsiTheme="minorHAnsi" w:cstheme="minorHAnsi"/>
        </w:rPr>
        <w:t xml:space="preserve">mer </w:t>
      </w:r>
      <w:r w:rsidRPr="000C40BF">
        <w:rPr>
          <w:rFonts w:asciiTheme="minorHAnsi" w:hAnsiTheme="minorHAnsi" w:cstheme="minorHAnsi"/>
        </w:rPr>
        <w:t>relations</w:t>
      </w:r>
    </w:p>
    <w:p w14:paraId="7CEC9C8F" w14:textId="77777777" w:rsidR="00FA023D" w:rsidRPr="000C40BF" w:rsidRDefault="00FA023D" w:rsidP="00FA023D">
      <w:pPr>
        <w:pStyle w:val="BulletedList"/>
        <w:tabs>
          <w:tab w:val="left" w:pos="3312"/>
        </w:tabs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Working under deadlines and in stressful situations</w:t>
      </w:r>
    </w:p>
    <w:p w14:paraId="1C3F0254" w14:textId="77777777" w:rsidR="00FA023D" w:rsidRPr="000C40BF" w:rsidRDefault="00FA023D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>Training new personnel and delegating responsibility</w:t>
      </w:r>
    </w:p>
    <w:p w14:paraId="3849050B" w14:textId="77777777" w:rsidR="00FA023D" w:rsidRPr="000C40BF" w:rsidRDefault="00FA023D" w:rsidP="00FA023D">
      <w:pPr>
        <w:pStyle w:val="BulletedList"/>
        <w:rPr>
          <w:rFonts w:asciiTheme="minorHAnsi" w:hAnsiTheme="minorHAnsi" w:cstheme="minorHAnsi"/>
        </w:rPr>
      </w:pPr>
      <w:r w:rsidRPr="000C40BF">
        <w:rPr>
          <w:rFonts w:asciiTheme="minorHAnsi" w:hAnsiTheme="minorHAnsi" w:cstheme="minorHAnsi"/>
        </w:rPr>
        <w:t xml:space="preserve">Cash handling  </w:t>
      </w:r>
    </w:p>
    <w:p w14:paraId="64533722" w14:textId="77777777" w:rsidR="00295B9C" w:rsidRPr="00295B9C" w:rsidRDefault="00295B9C" w:rsidP="00295B9C"/>
    <w:p w14:paraId="6776FFC5" w14:textId="77777777" w:rsidR="0026639C" w:rsidRPr="000C40BF" w:rsidRDefault="0026639C" w:rsidP="00BA53D3">
      <w:pPr>
        <w:shd w:val="clear" w:color="auto" w:fill="F2F2F2" w:themeFill="background1" w:themeFillShade="F2"/>
        <w:spacing w:line="240" w:lineRule="auto"/>
        <w:rPr>
          <w:b/>
        </w:rPr>
      </w:pPr>
      <w:r w:rsidRPr="000C40BF">
        <w:rPr>
          <w:b/>
          <w:color w:val="000000" w:themeColor="text1"/>
        </w:rPr>
        <w:t>AFFILIATIONS</w:t>
      </w:r>
      <w:r w:rsidR="00C638FD" w:rsidRPr="000C40BF">
        <w:rPr>
          <w:b/>
          <w:color w:val="000000" w:themeColor="text1"/>
        </w:rPr>
        <w:t xml:space="preserve"> AND ACHIEV</w:t>
      </w:r>
      <w:r w:rsidR="0073591D" w:rsidRPr="000C40BF">
        <w:rPr>
          <w:b/>
          <w:color w:val="000000" w:themeColor="text1"/>
        </w:rPr>
        <w:t>E</w:t>
      </w:r>
      <w:r w:rsidR="00C638FD" w:rsidRPr="000C40BF">
        <w:rPr>
          <w:b/>
          <w:color w:val="000000" w:themeColor="text1"/>
        </w:rPr>
        <w:t>MENTS</w:t>
      </w:r>
    </w:p>
    <w:p w14:paraId="5B3F2266" w14:textId="77777777" w:rsidR="004D15A9" w:rsidRPr="000C40BF" w:rsidRDefault="004D15A9" w:rsidP="0066132D">
      <w:pPr>
        <w:spacing w:line="240" w:lineRule="auto"/>
      </w:pPr>
      <w:r w:rsidRPr="000C40BF">
        <w:rPr>
          <w:i/>
        </w:rPr>
        <w:t>Tau Sigma National Honor Society</w:t>
      </w:r>
      <w:r w:rsidRPr="000C40BF">
        <w:t>, Member</w:t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Pr="000C40BF">
        <w:tab/>
      </w:r>
      <w:r w:rsidR="00CE63A9" w:rsidRPr="000C40BF">
        <w:t xml:space="preserve">          </w:t>
      </w:r>
      <w:r w:rsidRPr="000C40BF">
        <w:t>July 2016- present</w:t>
      </w:r>
    </w:p>
    <w:p w14:paraId="20178A3C" w14:textId="77777777" w:rsidR="0026639C" w:rsidRPr="000C40BF" w:rsidRDefault="009B2BD9" w:rsidP="0066132D">
      <w:pPr>
        <w:spacing w:line="240" w:lineRule="auto"/>
      </w:pPr>
      <w:r w:rsidRPr="000C40BF">
        <w:rPr>
          <w:i/>
        </w:rPr>
        <w:t xml:space="preserve">Phi Theta Kappa </w:t>
      </w:r>
      <w:r w:rsidR="004D15A9" w:rsidRPr="000C40BF">
        <w:rPr>
          <w:i/>
        </w:rPr>
        <w:t>International Honor Society</w:t>
      </w:r>
      <w:r w:rsidR="004D15A9" w:rsidRPr="000C40BF">
        <w:t>, Member</w:t>
      </w:r>
      <w:r w:rsidR="004D15A9" w:rsidRPr="000C40BF">
        <w:tab/>
      </w:r>
      <w:r w:rsidR="004D15A9" w:rsidRPr="000C40BF">
        <w:tab/>
      </w:r>
      <w:r w:rsidR="004D15A9" w:rsidRPr="000C40BF">
        <w:tab/>
      </w:r>
      <w:r w:rsidR="004D15A9" w:rsidRPr="000C40BF">
        <w:tab/>
      </w:r>
      <w:r w:rsidR="00CE63A9" w:rsidRPr="000C40BF">
        <w:t xml:space="preserve">                        </w:t>
      </w:r>
      <w:r w:rsidR="004D15A9" w:rsidRPr="000C40BF">
        <w:t>2012-201</w:t>
      </w:r>
      <w:r w:rsidR="00EE1C51" w:rsidRPr="000C40BF">
        <w:t>3</w:t>
      </w:r>
      <w:r w:rsidR="004D15A9" w:rsidRPr="000C40BF">
        <w:tab/>
      </w:r>
    </w:p>
    <w:sectPr w:rsidR="0026639C" w:rsidRPr="000C40BF" w:rsidSect="00C61A0E">
      <w:type w:val="continuous"/>
      <w:pgSz w:w="12240" w:h="15840"/>
      <w:pgMar w:top="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3465B" w14:textId="77777777" w:rsidR="00C61A0E" w:rsidRDefault="00C61A0E" w:rsidP="0066465C">
      <w:pPr>
        <w:spacing w:after="0" w:line="240" w:lineRule="auto"/>
      </w:pPr>
      <w:r>
        <w:separator/>
      </w:r>
    </w:p>
  </w:endnote>
  <w:endnote w:type="continuationSeparator" w:id="0">
    <w:p w14:paraId="0BCE5382" w14:textId="77777777" w:rsidR="00C61A0E" w:rsidRDefault="00C61A0E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ED7D8" w14:textId="77777777" w:rsidR="00C61A0E" w:rsidRDefault="00C61A0E" w:rsidP="0066465C">
      <w:pPr>
        <w:spacing w:after="0" w:line="240" w:lineRule="auto"/>
      </w:pPr>
      <w:r>
        <w:separator/>
      </w:r>
    </w:p>
  </w:footnote>
  <w:footnote w:type="continuationSeparator" w:id="0">
    <w:p w14:paraId="4804582A" w14:textId="77777777" w:rsidR="00C61A0E" w:rsidRDefault="00C61A0E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751E" w14:textId="77777777" w:rsidR="00C61A0E" w:rsidRPr="00106D11" w:rsidRDefault="00C61A0E">
    <w:pPr>
      <w:pStyle w:val="Header"/>
      <w:rPr>
        <w:sz w:val="44"/>
        <w:szCs w:val="44"/>
      </w:rPr>
    </w:pPr>
    <w:r w:rsidRPr="00106D11">
      <w:rPr>
        <w:sz w:val="44"/>
        <w:szCs w:val="44"/>
      </w:rPr>
      <w:t>Malgorzata (Gosia) A. Sexton</w:t>
    </w:r>
  </w:p>
  <w:p w14:paraId="6E7EC6DA" w14:textId="77777777" w:rsidR="00C61A0E" w:rsidRPr="009F314E" w:rsidRDefault="00C61A0E" w:rsidP="0066465C">
    <w:r w:rsidRPr="009F314E">
      <w:t>5407 Shelbrooke Dr</w:t>
    </w:r>
    <w:r w:rsidRPr="009F314E">
      <w:rPr>
        <w:rFonts w:cstheme="minorHAnsi"/>
      </w:rPr>
      <w:t>·</w:t>
    </w:r>
    <w:r w:rsidRPr="009F314E">
      <w:t xml:space="preserve"> Stroudsburg</w:t>
    </w:r>
    <w:r w:rsidRPr="009F314E">
      <w:rPr>
        <w:rFonts w:cstheme="minorHAnsi"/>
      </w:rPr>
      <w:t>·</w:t>
    </w:r>
    <w:r w:rsidRPr="009F314E">
      <w:t xml:space="preserve"> PA</w:t>
    </w:r>
    <w:r w:rsidRPr="009F314E">
      <w:rPr>
        <w:rFonts w:cstheme="minorHAnsi"/>
      </w:rPr>
      <w:t>·</w:t>
    </w:r>
    <w:r w:rsidRPr="009F314E">
      <w:t xml:space="preserve"> 18360</w:t>
    </w:r>
    <w:r w:rsidRPr="009F314E">
      <w:rPr>
        <w:rFonts w:cstheme="minorHAnsi"/>
      </w:rPr>
      <w:t>·</w:t>
    </w:r>
    <w:r w:rsidRPr="009F314E">
      <w:t xml:space="preserve"> 973-970-5831</w:t>
    </w:r>
    <w:r w:rsidRPr="009F314E">
      <w:rPr>
        <w:rFonts w:cstheme="minorHAnsi"/>
      </w:rPr>
      <w:t>·</w:t>
    </w:r>
    <w:r w:rsidRPr="009F314E">
      <w:t xml:space="preserve"> </w:t>
    </w:r>
    <w:r w:rsidRPr="00AE7C5E">
      <w:t>malyszekgosia@gmail.com</w:t>
    </w:r>
    <w:r>
      <w:rPr>
        <w:rFonts w:cstheme="minorHAnsi"/>
      </w:rPr>
      <w:t>·</w:t>
    </w:r>
    <w:r>
      <w:t xml:space="preserve"> linkedin.com/in/</w:t>
    </w:r>
    <w:proofErr w:type="spellStart"/>
    <w:r>
      <w:t>gosiasexton</w:t>
    </w:r>
    <w:proofErr w:type="spellEnd"/>
  </w:p>
  <w:p w14:paraId="109F99ED" w14:textId="77777777" w:rsidR="00C61A0E" w:rsidRDefault="00C61A0E" w:rsidP="002663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3AE6"/>
    <w:multiLevelType w:val="hybridMultilevel"/>
    <w:tmpl w:val="7360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B881E3E"/>
    <w:lvl w:ilvl="0" w:tplc="6868CA7A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D5"/>
    <w:rsid w:val="00012F86"/>
    <w:rsid w:val="00025742"/>
    <w:rsid w:val="00073903"/>
    <w:rsid w:val="000B4564"/>
    <w:rsid w:val="000C3F2C"/>
    <w:rsid w:val="000C40BF"/>
    <w:rsid w:val="000D724D"/>
    <w:rsid w:val="000D798A"/>
    <w:rsid w:val="00106D11"/>
    <w:rsid w:val="00107928"/>
    <w:rsid w:val="001A7BFC"/>
    <w:rsid w:val="001C0F44"/>
    <w:rsid w:val="0020548B"/>
    <w:rsid w:val="0026639C"/>
    <w:rsid w:val="00276E7D"/>
    <w:rsid w:val="002878B9"/>
    <w:rsid w:val="00295B9C"/>
    <w:rsid w:val="00303B78"/>
    <w:rsid w:val="00351EE5"/>
    <w:rsid w:val="003610E5"/>
    <w:rsid w:val="00384CA7"/>
    <w:rsid w:val="003D6C96"/>
    <w:rsid w:val="004009DE"/>
    <w:rsid w:val="00402E15"/>
    <w:rsid w:val="00422BF7"/>
    <w:rsid w:val="00456C12"/>
    <w:rsid w:val="0046710D"/>
    <w:rsid w:val="00491B15"/>
    <w:rsid w:val="004A4C77"/>
    <w:rsid w:val="004D074D"/>
    <w:rsid w:val="004D15A9"/>
    <w:rsid w:val="004E64E3"/>
    <w:rsid w:val="00507DAA"/>
    <w:rsid w:val="00516EAD"/>
    <w:rsid w:val="00585FA1"/>
    <w:rsid w:val="005A1D6A"/>
    <w:rsid w:val="005B43CC"/>
    <w:rsid w:val="005D1EFD"/>
    <w:rsid w:val="005E648E"/>
    <w:rsid w:val="005F7E56"/>
    <w:rsid w:val="00633790"/>
    <w:rsid w:val="00636375"/>
    <w:rsid w:val="0066132D"/>
    <w:rsid w:val="0066465C"/>
    <w:rsid w:val="00666CD9"/>
    <w:rsid w:val="00687ED8"/>
    <w:rsid w:val="006F38E3"/>
    <w:rsid w:val="00724E5B"/>
    <w:rsid w:val="0073591D"/>
    <w:rsid w:val="007617D2"/>
    <w:rsid w:val="0078318C"/>
    <w:rsid w:val="007B7AD5"/>
    <w:rsid w:val="007E7F73"/>
    <w:rsid w:val="00824DA0"/>
    <w:rsid w:val="008341D3"/>
    <w:rsid w:val="00835B6E"/>
    <w:rsid w:val="00862222"/>
    <w:rsid w:val="008B44EF"/>
    <w:rsid w:val="008C7143"/>
    <w:rsid w:val="008D7D20"/>
    <w:rsid w:val="008E0EC8"/>
    <w:rsid w:val="009504D7"/>
    <w:rsid w:val="009661C9"/>
    <w:rsid w:val="00983B94"/>
    <w:rsid w:val="009B2BD9"/>
    <w:rsid w:val="009B473F"/>
    <w:rsid w:val="009B6D25"/>
    <w:rsid w:val="009F314E"/>
    <w:rsid w:val="00A0704B"/>
    <w:rsid w:val="00A65BB1"/>
    <w:rsid w:val="00AB38A6"/>
    <w:rsid w:val="00AE7C5E"/>
    <w:rsid w:val="00B50344"/>
    <w:rsid w:val="00B5073E"/>
    <w:rsid w:val="00B53DCF"/>
    <w:rsid w:val="00B55B3B"/>
    <w:rsid w:val="00B85DDC"/>
    <w:rsid w:val="00B86C01"/>
    <w:rsid w:val="00BA53D3"/>
    <w:rsid w:val="00BA6778"/>
    <w:rsid w:val="00BD2E50"/>
    <w:rsid w:val="00BD7DB9"/>
    <w:rsid w:val="00BE270B"/>
    <w:rsid w:val="00C61A0E"/>
    <w:rsid w:val="00C638FD"/>
    <w:rsid w:val="00C665AE"/>
    <w:rsid w:val="00C86F00"/>
    <w:rsid w:val="00CC692D"/>
    <w:rsid w:val="00CE63A9"/>
    <w:rsid w:val="00D010CB"/>
    <w:rsid w:val="00D97EE4"/>
    <w:rsid w:val="00DE676E"/>
    <w:rsid w:val="00E02C8B"/>
    <w:rsid w:val="00E809E3"/>
    <w:rsid w:val="00EE1C51"/>
    <w:rsid w:val="00EE65B7"/>
    <w:rsid w:val="00EF1161"/>
    <w:rsid w:val="00F57AF6"/>
    <w:rsid w:val="00F652DE"/>
    <w:rsid w:val="00F87B3D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171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E3"/>
  </w:style>
  <w:style w:type="paragraph" w:styleId="Heading2">
    <w:name w:val="heading 2"/>
    <w:basedOn w:val="Normal"/>
    <w:next w:val="BodyText"/>
    <w:link w:val="Heading2Char"/>
    <w:unhideWhenUsed/>
    <w:qFormat/>
    <w:rsid w:val="00687ED8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5C"/>
  </w:style>
  <w:style w:type="paragraph" w:styleId="Footer">
    <w:name w:val="footer"/>
    <w:basedOn w:val="Normal"/>
    <w:link w:val="FooterChar"/>
    <w:uiPriority w:val="99"/>
    <w:unhideWhenUsed/>
    <w:rsid w:val="0066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5C"/>
  </w:style>
  <w:style w:type="paragraph" w:styleId="BalloonText">
    <w:name w:val="Balloon Text"/>
    <w:basedOn w:val="Normal"/>
    <w:link w:val="BalloonTextChar"/>
    <w:uiPriority w:val="99"/>
    <w:semiHidden/>
    <w:unhideWhenUsed/>
    <w:rsid w:val="0066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5C"/>
    <w:rPr>
      <w:rFonts w:ascii="Tahoma" w:hAnsi="Tahoma" w:cs="Tahoma"/>
      <w:sz w:val="16"/>
      <w:szCs w:val="16"/>
    </w:rPr>
  </w:style>
  <w:style w:type="paragraph" w:customStyle="1" w:styleId="BulletedList">
    <w:name w:val="Bulleted List"/>
    <w:next w:val="Normal"/>
    <w:rsid w:val="009504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nhideWhenUsed/>
    <w:rsid w:val="00AB38A6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B38A6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AB38A6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7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7ED8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7ED8"/>
    <w:rPr>
      <w:rFonts w:ascii="Tahoma" w:eastAsia="Times New Roman" w:hAnsi="Tahoma" w:cs="Times New Roman"/>
      <w:b/>
      <w:spacing w:val="10"/>
      <w:sz w:val="20"/>
    </w:rPr>
  </w:style>
  <w:style w:type="paragraph" w:styleId="NoSpacing">
    <w:name w:val="No Spacing"/>
    <w:uiPriority w:val="1"/>
    <w:qFormat/>
    <w:rsid w:val="000C40B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57A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E3"/>
  </w:style>
  <w:style w:type="paragraph" w:styleId="Heading2">
    <w:name w:val="heading 2"/>
    <w:basedOn w:val="Normal"/>
    <w:next w:val="BodyText"/>
    <w:link w:val="Heading2Char"/>
    <w:unhideWhenUsed/>
    <w:qFormat/>
    <w:rsid w:val="00687ED8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5C"/>
  </w:style>
  <w:style w:type="paragraph" w:styleId="Footer">
    <w:name w:val="footer"/>
    <w:basedOn w:val="Normal"/>
    <w:link w:val="FooterChar"/>
    <w:uiPriority w:val="99"/>
    <w:unhideWhenUsed/>
    <w:rsid w:val="0066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5C"/>
  </w:style>
  <w:style w:type="paragraph" w:styleId="BalloonText">
    <w:name w:val="Balloon Text"/>
    <w:basedOn w:val="Normal"/>
    <w:link w:val="BalloonTextChar"/>
    <w:uiPriority w:val="99"/>
    <w:semiHidden/>
    <w:unhideWhenUsed/>
    <w:rsid w:val="0066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5C"/>
    <w:rPr>
      <w:rFonts w:ascii="Tahoma" w:hAnsi="Tahoma" w:cs="Tahoma"/>
      <w:sz w:val="16"/>
      <w:szCs w:val="16"/>
    </w:rPr>
  </w:style>
  <w:style w:type="paragraph" w:customStyle="1" w:styleId="BulletedList">
    <w:name w:val="Bulleted List"/>
    <w:next w:val="Normal"/>
    <w:rsid w:val="009504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nhideWhenUsed/>
    <w:rsid w:val="00AB38A6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B38A6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AB38A6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7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7ED8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7ED8"/>
    <w:rPr>
      <w:rFonts w:ascii="Tahoma" w:eastAsia="Times New Roman" w:hAnsi="Tahoma" w:cs="Times New Roman"/>
      <w:b/>
      <w:spacing w:val="10"/>
      <w:sz w:val="20"/>
    </w:rPr>
  </w:style>
  <w:style w:type="paragraph" w:styleId="NoSpacing">
    <w:name w:val="No Spacing"/>
    <w:uiPriority w:val="1"/>
    <w:qFormat/>
    <w:rsid w:val="000C40B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5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C1AE9A-823F-C248-83F2-FAB22A11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538</Words>
  <Characters>3071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James Conville</cp:lastModifiedBy>
  <cp:revision>12</cp:revision>
  <cp:lastPrinted>2018-03-29T15:55:00Z</cp:lastPrinted>
  <dcterms:created xsi:type="dcterms:W3CDTF">2018-03-29T11:50:00Z</dcterms:created>
  <dcterms:modified xsi:type="dcterms:W3CDTF">2018-03-29T15:55:00Z</dcterms:modified>
</cp:coreProperties>
</file>