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BDE058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jc w:val="center"/>
      </w:pPr>
      <w:r w:rsidRPr="004C6585">
        <w:rPr>
          <w:b/>
          <w:color w:val="000000"/>
        </w:rPr>
        <w:t>Ashia Higgins</w:t>
      </w:r>
      <w:r w:rsidRPr="004C6585">
        <w:rPr>
          <w:color w:val="000000"/>
        </w:rPr>
        <w:br/>
        <w:t>6216 Pembroke Drive,</w:t>
      </w:r>
    </w:p>
    <w:p w14:paraId="7654391A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jc w:val="center"/>
      </w:pPr>
      <w:r w:rsidRPr="004C6585">
        <w:rPr>
          <w:color w:val="000000"/>
        </w:rPr>
        <w:t>Rex, GA 30273</w:t>
      </w:r>
    </w:p>
    <w:p w14:paraId="181F8FF0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jc w:val="center"/>
      </w:pPr>
      <w:bookmarkStart w:id="0" w:name="_gjdgxs" w:colFirst="0" w:colLast="0"/>
      <w:bookmarkEnd w:id="0"/>
      <w:r w:rsidRPr="004C6585">
        <w:rPr>
          <w:color w:val="000000"/>
        </w:rPr>
        <w:t>Home: (678) 908-2812</w:t>
      </w:r>
    </w:p>
    <w:p w14:paraId="0DE19679" w14:textId="780294F5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jc w:val="center"/>
        <w:rPr>
          <w:color w:val="000000"/>
        </w:rPr>
      </w:pPr>
      <w:hyperlink r:id="rId7">
        <w:r w:rsidRPr="004C6585">
          <w:rPr>
            <w:color w:val="1155CC"/>
            <w:u w:val="single"/>
          </w:rPr>
          <w:t>ashiahiggins@gmail.com</w:t>
        </w:r>
      </w:hyperlink>
    </w:p>
    <w:p w14:paraId="225660D9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66CE23D8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39E4A910" w14:textId="01A6C5C6" w:rsidR="00A302AF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rPr>
          <w:b/>
          <w:color w:val="000000"/>
          <w:u w:val="single"/>
        </w:rPr>
        <w:t>OBJECTIVE:</w:t>
      </w:r>
    </w:p>
    <w:p w14:paraId="75FDDDAC" w14:textId="77777777" w:rsidR="000E4AFD" w:rsidRPr="004C6585" w:rsidRDefault="000E4AFD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1436AC5F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To obtain a job within my chosen field that will challenge me and allow me to use my education, skills and past experiences in a way that is mutually beneficial to both myself and my employer and allow for future growth and advancement.</w:t>
      </w:r>
    </w:p>
    <w:p w14:paraId="107F7F06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0638B9BD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rPr>
          <w:b/>
          <w:color w:val="000000"/>
          <w:u w:val="single"/>
        </w:rPr>
      </w:pPr>
      <w:r w:rsidRPr="004C6585">
        <w:rPr>
          <w:b/>
          <w:color w:val="000000"/>
          <w:u w:val="single"/>
        </w:rPr>
        <w:t xml:space="preserve">EXPERIENCE: </w:t>
      </w:r>
    </w:p>
    <w:p w14:paraId="493A2FBF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rPr>
          <w:b/>
          <w:u w:val="single"/>
        </w:rPr>
      </w:pPr>
    </w:p>
    <w:p w14:paraId="4D0C5D43" w14:textId="5B70E47C" w:rsidR="004C6585" w:rsidRPr="004C6585" w:rsidRDefault="004C6585" w:rsidP="004C6585">
      <w:pPr>
        <w:snapToGrid w:val="0"/>
        <w:spacing w:before="100" w:beforeAutospacing="1" w:after="100" w:afterAutospacing="1"/>
        <w:contextualSpacing/>
        <w:rPr>
          <w:b/>
        </w:rPr>
      </w:pPr>
      <w:r w:rsidRPr="004C6585">
        <w:rPr>
          <w:b/>
        </w:rPr>
        <w:t>Chick-Fil-A</w:t>
      </w:r>
    </w:p>
    <w:p w14:paraId="14FA4F67" w14:textId="54F6D1D7" w:rsidR="004C6585" w:rsidRPr="004C6585" w:rsidRDefault="004C6585" w:rsidP="004C6585">
      <w:pPr>
        <w:snapToGrid w:val="0"/>
        <w:spacing w:before="100" w:beforeAutospacing="1" w:after="100" w:afterAutospacing="1"/>
        <w:contextualSpacing/>
      </w:pPr>
      <w:r w:rsidRPr="004C6585">
        <w:rPr>
          <w:i/>
        </w:rPr>
        <w:t>Food Safety Specialist</w:t>
      </w:r>
      <w:r w:rsidRPr="004C6585">
        <w:t xml:space="preserve"> – October 2018 to Current</w:t>
      </w:r>
    </w:p>
    <w:p w14:paraId="1F7A50CE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Identify, diagnose, and resolve Restaurant level food safety risks</w:t>
      </w:r>
    </w:p>
    <w:p w14:paraId="0084F3FF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Assist Owner/Operators in the resolution of the major Health Department risk factors and compliance to the FDA Food Code</w:t>
      </w:r>
    </w:p>
    <w:p w14:paraId="319728BA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 xml:space="preserve">Partner with </w:t>
      </w:r>
      <w:r w:rsidRPr="004C6585">
        <w:rPr>
          <w:color w:val="000000" w:themeColor="text1"/>
          <w:lang w:val="en-US"/>
        </w:rPr>
        <w:t>b</w:t>
      </w:r>
      <w:r w:rsidRPr="004C6585">
        <w:rPr>
          <w:color w:val="000000" w:themeColor="text1"/>
          <w:lang w:val="en-US"/>
        </w:rPr>
        <w:t xml:space="preserve">usiness </w:t>
      </w:r>
      <w:r w:rsidRPr="004C6585">
        <w:rPr>
          <w:color w:val="000000" w:themeColor="text1"/>
          <w:lang w:val="en-US"/>
        </w:rPr>
        <w:t>c</w:t>
      </w:r>
      <w:r w:rsidRPr="004C6585">
        <w:rPr>
          <w:color w:val="000000" w:themeColor="text1"/>
          <w:lang w:val="en-US"/>
        </w:rPr>
        <w:t>onsultants as an expert liaison in the event of potential food safety situations that may require Restaurant closure</w:t>
      </w:r>
    </w:p>
    <w:p w14:paraId="4792E23D" w14:textId="0A2AC1E3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 xml:space="preserve">Aid restaurants in defining </w:t>
      </w:r>
      <w:r w:rsidRPr="004C6585">
        <w:rPr>
          <w:color w:val="000000" w:themeColor="text1"/>
          <w:lang w:val="en-US"/>
        </w:rPr>
        <w:t>short- and long-term</w:t>
      </w:r>
      <w:r w:rsidRPr="004C6585">
        <w:rPr>
          <w:color w:val="000000" w:themeColor="text1"/>
          <w:lang w:val="en-US"/>
        </w:rPr>
        <w:t xml:space="preserve"> food safety culture wins</w:t>
      </w:r>
    </w:p>
    <w:p w14:paraId="01E120F0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Serve as the technical expert on prioritization, energy focus and resources to strengthen food safety operations and culture</w:t>
      </w:r>
    </w:p>
    <w:p w14:paraId="6079FE61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Influence Restaurant-level Food Safety needs to the Food Safety Solutions, Systems, and Culture Teams and broader organization.</w:t>
      </w:r>
    </w:p>
    <w:p w14:paraId="67CBCA9C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Review Restaurant Food Safety challenges to identify potential root causes and determine the most appropriate consulting support to determine steps toward solutions</w:t>
      </w:r>
    </w:p>
    <w:p w14:paraId="3D985FA8" w14:textId="77777777" w:rsidR="004C6585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Manage the internal relationships with other departments to influence improved food safety systems across the organization</w:t>
      </w:r>
    </w:p>
    <w:p w14:paraId="5D7A6E46" w14:textId="2E0EB7F1" w:rsidR="004C6585" w:rsidRPr="000E4AFD" w:rsidRDefault="004C6585" w:rsidP="004C6585">
      <w:pPr>
        <w:pStyle w:val="ListParagraph"/>
        <w:widowControl/>
        <w:numPr>
          <w:ilvl w:val="0"/>
          <w:numId w:val="3"/>
        </w:numPr>
        <w:snapToGrid w:val="0"/>
        <w:spacing w:before="100" w:beforeAutospacing="1" w:after="100" w:afterAutospacing="1"/>
        <w:textAlignment w:val="baseline"/>
        <w:rPr>
          <w:color w:val="000000" w:themeColor="text1"/>
          <w:lang w:val="en-US"/>
        </w:rPr>
      </w:pPr>
      <w:r w:rsidRPr="004C6585">
        <w:rPr>
          <w:color w:val="000000" w:themeColor="text1"/>
          <w:lang w:val="en-US"/>
        </w:rPr>
        <w:t>Works with wide latitude independently to make decisions and take action in all situations</w:t>
      </w:r>
    </w:p>
    <w:p w14:paraId="2683F2FA" w14:textId="0C12E5B7" w:rsidR="00A302AF" w:rsidRPr="004C6585" w:rsidRDefault="00444B50" w:rsidP="004C6585">
      <w:pPr>
        <w:snapToGrid w:val="0"/>
        <w:spacing w:before="100" w:beforeAutospacing="1" w:after="100" w:afterAutospacing="1"/>
        <w:contextualSpacing/>
      </w:pPr>
      <w:r w:rsidRPr="004C6585">
        <w:rPr>
          <w:b/>
        </w:rPr>
        <w:t>ANWA</w:t>
      </w:r>
      <w:r w:rsidRPr="004C6585">
        <w:rPr>
          <w:b/>
        </w:rPr>
        <w:t>N Wellness Medical Center - Hapeville</w:t>
      </w:r>
    </w:p>
    <w:p w14:paraId="2509CB30" w14:textId="5F5DCDF6" w:rsidR="00A302AF" w:rsidRPr="004C6585" w:rsidRDefault="00444B50" w:rsidP="004C6585">
      <w:pPr>
        <w:snapToGrid w:val="0"/>
        <w:spacing w:before="100" w:beforeAutospacing="1" w:after="100" w:afterAutospacing="1"/>
        <w:contextualSpacing/>
      </w:pPr>
      <w:r w:rsidRPr="004C6585">
        <w:rPr>
          <w:i/>
        </w:rPr>
        <w:t xml:space="preserve">Front Office Intern - </w:t>
      </w:r>
      <w:r w:rsidRPr="004C6585">
        <w:t xml:space="preserve">July 2017 to </w:t>
      </w:r>
      <w:r w:rsidR="000E4AFD">
        <w:t>March 2018</w:t>
      </w:r>
    </w:p>
    <w:p w14:paraId="03C4AEA2" w14:textId="0B819741" w:rsidR="00A302AF" w:rsidRPr="004C6585" w:rsidRDefault="00444B50" w:rsidP="004C6585">
      <w:pPr>
        <w:pStyle w:val="ListParagraph"/>
        <w:numPr>
          <w:ilvl w:val="0"/>
          <w:numId w:val="6"/>
        </w:numPr>
        <w:snapToGrid w:val="0"/>
        <w:spacing w:before="100" w:beforeAutospacing="1" w:after="100" w:afterAutospacing="1"/>
        <w:rPr>
          <w:color w:val="000000" w:themeColor="text1"/>
        </w:rPr>
      </w:pPr>
      <w:r w:rsidRPr="004C6585">
        <w:rPr>
          <w:color w:val="000000" w:themeColor="text1"/>
          <w:highlight w:val="white"/>
        </w:rPr>
        <w:t>Managing communications by conveying a large variety of information to patients, supervisors, coworkers, and others via telephone, fax, or personal communication.</w:t>
      </w:r>
    </w:p>
    <w:p w14:paraId="2B6C2730" w14:textId="1CE9DCA8" w:rsidR="00A302AF" w:rsidRPr="004C6585" w:rsidRDefault="00444B50" w:rsidP="004C6585">
      <w:pPr>
        <w:pStyle w:val="ListParagraph"/>
        <w:numPr>
          <w:ilvl w:val="0"/>
          <w:numId w:val="6"/>
        </w:numPr>
        <w:snapToGrid w:val="0"/>
        <w:spacing w:before="100" w:beforeAutospacing="1" w:after="100" w:afterAutospacing="1"/>
        <w:rPr>
          <w:color w:val="000000" w:themeColor="text1"/>
        </w:rPr>
      </w:pPr>
      <w:r w:rsidRPr="004C6585">
        <w:rPr>
          <w:color w:val="000000" w:themeColor="text1"/>
          <w:highlight w:val="white"/>
        </w:rPr>
        <w:t>Uphold</w:t>
      </w:r>
      <w:r w:rsidRPr="004C6585">
        <w:rPr>
          <w:color w:val="000000" w:themeColor="text1"/>
          <w:highlight w:val="white"/>
        </w:rPr>
        <w:t xml:space="preserve"> outstanding customer service skills in order to influence team on excellent         service</w:t>
      </w:r>
    </w:p>
    <w:p w14:paraId="6F2827F6" w14:textId="790CCCEC" w:rsidR="00A302AF" w:rsidRPr="004C6585" w:rsidRDefault="00444B50" w:rsidP="004C6585">
      <w:pPr>
        <w:pStyle w:val="ListParagraph"/>
        <w:numPr>
          <w:ilvl w:val="0"/>
          <w:numId w:val="6"/>
        </w:numPr>
        <w:snapToGrid w:val="0"/>
        <w:spacing w:before="100" w:beforeAutospacing="1" w:after="100" w:afterAutospacing="1"/>
        <w:rPr>
          <w:color w:val="000000" w:themeColor="text1"/>
        </w:rPr>
      </w:pPr>
      <w:r w:rsidRPr="004C6585">
        <w:rPr>
          <w:color w:val="000000" w:themeColor="text1"/>
          <w:highlight w:val="white"/>
        </w:rPr>
        <w:t>Maintaining health records by completing and updating patient charts by meeting HIPAA regulations.</w:t>
      </w:r>
    </w:p>
    <w:p w14:paraId="72920C2A" w14:textId="4F9781A1" w:rsidR="00A302AF" w:rsidRPr="004C6585" w:rsidRDefault="00444B50" w:rsidP="004C6585">
      <w:pPr>
        <w:pStyle w:val="ListParagraph"/>
        <w:numPr>
          <w:ilvl w:val="0"/>
          <w:numId w:val="6"/>
        </w:numPr>
        <w:snapToGrid w:val="0"/>
        <w:spacing w:before="100" w:beforeAutospacing="1" w:after="100" w:afterAutospacing="1"/>
        <w:rPr>
          <w:color w:val="000000" w:themeColor="text1"/>
        </w:rPr>
      </w:pPr>
      <w:r w:rsidRPr="004C6585">
        <w:rPr>
          <w:color w:val="000000" w:themeColor="text1"/>
          <w:highlight w:val="white"/>
        </w:rPr>
        <w:lastRenderedPageBreak/>
        <w:t>Scheduling appointments according to guidelines and practices of the office.</w:t>
      </w:r>
    </w:p>
    <w:p w14:paraId="0B0C129B" w14:textId="50FCED9F" w:rsidR="00A302AF" w:rsidRPr="004C6585" w:rsidRDefault="00444B50" w:rsidP="004C6585">
      <w:pPr>
        <w:pStyle w:val="ListParagraph"/>
        <w:numPr>
          <w:ilvl w:val="0"/>
          <w:numId w:val="6"/>
        </w:numPr>
        <w:snapToGrid w:val="0"/>
        <w:spacing w:before="100" w:beforeAutospacing="1" w:after="100" w:afterAutospacing="1"/>
        <w:rPr>
          <w:color w:val="000000" w:themeColor="text1"/>
          <w:highlight w:val="white"/>
        </w:rPr>
      </w:pPr>
      <w:r w:rsidRPr="004C6585">
        <w:rPr>
          <w:color w:val="000000" w:themeColor="text1"/>
          <w:highlight w:val="white"/>
        </w:rPr>
        <w:t>Coordinating benefits, verifying patient insurance coverage, processing billing, and more.</w:t>
      </w:r>
    </w:p>
    <w:p w14:paraId="4FABB162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</w:tabs>
        <w:snapToGrid w:val="0"/>
        <w:spacing w:before="100" w:beforeAutospacing="1" w:after="100" w:afterAutospacing="1"/>
        <w:contextualSpacing/>
      </w:pPr>
      <w:r w:rsidRPr="004C6585">
        <w:rPr>
          <w:b/>
          <w:color w:val="000000"/>
          <w:u w:val="single"/>
        </w:rPr>
        <w:t>EDUCATION:</w:t>
      </w:r>
    </w:p>
    <w:p w14:paraId="08C0CB81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674BD19A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Georgia State University</w:t>
      </w:r>
    </w:p>
    <w:p w14:paraId="62B4F48F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Ass</w:t>
      </w:r>
      <w:r w:rsidRPr="004C6585">
        <w:t>ociates Degree</w:t>
      </w:r>
    </w:p>
    <w:p w14:paraId="5316F634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rPr>
          <w:color w:val="000000"/>
        </w:rPr>
      </w:pPr>
      <w:r w:rsidRPr="004C6585">
        <w:rPr>
          <w:color w:val="000000"/>
        </w:rPr>
        <w:t>Major: Biology</w:t>
      </w:r>
    </w:p>
    <w:p w14:paraId="32F00414" w14:textId="0F9E081E" w:rsidR="00A302AF" w:rsidRPr="004C6585" w:rsidRDefault="004C6585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Received May 2018</w:t>
      </w:r>
    </w:p>
    <w:p w14:paraId="3CD94F47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77C332BA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 xml:space="preserve">Georgia State University </w:t>
      </w:r>
    </w:p>
    <w:p w14:paraId="167E04E8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Currently Attending</w:t>
      </w:r>
    </w:p>
    <w:p w14:paraId="7B8EEB27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Major: BS in Public Health</w:t>
      </w:r>
    </w:p>
    <w:p w14:paraId="34E0442F" w14:textId="356F24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 xml:space="preserve">Graduation Date: </w:t>
      </w:r>
      <w:r w:rsidR="004C6585" w:rsidRPr="004C6585">
        <w:t>Spring 2020</w:t>
      </w:r>
    </w:p>
    <w:p w14:paraId="1AA49339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36B0A482" w14:textId="77777777" w:rsidR="00A302AF" w:rsidRPr="004C6585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</w:p>
    <w:p w14:paraId="791138C2" w14:textId="774C30FE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rPr>
          <w:b/>
          <w:u w:val="single"/>
        </w:rPr>
        <w:t>CERTIFICSTIONS/</w:t>
      </w:r>
      <w:r w:rsidRPr="004C6585">
        <w:rPr>
          <w:b/>
          <w:color w:val="000000"/>
          <w:u w:val="single"/>
        </w:rPr>
        <w:t>SKILLS:</w:t>
      </w:r>
    </w:p>
    <w:p w14:paraId="24BB5BB2" w14:textId="77777777" w:rsidR="00A302AF" w:rsidRPr="004C6585" w:rsidRDefault="00444B50" w:rsidP="000E4A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0E4AFD">
        <w:rPr>
          <w:color w:val="000000"/>
        </w:rPr>
        <w:t>Organizational and leadership skills</w:t>
      </w:r>
    </w:p>
    <w:p w14:paraId="42B980D3" w14:textId="77777777" w:rsidR="00A302AF" w:rsidRPr="004C6585" w:rsidRDefault="00444B50" w:rsidP="000E4A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4C6585">
        <w:t>CPR/BLS Certification</w:t>
      </w:r>
    </w:p>
    <w:p w14:paraId="618FEB3A" w14:textId="77777777" w:rsidR="00A302AF" w:rsidRPr="004C6585" w:rsidRDefault="00444B50" w:rsidP="000E4A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0E4AFD">
        <w:rPr>
          <w:color w:val="000000"/>
        </w:rPr>
        <w:t>Problem Solving/Creativity</w:t>
      </w:r>
    </w:p>
    <w:p w14:paraId="69400255" w14:textId="77777777" w:rsidR="00A302AF" w:rsidRPr="004C6585" w:rsidRDefault="00444B50" w:rsidP="000E4A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0E4AFD">
        <w:rPr>
          <w:color w:val="000000"/>
        </w:rPr>
        <w:t xml:space="preserve">Customer Service </w:t>
      </w:r>
    </w:p>
    <w:p w14:paraId="2836122C" w14:textId="0F5A4A28" w:rsidR="00A302AF" w:rsidRPr="004C6585" w:rsidRDefault="00444B50" w:rsidP="004C658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0E4AFD">
        <w:rPr>
          <w:color w:val="000000"/>
        </w:rPr>
        <w:t>Computer and Technical Literacy</w:t>
      </w:r>
    </w:p>
    <w:p w14:paraId="3D63F741" w14:textId="4020815C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rPr>
          <w:b/>
          <w:u w:val="single"/>
        </w:rPr>
      </w:pPr>
      <w:r w:rsidRPr="004C6585">
        <w:rPr>
          <w:b/>
          <w:u w:val="single"/>
        </w:rPr>
        <w:t>ORGANIZATIONS:</w:t>
      </w:r>
    </w:p>
    <w:p w14:paraId="3F114737" w14:textId="77777777" w:rsidR="00A302AF" w:rsidRPr="000E4AFD" w:rsidRDefault="00A302AF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  <w:rPr>
          <w:b/>
          <w:u w:val="single"/>
          <w:lang w:val="en-US"/>
        </w:rPr>
      </w:pPr>
    </w:p>
    <w:p w14:paraId="4F97E25A" w14:textId="3ABD5234" w:rsidR="00A302AF" w:rsidRPr="004C6585" w:rsidRDefault="00444B50" w:rsidP="000E4A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American Medical Student Association</w:t>
      </w:r>
    </w:p>
    <w:p w14:paraId="6059E2F8" w14:textId="7BFB5227" w:rsidR="004C6585" w:rsidRPr="004C6585" w:rsidRDefault="004C6585" w:rsidP="000E4A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MAPS (Minority Association of Pre-Health Students)</w:t>
      </w:r>
    </w:p>
    <w:p w14:paraId="67D2FE3F" w14:textId="77777777" w:rsidR="000E4AFD" w:rsidRDefault="000E4AFD" w:rsidP="000E4AFD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rPr>
          <w:b/>
          <w:u w:val="single"/>
        </w:rPr>
      </w:pPr>
    </w:p>
    <w:p w14:paraId="2699FF62" w14:textId="30B47B08" w:rsidR="000E4AFD" w:rsidRPr="000E4AFD" w:rsidRDefault="000E4AFD" w:rsidP="000E4AFD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VOLUNTEERING</w:t>
      </w:r>
      <w:r w:rsidRPr="000E4AFD">
        <w:rPr>
          <w:b/>
          <w:u w:val="single"/>
        </w:rPr>
        <w:t>:</w:t>
      </w:r>
    </w:p>
    <w:p w14:paraId="1BE71A0E" w14:textId="7C211F06" w:rsidR="00A302AF" w:rsidRDefault="000E4AFD" w:rsidP="000E4A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</w:pPr>
      <w:r w:rsidRPr="004C6585">
        <w:t xml:space="preserve">Marcus Autism Center of Children’s Hospital of Atlanta </w:t>
      </w:r>
      <w:r>
        <w:t>–</w:t>
      </w:r>
      <w:r w:rsidRPr="004C6585">
        <w:t xml:space="preserve"> </w:t>
      </w:r>
      <w:r>
        <w:t>2016</w:t>
      </w:r>
    </w:p>
    <w:p w14:paraId="1DB01F42" w14:textId="007FFB58" w:rsidR="000E4AFD" w:rsidRPr="004C6585" w:rsidRDefault="000E4AFD" w:rsidP="000E4A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t>Eko Club of Atlanta</w:t>
      </w:r>
      <w:r>
        <w:t xml:space="preserve"> Medical</w:t>
      </w:r>
      <w:r w:rsidRPr="004C6585">
        <w:t xml:space="preserve"> Mission </w:t>
      </w:r>
      <w:r>
        <w:t>to</w:t>
      </w:r>
      <w:r w:rsidRPr="004C6585">
        <w:t xml:space="preserve"> Lago, Nigeria. Africa</w:t>
      </w:r>
      <w:r>
        <w:t xml:space="preserve"> – 2017 to Current</w:t>
      </w:r>
    </w:p>
    <w:p w14:paraId="024770E2" w14:textId="77777777" w:rsidR="000E4AFD" w:rsidRPr="004C6585" w:rsidRDefault="000E4AFD" w:rsidP="000E4AFD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ind w:left="360"/>
      </w:pPr>
    </w:p>
    <w:p w14:paraId="0BDF466F" w14:textId="77777777" w:rsidR="00A302AF" w:rsidRPr="004C6585" w:rsidRDefault="00444B50" w:rsidP="004C6585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100" w:beforeAutospacing="1" w:after="100" w:afterAutospacing="1"/>
        <w:contextualSpacing/>
      </w:pPr>
      <w:r w:rsidRPr="004C6585">
        <w:rPr>
          <w:b/>
          <w:color w:val="000000"/>
          <w:u w:val="single"/>
        </w:rPr>
        <w:t>REFERENCE:</w:t>
      </w:r>
    </w:p>
    <w:p w14:paraId="0F9DBE69" w14:textId="77777777" w:rsidR="00A302AF" w:rsidRDefault="00A302AF">
      <w:pPr>
        <w:pBdr>
          <w:top w:val="nil"/>
          <w:left w:val="nil"/>
          <w:bottom w:val="nil"/>
          <w:right w:val="nil"/>
          <w:between w:val="nil"/>
        </w:pBdr>
      </w:pPr>
    </w:p>
    <w:p w14:paraId="319E6A75" w14:textId="77777777" w:rsidR="00A302AF" w:rsidRDefault="00444B5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Casme’ Barnes</w:t>
      </w:r>
      <w:r>
        <w:rPr>
          <w:color w:val="000000"/>
        </w:rPr>
        <w:tab/>
      </w:r>
      <w:r>
        <w:rPr>
          <w:color w:val="000000"/>
        </w:rPr>
        <w:tab/>
      </w:r>
      <w:r>
        <w:t>Dr. Sherry Adams</w:t>
      </w:r>
      <w:bookmarkStart w:id="1" w:name="_GoBack"/>
      <w:bookmarkEnd w:id="1"/>
      <w:r>
        <w:rPr>
          <w:color w:val="000000"/>
        </w:rPr>
        <w:tab/>
      </w:r>
      <w:r>
        <w:rPr>
          <w:color w:val="000000"/>
        </w:rPr>
        <w:tab/>
        <w:t>Jill Harbin</w:t>
      </w:r>
    </w:p>
    <w:p w14:paraId="2566D9B4" w14:textId="77777777" w:rsidR="00A302AF" w:rsidRDefault="00444B5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Business Owner</w:t>
      </w:r>
      <w:r>
        <w:rPr>
          <w:color w:val="000000"/>
        </w:rPr>
        <w:tab/>
      </w:r>
      <w:r>
        <w:rPr>
          <w:color w:val="000000"/>
        </w:rPr>
        <w:tab/>
        <w:t>Educator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Pharmacist</w:t>
      </w:r>
      <w:r>
        <w:rPr>
          <w:color w:val="000000"/>
        </w:rPr>
        <w:tab/>
      </w:r>
      <w:r>
        <w:rPr>
          <w:color w:val="000000"/>
        </w:rPr>
        <w:tab/>
      </w:r>
    </w:p>
    <w:p w14:paraId="75BAA800" w14:textId="77777777" w:rsidR="00A302AF" w:rsidRDefault="00444B5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(504) 419-5059</w:t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t>770</w:t>
      </w:r>
      <w:r>
        <w:rPr>
          <w:color w:val="000000"/>
        </w:rPr>
        <w:t>) 262-4677</w:t>
      </w:r>
      <w:r>
        <w:rPr>
          <w:color w:val="000000"/>
        </w:rPr>
        <w:tab/>
      </w:r>
      <w:r>
        <w:rPr>
          <w:color w:val="000000"/>
        </w:rPr>
        <w:tab/>
        <w:t>(404) 358-2337</w:t>
      </w:r>
      <w:r>
        <w:rPr>
          <w:color w:val="000000"/>
        </w:rPr>
        <w:tab/>
      </w:r>
      <w:r>
        <w:rPr>
          <w:color w:val="000000"/>
        </w:rPr>
        <w:tab/>
      </w:r>
    </w:p>
    <w:p w14:paraId="14CC117F" w14:textId="77777777" w:rsidR="00A302AF" w:rsidRDefault="00444B50">
      <w:pPr>
        <w:pBdr>
          <w:top w:val="nil"/>
          <w:left w:val="nil"/>
          <w:bottom w:val="nil"/>
          <w:right w:val="nil"/>
          <w:between w:val="nil"/>
        </w:pBdr>
      </w:pPr>
      <w:r>
        <w:t xml:space="preserve">Previous </w:t>
      </w:r>
      <w:r>
        <w:rPr>
          <w:color w:val="000000"/>
        </w:rPr>
        <w:t xml:space="preserve">Employer </w:t>
      </w:r>
      <w:r>
        <w:rPr>
          <w:color w:val="000000"/>
        </w:rPr>
        <w:tab/>
      </w:r>
      <w:r>
        <w:rPr>
          <w:color w:val="000000"/>
        </w:rPr>
        <w:tab/>
        <w:t>Mentor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Mentor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0"/>
          <w:szCs w:val="20"/>
        </w:rPr>
        <w:tab/>
      </w:r>
    </w:p>
    <w:sectPr w:rsidR="00A3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E0B05" w14:textId="77777777" w:rsidR="00444B50" w:rsidRDefault="00444B50">
      <w:r>
        <w:separator/>
      </w:r>
    </w:p>
  </w:endnote>
  <w:endnote w:type="continuationSeparator" w:id="0">
    <w:p w14:paraId="2E1AE6DF" w14:textId="77777777" w:rsidR="00444B50" w:rsidRDefault="0044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D126" w14:textId="77777777" w:rsidR="004C6585" w:rsidRDefault="004C6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0F21" w14:textId="77777777" w:rsidR="00A302AF" w:rsidRDefault="00A30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BF5D" w14:textId="77777777" w:rsidR="004C6585" w:rsidRDefault="004C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B2DC" w14:textId="77777777" w:rsidR="00444B50" w:rsidRDefault="00444B50">
      <w:r>
        <w:separator/>
      </w:r>
    </w:p>
  </w:footnote>
  <w:footnote w:type="continuationSeparator" w:id="0">
    <w:p w14:paraId="79495E68" w14:textId="77777777" w:rsidR="00444B50" w:rsidRDefault="0044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2F755" w14:textId="77777777" w:rsidR="004C6585" w:rsidRDefault="004C6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E69B7" w14:textId="77777777" w:rsidR="00A302AF" w:rsidRDefault="00A30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D520" w14:textId="77777777" w:rsidR="004C6585" w:rsidRDefault="004C6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500"/>
    <w:multiLevelType w:val="hybridMultilevel"/>
    <w:tmpl w:val="DD1275D6"/>
    <w:lvl w:ilvl="0" w:tplc="22E63D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FBC"/>
    <w:multiLevelType w:val="multilevel"/>
    <w:tmpl w:val="275C5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-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-216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-144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-720" w:firstLine="21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" w:firstLine="29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1440" w:hanging="313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2160" w:hanging="270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0E480D2D"/>
    <w:multiLevelType w:val="hybridMultilevel"/>
    <w:tmpl w:val="6356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45D3"/>
    <w:multiLevelType w:val="multilevel"/>
    <w:tmpl w:val="275C5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-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-216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-144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-720" w:firstLine="21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" w:firstLine="29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1440" w:hanging="313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2160" w:hanging="270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199A5A11"/>
    <w:multiLevelType w:val="hybridMultilevel"/>
    <w:tmpl w:val="0DF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D4B"/>
    <w:multiLevelType w:val="multilevel"/>
    <w:tmpl w:val="33942CA6"/>
    <w:lvl w:ilvl="0">
      <w:start w:val="1"/>
      <w:numFmt w:val="bullet"/>
      <w:lvlText w:val="●"/>
      <w:lvlJc w:val="left"/>
      <w:pPr>
        <w:ind w:left="7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21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29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13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270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44286708"/>
    <w:multiLevelType w:val="multilevel"/>
    <w:tmpl w:val="D1BC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62996"/>
    <w:multiLevelType w:val="multilevel"/>
    <w:tmpl w:val="275C5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-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-216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-144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-720" w:firstLine="21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" w:firstLine="29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1440" w:hanging="313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2160" w:hanging="270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 w15:restartNumberingAfterBreak="0">
    <w:nsid w:val="7B9E383B"/>
    <w:multiLevelType w:val="hybridMultilevel"/>
    <w:tmpl w:val="D6E8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AF"/>
    <w:rsid w:val="000E4AFD"/>
    <w:rsid w:val="00444B50"/>
    <w:rsid w:val="004C6585"/>
    <w:rsid w:val="00A302AF"/>
    <w:rsid w:val="00C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54896"/>
  <w15:docId w15:val="{27F19F87-E775-C64E-B87B-A6ED781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000000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rFonts w:ascii="Arial" w:eastAsia="Arial" w:hAnsi="Arial" w:cs="Arial"/>
      <w:i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85"/>
  </w:style>
  <w:style w:type="paragraph" w:styleId="Footer">
    <w:name w:val="footer"/>
    <w:basedOn w:val="Normal"/>
    <w:link w:val="FooterChar"/>
    <w:uiPriority w:val="99"/>
    <w:unhideWhenUsed/>
    <w:rsid w:val="004C6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85"/>
  </w:style>
  <w:style w:type="paragraph" w:styleId="ListParagraph">
    <w:name w:val="List Paragraph"/>
    <w:basedOn w:val="Normal"/>
    <w:uiPriority w:val="34"/>
    <w:qFormat/>
    <w:rsid w:val="004C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hiahiggin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Ashia Lashae Higgins</cp:lastModifiedBy>
  <cp:revision>2</cp:revision>
  <dcterms:created xsi:type="dcterms:W3CDTF">2019-02-13T17:10:00Z</dcterms:created>
  <dcterms:modified xsi:type="dcterms:W3CDTF">2019-02-13T17:10:00Z</dcterms:modified>
</cp:coreProperties>
</file>