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18260" w14:textId="585154CE" w:rsidR="00013198" w:rsidRPr="00013198" w:rsidRDefault="00013198" w:rsidP="00013198">
      <w:pPr>
        <w:spacing w:before="100" w:beforeAutospacing="1" w:after="100" w:afterAutospacing="1"/>
        <w:jc w:val="center"/>
        <w:rPr>
          <w:rFonts w:ascii="Cambria" w:hAnsi="Cambria"/>
          <w:b/>
          <w:sz w:val="44"/>
          <w:szCs w:val="44"/>
        </w:rPr>
      </w:pPr>
      <w:r w:rsidRPr="00013198">
        <w:rPr>
          <w:rFonts w:ascii="Cambria" w:hAnsi="Cambria"/>
          <w:b/>
          <w:sz w:val="44"/>
          <w:szCs w:val="44"/>
        </w:rPr>
        <w:t xml:space="preserve">Wilkes University Establishes </w:t>
      </w:r>
      <w:r>
        <w:rPr>
          <w:rFonts w:ascii="Cambria" w:hAnsi="Cambria"/>
          <w:b/>
          <w:sz w:val="44"/>
          <w:szCs w:val="44"/>
        </w:rPr>
        <w:br/>
      </w:r>
      <w:r w:rsidRPr="00013198">
        <w:rPr>
          <w:rFonts w:ascii="Cambria" w:hAnsi="Cambria"/>
          <w:b/>
          <w:sz w:val="44"/>
          <w:szCs w:val="44"/>
        </w:rPr>
        <w:t>Racial Justice and Inclusion Fund</w:t>
      </w:r>
    </w:p>
    <w:p w14:paraId="01956A6E" w14:textId="5C20A419" w:rsidR="000E1970" w:rsidRPr="00731C70" w:rsidRDefault="00013198" w:rsidP="000E1970">
      <w:pPr>
        <w:rPr>
          <w:rFonts w:ascii="Cambria" w:hAnsi="Cambria"/>
        </w:rPr>
      </w:pPr>
      <w:r w:rsidRPr="00731C70">
        <w:rPr>
          <w:rFonts w:ascii="Cambria" w:hAnsi="Cambria"/>
        </w:rPr>
        <w:t xml:space="preserve">In response to recent </w:t>
      </w:r>
      <w:r w:rsidR="00434FDF" w:rsidRPr="00731C70">
        <w:rPr>
          <w:rFonts w:ascii="Cambria" w:hAnsi="Cambria"/>
        </w:rPr>
        <w:t>acts of racial violence against</w:t>
      </w:r>
      <w:r w:rsidRPr="00731C70">
        <w:rPr>
          <w:rFonts w:ascii="Cambria" w:hAnsi="Cambria"/>
        </w:rPr>
        <w:t xml:space="preserve"> George Floyd, Breonna Taylor, </w:t>
      </w:r>
      <w:proofErr w:type="spellStart"/>
      <w:r w:rsidR="000E1970">
        <w:rPr>
          <w:rFonts w:ascii="Cambria" w:hAnsi="Cambria"/>
        </w:rPr>
        <w:t>Rayshard</w:t>
      </w:r>
      <w:proofErr w:type="spellEnd"/>
      <w:r w:rsidR="000E1970">
        <w:rPr>
          <w:rFonts w:ascii="Cambria" w:hAnsi="Cambria"/>
        </w:rPr>
        <w:t xml:space="preserve"> Brooks, </w:t>
      </w:r>
      <w:proofErr w:type="spellStart"/>
      <w:r w:rsidRPr="00731C70">
        <w:rPr>
          <w:rFonts w:ascii="Cambria" w:hAnsi="Cambria"/>
        </w:rPr>
        <w:t>Ahmaud</w:t>
      </w:r>
      <w:proofErr w:type="spellEnd"/>
      <w:r w:rsidRPr="00731C70">
        <w:rPr>
          <w:rFonts w:ascii="Cambria" w:hAnsi="Cambria"/>
        </w:rPr>
        <w:t xml:space="preserve"> </w:t>
      </w:r>
      <w:proofErr w:type="spellStart"/>
      <w:r w:rsidRPr="00731C70">
        <w:rPr>
          <w:rFonts w:ascii="Cambria" w:hAnsi="Cambria"/>
        </w:rPr>
        <w:t>Arbery</w:t>
      </w:r>
      <w:proofErr w:type="spellEnd"/>
      <w:r w:rsidRPr="00731C70">
        <w:rPr>
          <w:rFonts w:ascii="Cambria" w:hAnsi="Cambria"/>
        </w:rPr>
        <w:t xml:space="preserve"> and others, Wilkes University has established the Racial Justice and Inclusion Fund</w:t>
      </w:r>
      <w:r w:rsidR="00A44FB9" w:rsidRPr="00731C70">
        <w:rPr>
          <w:rFonts w:ascii="Cambria" w:hAnsi="Cambria"/>
        </w:rPr>
        <w:t xml:space="preserve">. The fund was created to </w:t>
      </w:r>
      <w:r w:rsidRPr="00731C70">
        <w:rPr>
          <w:rFonts w:ascii="Cambria" w:hAnsi="Cambria"/>
        </w:rPr>
        <w:t>promote awareness of social justice, equity and diversity on campus</w:t>
      </w:r>
      <w:r w:rsidR="00A44FB9" w:rsidRPr="00731C70">
        <w:rPr>
          <w:rFonts w:ascii="Cambria" w:hAnsi="Cambria"/>
        </w:rPr>
        <w:t xml:space="preserve"> through</w:t>
      </w:r>
      <w:r w:rsidR="002462BA" w:rsidRPr="00731C70">
        <w:rPr>
          <w:rFonts w:ascii="Cambria" w:hAnsi="Cambria"/>
        </w:rPr>
        <w:t xml:space="preserve"> lectures, events,</w:t>
      </w:r>
      <w:r w:rsidR="00A44FB9" w:rsidRPr="00731C70">
        <w:rPr>
          <w:rFonts w:ascii="Cambria" w:hAnsi="Cambria"/>
        </w:rPr>
        <w:t xml:space="preserve"> trainings</w:t>
      </w:r>
      <w:r w:rsidR="002462BA" w:rsidRPr="00731C70">
        <w:rPr>
          <w:rFonts w:ascii="Cambria" w:hAnsi="Cambria"/>
        </w:rPr>
        <w:t xml:space="preserve"> and </w:t>
      </w:r>
      <w:r w:rsidR="00A44FB9" w:rsidRPr="00731C70">
        <w:rPr>
          <w:rFonts w:ascii="Cambria" w:hAnsi="Cambria"/>
        </w:rPr>
        <w:t xml:space="preserve">workshops. </w:t>
      </w:r>
    </w:p>
    <w:p w14:paraId="6809335C" w14:textId="04F75BAE" w:rsidR="00F339AD" w:rsidRPr="00731C70" w:rsidRDefault="00013198" w:rsidP="00D10C85">
      <w:pPr>
        <w:spacing w:before="100" w:beforeAutospacing="1" w:after="100" w:afterAutospacing="1"/>
        <w:rPr>
          <w:rFonts w:ascii="Cambria" w:hAnsi="Cambria"/>
          <w:color w:val="auto"/>
        </w:rPr>
      </w:pPr>
      <w:r w:rsidRPr="00731C70">
        <w:rPr>
          <w:rFonts w:ascii="Cambria" w:hAnsi="Cambria"/>
        </w:rPr>
        <w:t>In a message to the campus community, Wilkes Board of Trustees Chair Bill Miller</w:t>
      </w:r>
      <w:r w:rsidR="00444443" w:rsidRPr="00731C70">
        <w:rPr>
          <w:rFonts w:ascii="Cambria" w:hAnsi="Cambria"/>
        </w:rPr>
        <w:t xml:space="preserve"> </w:t>
      </w:r>
      <w:r w:rsidR="00D10C85" w:rsidRPr="00731C70">
        <w:rPr>
          <w:rFonts w:ascii="Cambria" w:hAnsi="Cambria"/>
        </w:rPr>
        <w:t>wrote that the</w:t>
      </w:r>
      <w:r w:rsidR="00F339AD" w:rsidRPr="00731C70">
        <w:rPr>
          <w:rFonts w:ascii="Cambria" w:hAnsi="Cambria"/>
        </w:rPr>
        <w:t xml:space="preserve"> fund was formed </w:t>
      </w:r>
      <w:r w:rsidR="00D10C85" w:rsidRPr="00731C70">
        <w:rPr>
          <w:rFonts w:ascii="Cambria" w:hAnsi="Cambria"/>
        </w:rPr>
        <w:t xml:space="preserve">by </w:t>
      </w:r>
      <w:r w:rsidR="004B1A8F" w:rsidRPr="00731C70">
        <w:rPr>
          <w:rFonts w:ascii="Cambria" w:hAnsi="Cambria"/>
        </w:rPr>
        <w:t xml:space="preserve">the </w:t>
      </w:r>
      <w:r w:rsidR="00D10C85" w:rsidRPr="00731C70">
        <w:rPr>
          <w:rFonts w:ascii="Cambria" w:hAnsi="Cambria"/>
        </w:rPr>
        <w:t xml:space="preserve">trustees </w:t>
      </w:r>
      <w:r w:rsidR="00F339AD" w:rsidRPr="00731C70">
        <w:rPr>
          <w:rFonts w:ascii="Cambria" w:hAnsi="Cambria"/>
        </w:rPr>
        <w:t xml:space="preserve">after a virtual town hall hosted by the University’s Multicultural Student Coalition. During the town hall, students and members of the campus community discussed the Black Lives Matter protests and shared their personal experiences with racism and inequity. </w:t>
      </w:r>
      <w:r w:rsidR="00F339AD" w:rsidRPr="00731C70">
        <w:rPr>
          <w:rFonts w:ascii="Cambria" w:hAnsi="Cambria"/>
          <w:color w:val="auto"/>
        </w:rPr>
        <w:t>  </w:t>
      </w:r>
    </w:p>
    <w:p w14:paraId="54EDF483" w14:textId="71283D9B" w:rsidR="00F339AD" w:rsidRPr="00731C70" w:rsidRDefault="00F339AD" w:rsidP="00434FDF">
      <w:pPr>
        <w:spacing w:before="100" w:beforeAutospacing="1" w:after="100" w:afterAutospacing="1"/>
        <w:rPr>
          <w:rFonts w:ascii="Cambria" w:hAnsi="Cambria"/>
        </w:rPr>
      </w:pPr>
      <w:r w:rsidRPr="00731C70">
        <w:rPr>
          <w:rFonts w:ascii="Cambria" w:hAnsi="Cambria"/>
          <w:color w:val="auto"/>
        </w:rPr>
        <w:t xml:space="preserve">“Wilkes University was founded upon the values of creating and nurturing diversity of thought, culture and beliefs. We have built a welcoming community that proudly invites students of all races, ethnicities, religions and sexual orientations and identities to learn and grow. </w:t>
      </w:r>
      <w:r w:rsidRPr="00731C70">
        <w:rPr>
          <w:rFonts w:ascii="Cambria" w:hAnsi="Cambria"/>
          <w:bCs/>
          <w:color w:val="auto"/>
        </w:rPr>
        <w:t>These values are acknowledged in our motto Unity Amidst Diversity</w:t>
      </w:r>
      <w:r w:rsidRPr="00731C70">
        <w:rPr>
          <w:rFonts w:ascii="Cambria" w:hAnsi="Cambria"/>
        </w:rPr>
        <w:t xml:space="preserve">,” Miller wrote. “But we must do more. </w:t>
      </w:r>
      <w:r w:rsidR="00D10C85" w:rsidRPr="00731C70">
        <w:rPr>
          <w:rFonts w:ascii="Cambria" w:hAnsi="Cambria"/>
        </w:rPr>
        <w:t>Through this fund, we are committing</w:t>
      </w:r>
      <w:r w:rsidRPr="00731C70">
        <w:rPr>
          <w:rFonts w:ascii="Cambria" w:hAnsi="Cambria"/>
        </w:rPr>
        <w:t xml:space="preserve"> that Wilkes will act to combat racial violence, build </w:t>
      </w:r>
      <w:proofErr w:type="spellStart"/>
      <w:r w:rsidRPr="00731C70">
        <w:rPr>
          <w:rFonts w:ascii="Cambria" w:hAnsi="Cambria"/>
        </w:rPr>
        <w:t>allyship</w:t>
      </w:r>
      <w:proofErr w:type="spellEnd"/>
      <w:r w:rsidRPr="00731C70">
        <w:rPr>
          <w:rFonts w:ascii="Cambria" w:hAnsi="Cambria"/>
        </w:rPr>
        <w:t xml:space="preserve"> and provide resources to aid in these efforts.” </w:t>
      </w:r>
    </w:p>
    <w:p w14:paraId="188A6AB5" w14:textId="77777777" w:rsidR="00F339AD" w:rsidRPr="00731C70" w:rsidRDefault="007A0BD9" w:rsidP="00013198">
      <w:pPr>
        <w:spacing w:before="100" w:beforeAutospacing="1" w:after="100" w:afterAutospacing="1"/>
        <w:rPr>
          <w:rFonts w:ascii="Cambria" w:hAnsi="Cambria"/>
        </w:rPr>
      </w:pPr>
      <w:r w:rsidRPr="00731C70">
        <w:rPr>
          <w:rFonts w:ascii="Cambria" w:hAnsi="Cambria"/>
        </w:rPr>
        <w:t xml:space="preserve">Various campus groups can apply for funding. An application process will be introduced as students return to classes this fall. </w:t>
      </w:r>
    </w:p>
    <w:p w14:paraId="72C97ED2" w14:textId="65271341" w:rsidR="00013198" w:rsidRPr="00731C70" w:rsidRDefault="00013198" w:rsidP="00013198">
      <w:pPr>
        <w:spacing w:before="100" w:beforeAutospacing="1" w:after="100" w:afterAutospacing="1"/>
        <w:rPr>
          <w:rFonts w:ascii="Cambria" w:hAnsi="Cambria"/>
        </w:rPr>
      </w:pPr>
      <w:r w:rsidRPr="00731C70">
        <w:rPr>
          <w:rFonts w:ascii="Cambria" w:hAnsi="Cambria"/>
        </w:rPr>
        <w:t>Personal contributions from trustees established the fund</w:t>
      </w:r>
      <w:r w:rsidR="00F339AD" w:rsidRPr="00731C70">
        <w:rPr>
          <w:rFonts w:ascii="Cambria" w:hAnsi="Cambria"/>
        </w:rPr>
        <w:t xml:space="preserve">. </w:t>
      </w:r>
      <w:r w:rsidR="00D10C85" w:rsidRPr="00731C70">
        <w:rPr>
          <w:rFonts w:ascii="Cambria" w:hAnsi="Cambria"/>
        </w:rPr>
        <w:t>To date,</w:t>
      </w:r>
      <w:r w:rsidR="000E09E4" w:rsidRPr="00731C70">
        <w:rPr>
          <w:rFonts w:ascii="Cambria" w:hAnsi="Cambria"/>
        </w:rPr>
        <w:t xml:space="preserve"> nearly $12,000 </w:t>
      </w:r>
      <w:r w:rsidR="00D10C85" w:rsidRPr="00731C70">
        <w:rPr>
          <w:rFonts w:ascii="Cambria" w:hAnsi="Cambria"/>
        </w:rPr>
        <w:t xml:space="preserve">has been </w:t>
      </w:r>
      <w:r w:rsidR="000E09E4" w:rsidRPr="00731C70">
        <w:rPr>
          <w:rFonts w:ascii="Cambria" w:hAnsi="Cambria"/>
        </w:rPr>
        <w:t>pledge</w:t>
      </w:r>
      <w:r w:rsidR="00D10C85" w:rsidRPr="00731C70">
        <w:rPr>
          <w:rFonts w:ascii="Cambria" w:hAnsi="Cambria"/>
        </w:rPr>
        <w:t xml:space="preserve">d. </w:t>
      </w:r>
      <w:r w:rsidR="00F339AD" w:rsidRPr="00731C70">
        <w:rPr>
          <w:rFonts w:ascii="Cambria" w:hAnsi="Cambria"/>
        </w:rPr>
        <w:t>Members</w:t>
      </w:r>
      <w:r w:rsidRPr="00731C70">
        <w:rPr>
          <w:rFonts w:ascii="Cambria" w:hAnsi="Cambria"/>
        </w:rPr>
        <w:t xml:space="preserve"> of </w:t>
      </w:r>
      <w:r w:rsidR="00F339AD" w:rsidRPr="00731C70">
        <w:rPr>
          <w:rFonts w:ascii="Cambria" w:hAnsi="Cambria"/>
        </w:rPr>
        <w:t>the</w:t>
      </w:r>
      <w:r w:rsidRPr="00731C70">
        <w:rPr>
          <w:rFonts w:ascii="Cambria" w:hAnsi="Cambria"/>
        </w:rPr>
        <w:t xml:space="preserve"> campus community and the community at large can contribute at </w:t>
      </w:r>
      <w:hyperlink r:id="rId7" w:history="1">
        <w:r w:rsidRPr="00731C70">
          <w:rPr>
            <w:rStyle w:val="Hyperlink"/>
            <w:rFonts w:ascii="Cambria" w:hAnsi="Cambria"/>
          </w:rPr>
          <w:t>www.wilkes.edu/racialjustice</w:t>
        </w:r>
      </w:hyperlink>
      <w:r w:rsidRPr="00731C70">
        <w:rPr>
          <w:rFonts w:ascii="Cambria" w:hAnsi="Cambria"/>
        </w:rPr>
        <w:t xml:space="preserve">. </w:t>
      </w:r>
    </w:p>
    <w:p w14:paraId="11814464" w14:textId="23AAF76F" w:rsidR="002B78E6" w:rsidRPr="00731C70" w:rsidRDefault="002B78E6" w:rsidP="002B78E6">
      <w:pPr>
        <w:spacing w:before="100" w:beforeAutospacing="1" w:after="100" w:afterAutospacing="1"/>
        <w:rPr>
          <w:rFonts w:ascii="Cambria" w:hAnsi="Cambria"/>
        </w:rPr>
      </w:pPr>
      <w:r w:rsidRPr="00731C70">
        <w:rPr>
          <w:rFonts w:ascii="Cambria" w:hAnsi="Cambria"/>
        </w:rPr>
        <w:t>In addition, the University</w:t>
      </w:r>
      <w:r w:rsidR="00A44FB9" w:rsidRPr="00731C70">
        <w:rPr>
          <w:rFonts w:ascii="Cambria" w:hAnsi="Cambria"/>
        </w:rPr>
        <w:t>’s</w:t>
      </w:r>
      <w:r w:rsidRPr="00731C70">
        <w:rPr>
          <w:rFonts w:ascii="Cambria" w:hAnsi="Cambria"/>
        </w:rPr>
        <w:t xml:space="preserve"> board </w:t>
      </w:r>
      <w:r w:rsidR="00A44FB9" w:rsidRPr="00731C70">
        <w:rPr>
          <w:rFonts w:ascii="Cambria" w:hAnsi="Cambria"/>
        </w:rPr>
        <w:t xml:space="preserve">or trustees </w:t>
      </w:r>
      <w:r w:rsidR="004B1A8F" w:rsidRPr="00731C70">
        <w:rPr>
          <w:rFonts w:ascii="Cambria" w:hAnsi="Cambria"/>
        </w:rPr>
        <w:t xml:space="preserve">will diversify </w:t>
      </w:r>
      <w:r w:rsidRPr="00731C70">
        <w:rPr>
          <w:rFonts w:ascii="Cambria" w:hAnsi="Cambria"/>
        </w:rPr>
        <w:t xml:space="preserve">its own membership, creating a group that is </w:t>
      </w:r>
      <w:r w:rsidR="007A0BD9" w:rsidRPr="00731C70">
        <w:rPr>
          <w:rFonts w:ascii="Cambria" w:hAnsi="Cambria"/>
        </w:rPr>
        <w:t xml:space="preserve">more </w:t>
      </w:r>
      <w:r w:rsidRPr="00731C70">
        <w:rPr>
          <w:rFonts w:ascii="Cambria" w:hAnsi="Cambria"/>
        </w:rPr>
        <w:t xml:space="preserve">representative of the Wilkes community </w:t>
      </w:r>
      <w:r w:rsidR="00D10C85" w:rsidRPr="00731C70">
        <w:rPr>
          <w:rFonts w:ascii="Cambria" w:hAnsi="Cambria"/>
        </w:rPr>
        <w:t>with</w:t>
      </w:r>
      <w:r w:rsidRPr="00731C70">
        <w:rPr>
          <w:rFonts w:ascii="Cambria" w:hAnsi="Cambria"/>
        </w:rPr>
        <w:t xml:space="preserve"> </w:t>
      </w:r>
      <w:r w:rsidR="004B1A8F" w:rsidRPr="00731C70">
        <w:rPr>
          <w:rFonts w:ascii="Cambria" w:hAnsi="Cambria"/>
        </w:rPr>
        <w:t>varying</w:t>
      </w:r>
      <w:r w:rsidRPr="00731C70">
        <w:rPr>
          <w:rFonts w:ascii="Cambria" w:hAnsi="Cambria"/>
        </w:rPr>
        <w:t xml:space="preserve"> perspectives and expertise. They will also encourage</w:t>
      </w:r>
      <w:r w:rsidR="00E047D2" w:rsidRPr="00731C70">
        <w:rPr>
          <w:rFonts w:ascii="Cambria" w:hAnsi="Cambria"/>
        </w:rPr>
        <w:t xml:space="preserve"> future</w:t>
      </w:r>
      <w:r w:rsidRPr="00731C70">
        <w:rPr>
          <w:rFonts w:ascii="Cambria" w:hAnsi="Cambria"/>
        </w:rPr>
        <w:t xml:space="preserve"> recruitment and hiring </w:t>
      </w:r>
      <w:r w:rsidR="00E047D2" w:rsidRPr="00731C70">
        <w:rPr>
          <w:rFonts w:ascii="Cambria" w:hAnsi="Cambria"/>
        </w:rPr>
        <w:t>practices</w:t>
      </w:r>
      <w:r w:rsidRPr="00731C70">
        <w:rPr>
          <w:rFonts w:ascii="Cambria" w:hAnsi="Cambria"/>
        </w:rPr>
        <w:t xml:space="preserve"> that attract well-qualified candidates who are </w:t>
      </w:r>
      <w:r w:rsidR="00E047D2" w:rsidRPr="00731C70">
        <w:rPr>
          <w:rFonts w:ascii="Cambria" w:hAnsi="Cambria"/>
        </w:rPr>
        <w:t xml:space="preserve">more </w:t>
      </w:r>
      <w:r w:rsidRPr="00731C70">
        <w:rPr>
          <w:rFonts w:ascii="Cambria" w:hAnsi="Cambria"/>
        </w:rPr>
        <w:t xml:space="preserve">representative of the </w:t>
      </w:r>
      <w:r w:rsidR="00A44FB9" w:rsidRPr="00731C70">
        <w:rPr>
          <w:rFonts w:ascii="Cambria" w:hAnsi="Cambria"/>
        </w:rPr>
        <w:t xml:space="preserve">campus </w:t>
      </w:r>
      <w:r w:rsidRPr="00731C70">
        <w:rPr>
          <w:rFonts w:ascii="Cambria" w:hAnsi="Cambria"/>
        </w:rPr>
        <w:t xml:space="preserve">population. </w:t>
      </w:r>
    </w:p>
    <w:p w14:paraId="63D43F73" w14:textId="6BEF457B" w:rsidR="00552C7D" w:rsidRPr="00731C70" w:rsidRDefault="002B78E6" w:rsidP="002B78E6">
      <w:pPr>
        <w:spacing w:before="100" w:beforeAutospacing="1" w:after="100" w:afterAutospacing="1"/>
        <w:rPr>
          <w:rFonts w:ascii="Cambria" w:hAnsi="Cambria"/>
          <w:shd w:val="clear" w:color="auto" w:fill="FFFFFF"/>
        </w:rPr>
      </w:pPr>
      <w:r w:rsidRPr="00731C70">
        <w:rPr>
          <w:rFonts w:ascii="Cambria" w:hAnsi="Cambria"/>
        </w:rPr>
        <w:t xml:space="preserve"> </w:t>
      </w:r>
      <w:r w:rsidR="007A09CD" w:rsidRPr="00731C70">
        <w:rPr>
          <w:rFonts w:ascii="Cambria" w:hAnsi="Cambria"/>
        </w:rPr>
        <w:t>“</w:t>
      </w:r>
      <w:r w:rsidR="00013198" w:rsidRPr="00731C70">
        <w:rPr>
          <w:rFonts w:ascii="Cambria" w:hAnsi="Cambria"/>
          <w:shd w:val="clear" w:color="auto" w:fill="FFFFFF"/>
        </w:rPr>
        <w:t>Together as trustees, administrators, faculty, staff and students at Wilkes, we will be a force for good, supporting those who face injustice, d</w:t>
      </w:r>
      <w:bookmarkStart w:id="0" w:name="_GoBack"/>
      <w:bookmarkEnd w:id="0"/>
      <w:r w:rsidR="00013198" w:rsidRPr="00731C70">
        <w:rPr>
          <w:rFonts w:ascii="Cambria" w:hAnsi="Cambria"/>
          <w:shd w:val="clear" w:color="auto" w:fill="FFFFFF"/>
        </w:rPr>
        <w:t>iscrimination and violence</w:t>
      </w:r>
      <w:r w:rsidRPr="00731C70">
        <w:rPr>
          <w:rFonts w:ascii="Cambria" w:hAnsi="Cambria"/>
          <w:shd w:val="clear" w:color="auto" w:fill="FFFFFF"/>
        </w:rPr>
        <w:t>,</w:t>
      </w:r>
      <w:r w:rsidR="007A09CD" w:rsidRPr="00731C70">
        <w:rPr>
          <w:rFonts w:ascii="Cambria" w:hAnsi="Cambria"/>
          <w:shd w:val="clear" w:color="auto" w:fill="FFFFFF"/>
        </w:rPr>
        <w:t>”</w:t>
      </w:r>
      <w:r w:rsidRPr="00731C70">
        <w:rPr>
          <w:rFonts w:ascii="Cambria" w:hAnsi="Cambria"/>
          <w:shd w:val="clear" w:color="auto" w:fill="FFFFFF"/>
        </w:rPr>
        <w:t xml:space="preserve"> said Miller. </w:t>
      </w:r>
    </w:p>
    <w:p w14:paraId="3EE16A46" w14:textId="77777777" w:rsidR="00F339AD" w:rsidRPr="00731C70" w:rsidRDefault="00F339AD" w:rsidP="00396F0F">
      <w:pPr>
        <w:pBdr>
          <w:top w:val="none" w:sz="0" w:space="0" w:color="auto"/>
          <w:left w:val="none" w:sz="0" w:space="0" w:color="auto"/>
          <w:bottom w:val="none" w:sz="0" w:space="0" w:color="auto"/>
          <w:right w:val="none" w:sz="0" w:space="0" w:color="auto"/>
          <w:between w:val="none" w:sz="0" w:space="0" w:color="auto"/>
        </w:pBdr>
        <w:rPr>
          <w:rFonts w:ascii="Cambria" w:hAnsi="Cambria"/>
        </w:rPr>
      </w:pPr>
    </w:p>
    <w:p w14:paraId="6B9F04E8" w14:textId="6C4C1C2A" w:rsidR="00486CFB" w:rsidRPr="00731C70" w:rsidRDefault="00486CFB" w:rsidP="00396F0F">
      <w:pPr>
        <w:pBdr>
          <w:top w:val="none" w:sz="0" w:space="0" w:color="auto"/>
          <w:left w:val="none" w:sz="0" w:space="0" w:color="auto"/>
          <w:bottom w:val="none" w:sz="0" w:space="0" w:color="auto"/>
          <w:right w:val="none" w:sz="0" w:space="0" w:color="auto"/>
          <w:between w:val="none" w:sz="0" w:space="0" w:color="auto"/>
        </w:pBdr>
        <w:rPr>
          <w:rFonts w:ascii="Cambria" w:hAnsi="Cambria" w:cs="Arial"/>
          <w:b/>
          <w:bCs/>
        </w:rPr>
      </w:pPr>
      <w:r w:rsidRPr="00731C70">
        <w:rPr>
          <w:rFonts w:ascii="Cambria" w:eastAsia="Georgia" w:hAnsi="Cambria" w:cs="Georgia"/>
          <w:b/>
        </w:rPr>
        <w:t>About Wilkes University</w:t>
      </w:r>
    </w:p>
    <w:p w14:paraId="45210CE1" w14:textId="77777777" w:rsidR="00434FDF" w:rsidRPr="00731C70" w:rsidRDefault="00486CFB" w:rsidP="00396F0F">
      <w:pPr>
        <w:rPr>
          <w:rFonts w:ascii="Cambria" w:hAnsi="Cambria" w:cs="Arial"/>
        </w:rPr>
      </w:pPr>
      <w:r w:rsidRPr="00731C70">
        <w:rPr>
          <w:rFonts w:ascii="Cambria" w:hAnsi="Cambria" w:cs="Arial"/>
        </w:rPr>
        <w:t>Wilkes University is a</w:t>
      </w:r>
      <w:r w:rsidRPr="00731C70">
        <w:rPr>
          <w:rStyle w:val="apple-converted-space"/>
          <w:rFonts w:ascii="Cambria" w:hAnsi="Cambria" w:cs="Arial"/>
        </w:rPr>
        <w:t> </w:t>
      </w:r>
      <w:r w:rsidRPr="00731C70">
        <w:rPr>
          <w:rFonts w:ascii="Cambria" w:hAnsi="Cambria" w:cs="Arial"/>
        </w:rPr>
        <w:t>private, independent, non-sectarian</w:t>
      </w:r>
      <w:r w:rsidRPr="00731C70">
        <w:rPr>
          <w:rStyle w:val="apple-converted-space"/>
          <w:rFonts w:ascii="Cambria" w:hAnsi="Cambria" w:cs="Arial"/>
        </w:rPr>
        <w:t> </w:t>
      </w:r>
      <w:r w:rsidRPr="00731C70">
        <w:rPr>
          <w:rFonts w:ascii="Cambria" w:hAnsi="Cambria" w:cs="Arial"/>
        </w:rPr>
        <w:t xml:space="preserve">institution of higher education dedicated to academic and intellectual excellence through mentoring in the liberal arts, </w:t>
      </w:r>
    </w:p>
    <w:p w14:paraId="4E8C1BA3" w14:textId="6CF8EA50" w:rsidR="00486CFB" w:rsidRPr="00731C70" w:rsidRDefault="00486CFB" w:rsidP="00396F0F">
      <w:pPr>
        <w:rPr>
          <w:rFonts w:ascii="Cambria" w:hAnsi="Cambria" w:cs="Arial"/>
        </w:rPr>
      </w:pPr>
      <w:r w:rsidRPr="00731C70">
        <w:rPr>
          <w:rFonts w:ascii="Cambria" w:hAnsi="Cambria" w:cs="Arial"/>
        </w:rPr>
        <w:t>sciences and professional programs. Founded in 1933, Wilkes is on a mission to create one of the nation’s finest doctoral universities, offering all of the programs, activities and opportunities of a large university in the intimate, caring and mentoring environment of a small college, open to all who show promise.</w:t>
      </w:r>
      <w:r w:rsidRPr="00731C70">
        <w:rPr>
          <w:rStyle w:val="apple-converted-space"/>
          <w:rFonts w:ascii="Cambria" w:hAnsi="Cambria" w:cs="Arial"/>
        </w:rPr>
        <w:t> </w:t>
      </w:r>
      <w:r w:rsidRPr="00731C70">
        <w:rPr>
          <w:rFonts w:ascii="Cambria" w:hAnsi="Cambria" w:cs="Arial"/>
          <w:i/>
          <w:iCs/>
        </w:rPr>
        <w:t>The Economist</w:t>
      </w:r>
      <w:r w:rsidRPr="00731C70">
        <w:rPr>
          <w:rStyle w:val="apple-converted-space"/>
          <w:rFonts w:ascii="Cambria" w:hAnsi="Cambria" w:cs="Arial"/>
        </w:rPr>
        <w:t> </w:t>
      </w:r>
      <w:r w:rsidRPr="00731C70">
        <w:rPr>
          <w:rFonts w:ascii="Cambria" w:hAnsi="Cambria" w:cs="Arial"/>
        </w:rPr>
        <w:t>named Wilkes 25th in the nation for the value of its education for graduates. In addition to 4</w:t>
      </w:r>
      <w:r w:rsidR="007A0BD9" w:rsidRPr="00731C70">
        <w:rPr>
          <w:rFonts w:ascii="Cambria" w:hAnsi="Cambria" w:cs="Arial"/>
        </w:rPr>
        <w:t>5</w:t>
      </w:r>
      <w:r w:rsidRPr="00731C70">
        <w:rPr>
          <w:rFonts w:ascii="Cambria" w:hAnsi="Cambria" w:cs="Arial"/>
        </w:rPr>
        <w:t xml:space="preserve"> majors, Wilkes offers 24 master’s degree programs and five doctoral/terminal degree programs, including the doctor of philosophy in nursing, doctor of nursing practice, doctor of education, doctor of pharmacy, and master of fine arts in creative writing. Learn more at</w:t>
      </w:r>
      <w:r w:rsidRPr="00731C70">
        <w:rPr>
          <w:rStyle w:val="apple-converted-space"/>
          <w:rFonts w:ascii="Cambria" w:hAnsi="Cambria" w:cs="Arial"/>
        </w:rPr>
        <w:t> </w:t>
      </w:r>
      <w:hyperlink r:id="rId8" w:tgtFrame="_blank" w:history="1">
        <w:r w:rsidRPr="00731C70">
          <w:rPr>
            <w:rStyle w:val="Hyperlink"/>
            <w:rFonts w:ascii="Cambria" w:hAnsi="Cambria" w:cs="Arial"/>
          </w:rPr>
          <w:t>www.wilkes.edu</w:t>
        </w:r>
      </w:hyperlink>
      <w:r w:rsidRPr="00731C70">
        <w:rPr>
          <w:rFonts w:ascii="Cambria" w:hAnsi="Cambria" w:cs="Arial"/>
        </w:rPr>
        <w:t>.</w:t>
      </w:r>
    </w:p>
    <w:p w14:paraId="700D10A8" w14:textId="77777777" w:rsidR="00486CFB" w:rsidRPr="00731C70" w:rsidRDefault="00486CFB" w:rsidP="00396F0F">
      <w:pPr>
        <w:rPr>
          <w:rFonts w:ascii="Cambria" w:eastAsia="Georgia" w:hAnsi="Cambria" w:cs="Georgia"/>
        </w:rPr>
      </w:pPr>
    </w:p>
    <w:p w14:paraId="4044F212" w14:textId="77777777" w:rsidR="00486CFB" w:rsidRPr="00731C70" w:rsidRDefault="00486CFB" w:rsidP="00396F0F">
      <w:pPr>
        <w:jc w:val="center"/>
        <w:rPr>
          <w:rFonts w:ascii="Cambria" w:eastAsia="Georgia" w:hAnsi="Cambria" w:cs="Georgia"/>
        </w:rPr>
      </w:pPr>
      <w:r w:rsidRPr="00731C70">
        <w:rPr>
          <w:rFonts w:ascii="Cambria" w:eastAsia="Georgia" w:hAnsi="Cambria" w:cs="Georgia"/>
        </w:rPr>
        <w:t>#####</w:t>
      </w:r>
    </w:p>
    <w:p w14:paraId="6B67F20B" w14:textId="12AC0095" w:rsidR="007A2720" w:rsidRPr="00013198" w:rsidRDefault="007A2720" w:rsidP="00396F0F">
      <w:pPr>
        <w:jc w:val="both"/>
        <w:rPr>
          <w:rFonts w:ascii="Cambria" w:eastAsia="Georgia" w:hAnsi="Cambria"/>
        </w:rPr>
      </w:pPr>
    </w:p>
    <w:sectPr w:rsidR="007A2720" w:rsidRPr="00013198" w:rsidSect="00E50DA7">
      <w:headerReference w:type="default" r:id="rId9"/>
      <w:footerReference w:type="default" r:id="rId10"/>
      <w:headerReference w:type="first" r:id="rId11"/>
      <w:footerReference w:type="first" r:id="rId12"/>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2DEC5" w14:textId="77777777" w:rsidR="009C22D3" w:rsidRDefault="009C22D3">
      <w:r>
        <w:separator/>
      </w:r>
    </w:p>
  </w:endnote>
  <w:endnote w:type="continuationSeparator" w:id="0">
    <w:p w14:paraId="65293C7A" w14:textId="77777777" w:rsidR="009C22D3" w:rsidRDefault="009C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279A" w14:textId="020CC37E"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C83606">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C83606">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3E05CE1C"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C83606">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C83606">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88FDF" w14:textId="77777777" w:rsidR="009C22D3" w:rsidRDefault="009C22D3">
      <w:r>
        <w:separator/>
      </w:r>
    </w:p>
  </w:footnote>
  <w:footnote w:type="continuationSeparator" w:id="0">
    <w:p w14:paraId="53AFCEE3" w14:textId="77777777" w:rsidR="009C22D3" w:rsidRDefault="009C22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609FA"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1D76C2F7" w14:textId="77777777" w:rsidR="00DC16D6" w:rsidRPr="00DC16D6" w:rsidRDefault="00AF7794" w:rsidP="007D6B8B">
    <w:pPr>
      <w:ind w:left="5040" w:firstLine="720"/>
      <w:jc w:val="right"/>
      <w:rPr>
        <w:rFonts w:ascii="Cambria" w:eastAsia="Verdana" w:hAnsi="Cambria" w:cs="Verdana"/>
        <w:sz w:val="20"/>
        <w:szCs w:val="20"/>
      </w:rPr>
    </w:pPr>
    <w:r w:rsidRPr="00DC16D6">
      <w:rPr>
        <w:rFonts w:ascii="Cambria" w:eastAsia="Verdana" w:hAnsi="Cambria" w:cs="Verdana"/>
        <w:sz w:val="20"/>
        <w:szCs w:val="20"/>
      </w:rPr>
      <w:t xml:space="preserve">Gabrielle D’Amico </w:t>
    </w:r>
    <w:r w:rsidRPr="00DC16D6">
      <w:rPr>
        <w:rFonts w:ascii="Cambria" w:eastAsia="Verdana" w:hAnsi="Cambria" w:cs="Verdana"/>
        <w:sz w:val="20"/>
        <w:szCs w:val="20"/>
      </w:rPr>
      <w:br/>
      <w:t xml:space="preserve">Exec. Director of Communications </w:t>
    </w:r>
  </w:p>
  <w:p w14:paraId="325236F8" w14:textId="70224489" w:rsidR="00AF7794" w:rsidRPr="00DC16D6" w:rsidRDefault="00AF7794" w:rsidP="007D6B8B">
    <w:pPr>
      <w:ind w:left="5040" w:firstLine="720"/>
      <w:jc w:val="right"/>
      <w:rPr>
        <w:rFonts w:ascii="Cambria" w:eastAsia="Verdana" w:hAnsi="Cambria" w:cs="Verdana"/>
        <w:sz w:val="20"/>
        <w:szCs w:val="20"/>
      </w:rPr>
    </w:pPr>
    <w:r w:rsidRPr="00DC16D6">
      <w:rPr>
        <w:rFonts w:ascii="Cambria" w:eastAsia="Verdana" w:hAnsi="Cambria" w:cs="Verdana"/>
        <w:sz w:val="20"/>
        <w:szCs w:val="20"/>
      </w:rPr>
      <w:t xml:space="preserve">gabrielle.damico@wilkes.edu </w:t>
    </w:r>
    <w:r w:rsidRPr="00DC16D6">
      <w:rPr>
        <w:rFonts w:ascii="Cambria" w:eastAsia="Verdana" w:hAnsi="Cambria" w:cs="Verdana"/>
        <w:sz w:val="20"/>
        <w:szCs w:val="20"/>
      </w:rPr>
      <w:br/>
      <w:t>o. (570) 408-4510</w:t>
    </w:r>
  </w:p>
  <w:p w14:paraId="254732A3" w14:textId="376E4D3D" w:rsidR="00AF7794" w:rsidRPr="00DC16D6" w:rsidRDefault="00AF7794" w:rsidP="007D6B8B">
    <w:pPr>
      <w:ind w:left="5040" w:firstLine="720"/>
      <w:jc w:val="right"/>
      <w:rPr>
        <w:rFonts w:ascii="Cambria" w:eastAsia="Verdana" w:hAnsi="Cambria" w:cs="Verdana"/>
        <w:sz w:val="20"/>
        <w:szCs w:val="20"/>
      </w:rPr>
    </w:pPr>
    <w:r w:rsidRPr="00DC16D6">
      <w:rPr>
        <w:rFonts w:ascii="Cambria" w:eastAsia="Verdana" w:hAnsi="Cambria" w:cs="Verdana"/>
        <w:sz w:val="20"/>
        <w:szCs w:val="20"/>
      </w:rPr>
      <w:t>c. (570) 592-7839</w:t>
    </w:r>
  </w:p>
  <w:p w14:paraId="62CE7252" w14:textId="77777777" w:rsidR="00AF7794" w:rsidRPr="00DC16D6" w:rsidRDefault="00AF7794">
    <w:pPr>
      <w:rPr>
        <w:rFonts w:ascii="Arial Narrow" w:eastAsia="Georgia" w:hAnsi="Arial Narrow"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DC16D6" w:rsidRDefault="00AF7794">
    <w:pPr>
      <w:rPr>
        <w:rFonts w:ascii="Arial Narrow" w:eastAsia="Georgia" w:hAnsi="Arial Narrow" w:cs="Georgia"/>
        <w:sz w:val="56"/>
        <w:szCs w:val="56"/>
      </w:rPr>
    </w:pPr>
    <w:r w:rsidRPr="00DC16D6">
      <w:rPr>
        <w:rFonts w:ascii="Arial Narrow" w:eastAsia="Georgia" w:hAnsi="Arial Narrow"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1A1AD8"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47E8413E"/>
    <w:multiLevelType w:val="hybridMultilevel"/>
    <w:tmpl w:val="497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33"/>
    <w:rsid w:val="00013198"/>
    <w:rsid w:val="00014209"/>
    <w:rsid w:val="00015248"/>
    <w:rsid w:val="00036665"/>
    <w:rsid w:val="00042B6C"/>
    <w:rsid w:val="00084137"/>
    <w:rsid w:val="000A133B"/>
    <w:rsid w:val="000B16EA"/>
    <w:rsid w:val="000C74D5"/>
    <w:rsid w:val="000E09E4"/>
    <w:rsid w:val="000E1970"/>
    <w:rsid w:val="00104527"/>
    <w:rsid w:val="00107B92"/>
    <w:rsid w:val="00124291"/>
    <w:rsid w:val="00155E25"/>
    <w:rsid w:val="00165E36"/>
    <w:rsid w:val="00171583"/>
    <w:rsid w:val="00184BAC"/>
    <w:rsid w:val="00187A08"/>
    <w:rsid w:val="001B3640"/>
    <w:rsid w:val="001C6A1A"/>
    <w:rsid w:val="001E69CA"/>
    <w:rsid w:val="001F6881"/>
    <w:rsid w:val="002151D6"/>
    <w:rsid w:val="002238C3"/>
    <w:rsid w:val="00226EF5"/>
    <w:rsid w:val="00227DEA"/>
    <w:rsid w:val="00234014"/>
    <w:rsid w:val="00240A56"/>
    <w:rsid w:val="00242167"/>
    <w:rsid w:val="002462BA"/>
    <w:rsid w:val="00255BA8"/>
    <w:rsid w:val="00271B06"/>
    <w:rsid w:val="002932CC"/>
    <w:rsid w:val="002B4EA2"/>
    <w:rsid w:val="002B66C9"/>
    <w:rsid w:val="002B78E6"/>
    <w:rsid w:val="002C3A3E"/>
    <w:rsid w:val="002C4A85"/>
    <w:rsid w:val="002E6383"/>
    <w:rsid w:val="002F2FE4"/>
    <w:rsid w:val="00301A24"/>
    <w:rsid w:val="003123E7"/>
    <w:rsid w:val="00322C62"/>
    <w:rsid w:val="00342FD0"/>
    <w:rsid w:val="00353FA5"/>
    <w:rsid w:val="00374FE2"/>
    <w:rsid w:val="00396F0F"/>
    <w:rsid w:val="003D568D"/>
    <w:rsid w:val="003F3F43"/>
    <w:rsid w:val="00411AF6"/>
    <w:rsid w:val="00423A06"/>
    <w:rsid w:val="00434FDF"/>
    <w:rsid w:val="00435962"/>
    <w:rsid w:val="00444443"/>
    <w:rsid w:val="00456D71"/>
    <w:rsid w:val="00457F95"/>
    <w:rsid w:val="00486CFB"/>
    <w:rsid w:val="00496C62"/>
    <w:rsid w:val="004B1A8F"/>
    <w:rsid w:val="004D3299"/>
    <w:rsid w:val="00500BD9"/>
    <w:rsid w:val="005165E7"/>
    <w:rsid w:val="00524FD3"/>
    <w:rsid w:val="005264EA"/>
    <w:rsid w:val="00526F53"/>
    <w:rsid w:val="00541B38"/>
    <w:rsid w:val="00552C7D"/>
    <w:rsid w:val="00564FEB"/>
    <w:rsid w:val="005718EF"/>
    <w:rsid w:val="005865A5"/>
    <w:rsid w:val="00594FD2"/>
    <w:rsid w:val="005B19FA"/>
    <w:rsid w:val="005B597D"/>
    <w:rsid w:val="005F6CD3"/>
    <w:rsid w:val="006023F1"/>
    <w:rsid w:val="006035E0"/>
    <w:rsid w:val="006047B3"/>
    <w:rsid w:val="00613916"/>
    <w:rsid w:val="00622554"/>
    <w:rsid w:val="00682B8C"/>
    <w:rsid w:val="006C45E0"/>
    <w:rsid w:val="006C5F79"/>
    <w:rsid w:val="006D033E"/>
    <w:rsid w:val="006E302A"/>
    <w:rsid w:val="00710A64"/>
    <w:rsid w:val="0071680C"/>
    <w:rsid w:val="00722B04"/>
    <w:rsid w:val="00730813"/>
    <w:rsid w:val="00731C70"/>
    <w:rsid w:val="00742886"/>
    <w:rsid w:val="007906A1"/>
    <w:rsid w:val="00792E03"/>
    <w:rsid w:val="0079553E"/>
    <w:rsid w:val="007A09CD"/>
    <w:rsid w:val="007A0BD9"/>
    <w:rsid w:val="007A2720"/>
    <w:rsid w:val="007B4757"/>
    <w:rsid w:val="007C6B4F"/>
    <w:rsid w:val="007D6B8B"/>
    <w:rsid w:val="007E13F7"/>
    <w:rsid w:val="008A69E0"/>
    <w:rsid w:val="008B264F"/>
    <w:rsid w:val="008B5463"/>
    <w:rsid w:val="008C232E"/>
    <w:rsid w:val="008C5AD2"/>
    <w:rsid w:val="008D2CBA"/>
    <w:rsid w:val="008E19DD"/>
    <w:rsid w:val="008E27B8"/>
    <w:rsid w:val="008E59A0"/>
    <w:rsid w:val="008F61D9"/>
    <w:rsid w:val="009047A5"/>
    <w:rsid w:val="00905662"/>
    <w:rsid w:val="009059E3"/>
    <w:rsid w:val="00951540"/>
    <w:rsid w:val="00951CFA"/>
    <w:rsid w:val="00954A88"/>
    <w:rsid w:val="009672E5"/>
    <w:rsid w:val="00992F5D"/>
    <w:rsid w:val="009C1CD9"/>
    <w:rsid w:val="009C22D3"/>
    <w:rsid w:val="009C6050"/>
    <w:rsid w:val="00A37F87"/>
    <w:rsid w:val="00A44FB9"/>
    <w:rsid w:val="00A6679F"/>
    <w:rsid w:val="00A8661D"/>
    <w:rsid w:val="00AD4D67"/>
    <w:rsid w:val="00AF7794"/>
    <w:rsid w:val="00B03DC5"/>
    <w:rsid w:val="00B1410F"/>
    <w:rsid w:val="00B22424"/>
    <w:rsid w:val="00B2765B"/>
    <w:rsid w:val="00B3267A"/>
    <w:rsid w:val="00B33499"/>
    <w:rsid w:val="00B442C1"/>
    <w:rsid w:val="00B6570C"/>
    <w:rsid w:val="00B7549F"/>
    <w:rsid w:val="00B85D0A"/>
    <w:rsid w:val="00BB2965"/>
    <w:rsid w:val="00BD2152"/>
    <w:rsid w:val="00C0620E"/>
    <w:rsid w:val="00C171E8"/>
    <w:rsid w:val="00C279E2"/>
    <w:rsid w:val="00C31C7D"/>
    <w:rsid w:val="00C35C8D"/>
    <w:rsid w:val="00C37A49"/>
    <w:rsid w:val="00C41649"/>
    <w:rsid w:val="00C705EC"/>
    <w:rsid w:val="00C737D5"/>
    <w:rsid w:val="00C83606"/>
    <w:rsid w:val="00C914C6"/>
    <w:rsid w:val="00CA3853"/>
    <w:rsid w:val="00CA70A5"/>
    <w:rsid w:val="00CB19A7"/>
    <w:rsid w:val="00CB4F33"/>
    <w:rsid w:val="00CC182B"/>
    <w:rsid w:val="00CC1C6D"/>
    <w:rsid w:val="00CC7173"/>
    <w:rsid w:val="00CD36B2"/>
    <w:rsid w:val="00CD3C08"/>
    <w:rsid w:val="00D06E85"/>
    <w:rsid w:val="00D10C85"/>
    <w:rsid w:val="00D63CEE"/>
    <w:rsid w:val="00D86504"/>
    <w:rsid w:val="00DC16D6"/>
    <w:rsid w:val="00DD3804"/>
    <w:rsid w:val="00DD4BCC"/>
    <w:rsid w:val="00E047D2"/>
    <w:rsid w:val="00E224EC"/>
    <w:rsid w:val="00E25653"/>
    <w:rsid w:val="00E50DA7"/>
    <w:rsid w:val="00E65ED5"/>
    <w:rsid w:val="00E732B4"/>
    <w:rsid w:val="00EA3A77"/>
    <w:rsid w:val="00F02B63"/>
    <w:rsid w:val="00F074B5"/>
    <w:rsid w:val="00F23D80"/>
    <w:rsid w:val="00F339AD"/>
    <w:rsid w:val="00F40E64"/>
    <w:rsid w:val="00F454F7"/>
    <w:rsid w:val="00F529C5"/>
    <w:rsid w:val="00F608BC"/>
    <w:rsid w:val="00F6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C9ECC14E-06F9-E845-AF78-5827FA8B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paragraph" w:styleId="NormalWeb">
    <w:name w:val="Normal (Web)"/>
    <w:basedOn w:val="Normal"/>
    <w:uiPriority w:val="99"/>
    <w:unhideWhenUsed/>
    <w:rsid w:val="00552C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Hyperlink">
    <w:name w:val="Hyperlink"/>
    <w:rsid w:val="00486CFB"/>
    <w:rPr>
      <w:color w:val="0000FF"/>
      <w:u w:val="single"/>
    </w:rPr>
  </w:style>
  <w:style w:type="character" w:customStyle="1" w:styleId="apple-converted-space">
    <w:name w:val="apple-converted-space"/>
    <w:basedOn w:val="DefaultParagraphFont"/>
    <w:rsid w:val="00486CFB"/>
  </w:style>
  <w:style w:type="paragraph" w:customStyle="1" w:styleId="m-4184421805210464565msolistparagraph">
    <w:name w:val="m_-4184421805210464565msolistparagraph"/>
    <w:basedOn w:val="Normal"/>
    <w:rsid w:val="00CA70A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FollowedHyperlink">
    <w:name w:val="FollowedHyperlink"/>
    <w:basedOn w:val="DefaultParagraphFont"/>
    <w:uiPriority w:val="99"/>
    <w:semiHidden/>
    <w:unhideWhenUsed/>
    <w:rsid w:val="00396F0F"/>
    <w:rPr>
      <w:color w:val="954F72" w:themeColor="followedHyperlink"/>
      <w:u w:val="single"/>
    </w:rPr>
  </w:style>
  <w:style w:type="character" w:customStyle="1" w:styleId="UnresolvedMention">
    <w:name w:val="Unresolved Mention"/>
    <w:basedOn w:val="DefaultParagraphFont"/>
    <w:uiPriority w:val="99"/>
    <w:semiHidden/>
    <w:unhideWhenUsed/>
    <w:rsid w:val="00013198"/>
    <w:rPr>
      <w:color w:val="605E5C"/>
      <w:shd w:val="clear" w:color="auto" w:fill="E1DFDD"/>
    </w:rPr>
  </w:style>
  <w:style w:type="character" w:customStyle="1" w:styleId="gmaildefault">
    <w:name w:val="gmail_default"/>
    <w:basedOn w:val="DefaultParagraphFont"/>
    <w:rsid w:val="000E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902">
      <w:bodyDiv w:val="1"/>
      <w:marLeft w:val="0"/>
      <w:marRight w:val="0"/>
      <w:marTop w:val="0"/>
      <w:marBottom w:val="0"/>
      <w:divBdr>
        <w:top w:val="none" w:sz="0" w:space="0" w:color="auto"/>
        <w:left w:val="none" w:sz="0" w:space="0" w:color="auto"/>
        <w:bottom w:val="none" w:sz="0" w:space="0" w:color="auto"/>
        <w:right w:val="none" w:sz="0" w:space="0" w:color="auto"/>
      </w:divBdr>
    </w:div>
    <w:div w:id="241257989">
      <w:bodyDiv w:val="1"/>
      <w:marLeft w:val="0"/>
      <w:marRight w:val="0"/>
      <w:marTop w:val="0"/>
      <w:marBottom w:val="0"/>
      <w:divBdr>
        <w:top w:val="none" w:sz="0" w:space="0" w:color="auto"/>
        <w:left w:val="none" w:sz="0" w:space="0" w:color="auto"/>
        <w:bottom w:val="none" w:sz="0" w:space="0" w:color="auto"/>
        <w:right w:val="none" w:sz="0" w:space="0" w:color="auto"/>
      </w:divBdr>
    </w:div>
    <w:div w:id="245237524">
      <w:bodyDiv w:val="1"/>
      <w:marLeft w:val="0"/>
      <w:marRight w:val="0"/>
      <w:marTop w:val="0"/>
      <w:marBottom w:val="0"/>
      <w:divBdr>
        <w:top w:val="none" w:sz="0" w:space="0" w:color="auto"/>
        <w:left w:val="none" w:sz="0" w:space="0" w:color="auto"/>
        <w:bottom w:val="none" w:sz="0" w:space="0" w:color="auto"/>
        <w:right w:val="none" w:sz="0" w:space="0" w:color="auto"/>
      </w:divBdr>
    </w:div>
    <w:div w:id="584605184">
      <w:bodyDiv w:val="1"/>
      <w:marLeft w:val="0"/>
      <w:marRight w:val="0"/>
      <w:marTop w:val="0"/>
      <w:marBottom w:val="0"/>
      <w:divBdr>
        <w:top w:val="none" w:sz="0" w:space="0" w:color="auto"/>
        <w:left w:val="none" w:sz="0" w:space="0" w:color="auto"/>
        <w:bottom w:val="none" w:sz="0" w:space="0" w:color="auto"/>
        <w:right w:val="none" w:sz="0" w:space="0" w:color="auto"/>
      </w:divBdr>
    </w:div>
    <w:div w:id="648634531">
      <w:bodyDiv w:val="1"/>
      <w:marLeft w:val="0"/>
      <w:marRight w:val="0"/>
      <w:marTop w:val="0"/>
      <w:marBottom w:val="0"/>
      <w:divBdr>
        <w:top w:val="none" w:sz="0" w:space="0" w:color="auto"/>
        <w:left w:val="none" w:sz="0" w:space="0" w:color="auto"/>
        <w:bottom w:val="none" w:sz="0" w:space="0" w:color="auto"/>
        <w:right w:val="none" w:sz="0" w:space="0" w:color="auto"/>
      </w:divBdr>
    </w:div>
    <w:div w:id="727654060">
      <w:bodyDiv w:val="1"/>
      <w:marLeft w:val="0"/>
      <w:marRight w:val="0"/>
      <w:marTop w:val="0"/>
      <w:marBottom w:val="0"/>
      <w:divBdr>
        <w:top w:val="none" w:sz="0" w:space="0" w:color="auto"/>
        <w:left w:val="none" w:sz="0" w:space="0" w:color="auto"/>
        <w:bottom w:val="none" w:sz="0" w:space="0" w:color="auto"/>
        <w:right w:val="none" w:sz="0" w:space="0" w:color="auto"/>
      </w:divBdr>
    </w:div>
    <w:div w:id="1013456321">
      <w:bodyDiv w:val="1"/>
      <w:marLeft w:val="0"/>
      <w:marRight w:val="0"/>
      <w:marTop w:val="0"/>
      <w:marBottom w:val="0"/>
      <w:divBdr>
        <w:top w:val="none" w:sz="0" w:space="0" w:color="auto"/>
        <w:left w:val="none" w:sz="0" w:space="0" w:color="auto"/>
        <w:bottom w:val="none" w:sz="0" w:space="0" w:color="auto"/>
        <w:right w:val="none" w:sz="0" w:space="0" w:color="auto"/>
      </w:divBdr>
    </w:div>
    <w:div w:id="1381436291">
      <w:bodyDiv w:val="1"/>
      <w:marLeft w:val="0"/>
      <w:marRight w:val="0"/>
      <w:marTop w:val="0"/>
      <w:marBottom w:val="0"/>
      <w:divBdr>
        <w:top w:val="none" w:sz="0" w:space="0" w:color="auto"/>
        <w:left w:val="none" w:sz="0" w:space="0" w:color="auto"/>
        <w:bottom w:val="none" w:sz="0" w:space="0" w:color="auto"/>
        <w:right w:val="none" w:sz="0" w:space="0" w:color="auto"/>
      </w:divBdr>
    </w:div>
    <w:div w:id="1731422797">
      <w:bodyDiv w:val="1"/>
      <w:marLeft w:val="0"/>
      <w:marRight w:val="0"/>
      <w:marTop w:val="0"/>
      <w:marBottom w:val="0"/>
      <w:divBdr>
        <w:top w:val="none" w:sz="0" w:space="0" w:color="auto"/>
        <w:left w:val="none" w:sz="0" w:space="0" w:color="auto"/>
        <w:bottom w:val="none" w:sz="0" w:space="0" w:color="auto"/>
        <w:right w:val="none" w:sz="0" w:space="0" w:color="auto"/>
      </w:divBdr>
    </w:div>
    <w:div w:id="1737781712">
      <w:bodyDiv w:val="1"/>
      <w:marLeft w:val="0"/>
      <w:marRight w:val="0"/>
      <w:marTop w:val="0"/>
      <w:marBottom w:val="0"/>
      <w:divBdr>
        <w:top w:val="none" w:sz="0" w:space="0" w:color="auto"/>
        <w:left w:val="none" w:sz="0" w:space="0" w:color="auto"/>
        <w:bottom w:val="none" w:sz="0" w:space="0" w:color="auto"/>
        <w:right w:val="none" w:sz="0" w:space="0" w:color="auto"/>
      </w:divBdr>
    </w:div>
    <w:div w:id="1856846863">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198970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ilkes.edu/racialjustice" TargetMode="External"/><Relationship Id="rId8" Type="http://schemas.openxmlformats.org/officeDocument/2006/relationships/hyperlink" Target="http://www.wilkes.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Microsoft Office User</cp:lastModifiedBy>
  <cp:revision>2</cp:revision>
  <cp:lastPrinted>2020-02-12T14:49:00Z</cp:lastPrinted>
  <dcterms:created xsi:type="dcterms:W3CDTF">2020-07-07T12:53:00Z</dcterms:created>
  <dcterms:modified xsi:type="dcterms:W3CDTF">2020-07-07T12:53:00Z</dcterms:modified>
</cp:coreProperties>
</file>