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61520" w14:textId="430E3754" w:rsidR="00C0574D" w:rsidRPr="00A23E29" w:rsidRDefault="00D23148" w:rsidP="00C0574D">
      <w:pPr>
        <w:jc w:val="center"/>
        <w:rPr>
          <w:rFonts w:ascii="Cambria" w:hAnsi="Cambria"/>
          <w:b/>
          <w:sz w:val="36"/>
          <w:szCs w:val="36"/>
        </w:rPr>
      </w:pPr>
      <w:r>
        <w:rPr>
          <w:rFonts w:ascii="Cambria" w:hAnsi="Cambria"/>
          <w:b/>
          <w:sz w:val="36"/>
          <w:szCs w:val="36"/>
        </w:rPr>
        <w:t xml:space="preserve">The </w:t>
      </w:r>
      <w:r w:rsidR="005D4458" w:rsidRPr="005D4458">
        <w:rPr>
          <w:rFonts w:ascii="Cambria" w:hAnsi="Cambria"/>
          <w:b/>
          <w:sz w:val="36"/>
          <w:szCs w:val="36"/>
        </w:rPr>
        <w:t>Family Business Alliance Presents</w:t>
      </w:r>
      <w:r w:rsidR="00C0574D">
        <w:rPr>
          <w:rFonts w:ascii="Cambria" w:hAnsi="Cambria"/>
          <w:b/>
          <w:sz w:val="36"/>
          <w:szCs w:val="36"/>
        </w:rPr>
        <w:t xml:space="preserve"> </w:t>
      </w:r>
      <w:r w:rsidR="00C0574D" w:rsidRPr="00C0574D">
        <w:rPr>
          <w:rFonts w:ascii="Cambria" w:hAnsi="Cambria"/>
          <w:b/>
          <w:i/>
          <w:sz w:val="36"/>
          <w:szCs w:val="36"/>
        </w:rPr>
        <w:t xml:space="preserve">Texas </w:t>
      </w:r>
      <w:proofErr w:type="spellStart"/>
      <w:r w:rsidR="00C0574D" w:rsidRPr="00C0574D">
        <w:rPr>
          <w:rFonts w:ascii="Cambria" w:hAnsi="Cambria"/>
          <w:b/>
          <w:i/>
          <w:sz w:val="36"/>
          <w:szCs w:val="36"/>
        </w:rPr>
        <w:t>Hold'em</w:t>
      </w:r>
      <w:proofErr w:type="spellEnd"/>
      <w:r w:rsidR="00A23E29">
        <w:rPr>
          <w:rFonts w:ascii="Cambria" w:hAnsi="Cambria"/>
          <w:b/>
          <w:i/>
          <w:sz w:val="36"/>
          <w:szCs w:val="36"/>
        </w:rPr>
        <w:t xml:space="preserve">, </w:t>
      </w:r>
    </w:p>
    <w:p w14:paraId="2AE71290" w14:textId="4C43AA99" w:rsidR="005D4458" w:rsidRPr="005D4458" w:rsidRDefault="00A23E29" w:rsidP="00C0574D">
      <w:pPr>
        <w:jc w:val="center"/>
        <w:rPr>
          <w:rFonts w:ascii="Cambria" w:hAnsi="Cambria"/>
          <w:b/>
          <w:sz w:val="36"/>
          <w:szCs w:val="36"/>
        </w:rPr>
      </w:pPr>
      <w:r>
        <w:rPr>
          <w:rFonts w:ascii="Cambria" w:hAnsi="Cambria"/>
          <w:b/>
          <w:sz w:val="36"/>
          <w:szCs w:val="36"/>
        </w:rPr>
        <w:t xml:space="preserve">A </w:t>
      </w:r>
      <w:r w:rsidR="00C0574D">
        <w:rPr>
          <w:rFonts w:ascii="Cambria" w:hAnsi="Cambria"/>
          <w:b/>
          <w:sz w:val="36"/>
          <w:szCs w:val="36"/>
        </w:rPr>
        <w:t xml:space="preserve">Program </w:t>
      </w:r>
      <w:r>
        <w:rPr>
          <w:rFonts w:ascii="Cambria" w:hAnsi="Cambria"/>
          <w:b/>
          <w:sz w:val="36"/>
          <w:szCs w:val="36"/>
        </w:rPr>
        <w:t xml:space="preserve">Exploring Options to Hold or Sell a Family Business </w:t>
      </w:r>
      <w:r w:rsidR="00F32E89">
        <w:rPr>
          <w:rFonts w:ascii="Cambria" w:hAnsi="Cambria"/>
          <w:b/>
          <w:sz w:val="36"/>
          <w:szCs w:val="36"/>
        </w:rPr>
        <w:t>Nov. 7</w:t>
      </w:r>
      <w:r w:rsidR="00C0574D">
        <w:rPr>
          <w:rFonts w:ascii="Cambria" w:hAnsi="Cambria"/>
          <w:b/>
          <w:sz w:val="36"/>
          <w:szCs w:val="36"/>
        </w:rPr>
        <w:t xml:space="preserve"> </w:t>
      </w:r>
      <w:r w:rsidR="00D23148">
        <w:rPr>
          <w:rFonts w:ascii="Cambria" w:hAnsi="Cambria"/>
          <w:b/>
          <w:sz w:val="36"/>
          <w:szCs w:val="36"/>
        </w:rPr>
        <w:t>at</w:t>
      </w:r>
      <w:r w:rsidR="005D4458" w:rsidRPr="005D4458">
        <w:rPr>
          <w:rFonts w:ascii="Cambria" w:hAnsi="Cambria"/>
          <w:b/>
          <w:sz w:val="36"/>
          <w:szCs w:val="36"/>
        </w:rPr>
        <w:t xml:space="preserve"> </w:t>
      </w:r>
      <w:r w:rsidR="00C0574D">
        <w:rPr>
          <w:rFonts w:ascii="Cambria" w:hAnsi="Cambria"/>
          <w:b/>
          <w:sz w:val="36"/>
          <w:szCs w:val="36"/>
        </w:rPr>
        <w:t>Wilkes University</w:t>
      </w:r>
    </w:p>
    <w:p w14:paraId="13EFDEE8" w14:textId="77777777" w:rsidR="00791914" w:rsidRPr="00791914" w:rsidRDefault="00791914" w:rsidP="00791914">
      <w:pPr>
        <w:jc w:val="center"/>
        <w:rPr>
          <w:rFonts w:ascii="Cambria" w:hAnsi="Cambria"/>
          <w:b/>
          <w:sz w:val="28"/>
          <w:szCs w:val="28"/>
        </w:rPr>
      </w:pPr>
    </w:p>
    <w:p w14:paraId="27446943" w14:textId="36443120" w:rsidR="005D4458" w:rsidRPr="00C0574D" w:rsidRDefault="00F32E89" w:rsidP="00C0574D">
      <w:pPr>
        <w:widowControl w:val="0"/>
        <w:autoSpaceDE w:val="0"/>
        <w:autoSpaceDN w:val="0"/>
        <w:adjustRightInd w:val="0"/>
        <w:rPr>
          <w:rFonts w:ascii="Cambria" w:hAnsi="Cambria"/>
        </w:rPr>
      </w:pPr>
      <w:r>
        <w:rPr>
          <w:rFonts w:ascii="Cambria" w:hAnsi="Cambria"/>
        </w:rPr>
        <w:t>Knowing when to sell or retain a business can be a challenge – especially when it is a family business. The topic will be explored from the perspectives of experts and business owners when t</w:t>
      </w:r>
      <w:r w:rsidR="005D4458" w:rsidRPr="005D4458">
        <w:rPr>
          <w:rFonts w:ascii="Cambria" w:hAnsi="Cambria"/>
        </w:rPr>
        <w:t xml:space="preserve">he Family Business Alliance of Wilkes University and Penn State Scranton </w:t>
      </w:r>
      <w:proofErr w:type="gramStart"/>
      <w:r w:rsidR="005D4458" w:rsidRPr="005D4458">
        <w:rPr>
          <w:rFonts w:ascii="Cambria" w:hAnsi="Cambria"/>
        </w:rPr>
        <w:t>presents</w:t>
      </w:r>
      <w:proofErr w:type="gramEnd"/>
      <w:r w:rsidR="00D23148">
        <w:rPr>
          <w:rFonts w:ascii="Cambria" w:hAnsi="Cambria"/>
        </w:rPr>
        <w:t xml:space="preserve"> </w:t>
      </w:r>
      <w:r w:rsidR="00C0574D" w:rsidRPr="00C0574D">
        <w:rPr>
          <w:rFonts w:ascii="Cambria" w:hAnsi="Cambria"/>
          <w:i/>
        </w:rPr>
        <w:t xml:space="preserve">Texas </w:t>
      </w:r>
      <w:proofErr w:type="spellStart"/>
      <w:r w:rsidR="00C0574D" w:rsidRPr="00C0574D">
        <w:rPr>
          <w:rFonts w:ascii="Cambria" w:hAnsi="Cambria"/>
          <w:i/>
        </w:rPr>
        <w:t>Hold’em</w:t>
      </w:r>
      <w:proofErr w:type="spellEnd"/>
      <w:r>
        <w:rPr>
          <w:rFonts w:ascii="Cambria" w:hAnsi="Cambria"/>
        </w:rPr>
        <w:t xml:space="preserve"> on Nov. 7.  The</w:t>
      </w:r>
      <w:r w:rsidR="00A23E29">
        <w:rPr>
          <w:rFonts w:ascii="Cambria" w:hAnsi="Cambria"/>
        </w:rPr>
        <w:t xml:space="preserve"> half-day program </w:t>
      </w:r>
      <w:r>
        <w:rPr>
          <w:rFonts w:ascii="Cambria" w:hAnsi="Cambria"/>
        </w:rPr>
        <w:t>will examine</w:t>
      </w:r>
      <w:r w:rsidR="00C0574D">
        <w:rPr>
          <w:rFonts w:ascii="Cambria" w:hAnsi="Cambria"/>
        </w:rPr>
        <w:t xml:space="preserve"> s</w:t>
      </w:r>
      <w:r w:rsidR="00C0574D" w:rsidRPr="00C0574D">
        <w:rPr>
          <w:rFonts w:ascii="Cambria" w:hAnsi="Cambria"/>
        </w:rPr>
        <w:t>trategies</w:t>
      </w:r>
      <w:r>
        <w:rPr>
          <w:rFonts w:ascii="Cambria" w:hAnsi="Cambria"/>
        </w:rPr>
        <w:t xml:space="preserve"> that will help business owners</w:t>
      </w:r>
      <w:r w:rsidR="00C0574D" w:rsidRPr="00C0574D">
        <w:rPr>
          <w:rFonts w:ascii="Cambria" w:hAnsi="Cambria"/>
        </w:rPr>
        <w:t xml:space="preserve"> to know when to hold, sell or execute other winning o</w:t>
      </w:r>
      <w:r w:rsidR="00C0574D">
        <w:rPr>
          <w:rFonts w:ascii="Cambria" w:hAnsi="Cambria"/>
        </w:rPr>
        <w:t xml:space="preserve">ptions for a family business. </w:t>
      </w:r>
      <w:r w:rsidR="00D23148" w:rsidRPr="00C0574D">
        <w:rPr>
          <w:rFonts w:ascii="Cambria" w:hAnsi="Cambria"/>
        </w:rPr>
        <w:t xml:space="preserve">It will be held </w:t>
      </w:r>
      <w:r w:rsidR="00C0574D">
        <w:rPr>
          <w:rFonts w:ascii="Cambria" w:hAnsi="Cambria"/>
        </w:rPr>
        <w:t>from 8 a.m.</w:t>
      </w:r>
      <w:r w:rsidR="00D23148" w:rsidRPr="00C0574D">
        <w:rPr>
          <w:rFonts w:ascii="Cambria" w:hAnsi="Cambria"/>
        </w:rPr>
        <w:t xml:space="preserve"> to </w:t>
      </w:r>
      <w:r w:rsidR="00C0574D">
        <w:rPr>
          <w:rFonts w:ascii="Cambria" w:hAnsi="Cambria"/>
        </w:rPr>
        <w:t xml:space="preserve">noon </w:t>
      </w:r>
      <w:r w:rsidR="00D23148" w:rsidRPr="00C0574D">
        <w:rPr>
          <w:rFonts w:ascii="Cambria" w:hAnsi="Cambria"/>
        </w:rPr>
        <w:t xml:space="preserve">in the </w:t>
      </w:r>
      <w:r w:rsidR="00C0574D">
        <w:rPr>
          <w:rFonts w:ascii="Cambria" w:hAnsi="Cambria"/>
        </w:rPr>
        <w:t>Wilkes University Henry Student Center Ballroom,</w:t>
      </w:r>
      <w:r w:rsidR="00C0574D" w:rsidRPr="00C0574D">
        <w:t xml:space="preserve"> </w:t>
      </w:r>
      <w:r w:rsidR="00C0574D" w:rsidRPr="00C0574D">
        <w:rPr>
          <w:rFonts w:ascii="Cambria" w:hAnsi="Cambria"/>
        </w:rPr>
        <w:t>84 W South St</w:t>
      </w:r>
      <w:r w:rsidR="00C0574D">
        <w:rPr>
          <w:rFonts w:ascii="Cambria" w:hAnsi="Cambria"/>
        </w:rPr>
        <w:t>., Wilkes-Barre</w:t>
      </w:r>
      <w:r w:rsidR="00D23148" w:rsidRPr="00C0574D">
        <w:rPr>
          <w:rFonts w:ascii="Cambria" w:hAnsi="Cambria"/>
        </w:rPr>
        <w:t xml:space="preserve">. </w:t>
      </w:r>
      <w:r w:rsidR="00241AEF">
        <w:rPr>
          <w:rFonts w:ascii="Cambria" w:hAnsi="Cambria"/>
        </w:rPr>
        <w:t xml:space="preserve">Attend a Family Business Alliance event for free, with subsequent registration requiring membership. </w:t>
      </w:r>
    </w:p>
    <w:p w14:paraId="5AF6018E" w14:textId="77777777" w:rsidR="00D23148" w:rsidRDefault="00D23148" w:rsidP="005D4458">
      <w:pPr>
        <w:widowControl w:val="0"/>
        <w:autoSpaceDE w:val="0"/>
        <w:autoSpaceDN w:val="0"/>
        <w:adjustRightInd w:val="0"/>
        <w:rPr>
          <w:rFonts w:ascii="Cambria" w:hAnsi="Cambria"/>
        </w:rPr>
      </w:pPr>
    </w:p>
    <w:p w14:paraId="503E6263" w14:textId="5DCAD6E6" w:rsidR="00C0574D" w:rsidRDefault="00C0574D" w:rsidP="00C0574D">
      <w:pPr>
        <w:widowControl w:val="0"/>
        <w:autoSpaceDE w:val="0"/>
        <w:autoSpaceDN w:val="0"/>
        <w:adjustRightInd w:val="0"/>
        <w:rPr>
          <w:rFonts w:ascii="Cambria" w:hAnsi="Cambria"/>
        </w:rPr>
      </w:pPr>
      <w:r>
        <w:rPr>
          <w:rFonts w:ascii="Cambria" w:hAnsi="Cambria"/>
        </w:rPr>
        <w:t>Program moderators</w:t>
      </w:r>
      <w:r w:rsidR="00D23148">
        <w:rPr>
          <w:rFonts w:ascii="Cambria" w:hAnsi="Cambria"/>
        </w:rPr>
        <w:t xml:space="preserve"> </w:t>
      </w:r>
      <w:r w:rsidR="00612816">
        <w:rPr>
          <w:rFonts w:ascii="Cambria" w:hAnsi="Cambria"/>
        </w:rPr>
        <w:t xml:space="preserve">include Bob Graham, president of </w:t>
      </w:r>
      <w:r w:rsidRPr="00C0574D">
        <w:rPr>
          <w:rFonts w:ascii="Cambria" w:hAnsi="Cambria"/>
        </w:rPr>
        <w:t>Riggs Asset Management</w:t>
      </w:r>
      <w:r>
        <w:rPr>
          <w:rFonts w:ascii="Cambria" w:hAnsi="Cambria"/>
        </w:rPr>
        <w:t xml:space="preserve">. </w:t>
      </w:r>
      <w:r w:rsidR="00A23E29">
        <w:rPr>
          <w:rFonts w:ascii="Cambria" w:hAnsi="Cambria"/>
        </w:rPr>
        <w:t xml:space="preserve"> Panel topics to be presented </w:t>
      </w:r>
      <w:r>
        <w:rPr>
          <w:rFonts w:ascii="Cambria" w:hAnsi="Cambria"/>
        </w:rPr>
        <w:t>include:</w:t>
      </w:r>
    </w:p>
    <w:p w14:paraId="2AB6E410" w14:textId="708452C5" w:rsidR="00C0574D" w:rsidRDefault="00F32E89" w:rsidP="00C0574D">
      <w:pPr>
        <w:pStyle w:val="ListParagraph"/>
        <w:widowControl w:val="0"/>
        <w:numPr>
          <w:ilvl w:val="0"/>
          <w:numId w:val="7"/>
        </w:numPr>
        <w:autoSpaceDE w:val="0"/>
        <w:autoSpaceDN w:val="0"/>
        <w:adjustRightInd w:val="0"/>
        <w:rPr>
          <w:rFonts w:ascii="Cambria" w:hAnsi="Cambria"/>
        </w:rPr>
      </w:pPr>
      <w:r>
        <w:rPr>
          <w:rFonts w:ascii="Cambria" w:hAnsi="Cambria"/>
        </w:rPr>
        <w:t>“</w:t>
      </w:r>
      <w:r w:rsidR="00C0574D" w:rsidRPr="00C0574D">
        <w:rPr>
          <w:rFonts w:ascii="Cambria" w:hAnsi="Cambria"/>
        </w:rPr>
        <w:t xml:space="preserve">The Wild </w:t>
      </w:r>
      <w:r>
        <w:rPr>
          <w:rFonts w:ascii="Cambria" w:hAnsi="Cambria"/>
        </w:rPr>
        <w:t xml:space="preserve">Cards in Evaluating a Business” </w:t>
      </w:r>
      <w:r w:rsidR="00A23E29">
        <w:rPr>
          <w:rFonts w:ascii="Cambria" w:hAnsi="Cambria"/>
        </w:rPr>
        <w:t xml:space="preserve">featuring experts including </w:t>
      </w:r>
      <w:r w:rsidR="00C0574D" w:rsidRPr="00C0574D">
        <w:rPr>
          <w:rFonts w:ascii="Cambria" w:hAnsi="Cambria"/>
        </w:rPr>
        <w:t>Steven Roth</w:t>
      </w:r>
      <w:r w:rsidR="00241AEF">
        <w:rPr>
          <w:rFonts w:ascii="Cambria" w:hAnsi="Cambria"/>
        </w:rPr>
        <w:t xml:space="preserve">, managing partner of </w:t>
      </w:r>
      <w:proofErr w:type="spellStart"/>
      <w:r w:rsidR="00C0574D" w:rsidRPr="00C0574D">
        <w:rPr>
          <w:rFonts w:ascii="Cambria" w:hAnsi="Cambria"/>
        </w:rPr>
        <w:t>R</w:t>
      </w:r>
      <w:r w:rsidR="00241AEF">
        <w:rPr>
          <w:rFonts w:ascii="Cambria" w:hAnsi="Cambria"/>
        </w:rPr>
        <w:t>osenn</w:t>
      </w:r>
      <w:proofErr w:type="spellEnd"/>
      <w:r w:rsidR="00241AEF">
        <w:rPr>
          <w:rFonts w:ascii="Cambria" w:hAnsi="Cambria"/>
        </w:rPr>
        <w:t xml:space="preserve"> </w:t>
      </w:r>
      <w:r w:rsidR="00C0574D" w:rsidRPr="00C0574D">
        <w:rPr>
          <w:rFonts w:ascii="Cambria" w:hAnsi="Cambria"/>
        </w:rPr>
        <w:t>J</w:t>
      </w:r>
      <w:r w:rsidR="00241AEF">
        <w:rPr>
          <w:rFonts w:ascii="Cambria" w:hAnsi="Cambria"/>
        </w:rPr>
        <w:t xml:space="preserve">enkins &amp; </w:t>
      </w:r>
      <w:r w:rsidR="00C0574D" w:rsidRPr="00C0574D">
        <w:rPr>
          <w:rFonts w:ascii="Cambria" w:hAnsi="Cambria"/>
        </w:rPr>
        <w:t>G</w:t>
      </w:r>
      <w:r w:rsidR="00241AEF">
        <w:rPr>
          <w:rFonts w:ascii="Cambria" w:hAnsi="Cambria"/>
        </w:rPr>
        <w:t xml:space="preserve">reenwald Law; </w:t>
      </w:r>
      <w:r w:rsidR="00C0574D" w:rsidRPr="00C0574D">
        <w:rPr>
          <w:rFonts w:ascii="Cambria" w:hAnsi="Cambria"/>
        </w:rPr>
        <w:t xml:space="preserve"> Carmen </w:t>
      </w:r>
      <w:proofErr w:type="spellStart"/>
      <w:r w:rsidR="00C0574D" w:rsidRPr="00C0574D">
        <w:rPr>
          <w:rFonts w:ascii="Cambria" w:hAnsi="Cambria"/>
        </w:rPr>
        <w:t>Magistro</w:t>
      </w:r>
      <w:proofErr w:type="spellEnd"/>
      <w:r w:rsidR="00241AEF">
        <w:rPr>
          <w:rFonts w:ascii="Cambria" w:hAnsi="Cambria"/>
        </w:rPr>
        <w:t xml:space="preserve">, commercial banking team leader and vice president of M&amp;T Bank  and Matt McNelis, partner at </w:t>
      </w:r>
      <w:r w:rsidR="00C0574D" w:rsidRPr="00C0574D">
        <w:rPr>
          <w:rFonts w:ascii="Cambria" w:hAnsi="Cambria"/>
        </w:rPr>
        <w:t>Baker Tilly</w:t>
      </w:r>
    </w:p>
    <w:p w14:paraId="2AA683AC" w14:textId="06646452" w:rsidR="00D23148" w:rsidRPr="00C0574D" w:rsidRDefault="00F32E89" w:rsidP="00C0574D">
      <w:pPr>
        <w:pStyle w:val="ListParagraph"/>
        <w:widowControl w:val="0"/>
        <w:numPr>
          <w:ilvl w:val="0"/>
          <w:numId w:val="7"/>
        </w:numPr>
        <w:autoSpaceDE w:val="0"/>
        <w:autoSpaceDN w:val="0"/>
        <w:adjustRightInd w:val="0"/>
        <w:rPr>
          <w:rFonts w:ascii="Cambria" w:hAnsi="Cambria"/>
        </w:rPr>
      </w:pPr>
      <w:r>
        <w:rPr>
          <w:rFonts w:ascii="Cambria" w:hAnsi="Cambria"/>
        </w:rPr>
        <w:t>“</w:t>
      </w:r>
      <w:r w:rsidR="00C0574D">
        <w:rPr>
          <w:rFonts w:ascii="Cambria" w:hAnsi="Cambria"/>
        </w:rPr>
        <w:t>Playing the Hand Y</w:t>
      </w:r>
      <w:r w:rsidR="00C0574D" w:rsidRPr="00C0574D">
        <w:rPr>
          <w:rFonts w:ascii="Cambria" w:hAnsi="Cambria"/>
        </w:rPr>
        <w:t>ou are Dealt</w:t>
      </w:r>
      <w:r>
        <w:rPr>
          <w:rFonts w:ascii="Cambria" w:hAnsi="Cambria"/>
        </w:rPr>
        <w:t>”</w:t>
      </w:r>
      <w:r w:rsidR="00A23E29">
        <w:rPr>
          <w:rFonts w:ascii="Cambria" w:hAnsi="Cambria"/>
        </w:rPr>
        <w:t xml:space="preserve"> featuring </w:t>
      </w:r>
      <w:r w:rsidR="00C0574D" w:rsidRPr="00C0574D">
        <w:rPr>
          <w:rFonts w:ascii="Cambria" w:hAnsi="Cambria"/>
        </w:rPr>
        <w:t>family business panel</w:t>
      </w:r>
      <w:r>
        <w:rPr>
          <w:rFonts w:ascii="Cambria" w:hAnsi="Cambria"/>
        </w:rPr>
        <w:t>ists including</w:t>
      </w:r>
      <w:r w:rsidR="00C0574D">
        <w:rPr>
          <w:rFonts w:ascii="Cambria" w:hAnsi="Cambria"/>
        </w:rPr>
        <w:t xml:space="preserve"> Hilary Lyle</w:t>
      </w:r>
      <w:r w:rsidR="00241AEF">
        <w:rPr>
          <w:rFonts w:ascii="Cambria" w:hAnsi="Cambria"/>
        </w:rPr>
        <w:t>, culture champion at Kane is Able; Paul Lantz, chief operating officer at</w:t>
      </w:r>
      <w:r w:rsidR="00C0574D">
        <w:rPr>
          <w:rFonts w:ascii="Cambria" w:hAnsi="Cambria"/>
        </w:rPr>
        <w:t xml:space="preserve"> A</w:t>
      </w:r>
      <w:r w:rsidR="00241AEF">
        <w:rPr>
          <w:rFonts w:ascii="Cambria" w:hAnsi="Cambria"/>
        </w:rPr>
        <w:t>.</w:t>
      </w:r>
      <w:r w:rsidR="00C0574D">
        <w:rPr>
          <w:rFonts w:ascii="Cambria" w:hAnsi="Cambria"/>
        </w:rPr>
        <w:t xml:space="preserve"> Rifkin and Todd Stephens</w:t>
      </w:r>
      <w:r w:rsidR="00241AEF">
        <w:rPr>
          <w:rFonts w:ascii="Cambria" w:hAnsi="Cambria"/>
        </w:rPr>
        <w:t xml:space="preserve"> chief operating officer</w:t>
      </w:r>
      <w:r w:rsidR="00C0574D">
        <w:rPr>
          <w:rFonts w:ascii="Cambria" w:hAnsi="Cambria"/>
        </w:rPr>
        <w:t xml:space="preserve"> of </w:t>
      </w:r>
      <w:r w:rsidR="00C0574D" w:rsidRPr="00C0574D">
        <w:rPr>
          <w:rFonts w:ascii="Cambria" w:hAnsi="Cambria"/>
        </w:rPr>
        <w:t>Stephens Pharmacy</w:t>
      </w:r>
    </w:p>
    <w:p w14:paraId="0686F8EC" w14:textId="77777777" w:rsidR="005D4458" w:rsidRPr="005D4458" w:rsidRDefault="005D4458" w:rsidP="005D4458">
      <w:pPr>
        <w:widowControl w:val="0"/>
        <w:autoSpaceDE w:val="0"/>
        <w:autoSpaceDN w:val="0"/>
        <w:adjustRightInd w:val="0"/>
        <w:rPr>
          <w:rFonts w:ascii="Cambria" w:hAnsi="Cambria"/>
        </w:rPr>
      </w:pPr>
    </w:p>
    <w:p w14:paraId="38FEF71E" w14:textId="6E80DFE3" w:rsidR="00297231" w:rsidRDefault="005D4458" w:rsidP="005D4458">
      <w:pPr>
        <w:widowControl w:val="0"/>
        <w:autoSpaceDE w:val="0"/>
        <w:autoSpaceDN w:val="0"/>
        <w:adjustRightInd w:val="0"/>
      </w:pPr>
      <w:r w:rsidRPr="005D4458">
        <w:rPr>
          <w:rFonts w:ascii="Cambria" w:hAnsi="Cambria"/>
        </w:rPr>
        <w:t xml:space="preserve">For more information and to register, visit </w:t>
      </w:r>
      <w:r w:rsidR="00241AEF">
        <w:rPr>
          <w:rFonts w:ascii="Cambria" w:hAnsi="Cambria"/>
        </w:rPr>
        <w:t>FBAlliance.org</w:t>
      </w:r>
      <w:r w:rsidRPr="005D4458">
        <w:rPr>
          <w:rFonts w:ascii="Cambria" w:hAnsi="Cambria"/>
        </w:rPr>
        <w:t xml:space="preserve"> or contact Sue Reilly, executive director of the Family Business Alliance, at (570) 408-2120 or </w:t>
      </w:r>
      <w:hyperlink r:id="rId8" w:history="1">
        <w:r w:rsidR="00297231" w:rsidRPr="00297231">
          <w:rPr>
            <w:rStyle w:val="Hyperlink"/>
            <w:rFonts w:ascii="Cambria" w:hAnsi="Cambria"/>
          </w:rPr>
          <w:t>susan.reilly@fballiance.org</w:t>
        </w:r>
      </w:hyperlink>
      <w:r w:rsidR="00297231">
        <w:rPr>
          <w:rFonts w:ascii="Cambria" w:hAnsi="Cambria"/>
        </w:rPr>
        <w:t xml:space="preserve">. </w:t>
      </w:r>
    </w:p>
    <w:p w14:paraId="4DE6C73B" w14:textId="77777777" w:rsidR="00297231" w:rsidRDefault="00297231" w:rsidP="005D4458">
      <w:pPr>
        <w:widowControl w:val="0"/>
        <w:autoSpaceDE w:val="0"/>
        <w:autoSpaceDN w:val="0"/>
        <w:adjustRightInd w:val="0"/>
      </w:pPr>
    </w:p>
    <w:p w14:paraId="3B889144" w14:textId="285AFBD6" w:rsidR="005D4458" w:rsidRPr="005D4458" w:rsidRDefault="005D4458" w:rsidP="005D4458">
      <w:pPr>
        <w:widowControl w:val="0"/>
        <w:autoSpaceDE w:val="0"/>
        <w:autoSpaceDN w:val="0"/>
        <w:adjustRightInd w:val="0"/>
        <w:rPr>
          <w:rFonts w:ascii="Cambria" w:hAnsi="Cambria" w:cs="Times"/>
        </w:rPr>
      </w:pPr>
      <w:r w:rsidRPr="005D4458">
        <w:rPr>
          <w:rFonts w:ascii="Cambria" w:hAnsi="Cambria" w:cs="Times"/>
          <w:b/>
          <w:bCs/>
        </w:rPr>
        <w:t xml:space="preserve">For more stories about Wilkes University and its students, faculty and staff, please visit </w:t>
      </w:r>
      <w:hyperlink r:id="rId9" w:history="1">
        <w:proofErr w:type="spellStart"/>
        <w:r w:rsidRPr="005D4458">
          <w:rPr>
            <w:rStyle w:val="Hyperlink"/>
            <w:rFonts w:ascii="Cambria" w:hAnsi="Cambria" w:cs="Times"/>
            <w:b/>
            <w:bCs/>
          </w:rPr>
          <w:t>News@Wilkes</w:t>
        </w:r>
        <w:proofErr w:type="spellEnd"/>
      </w:hyperlink>
      <w:r w:rsidRPr="005D4458">
        <w:rPr>
          <w:rFonts w:ascii="Cambria" w:hAnsi="Cambria" w:cs="Times"/>
          <w:b/>
          <w:bCs/>
        </w:rPr>
        <w:t>.</w:t>
      </w:r>
    </w:p>
    <w:p w14:paraId="66811D84" w14:textId="025649E4" w:rsidR="005D4458" w:rsidRDefault="005D4458" w:rsidP="00B1410F">
      <w:pPr>
        <w:widowControl w:val="0"/>
        <w:autoSpaceDE w:val="0"/>
        <w:autoSpaceDN w:val="0"/>
        <w:adjustRightInd w:val="0"/>
        <w:rPr>
          <w:rFonts w:ascii="Cambria" w:hAnsi="Cambria" w:cs="Times"/>
        </w:rPr>
      </w:pPr>
    </w:p>
    <w:p w14:paraId="5ABCEB5F" w14:textId="77777777" w:rsidR="00165E36" w:rsidRPr="00791914" w:rsidRDefault="00165E36" w:rsidP="00165E36">
      <w:pPr>
        <w:jc w:val="both"/>
        <w:rPr>
          <w:rFonts w:ascii="Cambria" w:eastAsia="Georgia" w:hAnsi="Cambria" w:cs="Georgia"/>
        </w:rPr>
      </w:pPr>
      <w:r w:rsidRPr="00791914">
        <w:rPr>
          <w:rFonts w:ascii="Cambria" w:eastAsia="Georgia" w:hAnsi="Cambria" w:cs="Georgia"/>
          <w:b/>
        </w:rPr>
        <w:t>About Wilkes University</w:t>
      </w:r>
      <w:r w:rsidRPr="00791914">
        <w:rPr>
          <w:rFonts w:ascii="Cambria" w:eastAsia="Georgia" w:hAnsi="Cambria" w:cs="Georgia"/>
        </w:rPr>
        <w:t>:</w:t>
      </w:r>
    </w:p>
    <w:p w14:paraId="49A325B9" w14:textId="77777777" w:rsidR="00612816" w:rsidRDefault="00C0574D" w:rsidP="007A2720">
      <w:pPr>
        <w:rPr>
          <w:rFonts w:ascii="Cambria" w:eastAsia="Georgia" w:hAnsi="Cambria" w:cs="Georgia"/>
        </w:rPr>
      </w:pPr>
      <w:r w:rsidRPr="00C0574D">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Wilkes is on a mission to create one of the nation’s finest doctoral universities, offering all of the programs, activities and opportunities of a large university in the intimate, caring and mentoring environment of a </w:t>
      </w:r>
    </w:p>
    <w:p w14:paraId="5C8B7797" w14:textId="77777777" w:rsidR="00612816" w:rsidRDefault="00612816" w:rsidP="007A2720">
      <w:pPr>
        <w:rPr>
          <w:rFonts w:ascii="Cambria" w:eastAsia="Georgia" w:hAnsi="Cambria" w:cs="Georgia"/>
        </w:rPr>
      </w:pPr>
    </w:p>
    <w:p w14:paraId="6911D010" w14:textId="12EB00D4" w:rsidR="007A2720" w:rsidRPr="00791914" w:rsidRDefault="00C0574D" w:rsidP="007A2720">
      <w:pPr>
        <w:rPr>
          <w:rFonts w:ascii="Cambria" w:eastAsia="Georgia" w:hAnsi="Cambria" w:cs="Georgia"/>
        </w:rPr>
      </w:pPr>
      <w:bookmarkStart w:id="0" w:name="_GoBack"/>
      <w:bookmarkEnd w:id="0"/>
      <w:r w:rsidRPr="00C0574D">
        <w:rPr>
          <w:rFonts w:ascii="Cambria" w:eastAsia="Georgia" w:hAnsi="Cambria" w:cs="Georgia"/>
        </w:rPr>
        <w:t xml:space="preserve">small college, open to all who show promise. The Economist named Wilkes 25th in the nation for the value of its education for graduates. In addition to 46 majors, Wilkes offers 24 master’s </w:t>
      </w:r>
      <w:r w:rsidRPr="00C0574D">
        <w:rPr>
          <w:rFonts w:ascii="Cambria" w:eastAsia="Georgia" w:hAnsi="Cambria" w:cs="Georgia"/>
        </w:rPr>
        <w:lastRenderedPageBreak/>
        <w:t>degree programs and five doctoral/terminal degree programs, including the doctor of philosophy in nursing, doctor of nursing practice, doctor of education, doctor of pharmacy, and master of fine arts in creative writing. Learn more at www.wilkes.edu.</w:t>
      </w:r>
    </w:p>
    <w:p w14:paraId="6B67F20B" w14:textId="0DBD6FFC" w:rsidR="007A2720" w:rsidRPr="00791914" w:rsidRDefault="007A2720" w:rsidP="007A2720">
      <w:pPr>
        <w:jc w:val="center"/>
        <w:rPr>
          <w:rFonts w:ascii="Cambria" w:eastAsia="Georgia" w:hAnsi="Cambria" w:cs="Georgia"/>
        </w:rPr>
      </w:pPr>
      <w:r w:rsidRPr="00791914">
        <w:rPr>
          <w:rFonts w:ascii="Cambria" w:eastAsia="Georgia" w:hAnsi="Cambria" w:cs="Georgia"/>
        </w:rPr>
        <w:t>#####</w:t>
      </w:r>
    </w:p>
    <w:sectPr w:rsidR="007A2720" w:rsidRPr="00791914" w:rsidSect="00E50DA7">
      <w:headerReference w:type="default" r:id="rId10"/>
      <w:footerReference w:type="default" r:id="rId11"/>
      <w:headerReference w:type="first" r:id="rId12"/>
      <w:footerReference w:type="first" r:id="rId13"/>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C70DD" w14:textId="77777777" w:rsidR="0061762D" w:rsidRDefault="0061762D">
      <w:r>
        <w:separator/>
      </w:r>
    </w:p>
  </w:endnote>
  <w:endnote w:type="continuationSeparator" w:id="0">
    <w:p w14:paraId="545DDC6E" w14:textId="77777777" w:rsidR="0061762D" w:rsidRDefault="0061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charset w:val="80"/>
    <w:family w:val="auto"/>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own-Light">
    <w:altName w:val="Calibri"/>
    <w:charset w:val="00"/>
    <w:family w:val="auto"/>
    <w:pitch w:val="variable"/>
    <w:sig w:usb0="00000003" w:usb1="00000000" w:usb2="00000000" w:usb3="00000000" w:csb0="00000001" w:csb1="00000000"/>
  </w:font>
  <w:font w:name="Sentinel Semibold">
    <w:altName w:val="Calibri"/>
    <w:charset w:val="00"/>
    <w:family w:val="auto"/>
    <w:pitch w:val="variable"/>
    <w:sig w:usb0="A000007F" w:usb1="4000004A" w:usb2="00000000" w:usb3="00000000" w:csb0="0000009B" w:csb1="00000000"/>
  </w:font>
  <w:font w:name="Sentinel Book">
    <w:altName w:val="Calibri"/>
    <w:charset w:val="00"/>
    <w:family w:val="auto"/>
    <w:pitch w:val="variable"/>
    <w:sig w:usb0="A000007F" w:usb1="4000004A" w:usb2="00000000" w:usb3="00000000" w:csb0="0000009B" w:csb1="00000000"/>
  </w:font>
  <w:font w:name="Brown-Regular">
    <w:altName w:val="Calibri"/>
    <w:charset w:val="00"/>
    <w:family w:val="auto"/>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612816">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612816">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612816">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612816">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8AC99" w14:textId="77777777" w:rsidR="0061762D" w:rsidRDefault="0061762D">
      <w:r>
        <w:separator/>
      </w:r>
    </w:p>
  </w:footnote>
  <w:footnote w:type="continuationSeparator" w:id="0">
    <w:p w14:paraId="541D32BC" w14:textId="77777777" w:rsidR="0061762D" w:rsidRDefault="00617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type w14:anchorId="14E79C41"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proofErr w:type="gramStart"/>
    <w:r w:rsidRPr="00951CFA">
      <w:rPr>
        <w:rFonts w:ascii="Sentinel Book" w:eastAsia="Verdana" w:hAnsi="Sentinel Book" w:cs="Verdana"/>
        <w:sz w:val="20"/>
        <w:szCs w:val="20"/>
      </w:rPr>
      <w:t>c</w:t>
    </w:r>
    <w:proofErr w:type="gramEnd"/>
    <w:r w:rsidRPr="00951CFA">
      <w:rPr>
        <w:rFonts w:ascii="Sentinel Book" w:eastAsia="Verdana" w:hAnsi="Sentinel Book" w:cs="Verdana"/>
        <w:sz w:val="20"/>
        <w:szCs w:val="20"/>
      </w:rPr>
      <w:t>.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type w14:anchorId="4DE25375"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2211CA"/>
    <w:multiLevelType w:val="hybridMultilevel"/>
    <w:tmpl w:val="375A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A133B"/>
    <w:rsid w:val="000B16EA"/>
    <w:rsid w:val="000C74D5"/>
    <w:rsid w:val="00107B92"/>
    <w:rsid w:val="00124291"/>
    <w:rsid w:val="00165E36"/>
    <w:rsid w:val="00171583"/>
    <w:rsid w:val="00187A08"/>
    <w:rsid w:val="001F6881"/>
    <w:rsid w:val="00220645"/>
    <w:rsid w:val="002238C3"/>
    <w:rsid w:val="00226EF5"/>
    <w:rsid w:val="00227DEA"/>
    <w:rsid w:val="00241AEF"/>
    <w:rsid w:val="00242167"/>
    <w:rsid w:val="00271B06"/>
    <w:rsid w:val="00297231"/>
    <w:rsid w:val="002B4EA2"/>
    <w:rsid w:val="002C3A3E"/>
    <w:rsid w:val="002C4A85"/>
    <w:rsid w:val="002E1F96"/>
    <w:rsid w:val="002F2FE4"/>
    <w:rsid w:val="00301A24"/>
    <w:rsid w:val="003307E9"/>
    <w:rsid w:val="00353FA5"/>
    <w:rsid w:val="003636AA"/>
    <w:rsid w:val="00396875"/>
    <w:rsid w:val="003D0883"/>
    <w:rsid w:val="003D568D"/>
    <w:rsid w:val="00423A06"/>
    <w:rsid w:val="00435962"/>
    <w:rsid w:val="004C3797"/>
    <w:rsid w:val="00500BD9"/>
    <w:rsid w:val="005165E7"/>
    <w:rsid w:val="005264EA"/>
    <w:rsid w:val="00526F53"/>
    <w:rsid w:val="005718EF"/>
    <w:rsid w:val="005B19FA"/>
    <w:rsid w:val="005B597D"/>
    <w:rsid w:val="005C5F52"/>
    <w:rsid w:val="005D4458"/>
    <w:rsid w:val="006035E0"/>
    <w:rsid w:val="00612816"/>
    <w:rsid w:val="00613916"/>
    <w:rsid w:val="0061762D"/>
    <w:rsid w:val="006C45E0"/>
    <w:rsid w:val="006C5F79"/>
    <w:rsid w:val="00722B04"/>
    <w:rsid w:val="00730813"/>
    <w:rsid w:val="00791914"/>
    <w:rsid w:val="007A2720"/>
    <w:rsid w:val="007B4757"/>
    <w:rsid w:val="007C2804"/>
    <w:rsid w:val="007D6B8B"/>
    <w:rsid w:val="007E13F7"/>
    <w:rsid w:val="00856964"/>
    <w:rsid w:val="00875EB3"/>
    <w:rsid w:val="008B264F"/>
    <w:rsid w:val="008B5463"/>
    <w:rsid w:val="008B6275"/>
    <w:rsid w:val="00900C1B"/>
    <w:rsid w:val="00905662"/>
    <w:rsid w:val="009059E3"/>
    <w:rsid w:val="00951CFA"/>
    <w:rsid w:val="00992F5D"/>
    <w:rsid w:val="009A2DB8"/>
    <w:rsid w:val="009C6050"/>
    <w:rsid w:val="00A125BF"/>
    <w:rsid w:val="00A23E29"/>
    <w:rsid w:val="00A6679F"/>
    <w:rsid w:val="00A8661D"/>
    <w:rsid w:val="00AD4D67"/>
    <w:rsid w:val="00AF7794"/>
    <w:rsid w:val="00B03DC5"/>
    <w:rsid w:val="00B1410F"/>
    <w:rsid w:val="00B2765B"/>
    <w:rsid w:val="00B442C1"/>
    <w:rsid w:val="00B44315"/>
    <w:rsid w:val="00BB2965"/>
    <w:rsid w:val="00BF3CAD"/>
    <w:rsid w:val="00C0574D"/>
    <w:rsid w:val="00C0620E"/>
    <w:rsid w:val="00C171E8"/>
    <w:rsid w:val="00C279E2"/>
    <w:rsid w:val="00C31C7D"/>
    <w:rsid w:val="00C35C8D"/>
    <w:rsid w:val="00C41649"/>
    <w:rsid w:val="00C53A62"/>
    <w:rsid w:val="00CB19A7"/>
    <w:rsid w:val="00CB4F33"/>
    <w:rsid w:val="00CC182B"/>
    <w:rsid w:val="00CF18DE"/>
    <w:rsid w:val="00D06E85"/>
    <w:rsid w:val="00D23148"/>
    <w:rsid w:val="00D63CEE"/>
    <w:rsid w:val="00D734B5"/>
    <w:rsid w:val="00DA42D4"/>
    <w:rsid w:val="00E50DA7"/>
    <w:rsid w:val="00E6077E"/>
    <w:rsid w:val="00E65ED5"/>
    <w:rsid w:val="00E732B4"/>
    <w:rsid w:val="00F02B63"/>
    <w:rsid w:val="00F32E89"/>
    <w:rsid w:val="00F40E64"/>
    <w:rsid w:val="00F529C5"/>
    <w:rsid w:val="00F608BC"/>
    <w:rsid w:val="00F6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8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customStyle="1" w:styleId="UnresolvedMention">
    <w:name w:val="Unresolved Mention"/>
    <w:basedOn w:val="DefaultParagraphFont"/>
    <w:uiPriority w:val="99"/>
    <w:semiHidden/>
    <w:unhideWhenUsed/>
    <w:rsid w:val="005D44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customStyle="1" w:styleId="UnresolvedMention">
    <w:name w:val="Unresolved Mention"/>
    <w:basedOn w:val="DefaultParagraphFont"/>
    <w:uiPriority w:val="99"/>
    <w:semiHidden/>
    <w:unhideWhenUsed/>
    <w:rsid w:val="005D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03899">
      <w:bodyDiv w:val="1"/>
      <w:marLeft w:val="0"/>
      <w:marRight w:val="0"/>
      <w:marTop w:val="0"/>
      <w:marBottom w:val="0"/>
      <w:divBdr>
        <w:top w:val="none" w:sz="0" w:space="0" w:color="auto"/>
        <w:left w:val="none" w:sz="0" w:space="0" w:color="auto"/>
        <w:bottom w:val="none" w:sz="0" w:space="0" w:color="auto"/>
        <w:right w:val="none" w:sz="0" w:space="0" w:color="auto"/>
      </w:divBdr>
      <w:divsChild>
        <w:div w:id="1022626758">
          <w:marLeft w:val="0"/>
          <w:marRight w:val="0"/>
          <w:marTop w:val="0"/>
          <w:marBottom w:val="0"/>
          <w:divBdr>
            <w:top w:val="none" w:sz="0" w:space="0" w:color="auto"/>
            <w:left w:val="none" w:sz="0" w:space="0" w:color="auto"/>
            <w:bottom w:val="none" w:sz="0" w:space="0" w:color="auto"/>
            <w:right w:val="none" w:sz="0" w:space="0" w:color="auto"/>
          </w:divBdr>
        </w:div>
      </w:divsChild>
    </w:div>
    <w:div w:id="1219395360">
      <w:bodyDiv w:val="1"/>
      <w:marLeft w:val="0"/>
      <w:marRight w:val="0"/>
      <w:marTop w:val="0"/>
      <w:marBottom w:val="0"/>
      <w:divBdr>
        <w:top w:val="none" w:sz="0" w:space="0" w:color="auto"/>
        <w:left w:val="none" w:sz="0" w:space="0" w:color="auto"/>
        <w:bottom w:val="none" w:sz="0" w:space="0" w:color="auto"/>
        <w:right w:val="none" w:sz="0" w:space="0" w:color="auto"/>
      </w:divBdr>
      <w:divsChild>
        <w:div w:id="78647799">
          <w:marLeft w:val="0"/>
          <w:marRight w:val="0"/>
          <w:marTop w:val="0"/>
          <w:marBottom w:val="0"/>
          <w:divBdr>
            <w:top w:val="none" w:sz="0" w:space="0" w:color="auto"/>
            <w:left w:val="none" w:sz="0" w:space="0" w:color="auto"/>
            <w:bottom w:val="none" w:sz="0" w:space="0" w:color="auto"/>
            <w:right w:val="none" w:sz="0" w:space="0" w:color="auto"/>
          </w:divBdr>
        </w:div>
      </w:divsChild>
    </w:div>
    <w:div w:id="1369337465">
      <w:bodyDiv w:val="1"/>
      <w:marLeft w:val="0"/>
      <w:marRight w:val="0"/>
      <w:marTop w:val="0"/>
      <w:marBottom w:val="0"/>
      <w:divBdr>
        <w:top w:val="none" w:sz="0" w:space="0" w:color="auto"/>
        <w:left w:val="none" w:sz="0" w:space="0" w:color="auto"/>
        <w:bottom w:val="none" w:sz="0" w:space="0" w:color="auto"/>
        <w:right w:val="none" w:sz="0" w:space="0" w:color="auto"/>
      </w:divBdr>
    </w:div>
    <w:div w:id="1495533972">
      <w:bodyDiv w:val="1"/>
      <w:marLeft w:val="0"/>
      <w:marRight w:val="0"/>
      <w:marTop w:val="0"/>
      <w:marBottom w:val="0"/>
      <w:divBdr>
        <w:top w:val="none" w:sz="0" w:space="0" w:color="auto"/>
        <w:left w:val="none" w:sz="0" w:space="0" w:color="auto"/>
        <w:bottom w:val="none" w:sz="0" w:space="0" w:color="auto"/>
        <w:right w:val="none" w:sz="0" w:space="0" w:color="auto"/>
      </w:divBdr>
    </w:div>
    <w:div w:id="1638955312">
      <w:bodyDiv w:val="1"/>
      <w:marLeft w:val="0"/>
      <w:marRight w:val="0"/>
      <w:marTop w:val="0"/>
      <w:marBottom w:val="0"/>
      <w:divBdr>
        <w:top w:val="none" w:sz="0" w:space="0" w:color="auto"/>
        <w:left w:val="none" w:sz="0" w:space="0" w:color="auto"/>
        <w:bottom w:val="none" w:sz="0" w:space="0" w:color="auto"/>
        <w:right w:val="none" w:sz="0" w:space="0" w:color="auto"/>
      </w:divBdr>
    </w:div>
    <w:div w:id="1895198799">
      <w:bodyDiv w:val="1"/>
      <w:marLeft w:val="0"/>
      <w:marRight w:val="0"/>
      <w:marTop w:val="0"/>
      <w:marBottom w:val="0"/>
      <w:divBdr>
        <w:top w:val="none" w:sz="0" w:space="0" w:color="auto"/>
        <w:left w:val="none" w:sz="0" w:space="0" w:color="auto"/>
        <w:bottom w:val="none" w:sz="0" w:space="0" w:color="auto"/>
        <w:right w:val="none" w:sz="0" w:space="0" w:color="auto"/>
      </w:divBdr>
    </w:div>
    <w:div w:id="1951475995">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reilly@fballiance.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s.wilkes.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Desmarteau, Joe</dc:creator>
  <cp:lastModifiedBy>babayaga</cp:lastModifiedBy>
  <cp:revision>6</cp:revision>
  <cp:lastPrinted>2018-09-30T14:27:00Z</cp:lastPrinted>
  <dcterms:created xsi:type="dcterms:W3CDTF">2019-10-22T20:25:00Z</dcterms:created>
  <dcterms:modified xsi:type="dcterms:W3CDTF">2019-10-24T15:01:00Z</dcterms:modified>
</cp:coreProperties>
</file>