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A09A2" w14:textId="77777777" w:rsidR="004B2ECE" w:rsidRPr="00BB6D3B" w:rsidRDefault="004B2ECE" w:rsidP="004B2ECE">
      <w:pPr>
        <w:widowControl w:val="0"/>
        <w:autoSpaceDE w:val="0"/>
        <w:autoSpaceDN w:val="0"/>
        <w:adjustRightInd w:val="0"/>
        <w:jc w:val="center"/>
        <w:rPr>
          <w:rFonts w:ascii="Cambria" w:hAnsi="Cambria"/>
          <w:b/>
          <w:sz w:val="36"/>
          <w:szCs w:val="36"/>
        </w:rPr>
      </w:pPr>
      <w:r w:rsidRPr="00BB6D3B">
        <w:rPr>
          <w:rFonts w:ascii="Cambria" w:hAnsi="Cambria"/>
          <w:b/>
          <w:sz w:val="36"/>
          <w:szCs w:val="36"/>
        </w:rPr>
        <w:t xml:space="preserve">White House Photographer Pete Souza Delivers Lecture </w:t>
      </w:r>
      <w:r>
        <w:rPr>
          <w:rFonts w:ascii="Cambria" w:hAnsi="Cambria"/>
          <w:b/>
          <w:sz w:val="36"/>
          <w:szCs w:val="36"/>
        </w:rPr>
        <w:br/>
      </w:r>
      <w:r w:rsidRPr="00BB6D3B">
        <w:rPr>
          <w:rFonts w:ascii="Cambria" w:hAnsi="Cambria"/>
          <w:b/>
          <w:sz w:val="36"/>
          <w:szCs w:val="36"/>
        </w:rPr>
        <w:t xml:space="preserve">On Oct. 15 at Wilkes University </w:t>
      </w:r>
    </w:p>
    <w:p w14:paraId="25A03A16" w14:textId="77777777" w:rsidR="004B2ECE" w:rsidRPr="00BB6D3B" w:rsidRDefault="004B2ECE" w:rsidP="004B2ECE">
      <w:pPr>
        <w:widowControl w:val="0"/>
        <w:autoSpaceDE w:val="0"/>
        <w:autoSpaceDN w:val="0"/>
        <w:adjustRightInd w:val="0"/>
        <w:jc w:val="center"/>
        <w:rPr>
          <w:rFonts w:ascii="Cambria" w:hAnsi="Cambria"/>
          <w:b/>
          <w:i/>
          <w:sz w:val="28"/>
          <w:szCs w:val="28"/>
        </w:rPr>
      </w:pPr>
    </w:p>
    <w:p w14:paraId="0EE1143E" w14:textId="77777777" w:rsidR="004B2ECE" w:rsidRPr="00BB6D3B" w:rsidRDefault="004B2ECE" w:rsidP="004B2ECE">
      <w:pPr>
        <w:widowControl w:val="0"/>
        <w:autoSpaceDE w:val="0"/>
        <w:autoSpaceDN w:val="0"/>
        <w:adjustRightInd w:val="0"/>
        <w:jc w:val="center"/>
        <w:rPr>
          <w:rFonts w:ascii="Cambria" w:hAnsi="Cambria"/>
          <w:b/>
          <w:i/>
          <w:sz w:val="28"/>
          <w:szCs w:val="28"/>
        </w:rPr>
      </w:pPr>
      <w:r w:rsidRPr="00BB6D3B">
        <w:rPr>
          <w:rFonts w:ascii="Cambria" w:hAnsi="Cambria"/>
          <w:b/>
          <w:i/>
          <w:sz w:val="28"/>
          <w:szCs w:val="28"/>
        </w:rPr>
        <w:t xml:space="preserve">The lecture will prelude his exhibition </w:t>
      </w:r>
      <w:r>
        <w:rPr>
          <w:rFonts w:ascii="Cambria" w:hAnsi="Cambria"/>
          <w:b/>
          <w:i/>
          <w:sz w:val="28"/>
          <w:szCs w:val="28"/>
        </w:rPr>
        <w:t>“</w:t>
      </w:r>
      <w:r w:rsidRPr="00BB6D3B">
        <w:rPr>
          <w:rFonts w:ascii="Cambria" w:hAnsi="Cambria"/>
          <w:b/>
          <w:i/>
          <w:sz w:val="28"/>
          <w:szCs w:val="28"/>
        </w:rPr>
        <w:t>Two Presidents, One Photographer</w:t>
      </w:r>
      <w:r>
        <w:rPr>
          <w:rFonts w:ascii="Cambria" w:hAnsi="Cambria"/>
          <w:b/>
          <w:i/>
          <w:sz w:val="28"/>
          <w:szCs w:val="28"/>
        </w:rPr>
        <w:t>”</w:t>
      </w:r>
      <w:r w:rsidRPr="00BB6D3B">
        <w:rPr>
          <w:rFonts w:ascii="Cambria" w:hAnsi="Cambria"/>
          <w:b/>
          <w:i/>
          <w:sz w:val="28"/>
          <w:szCs w:val="28"/>
        </w:rPr>
        <w:t xml:space="preserve"> from Oct. 22 to Dec. 8</w:t>
      </w:r>
      <w:r>
        <w:rPr>
          <w:rFonts w:ascii="Cambria" w:hAnsi="Cambria"/>
          <w:b/>
          <w:i/>
          <w:sz w:val="28"/>
          <w:szCs w:val="28"/>
        </w:rPr>
        <w:t xml:space="preserve"> </w:t>
      </w:r>
      <w:r w:rsidRPr="00BB6D3B">
        <w:rPr>
          <w:rFonts w:ascii="Cambria" w:hAnsi="Cambria"/>
          <w:b/>
          <w:i/>
          <w:sz w:val="28"/>
          <w:szCs w:val="28"/>
        </w:rPr>
        <w:t xml:space="preserve">at the </w:t>
      </w:r>
      <w:proofErr w:type="spellStart"/>
      <w:r w:rsidRPr="00BB6D3B">
        <w:rPr>
          <w:rFonts w:ascii="Cambria" w:hAnsi="Cambria"/>
          <w:b/>
          <w:i/>
          <w:sz w:val="28"/>
          <w:szCs w:val="28"/>
        </w:rPr>
        <w:t>Sordoni</w:t>
      </w:r>
      <w:proofErr w:type="spellEnd"/>
      <w:r w:rsidRPr="00BB6D3B">
        <w:rPr>
          <w:rFonts w:ascii="Cambria" w:hAnsi="Cambria"/>
          <w:b/>
          <w:i/>
          <w:sz w:val="28"/>
          <w:szCs w:val="28"/>
        </w:rPr>
        <w:t xml:space="preserve"> Art Gallery </w:t>
      </w:r>
    </w:p>
    <w:p w14:paraId="1618973E" w14:textId="77777777" w:rsidR="00FC144A" w:rsidRDefault="00FC144A" w:rsidP="009E45EE">
      <w:pPr>
        <w:autoSpaceDE w:val="0"/>
        <w:autoSpaceDN w:val="0"/>
        <w:adjustRightInd w:val="0"/>
        <w:rPr>
          <w:rFonts w:ascii="Georgia" w:hAnsi="Georgia"/>
          <w:b/>
          <w:i/>
          <w:sz w:val="22"/>
          <w:szCs w:val="22"/>
        </w:rPr>
      </w:pPr>
    </w:p>
    <w:p w14:paraId="2F6FA1D6" w14:textId="57A308AB" w:rsidR="00992BF3" w:rsidRPr="00D94362" w:rsidRDefault="00FC144A" w:rsidP="009E45EE">
      <w:pPr>
        <w:autoSpaceDE w:val="0"/>
        <w:autoSpaceDN w:val="0"/>
        <w:adjustRightInd w:val="0"/>
        <w:rPr>
          <w:rFonts w:ascii="Cambria" w:hAnsi="Cambria"/>
        </w:rPr>
      </w:pPr>
      <w:r w:rsidRPr="00D94362">
        <w:rPr>
          <w:rFonts w:ascii="Cambria" w:hAnsi="Cambria"/>
        </w:rPr>
        <w:t>The work of legendary White House photographer Pete Souza will be featured when t</w:t>
      </w:r>
      <w:r w:rsidR="00B325C2" w:rsidRPr="00D94362">
        <w:rPr>
          <w:rFonts w:ascii="Cambria" w:hAnsi="Cambria"/>
        </w:rPr>
        <w:t>h</w:t>
      </w:r>
      <w:r w:rsidR="00CC403B" w:rsidRPr="00D94362">
        <w:rPr>
          <w:rFonts w:ascii="Cambria" w:hAnsi="Cambria"/>
        </w:rPr>
        <w:t xml:space="preserve">e </w:t>
      </w:r>
      <w:proofErr w:type="spellStart"/>
      <w:r w:rsidR="00CC403B" w:rsidRPr="00D94362">
        <w:rPr>
          <w:rFonts w:ascii="Cambria" w:hAnsi="Cambria"/>
        </w:rPr>
        <w:t>Sordoni</w:t>
      </w:r>
      <w:proofErr w:type="spellEnd"/>
      <w:r w:rsidR="00CC403B" w:rsidRPr="00D94362">
        <w:rPr>
          <w:rFonts w:ascii="Cambria" w:hAnsi="Cambria"/>
        </w:rPr>
        <w:t xml:space="preserve"> Art Gallery at Wilkes University presents </w:t>
      </w:r>
      <w:r w:rsidR="00CC403B" w:rsidRPr="00D94362">
        <w:rPr>
          <w:rFonts w:ascii="Cambria" w:hAnsi="Cambria"/>
          <w:i/>
        </w:rPr>
        <w:t>Two Presidents, One Photographe</w:t>
      </w:r>
      <w:r w:rsidR="00B325C2" w:rsidRPr="00D94362">
        <w:rPr>
          <w:rFonts w:ascii="Cambria" w:hAnsi="Cambria"/>
          <w:i/>
        </w:rPr>
        <w:t>r</w:t>
      </w:r>
      <w:r w:rsidRPr="00D94362">
        <w:rPr>
          <w:rFonts w:ascii="Cambria" w:hAnsi="Cambria"/>
          <w:i/>
        </w:rPr>
        <w:t xml:space="preserve">. </w:t>
      </w:r>
      <w:r w:rsidR="00992BF3" w:rsidRPr="00D94362">
        <w:rPr>
          <w:rFonts w:ascii="Cambria" w:hAnsi="Cambria"/>
        </w:rPr>
        <w:t xml:space="preserve">As a prelude to the exhibition, Souza will deliver a lecture </w:t>
      </w:r>
      <w:r w:rsidR="004B2ECE" w:rsidRPr="004B2ECE">
        <w:rPr>
          <w:rFonts w:ascii="Cambria" w:hAnsi="Cambria"/>
        </w:rPr>
        <w:t>a lecture at 7 p.m. on Tuesday, Oct. 15 where he will discuss his career as a White House photographer during both the Reagan and Obama administrations.</w:t>
      </w:r>
    </w:p>
    <w:p w14:paraId="6BA83B82" w14:textId="77777777" w:rsidR="00992BF3" w:rsidRPr="00D94362" w:rsidRDefault="00992BF3" w:rsidP="009E45EE">
      <w:pPr>
        <w:autoSpaceDE w:val="0"/>
        <w:autoSpaceDN w:val="0"/>
        <w:adjustRightInd w:val="0"/>
        <w:rPr>
          <w:rFonts w:ascii="Cambria" w:hAnsi="Cambria"/>
          <w:i/>
        </w:rPr>
      </w:pPr>
    </w:p>
    <w:p w14:paraId="7314DE43" w14:textId="648D3F99" w:rsidR="004B2ECE" w:rsidRPr="004B2ECE" w:rsidRDefault="004B2ECE" w:rsidP="004B2ECE">
      <w:pPr>
        <w:autoSpaceDE w:val="0"/>
        <w:autoSpaceDN w:val="0"/>
        <w:adjustRightInd w:val="0"/>
        <w:rPr>
          <w:rFonts w:ascii="Cambria" w:hAnsi="Cambria"/>
        </w:rPr>
      </w:pPr>
      <w:r w:rsidRPr="004B2ECE">
        <w:rPr>
          <w:rFonts w:ascii="Cambria" w:hAnsi="Cambria"/>
        </w:rPr>
        <w:t xml:space="preserve">The lecture is free and open to the public. It will be held at the Dorothy Dickson Darte Center. At the conclusion of the lecture, there will be an audience Q&amp;A session and a book signing. </w:t>
      </w:r>
      <w:r w:rsidR="00BF085F">
        <w:rPr>
          <w:rFonts w:ascii="Cambria" w:hAnsi="Cambria"/>
        </w:rPr>
        <w:t xml:space="preserve">Flash photography and video recording is not permitted at the event. </w:t>
      </w:r>
    </w:p>
    <w:p w14:paraId="029FB365" w14:textId="77777777" w:rsidR="004B2ECE" w:rsidRPr="004B2ECE" w:rsidRDefault="004B2ECE" w:rsidP="004B2ECE">
      <w:pPr>
        <w:autoSpaceDE w:val="0"/>
        <w:autoSpaceDN w:val="0"/>
        <w:adjustRightInd w:val="0"/>
        <w:rPr>
          <w:rFonts w:ascii="Cambria" w:hAnsi="Cambria"/>
          <w:i/>
        </w:rPr>
      </w:pPr>
    </w:p>
    <w:p w14:paraId="43B1D154" w14:textId="47FDF649" w:rsidR="004B2ECE" w:rsidRPr="004B2ECE" w:rsidRDefault="004B2ECE" w:rsidP="004B2ECE">
      <w:pPr>
        <w:autoSpaceDE w:val="0"/>
        <w:autoSpaceDN w:val="0"/>
        <w:adjustRightInd w:val="0"/>
        <w:rPr>
          <w:rFonts w:ascii="Cambria" w:hAnsi="Cambria"/>
        </w:rPr>
      </w:pPr>
      <w:r w:rsidRPr="004B2ECE">
        <w:rPr>
          <w:rFonts w:ascii="Cambria" w:hAnsi="Cambria"/>
        </w:rPr>
        <w:t xml:space="preserve">Prior to the lecture, Souza will speak at a </w:t>
      </w:r>
      <w:proofErr w:type="spellStart"/>
      <w:r w:rsidRPr="004B2ECE">
        <w:rPr>
          <w:rFonts w:ascii="Cambria" w:hAnsi="Cambria"/>
        </w:rPr>
        <w:t>Sordoni</w:t>
      </w:r>
      <w:proofErr w:type="spellEnd"/>
      <w:r w:rsidRPr="004B2ECE">
        <w:rPr>
          <w:rFonts w:ascii="Cambria" w:hAnsi="Cambria"/>
        </w:rPr>
        <w:t xml:space="preserve"> Art Gallery members-only meet-and-greet which includes a preview of the exhibition. Advanced registration is required</w:t>
      </w:r>
      <w:r w:rsidR="00D32C17">
        <w:rPr>
          <w:rFonts w:ascii="Cambria" w:hAnsi="Cambria"/>
        </w:rPr>
        <w:t xml:space="preserve">. </w:t>
      </w:r>
      <w:r w:rsidRPr="004B2ECE">
        <w:rPr>
          <w:rFonts w:ascii="Cambria" w:hAnsi="Cambria"/>
        </w:rPr>
        <w:t>To become a member of the gallery, visit</w:t>
      </w:r>
      <w:r>
        <w:rPr>
          <w:rFonts w:ascii="Cambria" w:hAnsi="Cambria"/>
        </w:rPr>
        <w:t>ors can go to</w:t>
      </w:r>
      <w:r w:rsidRPr="004B2ECE">
        <w:rPr>
          <w:rFonts w:ascii="Cambria" w:hAnsi="Cambria"/>
        </w:rPr>
        <w:t xml:space="preserve"> </w:t>
      </w:r>
      <w:hyperlink r:id="rId8" w:history="1">
        <w:r w:rsidRPr="004B2ECE">
          <w:rPr>
            <w:rStyle w:val="Hyperlink"/>
            <w:rFonts w:ascii="Cambria" w:hAnsi="Cambria"/>
          </w:rPr>
          <w:t>www.wilkes.edu/sordoniartgallery</w:t>
        </w:r>
      </w:hyperlink>
      <w:r w:rsidRPr="004B2ECE">
        <w:rPr>
          <w:rFonts w:ascii="Cambria" w:hAnsi="Cambria"/>
        </w:rPr>
        <w:t>.</w:t>
      </w:r>
      <w:r w:rsidRPr="004B2ECE">
        <w:rPr>
          <w:rFonts w:ascii="Cambria" w:hAnsi="Cambria"/>
        </w:rPr>
        <w:br/>
      </w:r>
    </w:p>
    <w:p w14:paraId="17B860BB" w14:textId="77777777" w:rsidR="004B2ECE" w:rsidRPr="004B2ECE" w:rsidRDefault="004B2ECE" w:rsidP="004B2ECE">
      <w:pPr>
        <w:autoSpaceDE w:val="0"/>
        <w:autoSpaceDN w:val="0"/>
        <w:adjustRightInd w:val="0"/>
        <w:rPr>
          <w:rFonts w:ascii="Cambria" w:hAnsi="Cambria"/>
        </w:rPr>
      </w:pPr>
      <w:r w:rsidRPr="004B2ECE">
        <w:rPr>
          <w:rFonts w:ascii="Cambria" w:hAnsi="Cambria"/>
        </w:rPr>
        <w:t xml:space="preserve">Souza also will meet with Wilkes University students in a private session. </w:t>
      </w:r>
    </w:p>
    <w:p w14:paraId="1763AEEB" w14:textId="77777777" w:rsidR="004B2ECE" w:rsidRPr="004B2ECE" w:rsidRDefault="004B2ECE" w:rsidP="004B2ECE">
      <w:pPr>
        <w:autoSpaceDE w:val="0"/>
        <w:autoSpaceDN w:val="0"/>
        <w:adjustRightInd w:val="0"/>
        <w:rPr>
          <w:rFonts w:ascii="Cambria" w:hAnsi="Cambria"/>
          <w:i/>
        </w:rPr>
      </w:pPr>
    </w:p>
    <w:p w14:paraId="663A1DB3" w14:textId="77777777" w:rsidR="004B2ECE" w:rsidRPr="004B2ECE" w:rsidRDefault="004B2ECE" w:rsidP="004B2ECE">
      <w:pPr>
        <w:autoSpaceDE w:val="0"/>
        <w:autoSpaceDN w:val="0"/>
        <w:adjustRightInd w:val="0"/>
        <w:rPr>
          <w:rFonts w:ascii="Cambria" w:hAnsi="Cambria"/>
        </w:rPr>
      </w:pPr>
      <w:r w:rsidRPr="004B2ECE">
        <w:rPr>
          <w:rFonts w:ascii="Cambria" w:hAnsi="Cambria"/>
          <w:i/>
        </w:rPr>
        <w:t>Two Presidents, One Photographer</w:t>
      </w:r>
      <w:r w:rsidRPr="004B2ECE">
        <w:rPr>
          <w:rFonts w:ascii="Cambria" w:hAnsi="Cambria"/>
        </w:rPr>
        <w:t xml:space="preserve"> showcases 56 of Souza’s photographs and favorite images taken during his tenure as chief official White House photographer for Presidents Barack Obama and Ronald Reagan. The exhibition will run from Oct. 22 through Dec. 8.</w:t>
      </w:r>
    </w:p>
    <w:p w14:paraId="5AC08C55" w14:textId="77777777" w:rsidR="00FC144A" w:rsidRPr="00D94362" w:rsidRDefault="00FC144A" w:rsidP="00495317">
      <w:pPr>
        <w:autoSpaceDE w:val="0"/>
        <w:autoSpaceDN w:val="0"/>
        <w:adjustRightInd w:val="0"/>
        <w:rPr>
          <w:rFonts w:ascii="Cambria" w:hAnsi="Cambria"/>
        </w:rPr>
      </w:pPr>
    </w:p>
    <w:p w14:paraId="49162B8B" w14:textId="0728C832" w:rsidR="00FC144A" w:rsidRPr="00D94362" w:rsidRDefault="00FC144A" w:rsidP="00FC144A">
      <w:pPr>
        <w:autoSpaceDE w:val="0"/>
        <w:autoSpaceDN w:val="0"/>
        <w:adjustRightInd w:val="0"/>
        <w:rPr>
          <w:rFonts w:ascii="Cambria" w:hAnsi="Cambria"/>
        </w:rPr>
      </w:pPr>
      <w:r w:rsidRPr="00D94362">
        <w:rPr>
          <w:rFonts w:ascii="Cambria" w:hAnsi="Cambria"/>
        </w:rPr>
        <w:t xml:space="preserve">Souza is a freelance photographer based in the Washington, D.C., area and is the former director of the White House Photography Office. He previously was a national photographer for the </w:t>
      </w:r>
      <w:r w:rsidRPr="00D94362">
        <w:rPr>
          <w:rFonts w:ascii="Cambria" w:hAnsi="Cambria"/>
          <w:i/>
        </w:rPr>
        <w:t>Chicago Tribune</w:t>
      </w:r>
      <w:r w:rsidRPr="00D94362">
        <w:rPr>
          <w:rFonts w:ascii="Cambria" w:hAnsi="Cambria"/>
        </w:rPr>
        <w:t xml:space="preserve">, a freelancer for </w:t>
      </w:r>
      <w:r w:rsidRPr="00D94362">
        <w:rPr>
          <w:rFonts w:ascii="Cambria" w:hAnsi="Cambria"/>
          <w:i/>
        </w:rPr>
        <w:t>National Geographic</w:t>
      </w:r>
      <w:r w:rsidRPr="00D94362">
        <w:rPr>
          <w:rFonts w:ascii="Cambria" w:hAnsi="Cambria"/>
        </w:rPr>
        <w:t xml:space="preserve">, and an official White House photographer for President Ronald Reagan. He is the author of six photography books, including, </w:t>
      </w:r>
      <w:r w:rsidRPr="00D94362">
        <w:rPr>
          <w:rFonts w:ascii="Cambria" w:hAnsi="Cambria"/>
          <w:i/>
        </w:rPr>
        <w:t>Obama: An Intimate Portrait</w:t>
      </w:r>
      <w:r w:rsidRPr="00D94362">
        <w:rPr>
          <w:rFonts w:ascii="Cambria" w:hAnsi="Cambria"/>
        </w:rPr>
        <w:t xml:space="preserve">, which debuted at #1 on the New York Times bestseller list. It is one of the best-selling photography books of all time. His new book, </w:t>
      </w:r>
      <w:r w:rsidRPr="00D94362">
        <w:rPr>
          <w:rFonts w:ascii="Cambria" w:hAnsi="Cambria"/>
          <w:i/>
        </w:rPr>
        <w:t xml:space="preserve">Shade: A Tale of Two </w:t>
      </w:r>
      <w:proofErr w:type="gramStart"/>
      <w:r w:rsidRPr="00D94362">
        <w:rPr>
          <w:rFonts w:ascii="Cambria" w:hAnsi="Cambria"/>
          <w:i/>
        </w:rPr>
        <w:t>Presidents</w:t>
      </w:r>
      <w:r w:rsidRPr="00D94362">
        <w:rPr>
          <w:rFonts w:ascii="Cambria" w:hAnsi="Cambria"/>
        </w:rPr>
        <w:t>,</w:t>
      </w:r>
      <w:proofErr w:type="gramEnd"/>
      <w:r w:rsidRPr="00D94362">
        <w:rPr>
          <w:rFonts w:ascii="Cambria" w:hAnsi="Cambria"/>
        </w:rPr>
        <w:t xml:space="preserve"> was published in October 2018.</w:t>
      </w:r>
      <w:r w:rsidR="004B2ECE">
        <w:rPr>
          <w:rFonts w:ascii="Cambria" w:hAnsi="Cambria"/>
        </w:rPr>
        <w:br/>
      </w:r>
      <w:r w:rsidR="004B2ECE">
        <w:rPr>
          <w:rFonts w:ascii="Cambria" w:hAnsi="Cambria"/>
        </w:rPr>
        <w:br/>
      </w:r>
      <w:r w:rsidR="004B2ECE">
        <w:rPr>
          <w:rFonts w:ascii="Cambria" w:hAnsi="Cambria"/>
        </w:rPr>
        <w:br/>
      </w:r>
    </w:p>
    <w:p w14:paraId="3FDC1455" w14:textId="77777777" w:rsidR="008958CC" w:rsidRPr="00D94362" w:rsidRDefault="008958CC" w:rsidP="00495317">
      <w:pPr>
        <w:autoSpaceDE w:val="0"/>
        <w:autoSpaceDN w:val="0"/>
        <w:adjustRightInd w:val="0"/>
        <w:rPr>
          <w:rFonts w:ascii="Cambria" w:hAnsi="Cambria"/>
        </w:rPr>
      </w:pPr>
    </w:p>
    <w:p w14:paraId="7904CC41" w14:textId="6D6B3EE1" w:rsidR="008958CC" w:rsidRPr="00D94362" w:rsidRDefault="008958CC" w:rsidP="00495317">
      <w:pPr>
        <w:autoSpaceDE w:val="0"/>
        <w:autoSpaceDN w:val="0"/>
        <w:adjustRightInd w:val="0"/>
        <w:rPr>
          <w:rFonts w:ascii="Cambria" w:hAnsi="Cambria"/>
        </w:rPr>
      </w:pPr>
      <w:r w:rsidRPr="00D94362">
        <w:rPr>
          <w:rFonts w:ascii="Cambria" w:hAnsi="Cambria"/>
        </w:rPr>
        <w:t xml:space="preserve">Other events coinciding with the </w:t>
      </w:r>
      <w:r w:rsidR="00FC144A" w:rsidRPr="00D94362">
        <w:rPr>
          <w:rFonts w:ascii="Cambria" w:hAnsi="Cambria"/>
        </w:rPr>
        <w:t xml:space="preserve">exhibition </w:t>
      </w:r>
      <w:r w:rsidRPr="00D94362">
        <w:rPr>
          <w:rFonts w:ascii="Cambria" w:hAnsi="Cambria"/>
        </w:rPr>
        <w:t>include:</w:t>
      </w:r>
      <w:r w:rsidR="004B2ECE" w:rsidRPr="00D94362">
        <w:rPr>
          <w:rFonts w:ascii="Cambria" w:hAnsi="Cambria"/>
        </w:rPr>
        <w:br/>
      </w:r>
    </w:p>
    <w:p w14:paraId="3EB9792B" w14:textId="5A8398E6" w:rsidR="00FC144A" w:rsidRPr="00D94362" w:rsidRDefault="008958CC" w:rsidP="00BF085F">
      <w:pPr>
        <w:pStyle w:val="ListParagraph"/>
        <w:numPr>
          <w:ilvl w:val="0"/>
          <w:numId w:val="8"/>
        </w:numPr>
        <w:autoSpaceDE w:val="0"/>
        <w:autoSpaceDN w:val="0"/>
        <w:adjustRightInd w:val="0"/>
        <w:rPr>
          <w:rFonts w:ascii="Cambria" w:hAnsi="Cambria"/>
        </w:rPr>
      </w:pPr>
      <w:r w:rsidRPr="00D94362">
        <w:rPr>
          <w:rFonts w:ascii="Cambria" w:hAnsi="Cambria"/>
        </w:rPr>
        <w:t xml:space="preserve">Oct. 23, 4:30 p.m. Art </w:t>
      </w:r>
      <w:proofErr w:type="gramStart"/>
      <w:r w:rsidRPr="00D94362">
        <w:rPr>
          <w:rFonts w:ascii="Cambria" w:hAnsi="Cambria"/>
        </w:rPr>
        <w:t>In</w:t>
      </w:r>
      <w:proofErr w:type="gramEnd"/>
      <w:r w:rsidRPr="00D94362">
        <w:rPr>
          <w:rFonts w:ascii="Cambria" w:hAnsi="Cambria"/>
        </w:rPr>
        <w:t xml:space="preserve"> Context Lecture: Thomas </w:t>
      </w:r>
      <w:proofErr w:type="spellStart"/>
      <w:r w:rsidRPr="00D94362">
        <w:rPr>
          <w:rFonts w:ascii="Cambria" w:hAnsi="Cambria"/>
        </w:rPr>
        <w:t>Baldino</w:t>
      </w:r>
      <w:proofErr w:type="spellEnd"/>
      <w:r w:rsidR="00DC0E4C">
        <w:rPr>
          <w:rFonts w:ascii="Cambria" w:hAnsi="Cambria"/>
        </w:rPr>
        <w:t xml:space="preserve">, </w:t>
      </w:r>
      <w:r w:rsidR="00DC0E4C" w:rsidRPr="00DC0E4C">
        <w:rPr>
          <w:rFonts w:ascii="Cambria" w:hAnsi="Cambria"/>
          <w:i/>
        </w:rPr>
        <w:t>Reagan and Obama: Two Presidents, Many Differences, Yet Similar in Important Characteristics</w:t>
      </w:r>
      <w:r w:rsidRPr="00D94362">
        <w:rPr>
          <w:rFonts w:ascii="Cambria" w:hAnsi="Cambria"/>
        </w:rPr>
        <w:t xml:space="preserve">. </w:t>
      </w:r>
      <w:proofErr w:type="spellStart"/>
      <w:r w:rsidRPr="00D94362">
        <w:rPr>
          <w:rFonts w:ascii="Cambria" w:hAnsi="Cambria"/>
        </w:rPr>
        <w:t>Baldino</w:t>
      </w:r>
      <w:proofErr w:type="spellEnd"/>
      <w:r w:rsidRPr="00D94362">
        <w:rPr>
          <w:rFonts w:ascii="Cambria" w:hAnsi="Cambria"/>
        </w:rPr>
        <w:t xml:space="preserve"> is a professor emeritus of political science at Wilkes University. He served as a faculty associate to the Legislative Office of Research Liaison of the P</w:t>
      </w:r>
      <w:r w:rsidR="00FC144A" w:rsidRPr="00D94362">
        <w:rPr>
          <w:rFonts w:ascii="Cambria" w:hAnsi="Cambria"/>
        </w:rPr>
        <w:t>ennsylvania</w:t>
      </w:r>
      <w:r w:rsidRPr="00D94362">
        <w:rPr>
          <w:rFonts w:ascii="Cambria" w:hAnsi="Cambria"/>
        </w:rPr>
        <w:t xml:space="preserve"> House of Representatives and as the associate editor of </w:t>
      </w:r>
      <w:r w:rsidRPr="00D94362">
        <w:rPr>
          <w:rFonts w:ascii="Cambria" w:hAnsi="Cambria"/>
          <w:i/>
        </w:rPr>
        <w:t>Commonwealth</w:t>
      </w:r>
      <w:r w:rsidRPr="00D94362">
        <w:rPr>
          <w:rFonts w:ascii="Cambria" w:hAnsi="Cambria"/>
        </w:rPr>
        <w:t>, the journal of the Pennsylvania Political Science Association.</w:t>
      </w:r>
      <w:r w:rsidR="00BF085F">
        <w:rPr>
          <w:rFonts w:ascii="Cambria" w:hAnsi="Cambria"/>
        </w:rPr>
        <w:t xml:space="preserve"> The lecture will take place in the </w:t>
      </w:r>
      <w:proofErr w:type="spellStart"/>
      <w:r w:rsidR="00BF085F" w:rsidRPr="00BF085F">
        <w:rPr>
          <w:rFonts w:ascii="Cambria" w:hAnsi="Cambria"/>
        </w:rPr>
        <w:t>Sordoni</w:t>
      </w:r>
      <w:proofErr w:type="spellEnd"/>
      <w:r w:rsidR="00BF085F" w:rsidRPr="00BF085F">
        <w:rPr>
          <w:rFonts w:ascii="Cambria" w:hAnsi="Cambria"/>
        </w:rPr>
        <w:t xml:space="preserve"> Art Gallery</w:t>
      </w:r>
      <w:r w:rsidR="00BF085F">
        <w:rPr>
          <w:rFonts w:ascii="Cambria" w:hAnsi="Cambria"/>
        </w:rPr>
        <w:t>.</w:t>
      </w:r>
    </w:p>
    <w:p w14:paraId="6C6A4C12" w14:textId="77777777" w:rsidR="00FC144A" w:rsidRPr="00D94362" w:rsidRDefault="00FC144A" w:rsidP="00267740">
      <w:pPr>
        <w:autoSpaceDE w:val="0"/>
        <w:autoSpaceDN w:val="0"/>
        <w:adjustRightInd w:val="0"/>
        <w:rPr>
          <w:rFonts w:ascii="Cambria" w:hAnsi="Cambria"/>
        </w:rPr>
      </w:pPr>
    </w:p>
    <w:p w14:paraId="32B58B46" w14:textId="2623EBC6" w:rsidR="008958CC" w:rsidRPr="00D94362" w:rsidRDefault="008958CC" w:rsidP="008958CC">
      <w:pPr>
        <w:pStyle w:val="ListParagraph"/>
        <w:numPr>
          <w:ilvl w:val="0"/>
          <w:numId w:val="7"/>
        </w:numPr>
        <w:autoSpaceDE w:val="0"/>
        <w:autoSpaceDN w:val="0"/>
        <w:adjustRightInd w:val="0"/>
        <w:rPr>
          <w:rFonts w:ascii="Cambria" w:hAnsi="Cambria"/>
          <w:i/>
        </w:rPr>
      </w:pPr>
      <w:bookmarkStart w:id="0" w:name="_GoBack"/>
      <w:r w:rsidRPr="00D94362">
        <w:rPr>
          <w:rFonts w:ascii="Cambria" w:hAnsi="Cambria"/>
        </w:rPr>
        <w:t xml:space="preserve">Nov. </w:t>
      </w:r>
      <w:r w:rsidR="00B325C2" w:rsidRPr="00D94362">
        <w:rPr>
          <w:rFonts w:ascii="Cambria" w:hAnsi="Cambria"/>
        </w:rPr>
        <w:t xml:space="preserve">13, 4:30 p.m. </w:t>
      </w:r>
      <w:r w:rsidRPr="00D94362">
        <w:rPr>
          <w:rFonts w:ascii="Cambria" w:hAnsi="Cambria"/>
        </w:rPr>
        <w:t xml:space="preserve">Art In Context Lecture: Lisa Reynolds, </w:t>
      </w:r>
      <w:r w:rsidRPr="00D94362">
        <w:rPr>
          <w:rFonts w:ascii="Cambria" w:hAnsi="Cambria"/>
          <w:i/>
        </w:rPr>
        <w:t xml:space="preserve">Designing a Presidency: How </w:t>
      </w:r>
      <w:bookmarkEnd w:id="0"/>
      <w:r w:rsidRPr="00D94362">
        <w:rPr>
          <w:rFonts w:ascii="Cambria" w:hAnsi="Cambria"/>
          <w:i/>
        </w:rPr>
        <w:t xml:space="preserve">Graphic Design Influences the Political Narrative. </w:t>
      </w:r>
      <w:r w:rsidRPr="00D94362">
        <w:rPr>
          <w:rFonts w:ascii="Cambria" w:hAnsi="Cambria"/>
        </w:rPr>
        <w:t xml:space="preserve">Reynolds is a graphic designer, art director and educator. She has spent nearly 20 years working in the Northeast Pennsylvania market, specializing mainly in design for education and development. She is an assistant professor of digital design and media art </w:t>
      </w:r>
      <w:r w:rsidR="004B2ECE" w:rsidRPr="00D94362">
        <w:rPr>
          <w:rFonts w:ascii="Cambria" w:hAnsi="Cambria"/>
        </w:rPr>
        <w:t xml:space="preserve">at Wilkes University </w:t>
      </w:r>
      <w:r w:rsidRPr="00D94362">
        <w:rPr>
          <w:rFonts w:ascii="Cambria" w:hAnsi="Cambria"/>
        </w:rPr>
        <w:t>and maintains an active freelance practice, working primarily in publishing.</w:t>
      </w:r>
      <w:r w:rsidR="00BF085F" w:rsidRPr="00BF085F">
        <w:rPr>
          <w:rFonts w:ascii="Cambria" w:hAnsi="Cambria"/>
        </w:rPr>
        <w:t xml:space="preserve"> </w:t>
      </w:r>
      <w:r w:rsidR="00BF085F">
        <w:rPr>
          <w:rFonts w:ascii="Cambria" w:hAnsi="Cambria"/>
        </w:rPr>
        <w:t xml:space="preserve">The lecture will take place in the </w:t>
      </w:r>
      <w:proofErr w:type="spellStart"/>
      <w:r w:rsidR="00BF085F" w:rsidRPr="00BF085F">
        <w:rPr>
          <w:rFonts w:ascii="Cambria" w:hAnsi="Cambria"/>
        </w:rPr>
        <w:t>Sordoni</w:t>
      </w:r>
      <w:proofErr w:type="spellEnd"/>
      <w:r w:rsidR="00BF085F" w:rsidRPr="00BF085F">
        <w:rPr>
          <w:rFonts w:ascii="Cambria" w:hAnsi="Cambria"/>
        </w:rPr>
        <w:t xml:space="preserve"> Art Gallery</w:t>
      </w:r>
      <w:r w:rsidR="00BF085F">
        <w:rPr>
          <w:rFonts w:ascii="Cambria" w:hAnsi="Cambria"/>
        </w:rPr>
        <w:t>.</w:t>
      </w:r>
    </w:p>
    <w:p w14:paraId="21CAA1F7" w14:textId="77777777" w:rsidR="00FC144A" w:rsidRPr="00D94362" w:rsidRDefault="00FC144A" w:rsidP="00267740">
      <w:pPr>
        <w:autoSpaceDE w:val="0"/>
        <w:autoSpaceDN w:val="0"/>
        <w:adjustRightInd w:val="0"/>
        <w:rPr>
          <w:rFonts w:ascii="Cambria" w:hAnsi="Cambria"/>
          <w:i/>
        </w:rPr>
      </w:pPr>
    </w:p>
    <w:p w14:paraId="7C086A49" w14:textId="15C87292" w:rsidR="00267740" w:rsidRPr="00D94362" w:rsidRDefault="004B2ECE" w:rsidP="00267740">
      <w:pPr>
        <w:autoSpaceDE w:val="0"/>
        <w:autoSpaceDN w:val="0"/>
        <w:adjustRightInd w:val="0"/>
        <w:rPr>
          <w:rFonts w:ascii="Cambria" w:hAnsi="Cambria"/>
        </w:rPr>
      </w:pPr>
      <w:r w:rsidRPr="00D94362">
        <w:rPr>
          <w:rFonts w:ascii="Cambria" w:hAnsi="Cambria"/>
        </w:rPr>
        <w:t xml:space="preserve">The </w:t>
      </w:r>
      <w:proofErr w:type="spellStart"/>
      <w:r w:rsidRPr="00D94362">
        <w:rPr>
          <w:rFonts w:ascii="Cambria" w:hAnsi="Cambria"/>
        </w:rPr>
        <w:t>Sordoni</w:t>
      </w:r>
      <w:proofErr w:type="spellEnd"/>
      <w:r w:rsidRPr="00D94362">
        <w:rPr>
          <w:rFonts w:ascii="Cambria" w:hAnsi="Cambria"/>
        </w:rPr>
        <w:t xml:space="preserve"> Art Gallery is open Tuesday through Friday 10 a.m. to 5 p.m., Thursday 10 a.m. to 7 p.m. and Saturday and Sunday 12 p.m. to 5 p.m. </w:t>
      </w:r>
      <w:r w:rsidR="00267740" w:rsidRPr="00D94362">
        <w:rPr>
          <w:rFonts w:ascii="Cambria" w:hAnsi="Cambria"/>
        </w:rPr>
        <w:t>For more information, visit www.wilkes.edu/sordoniartgallery.</w:t>
      </w:r>
    </w:p>
    <w:p w14:paraId="2E2182EC" w14:textId="77777777" w:rsidR="00267740" w:rsidRPr="00D94362" w:rsidRDefault="00267740" w:rsidP="00267740">
      <w:pPr>
        <w:autoSpaceDE w:val="0"/>
        <w:autoSpaceDN w:val="0"/>
        <w:adjustRightInd w:val="0"/>
        <w:rPr>
          <w:rFonts w:ascii="Cambria" w:hAnsi="Cambria"/>
        </w:rPr>
      </w:pPr>
    </w:p>
    <w:p w14:paraId="7FCBAD1C" w14:textId="353AFDAD" w:rsidR="006A043E" w:rsidRPr="004B2ECE" w:rsidRDefault="00267740" w:rsidP="00E70996">
      <w:pPr>
        <w:widowControl w:val="0"/>
        <w:autoSpaceDE w:val="0"/>
        <w:autoSpaceDN w:val="0"/>
        <w:adjustRightInd w:val="0"/>
        <w:rPr>
          <w:rFonts w:ascii="Cambria" w:hAnsi="Cambria"/>
          <w:b/>
        </w:rPr>
      </w:pPr>
      <w:r w:rsidRPr="00D94362">
        <w:rPr>
          <w:rFonts w:ascii="Cambria" w:hAnsi="Cambria"/>
        </w:rPr>
        <w:t xml:space="preserve">The $3 million, 7,000-square-foot </w:t>
      </w:r>
      <w:proofErr w:type="spellStart"/>
      <w:r w:rsidRPr="00D94362">
        <w:rPr>
          <w:rFonts w:ascii="Cambria" w:hAnsi="Cambria"/>
        </w:rPr>
        <w:t>Sordoni</w:t>
      </w:r>
      <w:proofErr w:type="spellEnd"/>
      <w:r w:rsidRPr="00D94362">
        <w:rPr>
          <w:rFonts w:ascii="Cambria" w:hAnsi="Cambria"/>
        </w:rPr>
        <w:t xml:space="preserve"> Art Gallery is a culmination of a gallery revitalization plan to enrich the arts for students, faculty and staff while contributing to cultural life in the local community. More than double the size of the former gallery, the new space opened in 2017 and is outfitted for high-end national art exhibitions and includes versatile opportunities for teaching and learning. The gallery shares space with the </w:t>
      </w:r>
      <w:proofErr w:type="spellStart"/>
      <w:r w:rsidRPr="00D94362">
        <w:rPr>
          <w:rFonts w:ascii="Cambria" w:hAnsi="Cambria"/>
        </w:rPr>
        <w:t>Karambelas</w:t>
      </w:r>
      <w:proofErr w:type="spellEnd"/>
      <w:r w:rsidRPr="00D94362">
        <w:rPr>
          <w:rFonts w:ascii="Cambria" w:hAnsi="Cambria"/>
        </w:rPr>
        <w:t xml:space="preserve"> Media and Communication Center at 14</w:t>
      </w:r>
      <w:r w:rsidR="00D32C17">
        <w:rPr>
          <w:rFonts w:ascii="Cambria" w:hAnsi="Cambria"/>
        </w:rPr>
        <w:t>1 S. Main St. in Wilkes Barre.</w:t>
      </w:r>
    </w:p>
    <w:p w14:paraId="37DB3376" w14:textId="77777777" w:rsidR="00D5511B" w:rsidRPr="004B2ECE" w:rsidRDefault="00D5511B" w:rsidP="00CC403B">
      <w:pPr>
        <w:pStyle w:val="CommentText"/>
        <w:widowControl w:val="0"/>
        <w:autoSpaceDE w:val="0"/>
        <w:autoSpaceDN w:val="0"/>
        <w:adjustRightInd w:val="0"/>
        <w:rPr>
          <w:rFonts w:ascii="Cambria" w:hAnsi="Cambria" w:cs="Times"/>
        </w:rPr>
      </w:pPr>
    </w:p>
    <w:p w14:paraId="5ABCEB5F" w14:textId="77777777" w:rsidR="00165E36" w:rsidRPr="004B2ECE" w:rsidRDefault="00165E36" w:rsidP="00165E36">
      <w:pPr>
        <w:jc w:val="both"/>
        <w:rPr>
          <w:rFonts w:ascii="Cambria" w:eastAsia="Georgia" w:hAnsi="Cambria" w:cs="Georgia"/>
        </w:rPr>
      </w:pPr>
      <w:r w:rsidRPr="004B2ECE">
        <w:rPr>
          <w:rFonts w:ascii="Cambria" w:eastAsia="Georgia" w:hAnsi="Cambria" w:cs="Georgia"/>
          <w:b/>
        </w:rPr>
        <w:t>About Wilkes University</w:t>
      </w:r>
      <w:r w:rsidRPr="004B2ECE">
        <w:rPr>
          <w:rFonts w:ascii="Cambria" w:eastAsia="Georgia" w:hAnsi="Cambria" w:cs="Georgia"/>
        </w:rPr>
        <w:t>:</w:t>
      </w:r>
    </w:p>
    <w:p w14:paraId="54EBD869" w14:textId="77777777" w:rsidR="00281328" w:rsidRPr="004B2ECE" w:rsidRDefault="00281328" w:rsidP="00281328">
      <w:pPr>
        <w:rPr>
          <w:rFonts w:ascii="Cambria" w:eastAsia="Georgia" w:hAnsi="Cambria" w:cs="Georgia"/>
        </w:rPr>
      </w:pPr>
      <w:r w:rsidRPr="004B2ECE">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small college, open to all who show promise. </w:t>
      </w:r>
      <w:r w:rsidRPr="004B2ECE">
        <w:rPr>
          <w:rFonts w:ascii="Cambria" w:eastAsia="Georgia" w:hAnsi="Cambria" w:cs="Georgia"/>
          <w:i/>
        </w:rPr>
        <w:t>The Economist</w:t>
      </w:r>
      <w:r w:rsidRPr="004B2ECE">
        <w:rPr>
          <w:rFonts w:ascii="Cambria" w:eastAsia="Georgia" w:hAnsi="Cambria" w:cs="Georgia"/>
        </w:rPr>
        <w:t xml:space="preserve"> 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www.wilkes.edu.</w:t>
      </w:r>
    </w:p>
    <w:p w14:paraId="76DA28F4" w14:textId="77777777" w:rsidR="00281328" w:rsidRPr="004B2ECE" w:rsidRDefault="00281328" w:rsidP="00281328">
      <w:pPr>
        <w:rPr>
          <w:rFonts w:ascii="Cambria" w:eastAsia="Georgia" w:hAnsi="Cambria" w:cs="Georgia"/>
        </w:rPr>
      </w:pPr>
    </w:p>
    <w:p w14:paraId="6911D010" w14:textId="77777777" w:rsidR="007A2720" w:rsidRPr="004B2ECE" w:rsidRDefault="007A2720" w:rsidP="007A2720">
      <w:pPr>
        <w:rPr>
          <w:rFonts w:ascii="Cambria" w:eastAsia="Georgia" w:hAnsi="Cambria" w:cs="Georgia"/>
        </w:rPr>
      </w:pPr>
    </w:p>
    <w:p w14:paraId="6B67F20B" w14:textId="0DBD6FFC" w:rsidR="007A2720" w:rsidRPr="004B2ECE" w:rsidRDefault="007A2720" w:rsidP="007A2720">
      <w:pPr>
        <w:jc w:val="center"/>
        <w:rPr>
          <w:rFonts w:ascii="Cambria" w:eastAsia="Georgia" w:hAnsi="Cambria" w:cs="Georgia"/>
        </w:rPr>
      </w:pPr>
      <w:r w:rsidRPr="004B2ECE">
        <w:rPr>
          <w:rFonts w:ascii="Cambria" w:eastAsia="Georgia" w:hAnsi="Cambria" w:cs="Georgia"/>
        </w:rPr>
        <w:t>#####</w:t>
      </w:r>
    </w:p>
    <w:sectPr w:rsidR="007A2720" w:rsidRPr="004B2ECE" w:rsidSect="00E50DA7">
      <w:headerReference w:type="default" r:id="rId9"/>
      <w:footerReference w:type="default" r:id="rId10"/>
      <w:headerReference w:type="first" r:id="rId11"/>
      <w:footerReference w:type="first" r:id="rId12"/>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26DAE" w14:textId="77777777" w:rsidR="00790A2A" w:rsidRDefault="00790A2A">
      <w:r>
        <w:separator/>
      </w:r>
    </w:p>
  </w:endnote>
  <w:endnote w:type="continuationSeparator" w:id="0">
    <w:p w14:paraId="3E9EB3A2" w14:textId="77777777" w:rsidR="00790A2A" w:rsidRDefault="0079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Times New Roman"/>
    <w:charset w:val="00"/>
    <w:family w:val="auto"/>
    <w:pitch w:val="variable"/>
    <w:sig w:usb0="00000001" w:usb1="4000004A" w:usb2="00000000" w:usb3="00000000" w:csb0="0000009B" w:csb1="00000000"/>
  </w:font>
  <w:font w:name="Sentinel Book">
    <w:altName w:val="Times New Roman"/>
    <w:charset w:val="00"/>
    <w:family w:val="auto"/>
    <w:pitch w:val="variable"/>
    <w:sig w:usb0="00000001"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156305">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156305">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D32C17">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D32C17">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FC0BE" w14:textId="77777777" w:rsidR="00790A2A" w:rsidRDefault="00790A2A">
      <w:r>
        <w:separator/>
      </w:r>
    </w:p>
  </w:footnote>
  <w:footnote w:type="continuationSeparator" w:id="0">
    <w:p w14:paraId="7DC4DB52" w14:textId="77777777" w:rsidR="00790A2A" w:rsidRDefault="0079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101CA"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52B4C"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1975291"/>
    <w:multiLevelType w:val="hybridMultilevel"/>
    <w:tmpl w:val="819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46434E"/>
    <w:multiLevelType w:val="hybridMultilevel"/>
    <w:tmpl w:val="8D78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le D'Amico">
    <w15:presenceInfo w15:providerId="None" w15:userId="Gabrielle D'Am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1147C"/>
    <w:rsid w:val="00124291"/>
    <w:rsid w:val="00156305"/>
    <w:rsid w:val="00165E36"/>
    <w:rsid w:val="00171583"/>
    <w:rsid w:val="0018401D"/>
    <w:rsid w:val="00184658"/>
    <w:rsid w:val="00187A08"/>
    <w:rsid w:val="001F6881"/>
    <w:rsid w:val="002238C3"/>
    <w:rsid w:val="00226EF5"/>
    <w:rsid w:val="00227DEA"/>
    <w:rsid w:val="00235B87"/>
    <w:rsid w:val="00242167"/>
    <w:rsid w:val="00242A60"/>
    <w:rsid w:val="002615F3"/>
    <w:rsid w:val="00267740"/>
    <w:rsid w:val="00271B06"/>
    <w:rsid w:val="00281328"/>
    <w:rsid w:val="002B4EA2"/>
    <w:rsid w:val="002C3A3E"/>
    <w:rsid w:val="002C4A85"/>
    <w:rsid w:val="002F2FE4"/>
    <w:rsid w:val="00301A24"/>
    <w:rsid w:val="00353FA5"/>
    <w:rsid w:val="003D568D"/>
    <w:rsid w:val="00423A06"/>
    <w:rsid w:val="00435962"/>
    <w:rsid w:val="00495317"/>
    <w:rsid w:val="004B2ECE"/>
    <w:rsid w:val="004D0745"/>
    <w:rsid w:val="00500BD9"/>
    <w:rsid w:val="00504C66"/>
    <w:rsid w:val="005165E7"/>
    <w:rsid w:val="005264EA"/>
    <w:rsid w:val="00526F53"/>
    <w:rsid w:val="00532ECE"/>
    <w:rsid w:val="0056339A"/>
    <w:rsid w:val="005718EF"/>
    <w:rsid w:val="00586712"/>
    <w:rsid w:val="005B19FA"/>
    <w:rsid w:val="005B597D"/>
    <w:rsid w:val="006035E0"/>
    <w:rsid w:val="00613916"/>
    <w:rsid w:val="0064196B"/>
    <w:rsid w:val="006A043E"/>
    <w:rsid w:val="006C45E0"/>
    <w:rsid w:val="006C5F79"/>
    <w:rsid w:val="007178EE"/>
    <w:rsid w:val="00722B04"/>
    <w:rsid w:val="00730813"/>
    <w:rsid w:val="00790A2A"/>
    <w:rsid w:val="00791914"/>
    <w:rsid w:val="007A2720"/>
    <w:rsid w:val="007A6398"/>
    <w:rsid w:val="007B4757"/>
    <w:rsid w:val="007D6B8B"/>
    <w:rsid w:val="007E13F7"/>
    <w:rsid w:val="007F3DCD"/>
    <w:rsid w:val="00816791"/>
    <w:rsid w:val="008420AC"/>
    <w:rsid w:val="00847E4C"/>
    <w:rsid w:val="0085254B"/>
    <w:rsid w:val="00884BE0"/>
    <w:rsid w:val="008958CC"/>
    <w:rsid w:val="008A3D59"/>
    <w:rsid w:val="008B264F"/>
    <w:rsid w:val="008B5463"/>
    <w:rsid w:val="00905662"/>
    <w:rsid w:val="009059E3"/>
    <w:rsid w:val="00951B98"/>
    <w:rsid w:val="00951CFA"/>
    <w:rsid w:val="00992BF3"/>
    <w:rsid w:val="00992F5D"/>
    <w:rsid w:val="009C5B8A"/>
    <w:rsid w:val="009C6050"/>
    <w:rsid w:val="009E45EE"/>
    <w:rsid w:val="00A6679F"/>
    <w:rsid w:val="00A8661D"/>
    <w:rsid w:val="00AD4D67"/>
    <w:rsid w:val="00AF7794"/>
    <w:rsid w:val="00B03DC5"/>
    <w:rsid w:val="00B1410F"/>
    <w:rsid w:val="00B204BE"/>
    <w:rsid w:val="00B2765B"/>
    <w:rsid w:val="00B325C2"/>
    <w:rsid w:val="00B442C1"/>
    <w:rsid w:val="00B603F7"/>
    <w:rsid w:val="00BB2965"/>
    <w:rsid w:val="00BF085F"/>
    <w:rsid w:val="00BF1414"/>
    <w:rsid w:val="00C0620E"/>
    <w:rsid w:val="00C171E8"/>
    <w:rsid w:val="00C279E2"/>
    <w:rsid w:val="00C31C7D"/>
    <w:rsid w:val="00C35C8D"/>
    <w:rsid w:val="00C41649"/>
    <w:rsid w:val="00CB19A7"/>
    <w:rsid w:val="00CB4F33"/>
    <w:rsid w:val="00CC182B"/>
    <w:rsid w:val="00CC403B"/>
    <w:rsid w:val="00D06E85"/>
    <w:rsid w:val="00D32C17"/>
    <w:rsid w:val="00D475F4"/>
    <w:rsid w:val="00D5511B"/>
    <w:rsid w:val="00D63CEE"/>
    <w:rsid w:val="00D94362"/>
    <w:rsid w:val="00DC0E4C"/>
    <w:rsid w:val="00DE309D"/>
    <w:rsid w:val="00E50DA7"/>
    <w:rsid w:val="00E6077E"/>
    <w:rsid w:val="00E65ED5"/>
    <w:rsid w:val="00E70996"/>
    <w:rsid w:val="00E732B4"/>
    <w:rsid w:val="00EE4D57"/>
    <w:rsid w:val="00F02B63"/>
    <w:rsid w:val="00F40E64"/>
    <w:rsid w:val="00F529C5"/>
    <w:rsid w:val="00F608BC"/>
    <w:rsid w:val="00F66675"/>
    <w:rsid w:val="00F835C3"/>
    <w:rsid w:val="00FC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paragraph" w:styleId="BodyText">
    <w:name w:val="Body Text"/>
    <w:basedOn w:val="Normal"/>
    <w:link w:val="BodyTextChar"/>
    <w:uiPriority w:val="99"/>
    <w:unhideWhenUsed/>
    <w:rsid w:val="004D0745"/>
    <w:pPr>
      <w:widowControl w:val="0"/>
      <w:autoSpaceDE w:val="0"/>
      <w:autoSpaceDN w:val="0"/>
      <w:adjustRightInd w:val="0"/>
    </w:pPr>
    <w:rPr>
      <w:rFonts w:ascii="Cambria" w:hAnsi="Cambria" w:cs="Times"/>
      <w:i/>
    </w:rPr>
  </w:style>
  <w:style w:type="character" w:customStyle="1" w:styleId="BodyTextChar">
    <w:name w:val="Body Text Char"/>
    <w:basedOn w:val="DefaultParagraphFont"/>
    <w:link w:val="BodyText"/>
    <w:uiPriority w:val="99"/>
    <w:rsid w:val="004D0745"/>
    <w:rPr>
      <w:rFonts w:ascii="Cambria" w:hAnsi="Cambria" w:cs="Times"/>
      <w:i/>
    </w:rPr>
  </w:style>
  <w:style w:type="paragraph" w:styleId="BodyText2">
    <w:name w:val="Body Text 2"/>
    <w:basedOn w:val="Normal"/>
    <w:link w:val="BodyText2Char"/>
    <w:uiPriority w:val="99"/>
    <w:unhideWhenUsed/>
    <w:rsid w:val="00E70996"/>
    <w:pPr>
      <w:widowControl w:val="0"/>
      <w:autoSpaceDE w:val="0"/>
      <w:autoSpaceDN w:val="0"/>
      <w:adjustRightInd w:val="0"/>
    </w:pPr>
    <w:rPr>
      <w:rFonts w:ascii="Georgia" w:hAnsi="Georgia"/>
      <w:b/>
      <w:sz w:val="28"/>
      <w:szCs w:val="28"/>
    </w:rPr>
  </w:style>
  <w:style w:type="character" w:customStyle="1" w:styleId="BodyText2Char">
    <w:name w:val="Body Text 2 Char"/>
    <w:basedOn w:val="DefaultParagraphFont"/>
    <w:link w:val="BodyText2"/>
    <w:uiPriority w:val="99"/>
    <w:rsid w:val="00E70996"/>
    <w:rPr>
      <w:rFonts w:ascii="Georgia" w:hAnsi="Georgia"/>
      <w:b/>
      <w:sz w:val="28"/>
      <w:szCs w:val="28"/>
    </w:rPr>
  </w:style>
  <w:style w:type="paragraph" w:styleId="BodyText3">
    <w:name w:val="Body Text 3"/>
    <w:basedOn w:val="Normal"/>
    <w:link w:val="BodyText3Char"/>
    <w:uiPriority w:val="99"/>
    <w:unhideWhenUsed/>
    <w:rsid w:val="00E70996"/>
    <w:pPr>
      <w:widowControl w:val="0"/>
      <w:autoSpaceDE w:val="0"/>
      <w:autoSpaceDN w:val="0"/>
      <w:adjustRightInd w:val="0"/>
    </w:pPr>
    <w:rPr>
      <w:rFonts w:ascii="Georgia" w:hAnsi="Georgia"/>
      <w:b/>
    </w:rPr>
  </w:style>
  <w:style w:type="character" w:customStyle="1" w:styleId="BodyText3Char">
    <w:name w:val="Body Text 3 Char"/>
    <w:basedOn w:val="DefaultParagraphFont"/>
    <w:link w:val="BodyText3"/>
    <w:uiPriority w:val="99"/>
    <w:rsid w:val="00E70996"/>
    <w:rPr>
      <w:rFonts w:ascii="Georgia" w:hAnsi="Georg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5391">
      <w:bodyDiv w:val="1"/>
      <w:marLeft w:val="0"/>
      <w:marRight w:val="0"/>
      <w:marTop w:val="0"/>
      <w:marBottom w:val="0"/>
      <w:divBdr>
        <w:top w:val="none" w:sz="0" w:space="0" w:color="auto"/>
        <w:left w:val="none" w:sz="0" w:space="0" w:color="auto"/>
        <w:bottom w:val="none" w:sz="0" w:space="0" w:color="auto"/>
        <w:right w:val="none" w:sz="0" w:space="0" w:color="auto"/>
      </w:divBdr>
    </w:div>
    <w:div w:id="299650390">
      <w:bodyDiv w:val="1"/>
      <w:marLeft w:val="0"/>
      <w:marRight w:val="0"/>
      <w:marTop w:val="0"/>
      <w:marBottom w:val="0"/>
      <w:divBdr>
        <w:top w:val="none" w:sz="0" w:space="0" w:color="auto"/>
        <w:left w:val="none" w:sz="0" w:space="0" w:color="auto"/>
        <w:bottom w:val="none" w:sz="0" w:space="0" w:color="auto"/>
        <w:right w:val="none" w:sz="0" w:space="0" w:color="auto"/>
      </w:divBdr>
    </w:div>
    <w:div w:id="435760354">
      <w:bodyDiv w:val="1"/>
      <w:marLeft w:val="0"/>
      <w:marRight w:val="0"/>
      <w:marTop w:val="0"/>
      <w:marBottom w:val="0"/>
      <w:divBdr>
        <w:top w:val="none" w:sz="0" w:space="0" w:color="auto"/>
        <w:left w:val="none" w:sz="0" w:space="0" w:color="auto"/>
        <w:bottom w:val="none" w:sz="0" w:space="0" w:color="auto"/>
        <w:right w:val="none" w:sz="0" w:space="0" w:color="auto"/>
      </w:divBdr>
    </w:div>
    <w:div w:id="840240271">
      <w:bodyDiv w:val="1"/>
      <w:marLeft w:val="0"/>
      <w:marRight w:val="0"/>
      <w:marTop w:val="0"/>
      <w:marBottom w:val="0"/>
      <w:divBdr>
        <w:top w:val="none" w:sz="0" w:space="0" w:color="auto"/>
        <w:left w:val="none" w:sz="0" w:space="0" w:color="auto"/>
        <w:bottom w:val="none" w:sz="0" w:space="0" w:color="auto"/>
        <w:right w:val="none" w:sz="0" w:space="0" w:color="auto"/>
      </w:divBdr>
    </w:div>
    <w:div w:id="861623513">
      <w:bodyDiv w:val="1"/>
      <w:marLeft w:val="0"/>
      <w:marRight w:val="0"/>
      <w:marTop w:val="0"/>
      <w:marBottom w:val="0"/>
      <w:divBdr>
        <w:top w:val="none" w:sz="0" w:space="0" w:color="auto"/>
        <w:left w:val="none" w:sz="0" w:space="0" w:color="auto"/>
        <w:bottom w:val="none" w:sz="0" w:space="0" w:color="auto"/>
        <w:right w:val="none" w:sz="0" w:space="0" w:color="auto"/>
      </w:divBdr>
    </w:div>
    <w:div w:id="863641635">
      <w:bodyDiv w:val="1"/>
      <w:marLeft w:val="0"/>
      <w:marRight w:val="0"/>
      <w:marTop w:val="0"/>
      <w:marBottom w:val="0"/>
      <w:divBdr>
        <w:top w:val="none" w:sz="0" w:space="0" w:color="auto"/>
        <w:left w:val="none" w:sz="0" w:space="0" w:color="auto"/>
        <w:bottom w:val="none" w:sz="0" w:space="0" w:color="auto"/>
        <w:right w:val="none" w:sz="0" w:space="0" w:color="auto"/>
      </w:divBdr>
    </w:div>
    <w:div w:id="1036932963">
      <w:bodyDiv w:val="1"/>
      <w:marLeft w:val="0"/>
      <w:marRight w:val="0"/>
      <w:marTop w:val="0"/>
      <w:marBottom w:val="0"/>
      <w:divBdr>
        <w:top w:val="none" w:sz="0" w:space="0" w:color="auto"/>
        <w:left w:val="none" w:sz="0" w:space="0" w:color="auto"/>
        <w:bottom w:val="none" w:sz="0" w:space="0" w:color="auto"/>
        <w:right w:val="none" w:sz="0" w:space="0" w:color="auto"/>
      </w:divBdr>
    </w:div>
    <w:div w:id="1193155642">
      <w:bodyDiv w:val="1"/>
      <w:marLeft w:val="0"/>
      <w:marRight w:val="0"/>
      <w:marTop w:val="0"/>
      <w:marBottom w:val="0"/>
      <w:divBdr>
        <w:top w:val="none" w:sz="0" w:space="0" w:color="auto"/>
        <w:left w:val="none" w:sz="0" w:space="0" w:color="auto"/>
        <w:bottom w:val="none" w:sz="0" w:space="0" w:color="auto"/>
        <w:right w:val="none" w:sz="0" w:space="0" w:color="auto"/>
      </w:divBdr>
    </w:div>
    <w:div w:id="1267888571">
      <w:bodyDiv w:val="1"/>
      <w:marLeft w:val="0"/>
      <w:marRight w:val="0"/>
      <w:marTop w:val="0"/>
      <w:marBottom w:val="0"/>
      <w:divBdr>
        <w:top w:val="none" w:sz="0" w:space="0" w:color="auto"/>
        <w:left w:val="none" w:sz="0" w:space="0" w:color="auto"/>
        <w:bottom w:val="none" w:sz="0" w:space="0" w:color="auto"/>
        <w:right w:val="none" w:sz="0" w:space="0" w:color="auto"/>
      </w:divBdr>
      <w:divsChild>
        <w:div w:id="335765582">
          <w:marLeft w:val="0"/>
          <w:marRight w:val="0"/>
          <w:marTop w:val="0"/>
          <w:marBottom w:val="0"/>
          <w:divBdr>
            <w:top w:val="none" w:sz="0" w:space="0" w:color="auto"/>
            <w:left w:val="none" w:sz="0" w:space="0" w:color="auto"/>
            <w:bottom w:val="none" w:sz="0" w:space="0" w:color="auto"/>
            <w:right w:val="none" w:sz="0" w:space="0" w:color="auto"/>
          </w:divBdr>
        </w:div>
        <w:div w:id="855382365">
          <w:marLeft w:val="0"/>
          <w:marRight w:val="0"/>
          <w:marTop w:val="0"/>
          <w:marBottom w:val="0"/>
          <w:divBdr>
            <w:top w:val="none" w:sz="0" w:space="0" w:color="auto"/>
            <w:left w:val="none" w:sz="0" w:space="0" w:color="auto"/>
            <w:bottom w:val="none" w:sz="0" w:space="0" w:color="auto"/>
            <w:right w:val="none" w:sz="0" w:space="0" w:color="auto"/>
          </w:divBdr>
        </w:div>
        <w:div w:id="243033255">
          <w:marLeft w:val="0"/>
          <w:marRight w:val="0"/>
          <w:marTop w:val="0"/>
          <w:marBottom w:val="0"/>
          <w:divBdr>
            <w:top w:val="none" w:sz="0" w:space="0" w:color="auto"/>
            <w:left w:val="none" w:sz="0" w:space="0" w:color="auto"/>
            <w:bottom w:val="none" w:sz="0" w:space="0" w:color="auto"/>
            <w:right w:val="none" w:sz="0" w:space="0" w:color="auto"/>
          </w:divBdr>
        </w:div>
        <w:div w:id="219638498">
          <w:marLeft w:val="0"/>
          <w:marRight w:val="0"/>
          <w:marTop w:val="0"/>
          <w:marBottom w:val="0"/>
          <w:divBdr>
            <w:top w:val="none" w:sz="0" w:space="0" w:color="auto"/>
            <w:left w:val="none" w:sz="0" w:space="0" w:color="auto"/>
            <w:bottom w:val="none" w:sz="0" w:space="0" w:color="auto"/>
            <w:right w:val="none" w:sz="0" w:space="0" w:color="auto"/>
          </w:divBdr>
        </w:div>
        <w:div w:id="299464688">
          <w:marLeft w:val="0"/>
          <w:marRight w:val="0"/>
          <w:marTop w:val="0"/>
          <w:marBottom w:val="0"/>
          <w:divBdr>
            <w:top w:val="none" w:sz="0" w:space="0" w:color="auto"/>
            <w:left w:val="none" w:sz="0" w:space="0" w:color="auto"/>
            <w:bottom w:val="none" w:sz="0" w:space="0" w:color="auto"/>
            <w:right w:val="none" w:sz="0" w:space="0" w:color="auto"/>
          </w:divBdr>
        </w:div>
        <w:div w:id="1709793335">
          <w:marLeft w:val="0"/>
          <w:marRight w:val="0"/>
          <w:marTop w:val="0"/>
          <w:marBottom w:val="0"/>
          <w:divBdr>
            <w:top w:val="none" w:sz="0" w:space="0" w:color="auto"/>
            <w:left w:val="none" w:sz="0" w:space="0" w:color="auto"/>
            <w:bottom w:val="none" w:sz="0" w:space="0" w:color="auto"/>
            <w:right w:val="none" w:sz="0" w:space="0" w:color="auto"/>
          </w:divBdr>
        </w:div>
      </w:divsChild>
    </w:div>
    <w:div w:id="1477187795">
      <w:bodyDiv w:val="1"/>
      <w:marLeft w:val="0"/>
      <w:marRight w:val="0"/>
      <w:marTop w:val="0"/>
      <w:marBottom w:val="0"/>
      <w:divBdr>
        <w:top w:val="none" w:sz="0" w:space="0" w:color="auto"/>
        <w:left w:val="none" w:sz="0" w:space="0" w:color="auto"/>
        <w:bottom w:val="none" w:sz="0" w:space="0" w:color="auto"/>
        <w:right w:val="none" w:sz="0" w:space="0" w:color="auto"/>
      </w:divBdr>
    </w:div>
    <w:div w:id="1595212202">
      <w:bodyDiv w:val="1"/>
      <w:marLeft w:val="0"/>
      <w:marRight w:val="0"/>
      <w:marTop w:val="0"/>
      <w:marBottom w:val="0"/>
      <w:divBdr>
        <w:top w:val="none" w:sz="0" w:space="0" w:color="auto"/>
        <w:left w:val="none" w:sz="0" w:space="0" w:color="auto"/>
        <w:bottom w:val="none" w:sz="0" w:space="0" w:color="auto"/>
        <w:right w:val="none" w:sz="0" w:space="0" w:color="auto"/>
      </w:divBdr>
    </w:div>
    <w:div w:id="1829439355">
      <w:bodyDiv w:val="1"/>
      <w:marLeft w:val="0"/>
      <w:marRight w:val="0"/>
      <w:marTop w:val="0"/>
      <w:marBottom w:val="0"/>
      <w:divBdr>
        <w:top w:val="none" w:sz="0" w:space="0" w:color="auto"/>
        <w:left w:val="none" w:sz="0" w:space="0" w:color="auto"/>
        <w:bottom w:val="none" w:sz="0" w:space="0" w:color="auto"/>
        <w:right w:val="none" w:sz="0" w:space="0" w:color="auto"/>
      </w:divBdr>
    </w:div>
    <w:div w:id="193096964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1996252432">
      <w:bodyDiv w:val="1"/>
      <w:marLeft w:val="0"/>
      <w:marRight w:val="0"/>
      <w:marTop w:val="0"/>
      <w:marBottom w:val="0"/>
      <w:divBdr>
        <w:top w:val="none" w:sz="0" w:space="0" w:color="auto"/>
        <w:left w:val="none" w:sz="0" w:space="0" w:color="auto"/>
        <w:bottom w:val="none" w:sz="0" w:space="0" w:color="auto"/>
        <w:right w:val="none" w:sz="0" w:space="0" w:color="auto"/>
      </w:divBdr>
    </w:div>
    <w:div w:id="2035229458">
      <w:bodyDiv w:val="1"/>
      <w:marLeft w:val="0"/>
      <w:marRight w:val="0"/>
      <w:marTop w:val="0"/>
      <w:marBottom w:val="0"/>
      <w:divBdr>
        <w:top w:val="none" w:sz="0" w:space="0" w:color="auto"/>
        <w:left w:val="none" w:sz="0" w:space="0" w:color="auto"/>
        <w:bottom w:val="none" w:sz="0" w:space="0" w:color="auto"/>
        <w:right w:val="none" w:sz="0" w:space="0" w:color="auto"/>
      </w:divBdr>
    </w:div>
    <w:div w:id="210036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kes.edu/sordoniartgaller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2</cp:revision>
  <cp:lastPrinted>2018-09-30T14:27:00Z</cp:lastPrinted>
  <dcterms:created xsi:type="dcterms:W3CDTF">2019-09-26T12:46:00Z</dcterms:created>
  <dcterms:modified xsi:type="dcterms:W3CDTF">2019-09-26T12:46:00Z</dcterms:modified>
</cp:coreProperties>
</file>