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79448" w14:textId="77777777" w:rsidR="00A73981" w:rsidRPr="005071B5" w:rsidRDefault="00A73981" w:rsidP="00A73981">
      <w:pPr>
        <w:jc w:val="center"/>
        <w:rPr>
          <w:rFonts w:ascii="Georgia" w:hAnsi="Georgia"/>
          <w:b/>
          <w:sz w:val="28"/>
          <w:szCs w:val="28"/>
        </w:rPr>
      </w:pPr>
      <w:r w:rsidRPr="005071B5">
        <w:rPr>
          <w:rFonts w:ascii="Georgia" w:hAnsi="Georgia"/>
          <w:b/>
          <w:sz w:val="28"/>
          <w:szCs w:val="28"/>
        </w:rPr>
        <w:t xml:space="preserve">“Madness” Lecture by </w:t>
      </w:r>
      <w:proofErr w:type="spellStart"/>
      <w:r w:rsidRPr="005071B5">
        <w:rPr>
          <w:rFonts w:ascii="Georgia" w:hAnsi="Georgia"/>
          <w:b/>
          <w:sz w:val="28"/>
          <w:szCs w:val="28"/>
        </w:rPr>
        <w:t>Laflin</w:t>
      </w:r>
      <w:proofErr w:type="spellEnd"/>
      <w:r w:rsidRPr="005071B5">
        <w:rPr>
          <w:rFonts w:ascii="Georgia" w:hAnsi="Georgia"/>
          <w:b/>
          <w:sz w:val="28"/>
          <w:szCs w:val="28"/>
        </w:rPr>
        <w:t xml:space="preserve"> Native Emily </w:t>
      </w:r>
      <w:proofErr w:type="spellStart"/>
      <w:r w:rsidRPr="005071B5">
        <w:rPr>
          <w:rFonts w:ascii="Georgia" w:hAnsi="Georgia"/>
          <w:b/>
          <w:sz w:val="28"/>
          <w:szCs w:val="28"/>
        </w:rPr>
        <w:t>Gavigan</w:t>
      </w:r>
      <w:proofErr w:type="spellEnd"/>
      <w:r w:rsidRPr="005071B5">
        <w:rPr>
          <w:rFonts w:ascii="Georgia" w:hAnsi="Georgia"/>
          <w:b/>
          <w:sz w:val="28"/>
          <w:szCs w:val="28"/>
        </w:rPr>
        <w:t xml:space="preserve"> Highlights Rare Autoimmune Disorder on Feb. 1 at Wilkes University</w:t>
      </w:r>
    </w:p>
    <w:p w14:paraId="77D0314B" w14:textId="77777777" w:rsidR="00A73981" w:rsidRDefault="00A73981" w:rsidP="00A73981">
      <w:pPr>
        <w:rPr>
          <w:rFonts w:ascii="Georgia" w:hAnsi="Georgia"/>
        </w:rPr>
      </w:pPr>
    </w:p>
    <w:p w14:paraId="090011B9" w14:textId="384E5155" w:rsidR="00A73981" w:rsidRPr="00EE62C1" w:rsidRDefault="00A73981" w:rsidP="00A73981">
      <w:pPr>
        <w:rPr>
          <w:rFonts w:ascii="Georgia" w:hAnsi="Georgia"/>
        </w:rPr>
      </w:pPr>
      <w:proofErr w:type="spellStart"/>
      <w:r w:rsidRPr="00EE62C1">
        <w:rPr>
          <w:rFonts w:ascii="Georgia" w:hAnsi="Georgia"/>
        </w:rPr>
        <w:t>Laflin</w:t>
      </w:r>
      <w:proofErr w:type="spellEnd"/>
      <w:r w:rsidRPr="00EE62C1">
        <w:rPr>
          <w:rFonts w:ascii="Georgia" w:hAnsi="Georgia"/>
        </w:rPr>
        <w:t xml:space="preserve"> native Emily </w:t>
      </w:r>
      <w:proofErr w:type="spellStart"/>
      <w:r w:rsidRPr="00EE62C1">
        <w:rPr>
          <w:rFonts w:ascii="Georgia" w:hAnsi="Georgia"/>
        </w:rPr>
        <w:t>Gavigan’s</w:t>
      </w:r>
      <w:proofErr w:type="spellEnd"/>
      <w:r w:rsidRPr="00EE62C1">
        <w:rPr>
          <w:rFonts w:ascii="Georgia" w:hAnsi="Georgia"/>
        </w:rPr>
        <w:t xml:space="preserve"> frightening descent into what seemed to be insanity will be the focus when she delivers the lecture “Madness” on Thursday, Feb. 1 at Wilkes University. She will speak at 6 p.m. in Room 320 of </w:t>
      </w:r>
      <w:proofErr w:type="spellStart"/>
      <w:r w:rsidRPr="00EE62C1">
        <w:rPr>
          <w:rFonts w:ascii="Georgia" w:hAnsi="Georgia"/>
        </w:rPr>
        <w:t>Breiseth</w:t>
      </w:r>
      <w:proofErr w:type="spellEnd"/>
      <w:r w:rsidRPr="00EE62C1">
        <w:rPr>
          <w:rFonts w:ascii="Georgia" w:hAnsi="Georgia"/>
        </w:rPr>
        <w:t xml:space="preserve"> Hall. The </w:t>
      </w:r>
      <w:r w:rsidR="00712C49">
        <w:rPr>
          <w:rFonts w:ascii="Georgia" w:hAnsi="Georgia"/>
        </w:rPr>
        <w:t xml:space="preserve">free </w:t>
      </w:r>
      <w:r w:rsidRPr="00EE62C1">
        <w:rPr>
          <w:rFonts w:ascii="Georgia" w:hAnsi="Georgia"/>
        </w:rPr>
        <w:t>event is sponsored by</w:t>
      </w:r>
      <w:r>
        <w:rPr>
          <w:rFonts w:ascii="Georgia" w:hAnsi="Georgia"/>
        </w:rPr>
        <w:t xml:space="preserve"> the Wilkes University Psychology Department and the neuroscience program. </w:t>
      </w:r>
    </w:p>
    <w:p w14:paraId="62B499FB" w14:textId="77777777" w:rsidR="00A73981" w:rsidRPr="00EE62C1" w:rsidRDefault="00A73981" w:rsidP="00A73981">
      <w:pPr>
        <w:rPr>
          <w:rFonts w:ascii="Georgia" w:hAnsi="Georgia"/>
        </w:rPr>
      </w:pPr>
    </w:p>
    <w:p w14:paraId="45841FBB" w14:textId="77777777" w:rsidR="00A73981" w:rsidRPr="00EE62C1" w:rsidRDefault="00A73981" w:rsidP="00A73981">
      <w:pPr>
        <w:rPr>
          <w:rFonts w:ascii="Georgia" w:hAnsi="Georgia"/>
        </w:rPr>
      </w:pPr>
      <w:proofErr w:type="spellStart"/>
      <w:r w:rsidRPr="00EE62C1">
        <w:rPr>
          <w:rFonts w:ascii="Georgia" w:hAnsi="Georgia"/>
        </w:rPr>
        <w:t>Gavigan</w:t>
      </w:r>
      <w:proofErr w:type="spellEnd"/>
      <w:r w:rsidRPr="00EE62C1">
        <w:rPr>
          <w:rFonts w:ascii="Georgia" w:hAnsi="Georgia"/>
        </w:rPr>
        <w:t xml:space="preserve"> was eventually diagnosed with a rare autoimmune disorder called anti-NMDA-receptor autoimmune encephalitis in which the body’s immune system attacks the brain. She has been interviewed about her harrowing experience on NBC’s </w:t>
      </w:r>
      <w:r w:rsidRPr="00EE62C1">
        <w:rPr>
          <w:rFonts w:ascii="Georgia" w:hAnsi="Georgia"/>
          <w:i/>
        </w:rPr>
        <w:t>Today</w:t>
      </w:r>
      <w:r w:rsidRPr="00EE62C1">
        <w:rPr>
          <w:rFonts w:ascii="Georgia" w:hAnsi="Georgia"/>
        </w:rPr>
        <w:t xml:space="preserve"> show, ABC’s </w:t>
      </w:r>
      <w:r w:rsidRPr="00EE62C1">
        <w:rPr>
          <w:rFonts w:ascii="Georgia" w:hAnsi="Georgia"/>
          <w:i/>
        </w:rPr>
        <w:t>Good Morning, America</w:t>
      </w:r>
      <w:r w:rsidRPr="00EE62C1">
        <w:rPr>
          <w:rFonts w:ascii="Georgia" w:hAnsi="Georgia"/>
        </w:rPr>
        <w:t xml:space="preserve">, Dr. Oz and other media outlets. The symptoms began in 2010 during </w:t>
      </w:r>
      <w:proofErr w:type="spellStart"/>
      <w:r w:rsidRPr="00EE62C1">
        <w:rPr>
          <w:rFonts w:ascii="Georgia" w:hAnsi="Georgia"/>
        </w:rPr>
        <w:t>Gavigan’s</w:t>
      </w:r>
      <w:proofErr w:type="spellEnd"/>
      <w:r w:rsidRPr="00EE62C1">
        <w:rPr>
          <w:rFonts w:ascii="Georgia" w:hAnsi="Georgia"/>
        </w:rPr>
        <w:t xml:space="preserve"> junior year at the University of Scranton. The condition begins to manifest itself with paranoia and manic behavior – symptoms often associated with mental health disorders. </w:t>
      </w:r>
    </w:p>
    <w:p w14:paraId="78C211D6" w14:textId="77777777" w:rsidR="00A73981" w:rsidRPr="00EE62C1" w:rsidRDefault="00A73981" w:rsidP="00A73981">
      <w:pPr>
        <w:rPr>
          <w:rFonts w:ascii="Georgia" w:hAnsi="Georgia"/>
        </w:rPr>
      </w:pPr>
    </w:p>
    <w:p w14:paraId="483334D4" w14:textId="77777777" w:rsidR="00A73981" w:rsidRPr="00EE62C1" w:rsidRDefault="00A73981" w:rsidP="00A73981">
      <w:pPr>
        <w:rPr>
          <w:rFonts w:ascii="Georgia" w:hAnsi="Georgia"/>
        </w:rPr>
      </w:pPr>
      <w:r w:rsidRPr="00EE62C1">
        <w:rPr>
          <w:rFonts w:ascii="Georgia" w:hAnsi="Georgia"/>
        </w:rPr>
        <w:t>Over the course of a year, her condition deteriorated. Subsequent symptoms included loss of the use of her arms and inability to walk. She eventually developed a blood clot on her brain and suffered a grand mal seizure. By that time, her diagnosis had changed from a mental health condition to multiple sclerosis.</w:t>
      </w:r>
    </w:p>
    <w:p w14:paraId="6F7E8D0B" w14:textId="77777777" w:rsidR="00A73981" w:rsidRPr="00EE62C1" w:rsidRDefault="00A73981" w:rsidP="00A73981">
      <w:pPr>
        <w:rPr>
          <w:rFonts w:ascii="Georgia" w:hAnsi="Georgia"/>
        </w:rPr>
      </w:pPr>
    </w:p>
    <w:p w14:paraId="64F5CBA4" w14:textId="33257C7F" w:rsidR="00A73981" w:rsidRPr="00EE62C1" w:rsidRDefault="00A73981" w:rsidP="00A73981">
      <w:pPr>
        <w:rPr>
          <w:rFonts w:ascii="Georgia" w:hAnsi="Georgia"/>
        </w:rPr>
      </w:pPr>
      <w:r w:rsidRPr="00EE62C1">
        <w:rPr>
          <w:rFonts w:ascii="Georgia" w:hAnsi="Georgia"/>
        </w:rPr>
        <w:t xml:space="preserve">In 2010, </w:t>
      </w:r>
      <w:r w:rsidRPr="00712C49">
        <w:rPr>
          <w:rFonts w:ascii="Georgia" w:hAnsi="Georgia"/>
          <w:i/>
        </w:rPr>
        <w:t>New York Post</w:t>
      </w:r>
      <w:r w:rsidRPr="00EE62C1">
        <w:rPr>
          <w:rFonts w:ascii="Georgia" w:hAnsi="Georgia"/>
        </w:rPr>
        <w:t xml:space="preserve"> reporter Susannah </w:t>
      </w:r>
      <w:proofErr w:type="spellStart"/>
      <w:r w:rsidRPr="00EE62C1">
        <w:rPr>
          <w:rFonts w:ascii="Georgia" w:hAnsi="Georgia"/>
        </w:rPr>
        <w:t>Cahalan</w:t>
      </w:r>
      <w:proofErr w:type="spellEnd"/>
      <w:r w:rsidRPr="00EE62C1">
        <w:rPr>
          <w:rFonts w:ascii="Georgia" w:hAnsi="Georgia"/>
        </w:rPr>
        <w:t xml:space="preserve"> wrote about her experience with the same autoimmune disorder in a best-selling memoir, </w:t>
      </w:r>
      <w:r w:rsidR="00712C49">
        <w:rPr>
          <w:rFonts w:ascii="Georgia" w:hAnsi="Georgia"/>
          <w:i/>
        </w:rPr>
        <w:t xml:space="preserve">Brain On Fire: My </w:t>
      </w:r>
      <w:proofErr w:type="spellStart"/>
      <w:r w:rsidR="00712C49">
        <w:rPr>
          <w:rFonts w:ascii="Georgia" w:hAnsi="Georgia"/>
          <w:i/>
        </w:rPr>
        <w:t>Month</w:t>
      </w:r>
      <w:proofErr w:type="spellEnd"/>
      <w:r w:rsidRPr="00EE62C1">
        <w:rPr>
          <w:rFonts w:ascii="Georgia" w:hAnsi="Georgia"/>
          <w:i/>
        </w:rPr>
        <w:t xml:space="preserve"> of Madness</w:t>
      </w:r>
      <w:r w:rsidRPr="00EE62C1">
        <w:rPr>
          <w:rFonts w:ascii="Georgia" w:hAnsi="Georgia"/>
        </w:rPr>
        <w:t xml:space="preserve">. She appeared on the </w:t>
      </w:r>
      <w:r w:rsidRPr="00EE62C1">
        <w:rPr>
          <w:rFonts w:ascii="Georgia" w:hAnsi="Georgia"/>
          <w:i/>
        </w:rPr>
        <w:t>Today</w:t>
      </w:r>
      <w:r w:rsidRPr="00EE62C1">
        <w:rPr>
          <w:rFonts w:ascii="Georgia" w:hAnsi="Georgia"/>
        </w:rPr>
        <w:t xml:space="preserve"> show to promote the book and talk about her experience. A member of </w:t>
      </w:r>
      <w:proofErr w:type="spellStart"/>
      <w:r w:rsidRPr="00EE62C1">
        <w:rPr>
          <w:rFonts w:ascii="Georgia" w:hAnsi="Georgia"/>
        </w:rPr>
        <w:t>Gavigan’s</w:t>
      </w:r>
      <w:proofErr w:type="spellEnd"/>
      <w:r w:rsidRPr="00EE62C1">
        <w:rPr>
          <w:rFonts w:ascii="Georgia" w:hAnsi="Georgia"/>
        </w:rPr>
        <w:t xml:space="preserve"> family saw the interview and recognized the similarity between </w:t>
      </w:r>
      <w:proofErr w:type="spellStart"/>
      <w:r w:rsidRPr="00EE62C1">
        <w:rPr>
          <w:rFonts w:ascii="Georgia" w:hAnsi="Georgia"/>
        </w:rPr>
        <w:t>Cahalan’s</w:t>
      </w:r>
      <w:proofErr w:type="spellEnd"/>
      <w:r w:rsidRPr="00EE62C1">
        <w:rPr>
          <w:rFonts w:ascii="Georgia" w:hAnsi="Georgia"/>
        </w:rPr>
        <w:t xml:space="preserve"> experience and the symptoms that </w:t>
      </w:r>
      <w:proofErr w:type="spellStart"/>
      <w:r w:rsidRPr="00EE62C1">
        <w:rPr>
          <w:rFonts w:ascii="Georgia" w:hAnsi="Georgia"/>
        </w:rPr>
        <w:t>Gavigan</w:t>
      </w:r>
      <w:proofErr w:type="spellEnd"/>
      <w:r w:rsidRPr="00EE62C1">
        <w:rPr>
          <w:rFonts w:ascii="Georgia" w:hAnsi="Georgia"/>
        </w:rPr>
        <w:t xml:space="preserve"> was exhibiting. Although </w:t>
      </w:r>
      <w:proofErr w:type="spellStart"/>
      <w:r w:rsidRPr="00EE62C1">
        <w:rPr>
          <w:rFonts w:ascii="Georgia" w:hAnsi="Georgia"/>
        </w:rPr>
        <w:t>Gavigan’s</w:t>
      </w:r>
      <w:proofErr w:type="spellEnd"/>
      <w:r w:rsidRPr="00EE62C1">
        <w:rPr>
          <w:rFonts w:ascii="Georgia" w:hAnsi="Georgia"/>
        </w:rPr>
        <w:t xml:space="preserve"> physicians initially rejected the suggestion that she had anti-NMDA receptor autoimmune encephalitis, her parents persisted in lobbying for the correct diagnosis. She was finally flown to the University of Pennsylvania, where she was treated by Dr. </w:t>
      </w:r>
      <w:proofErr w:type="spellStart"/>
      <w:r w:rsidRPr="00EE62C1">
        <w:rPr>
          <w:rFonts w:ascii="Georgia" w:hAnsi="Georgia"/>
        </w:rPr>
        <w:t>Josep</w:t>
      </w:r>
      <w:proofErr w:type="spellEnd"/>
      <w:r w:rsidRPr="00EE62C1">
        <w:rPr>
          <w:rFonts w:ascii="Georgia" w:hAnsi="Georgia"/>
        </w:rPr>
        <w:t xml:space="preserve"> </w:t>
      </w:r>
      <w:proofErr w:type="spellStart"/>
      <w:r w:rsidRPr="00EE62C1">
        <w:rPr>
          <w:rFonts w:ascii="Georgia" w:hAnsi="Georgia"/>
        </w:rPr>
        <w:t>Dalmau</w:t>
      </w:r>
      <w:proofErr w:type="spellEnd"/>
      <w:r w:rsidRPr="00EE62C1">
        <w:rPr>
          <w:rFonts w:ascii="Georgia" w:hAnsi="Georgia"/>
        </w:rPr>
        <w:t xml:space="preserve">, who had discovered the disorder in 2007. </w:t>
      </w:r>
    </w:p>
    <w:p w14:paraId="44923B1A" w14:textId="77777777" w:rsidR="00A73981" w:rsidRPr="00EE62C1" w:rsidRDefault="00A73981" w:rsidP="00A73981">
      <w:pPr>
        <w:rPr>
          <w:rFonts w:ascii="Georgia" w:hAnsi="Georgia"/>
        </w:rPr>
      </w:pPr>
    </w:p>
    <w:p w14:paraId="38F23D32" w14:textId="4025D639" w:rsidR="00A73981" w:rsidRPr="00EE62C1" w:rsidRDefault="00A73981" w:rsidP="00A73981">
      <w:pPr>
        <w:rPr>
          <w:rFonts w:ascii="Georgia" w:hAnsi="Georgia"/>
        </w:rPr>
      </w:pPr>
      <w:proofErr w:type="spellStart"/>
      <w:r w:rsidRPr="00EE62C1">
        <w:rPr>
          <w:rFonts w:ascii="Georgia" w:hAnsi="Georgia" w:cs="Arial"/>
          <w:color w:val="222222"/>
          <w:shd w:val="clear" w:color="auto" w:fill="FFFFFF"/>
        </w:rPr>
        <w:t>Gavigan</w:t>
      </w:r>
      <w:proofErr w:type="spellEnd"/>
      <w:r w:rsidRPr="00EE62C1">
        <w:rPr>
          <w:rFonts w:ascii="Georgia" w:hAnsi="Georgia" w:cs="Arial"/>
          <w:color w:val="222222"/>
          <w:shd w:val="clear" w:color="auto" w:fill="FFFFFF"/>
        </w:rPr>
        <w:t xml:space="preserve"> went on to graduate from the University of Scranton in December 2012</w:t>
      </w:r>
      <w:r>
        <w:rPr>
          <w:rFonts w:ascii="Georgia" w:hAnsi="Georgia" w:cs="Arial"/>
          <w:color w:val="222222"/>
          <w:shd w:val="clear" w:color="auto" w:fill="FFFFFF"/>
        </w:rPr>
        <w:t xml:space="preserve"> </w:t>
      </w:r>
      <w:r w:rsidRPr="00EE62C1">
        <w:rPr>
          <w:rFonts w:ascii="Georgia" w:hAnsi="Georgia" w:cs="Arial"/>
          <w:color w:val="222222"/>
          <w:shd w:val="clear" w:color="auto" w:fill="FFFFFF"/>
        </w:rPr>
        <w:t xml:space="preserve">with a double major in English literature and business management. She holds a master’s degree in publishing from Rosemont College and works as a technical writer at Sanofi Pasteur. She also </w:t>
      </w:r>
      <w:r w:rsidR="00712C49">
        <w:rPr>
          <w:rFonts w:ascii="Georgia" w:hAnsi="Georgia" w:cs="Arial"/>
          <w:color w:val="222222"/>
          <w:shd w:val="clear" w:color="auto" w:fill="FFFFFF"/>
        </w:rPr>
        <w:t xml:space="preserve">is </w:t>
      </w:r>
      <w:r w:rsidRPr="00EE62C1">
        <w:rPr>
          <w:rFonts w:ascii="Georgia" w:hAnsi="Georgia" w:cs="Arial"/>
          <w:color w:val="222222"/>
          <w:shd w:val="clear" w:color="auto" w:fill="FFFFFF"/>
        </w:rPr>
        <w:t>a registered yoga teacher. She continues her commitment to spread awareness for autoimmune encephalitis so that no one else has to go undiagnosed.</w:t>
      </w:r>
    </w:p>
    <w:p w14:paraId="065A1970" w14:textId="77777777" w:rsidR="00A73981" w:rsidRDefault="00A73981" w:rsidP="00A73981"/>
    <w:p w14:paraId="498E8360" w14:textId="77777777" w:rsidR="00A73981" w:rsidRDefault="00A73981" w:rsidP="00E41F12">
      <w:pPr>
        <w:rPr>
          <w:rFonts w:ascii="Georgia" w:hAnsi="Georgia"/>
          <w:b/>
        </w:rPr>
      </w:pPr>
    </w:p>
    <w:p w14:paraId="7B52E1B9" w14:textId="77777777" w:rsidR="00A73981" w:rsidRDefault="00A73981" w:rsidP="00E41F12">
      <w:pPr>
        <w:rPr>
          <w:rFonts w:ascii="Georgia" w:hAnsi="Georgia"/>
          <w:b/>
        </w:rPr>
      </w:pPr>
    </w:p>
    <w:p w14:paraId="3132FE4C" w14:textId="77777777" w:rsidR="00E41F12" w:rsidRPr="008C76FB" w:rsidRDefault="00E41F12" w:rsidP="00E41F12">
      <w:pPr>
        <w:rPr>
          <w:rFonts w:ascii="Georgia" w:hAnsi="Georgia"/>
        </w:rPr>
      </w:pPr>
      <w:r w:rsidRPr="008C76FB">
        <w:rPr>
          <w:rFonts w:ascii="Georgia" w:hAnsi="Georgia"/>
          <w:b/>
        </w:rPr>
        <w:lastRenderedPageBreak/>
        <w:t>About Wilkes University</w:t>
      </w:r>
      <w:r w:rsidRPr="008C76FB">
        <w:rPr>
          <w:rFonts w:ascii="Georgia" w:hAnsi="Georgia"/>
        </w:rPr>
        <w:t>:</w:t>
      </w:r>
    </w:p>
    <w:p w14:paraId="0C528A58" w14:textId="77777777" w:rsidR="00E41F12" w:rsidRPr="00CF6B50" w:rsidRDefault="00E41F12" w:rsidP="00E41F12">
      <w:pPr>
        <w:rPr>
          <w:rFonts w:ascii="Georgia" w:hAnsi="Georgia"/>
        </w:rPr>
      </w:pPr>
      <w:r w:rsidRPr="00CF6B50">
        <w:rPr>
          <w:rFonts w:ascii="Georgia" w:hAnsi="Georgia"/>
        </w:rPr>
        <w:t>Wilkes University is an independent institution of higher education dedicated to academic and intellectual excellence through mentoring in the liberal arts, sciences and professional programs. Founded in 1933, the university is on a mission to create one of the great small universities, offering all of the programs, activities and opportunities of a large, research university in the intimate, caring and mentoring environment of a small, liberal arts college, at a cost that is increasingly competitive with public universities. The Economist named Wilkes 25th in the nation for the value of its education for graduates. In addition to 43 bachelor’s degree programs, Wilkes offers 25 master’s degree programs and five doctoral/terminal degree programs, including the doctor of philosophy in nursing, doctor of nursing practice, doctor of education, doctor of pharmacy, and master of fine arts in creative writing. Learn more at www.wilkes.edu.</w:t>
      </w:r>
    </w:p>
    <w:p w14:paraId="7953EF36" w14:textId="77777777" w:rsidR="00B67D6D" w:rsidRDefault="00B67D6D" w:rsidP="00B67D6D">
      <w:pPr>
        <w:ind w:left="1440"/>
        <w:jc w:val="center"/>
      </w:pPr>
      <w:r>
        <w:t>###</w:t>
      </w:r>
    </w:p>
    <w:p w14:paraId="240CD88A" w14:textId="77777777" w:rsidR="00B67D6D" w:rsidRDefault="00B67D6D" w:rsidP="00B67D6D">
      <w:pPr>
        <w:ind w:left="1440"/>
      </w:pPr>
    </w:p>
    <w:p w14:paraId="1BDBEB98" w14:textId="77777777" w:rsidR="00B67D6D" w:rsidRPr="009A3244" w:rsidRDefault="00B67D6D" w:rsidP="00B67D6D">
      <w:pPr>
        <w:jc w:val="both"/>
        <w:rPr>
          <w:szCs w:val="20"/>
        </w:rPr>
      </w:pPr>
      <w:r>
        <w:t xml:space="preserve"> </w:t>
      </w:r>
    </w:p>
    <w:p w14:paraId="5EE9E84E" w14:textId="77777777" w:rsidR="00CF12D7" w:rsidRDefault="00CF12D7" w:rsidP="00B524F3">
      <w:pPr>
        <w:ind w:left="1440"/>
      </w:pPr>
    </w:p>
    <w:p w14:paraId="4E81DA1E" w14:textId="77777777" w:rsidR="00575A53" w:rsidRPr="00575A53" w:rsidRDefault="00575A53" w:rsidP="00B524F3">
      <w:pPr>
        <w:ind w:left="1440"/>
        <w:rPr>
          <w:rFonts w:ascii="Georgia" w:hAnsi="Georgia"/>
        </w:rPr>
      </w:pPr>
      <w:bookmarkStart w:id="0" w:name="_GoBack"/>
      <w:bookmarkEnd w:id="0"/>
    </w:p>
    <w:sectPr w:rsidR="00575A53" w:rsidRPr="00575A53" w:rsidSect="0032084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9C2AD" w14:textId="77777777" w:rsidR="00547C6E" w:rsidRDefault="00547C6E">
      <w:r>
        <w:separator/>
      </w:r>
    </w:p>
  </w:endnote>
  <w:endnote w:type="continuationSeparator" w:id="0">
    <w:p w14:paraId="4AFEABB7" w14:textId="77777777" w:rsidR="00547C6E" w:rsidRDefault="0054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E547B" w14:textId="77777777" w:rsidR="0032084E" w:rsidRDefault="0032084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C63B7" w14:textId="77777777" w:rsidR="008C654E" w:rsidRPr="001B377F" w:rsidRDefault="008C654E">
    <w:pPr>
      <w:pStyle w:val="Footer"/>
      <w:rPr>
        <w:rFonts w:ascii="Verdana" w:hAnsi="Verdana"/>
        <w:sz w:val="18"/>
      </w:rPr>
    </w:pPr>
    <w:r w:rsidRPr="001B377F">
      <w:rPr>
        <w:rFonts w:ascii="Verdana" w:hAnsi="Verdana"/>
        <w:sz w:val="18"/>
      </w:rPr>
      <w:t xml:space="preserve">Page </w:t>
    </w:r>
    <w:r w:rsidRPr="001B377F">
      <w:rPr>
        <w:sz w:val="18"/>
      </w:rPr>
      <w:fldChar w:fldCharType="begin"/>
    </w:r>
    <w:r w:rsidRPr="001B377F">
      <w:rPr>
        <w:rFonts w:ascii="Verdana" w:hAnsi="Verdana"/>
        <w:sz w:val="18"/>
      </w:rPr>
      <w:instrText xml:space="preserve"> PAGE </w:instrText>
    </w:r>
    <w:r w:rsidRPr="001B377F">
      <w:rPr>
        <w:sz w:val="18"/>
      </w:rPr>
      <w:fldChar w:fldCharType="separate"/>
    </w:r>
    <w:r w:rsidR="00712C49">
      <w:rPr>
        <w:rFonts w:ascii="Verdana" w:hAnsi="Verdana"/>
        <w:noProof/>
        <w:sz w:val="18"/>
      </w:rPr>
      <w:t>2</w:t>
    </w:r>
    <w:r w:rsidRPr="001B377F">
      <w:rPr>
        <w:sz w:val="18"/>
      </w:rPr>
      <w:fldChar w:fldCharType="end"/>
    </w:r>
    <w:r w:rsidRPr="001B377F">
      <w:rPr>
        <w:rFonts w:ascii="Verdana" w:hAnsi="Verdana"/>
        <w:sz w:val="18"/>
      </w:rPr>
      <w:t xml:space="preserve"> of </w:t>
    </w:r>
    <w:r w:rsidRPr="001B377F">
      <w:rPr>
        <w:sz w:val="18"/>
      </w:rPr>
      <w:fldChar w:fldCharType="begin"/>
    </w:r>
    <w:r w:rsidRPr="001B377F">
      <w:rPr>
        <w:rFonts w:ascii="Verdana" w:hAnsi="Verdana"/>
        <w:sz w:val="18"/>
      </w:rPr>
      <w:instrText xml:space="preserve"> NUMPAGES </w:instrText>
    </w:r>
    <w:r w:rsidRPr="001B377F">
      <w:rPr>
        <w:sz w:val="18"/>
      </w:rPr>
      <w:fldChar w:fldCharType="separate"/>
    </w:r>
    <w:r w:rsidR="00712C49">
      <w:rPr>
        <w:rFonts w:ascii="Verdana" w:hAnsi="Verdana"/>
        <w:noProof/>
        <w:sz w:val="18"/>
      </w:rPr>
      <w:t>2</w:t>
    </w:r>
    <w:r w:rsidRPr="001B377F">
      <w:rPr>
        <w:sz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96B17" w14:textId="77777777" w:rsidR="008C654E" w:rsidRPr="003C5015" w:rsidRDefault="008C654E">
    <w:pPr>
      <w:pStyle w:val="Footer"/>
      <w:rPr>
        <w:rFonts w:ascii="Verdana" w:hAnsi="Verdana"/>
        <w:sz w:val="16"/>
      </w:rPr>
    </w:pPr>
  </w:p>
  <w:p w14:paraId="008E36E3" w14:textId="77777777" w:rsidR="008C654E" w:rsidRPr="003C5015" w:rsidRDefault="008C654E">
    <w:pPr>
      <w:pStyle w:val="Footer"/>
      <w:rPr>
        <w:rFonts w:ascii="Verdana" w:hAnsi="Verdana"/>
        <w:sz w:val="16"/>
      </w:rPr>
    </w:pPr>
    <w:r w:rsidRPr="003C5015">
      <w:rPr>
        <w:rFonts w:ascii="Verdana" w:hAnsi="Verdana"/>
        <w:sz w:val="16"/>
      </w:rPr>
      <w:t xml:space="preserve">Page </w:t>
    </w:r>
    <w:r w:rsidRPr="003C5015">
      <w:rPr>
        <w:sz w:val="16"/>
      </w:rPr>
      <w:fldChar w:fldCharType="begin"/>
    </w:r>
    <w:r w:rsidRPr="003C5015">
      <w:rPr>
        <w:rFonts w:ascii="Verdana" w:hAnsi="Verdana"/>
        <w:sz w:val="16"/>
      </w:rPr>
      <w:instrText xml:space="preserve"> PAGE </w:instrText>
    </w:r>
    <w:r w:rsidRPr="003C5015">
      <w:rPr>
        <w:sz w:val="16"/>
      </w:rPr>
      <w:fldChar w:fldCharType="separate"/>
    </w:r>
    <w:r w:rsidR="00712C49">
      <w:rPr>
        <w:rFonts w:ascii="Verdana" w:hAnsi="Verdana"/>
        <w:noProof/>
        <w:sz w:val="16"/>
      </w:rPr>
      <w:t>1</w:t>
    </w:r>
    <w:r w:rsidRPr="003C5015">
      <w:rPr>
        <w:sz w:val="16"/>
      </w:rPr>
      <w:fldChar w:fldCharType="end"/>
    </w:r>
    <w:r w:rsidRPr="003C5015">
      <w:rPr>
        <w:rFonts w:ascii="Verdana" w:hAnsi="Verdana"/>
        <w:sz w:val="16"/>
      </w:rPr>
      <w:t xml:space="preserve"> of </w:t>
    </w:r>
    <w:r w:rsidRPr="003C5015">
      <w:rPr>
        <w:sz w:val="16"/>
      </w:rPr>
      <w:fldChar w:fldCharType="begin"/>
    </w:r>
    <w:r w:rsidRPr="003C5015">
      <w:rPr>
        <w:rFonts w:ascii="Verdana" w:hAnsi="Verdana"/>
        <w:sz w:val="16"/>
      </w:rPr>
      <w:instrText xml:space="preserve"> NUMPAGES </w:instrText>
    </w:r>
    <w:r w:rsidRPr="003C5015">
      <w:rPr>
        <w:sz w:val="16"/>
      </w:rPr>
      <w:fldChar w:fldCharType="separate"/>
    </w:r>
    <w:r w:rsidR="00712C49">
      <w:rPr>
        <w:rFonts w:ascii="Verdana" w:hAnsi="Verdana"/>
        <w:noProof/>
        <w:sz w:val="16"/>
      </w:rPr>
      <w:t>2</w:t>
    </w:r>
    <w:r w:rsidRPr="003C5015">
      <w:rPr>
        <w:sz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1C65E" w14:textId="77777777" w:rsidR="00547C6E" w:rsidRDefault="00547C6E">
      <w:r>
        <w:separator/>
      </w:r>
    </w:p>
  </w:footnote>
  <w:footnote w:type="continuationSeparator" w:id="0">
    <w:p w14:paraId="6ACF07DF" w14:textId="77777777" w:rsidR="00547C6E" w:rsidRDefault="00547C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F2E6A" w14:textId="77777777" w:rsidR="0032084E" w:rsidRDefault="0032084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48682" w14:textId="77777777" w:rsidR="008C654E" w:rsidRDefault="00587606" w:rsidP="006D514F">
    <w:r>
      <w:rPr>
        <w:noProof/>
      </w:rPr>
      <w:drawing>
        <wp:anchor distT="0" distB="0" distL="114300" distR="114300" simplePos="0" relativeHeight="251656192" behindDoc="1" locked="0" layoutInCell="1" allowOverlap="1" wp14:anchorId="5F6A0ED2" wp14:editId="02C77A0A">
          <wp:simplePos x="0" y="0"/>
          <wp:positionH relativeFrom="column">
            <wp:posOffset>8890</wp:posOffset>
          </wp:positionH>
          <wp:positionV relativeFrom="paragraph">
            <wp:posOffset>0</wp:posOffset>
          </wp:positionV>
          <wp:extent cx="2743200" cy="457200"/>
          <wp:effectExtent l="0" t="0" r="0" b="0"/>
          <wp:wrapNone/>
          <wp:docPr id="10" name="Picture 3" descr="Macintosh HD:Users:golaszew:WILKES UNIVERSITY:PROJECTS:_MC_SHEETS_05:WU_PR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golaszew:WILKES UNIVERSITY:PROJECTS:_MC_SHEETS_05:WU_PR_LOGO.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391A25" w14:textId="77777777" w:rsidR="008C654E" w:rsidRPr="001B377F" w:rsidRDefault="008C654E" w:rsidP="006D514F">
    <w:pPr>
      <w:ind w:left="1310"/>
      <w:rPr>
        <w:rFonts w:ascii="Georgia" w:hAnsi="Georgia"/>
        <w:i/>
        <w:sz w:val="20"/>
      </w:rPr>
    </w:pPr>
    <w:r w:rsidRPr="001B377F">
      <w:rPr>
        <w:rFonts w:ascii="Georgia" w:hAnsi="Georgia"/>
        <w:i/>
        <w:sz w:val="20"/>
      </w:rPr>
      <w:t>Marketing Communications Office</w:t>
    </w:r>
  </w:p>
  <w:p w14:paraId="52ACCD04" w14:textId="77777777" w:rsidR="008C654E" w:rsidRPr="001B377F" w:rsidRDefault="008C654E" w:rsidP="006D514F">
    <w:pPr>
      <w:ind w:left="1310"/>
      <w:rPr>
        <w:rFonts w:ascii="Verdana" w:hAnsi="Verdana"/>
        <w:sz w:val="14"/>
      </w:rPr>
    </w:pPr>
  </w:p>
  <w:p w14:paraId="4A41E88C" w14:textId="77777777" w:rsidR="008C654E" w:rsidRPr="001B377F" w:rsidRDefault="008C654E" w:rsidP="006D514F">
    <w:pPr>
      <w:rPr>
        <w:rFonts w:ascii="Verdana" w:hAnsi="Verdana"/>
        <w:sz w:val="14"/>
      </w:rPr>
    </w:pPr>
  </w:p>
  <w:p w14:paraId="5D831162" w14:textId="77777777" w:rsidR="008C654E" w:rsidRPr="003C5015" w:rsidRDefault="008C654E" w:rsidP="006D514F">
    <w:pPr>
      <w:ind w:left="1310"/>
      <w:rPr>
        <w:rFonts w:ascii="Georgia" w:hAnsi="Georgia"/>
        <w:b/>
        <w:spacing w:val="-20"/>
        <w:sz w:val="36"/>
      </w:rPr>
    </w:pPr>
    <w:r w:rsidRPr="003C5015">
      <w:rPr>
        <w:rFonts w:ascii="Georgia" w:hAnsi="Georgia"/>
        <w:b/>
        <w:spacing w:val="-20"/>
        <w:sz w:val="36"/>
      </w:rPr>
      <w:t>News Release</w:t>
    </w:r>
  </w:p>
  <w:p w14:paraId="083EC43B" w14:textId="77777777" w:rsidR="008C654E" w:rsidRPr="001B377F" w:rsidRDefault="00587606" w:rsidP="006D514F">
    <w:pPr>
      <w:ind w:left="1310"/>
      <w:rPr>
        <w:rFonts w:ascii="Georgia" w:hAnsi="Georgia"/>
        <w:b/>
        <w:spacing w:val="-30"/>
        <w:sz w:val="36"/>
      </w:rPr>
    </w:pPr>
    <w:r>
      <w:rPr>
        <w:noProof/>
      </w:rPr>
      <mc:AlternateContent>
        <mc:Choice Requires="wps">
          <w:drawing>
            <wp:anchor distT="4294967295" distB="4294967295" distL="114300" distR="114300" simplePos="0" relativeHeight="251657216" behindDoc="0" locked="0" layoutInCell="1" allowOverlap="1" wp14:anchorId="39A18CC0" wp14:editId="05A187A9">
              <wp:simplePos x="0" y="0"/>
              <wp:positionH relativeFrom="column">
                <wp:posOffset>833755</wp:posOffset>
              </wp:positionH>
              <wp:positionV relativeFrom="paragraph">
                <wp:posOffset>6984</wp:posOffset>
              </wp:positionV>
              <wp:extent cx="5504180" cy="0"/>
              <wp:effectExtent l="0" t="0" r="2032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4180" cy="0"/>
                      </a:xfrm>
                      <a:prstGeom prst="line">
                        <a:avLst/>
                      </a:prstGeom>
                      <a:noFill/>
                      <a:ln w="2540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55pt" to="499.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74EgIAACkEAAAOAAAAZHJzL2Uyb0RvYy54bWysU8GO2jAQvVfqP1i+QxIaKB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" strokeweight="2p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A15FB" w14:textId="77777777" w:rsidR="008C654E" w:rsidRDefault="00587606" w:rsidP="006D514F">
    <w:r>
      <w:rPr>
        <w:noProof/>
      </w:rPr>
      <w:drawing>
        <wp:anchor distT="0" distB="0" distL="114300" distR="114300" simplePos="0" relativeHeight="251658240" behindDoc="1" locked="0" layoutInCell="1" allowOverlap="1" wp14:anchorId="20DE03B6" wp14:editId="00412221">
          <wp:simplePos x="0" y="0"/>
          <wp:positionH relativeFrom="column">
            <wp:posOffset>-253365</wp:posOffset>
          </wp:positionH>
          <wp:positionV relativeFrom="paragraph">
            <wp:posOffset>0</wp:posOffset>
          </wp:positionV>
          <wp:extent cx="3566160" cy="594360"/>
          <wp:effectExtent l="0" t="0" r="0" b="0"/>
          <wp:wrapNone/>
          <wp:docPr id="8" name="Picture 5" descr="Macintosh HD:Users:golaszew:WILKES UNIVERSITY:PROJECTS:_MC_SHEETS_05:WU_PR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golaszew:WILKES UNIVERSITY:PROJECTS:_MC_SHEETS_05:WU_PR_LOGO.t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661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A04C4" w14:textId="77777777" w:rsidR="008C654E" w:rsidRPr="003C5015" w:rsidRDefault="008C654E" w:rsidP="006D514F">
    <w:pPr>
      <w:ind w:left="1310"/>
      <w:rPr>
        <w:rFonts w:ascii="Georgia" w:hAnsi="Georgia"/>
        <w:i/>
        <w:sz w:val="8"/>
      </w:rPr>
    </w:pPr>
  </w:p>
  <w:p w14:paraId="5D25B116" w14:textId="77777777" w:rsidR="008C654E" w:rsidRPr="003C5015" w:rsidRDefault="008C654E" w:rsidP="006D514F">
    <w:pPr>
      <w:ind w:left="1310"/>
      <w:rPr>
        <w:rFonts w:ascii="Georgia" w:hAnsi="Georgia"/>
        <w:i/>
      </w:rPr>
    </w:pPr>
    <w:r w:rsidRPr="003C5015">
      <w:rPr>
        <w:rFonts w:ascii="Georgia" w:hAnsi="Georgia"/>
        <w:i/>
      </w:rPr>
      <w:t>Marketing Communications Office</w:t>
    </w:r>
  </w:p>
  <w:p w14:paraId="0A0789B0" w14:textId="77777777" w:rsidR="008C654E" w:rsidRPr="001B377F" w:rsidRDefault="008C654E" w:rsidP="006D514F">
    <w:pPr>
      <w:ind w:left="1310"/>
      <w:rPr>
        <w:rFonts w:ascii="Verdana" w:hAnsi="Verdana"/>
        <w:sz w:val="14"/>
      </w:rPr>
    </w:pPr>
  </w:p>
  <w:p w14:paraId="5E39DF9B" w14:textId="77777777" w:rsidR="008C654E" w:rsidRPr="003C5015" w:rsidRDefault="008C654E" w:rsidP="006D514F">
    <w:pPr>
      <w:ind w:left="1310"/>
      <w:rPr>
        <w:rFonts w:ascii="Verdana" w:hAnsi="Verdana"/>
        <w:sz w:val="16"/>
      </w:rPr>
    </w:pPr>
    <w:r>
      <w:rPr>
        <w:rFonts w:ascii="Verdana" w:hAnsi="Verdana"/>
        <w:b/>
        <w:i/>
        <w:sz w:val="16"/>
      </w:rPr>
      <w:t xml:space="preserve">Vicki </w:t>
    </w:r>
    <w:proofErr w:type="spellStart"/>
    <w:r>
      <w:rPr>
        <w:rFonts w:ascii="Verdana" w:hAnsi="Verdana"/>
        <w:b/>
        <w:i/>
        <w:sz w:val="16"/>
      </w:rPr>
      <w:t>Mayk</w:t>
    </w:r>
    <w:proofErr w:type="spellEnd"/>
    <w:r>
      <w:rPr>
        <w:rFonts w:ascii="Verdana" w:hAnsi="Verdana"/>
        <w:b/>
        <w:i/>
        <w:sz w:val="16"/>
      </w:rPr>
      <w:t xml:space="preserve"> </w:t>
    </w:r>
    <w:r w:rsidRPr="002301C2">
      <w:rPr>
        <w:rFonts w:ascii="Verdana" w:hAnsi="Verdana"/>
        <w:b/>
        <w:i/>
        <w:sz w:val="16"/>
      </w:rPr>
      <w:t>—Director</w:t>
    </w:r>
    <w:r>
      <w:rPr>
        <w:rFonts w:ascii="Verdana" w:hAnsi="Verdana"/>
        <w:b/>
        <w:i/>
        <w:sz w:val="16"/>
      </w:rPr>
      <w:t xml:space="preserve"> of Public Relations</w:t>
    </w:r>
    <w:r w:rsidRPr="003C5015">
      <w:rPr>
        <w:rFonts w:ascii="Verdana" w:hAnsi="Verdana"/>
        <w:sz w:val="16"/>
      </w:rPr>
      <w:t xml:space="preserve"> | </w:t>
    </w:r>
    <w:r>
      <w:rPr>
        <w:rFonts w:ascii="Verdana" w:hAnsi="Verdana"/>
        <w:sz w:val="16"/>
      </w:rPr>
      <w:t>vicki.mayk@wilkes.edu | 570-408-4779</w:t>
    </w:r>
  </w:p>
  <w:p w14:paraId="6D441FC3" w14:textId="77777777" w:rsidR="008C654E" w:rsidRPr="001B377F" w:rsidRDefault="008C654E" w:rsidP="006D514F">
    <w:pPr>
      <w:ind w:left="1310"/>
      <w:rPr>
        <w:rFonts w:ascii="Verdana" w:hAnsi="Verdana"/>
        <w:sz w:val="14"/>
      </w:rPr>
    </w:pPr>
  </w:p>
  <w:p w14:paraId="69836F9A" w14:textId="77777777" w:rsidR="008C654E" w:rsidRPr="001B377F" w:rsidRDefault="008C654E" w:rsidP="006D514F">
    <w:pPr>
      <w:rPr>
        <w:rFonts w:ascii="Verdana" w:hAnsi="Verdana"/>
        <w:sz w:val="14"/>
      </w:rPr>
    </w:pPr>
  </w:p>
  <w:p w14:paraId="725D5935" w14:textId="77777777" w:rsidR="008C654E" w:rsidRPr="001B377F" w:rsidRDefault="008C654E" w:rsidP="006D514F">
    <w:pPr>
      <w:rPr>
        <w:rFonts w:ascii="Verdana" w:hAnsi="Verdana"/>
        <w:sz w:val="14"/>
      </w:rPr>
    </w:pPr>
  </w:p>
  <w:p w14:paraId="02344689" w14:textId="77777777" w:rsidR="008C654E" w:rsidRPr="003C5015" w:rsidRDefault="00587606" w:rsidP="006D514F">
    <w:pPr>
      <w:ind w:left="1310"/>
      <w:rPr>
        <w:rFonts w:ascii="Georgia" w:hAnsi="Georgia"/>
        <w:b/>
        <w:spacing w:val="-30"/>
        <w:sz w:val="56"/>
      </w:rPr>
    </w:pPr>
    <w:r>
      <w:rPr>
        <w:noProof/>
      </w:rPr>
      <mc:AlternateContent>
        <mc:Choice Requires="wps">
          <w:drawing>
            <wp:anchor distT="4294967295" distB="4294967295" distL="114300" distR="114300" simplePos="0" relativeHeight="251659264" behindDoc="0" locked="0" layoutInCell="1" allowOverlap="1" wp14:anchorId="5DC70AA0" wp14:editId="37EF96A3">
              <wp:simplePos x="0" y="0"/>
              <wp:positionH relativeFrom="column">
                <wp:posOffset>833755</wp:posOffset>
              </wp:positionH>
              <wp:positionV relativeFrom="paragraph">
                <wp:posOffset>387349</wp:posOffset>
              </wp:positionV>
              <wp:extent cx="5504180" cy="0"/>
              <wp:effectExtent l="0" t="0" r="2032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4180" cy="0"/>
                      </a:xfrm>
                      <a:prstGeom prst="line">
                        <a:avLst/>
                      </a:prstGeom>
                      <a:noFill/>
                      <a:ln w="2540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30.5pt" to="49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" strokeweight="2pt"/>
          </w:pict>
        </mc:Fallback>
      </mc:AlternateContent>
    </w:r>
    <w:r w:rsidR="008C654E" w:rsidRPr="003C5015">
      <w:rPr>
        <w:rFonts w:ascii="Georgia" w:hAnsi="Georgia"/>
        <w:b/>
        <w:spacing w:val="-30"/>
        <w:sz w:val="56"/>
      </w:rPr>
      <w:t>News Release</w:t>
    </w:r>
  </w:p>
  <w:p w14:paraId="2A82A80C" w14:textId="77777777" w:rsidR="008C654E" w:rsidRDefault="008C654E" w:rsidP="006D514F">
    <w:pPr>
      <w:tabs>
        <w:tab w:val="left" w:pos="4320"/>
      </w:tabs>
      <w:ind w:left="1310"/>
    </w:pPr>
    <w:r w:rsidRPr="003C5015">
      <w:rPr>
        <w:rFonts w:ascii="Georgia" w:hAnsi="Georgia"/>
        <w:b/>
        <w:spacing w:val="-30"/>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5EC1F0A"/>
    <w:lvl w:ilvl="0">
      <w:start w:val="1"/>
      <w:numFmt w:val="bullet"/>
      <w:lvlText w:val=""/>
      <w:lvlJc w:val="left"/>
      <w:pPr>
        <w:tabs>
          <w:tab w:val="num" w:pos="360"/>
        </w:tabs>
        <w:ind w:left="360" w:hanging="360"/>
      </w:pPr>
      <w:rPr>
        <w:rFonts w:ascii="Symbol" w:hAnsi="Symbol" w:hint="default"/>
      </w:rPr>
    </w:lvl>
  </w:abstractNum>
  <w:abstractNum w:abstractNumId="1">
    <w:nsid w:val="7D4B766F"/>
    <w:multiLevelType w:val="hybridMultilevel"/>
    <w:tmpl w:val="68227B5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7EA"/>
    <w:rsid w:val="0003165F"/>
    <w:rsid w:val="0003790E"/>
    <w:rsid w:val="00041A98"/>
    <w:rsid w:val="00055958"/>
    <w:rsid w:val="000951D9"/>
    <w:rsid w:val="000B0F52"/>
    <w:rsid w:val="000C3C19"/>
    <w:rsid w:val="000C6138"/>
    <w:rsid w:val="00140005"/>
    <w:rsid w:val="0014724A"/>
    <w:rsid w:val="001558CC"/>
    <w:rsid w:val="00156BE0"/>
    <w:rsid w:val="0016119D"/>
    <w:rsid w:val="0019024A"/>
    <w:rsid w:val="00193EAE"/>
    <w:rsid w:val="001A7430"/>
    <w:rsid w:val="001C33BB"/>
    <w:rsid w:val="001F1513"/>
    <w:rsid w:val="0021284D"/>
    <w:rsid w:val="002301C2"/>
    <w:rsid w:val="00265557"/>
    <w:rsid w:val="002669FE"/>
    <w:rsid w:val="002B680B"/>
    <w:rsid w:val="002D3DF2"/>
    <w:rsid w:val="002E62B7"/>
    <w:rsid w:val="002F0E22"/>
    <w:rsid w:val="00316CF2"/>
    <w:rsid w:val="0032084E"/>
    <w:rsid w:val="00367F24"/>
    <w:rsid w:val="00383388"/>
    <w:rsid w:val="003C7A10"/>
    <w:rsid w:val="003D708B"/>
    <w:rsid w:val="00402072"/>
    <w:rsid w:val="00405400"/>
    <w:rsid w:val="00414E47"/>
    <w:rsid w:val="0042230A"/>
    <w:rsid w:val="004321EF"/>
    <w:rsid w:val="005357F2"/>
    <w:rsid w:val="00547C6E"/>
    <w:rsid w:val="00575A53"/>
    <w:rsid w:val="005866B2"/>
    <w:rsid w:val="00587606"/>
    <w:rsid w:val="005A3B20"/>
    <w:rsid w:val="005B2857"/>
    <w:rsid w:val="005D3FF5"/>
    <w:rsid w:val="00604BCA"/>
    <w:rsid w:val="0061151E"/>
    <w:rsid w:val="006143BB"/>
    <w:rsid w:val="00616BF5"/>
    <w:rsid w:val="00617FF5"/>
    <w:rsid w:val="00672278"/>
    <w:rsid w:val="00674DD7"/>
    <w:rsid w:val="00696BA1"/>
    <w:rsid w:val="006D514F"/>
    <w:rsid w:val="006F733F"/>
    <w:rsid w:val="00701092"/>
    <w:rsid w:val="00712C49"/>
    <w:rsid w:val="00721691"/>
    <w:rsid w:val="00733B3B"/>
    <w:rsid w:val="00736A66"/>
    <w:rsid w:val="00772BBD"/>
    <w:rsid w:val="00790AC1"/>
    <w:rsid w:val="0082160E"/>
    <w:rsid w:val="00887B6F"/>
    <w:rsid w:val="008B3363"/>
    <w:rsid w:val="008C654E"/>
    <w:rsid w:val="008E4582"/>
    <w:rsid w:val="00907DFF"/>
    <w:rsid w:val="009117EA"/>
    <w:rsid w:val="00922468"/>
    <w:rsid w:val="0092295D"/>
    <w:rsid w:val="00947BEC"/>
    <w:rsid w:val="009B72C1"/>
    <w:rsid w:val="009C4614"/>
    <w:rsid w:val="009D2BA0"/>
    <w:rsid w:val="009D4C44"/>
    <w:rsid w:val="009E1E8B"/>
    <w:rsid w:val="009F4A9A"/>
    <w:rsid w:val="00A45FBB"/>
    <w:rsid w:val="00A638CA"/>
    <w:rsid w:val="00A73981"/>
    <w:rsid w:val="00AC4340"/>
    <w:rsid w:val="00AE52C7"/>
    <w:rsid w:val="00B33A48"/>
    <w:rsid w:val="00B524F3"/>
    <w:rsid w:val="00B53AA4"/>
    <w:rsid w:val="00B67D6D"/>
    <w:rsid w:val="00B70C66"/>
    <w:rsid w:val="00B86761"/>
    <w:rsid w:val="00B97BB3"/>
    <w:rsid w:val="00BB64E6"/>
    <w:rsid w:val="00BC2B6E"/>
    <w:rsid w:val="00BE5825"/>
    <w:rsid w:val="00C031FD"/>
    <w:rsid w:val="00C10FEA"/>
    <w:rsid w:val="00C11E5D"/>
    <w:rsid w:val="00C17C05"/>
    <w:rsid w:val="00C37102"/>
    <w:rsid w:val="00C77FC1"/>
    <w:rsid w:val="00C92C72"/>
    <w:rsid w:val="00CE2FB5"/>
    <w:rsid w:val="00CF12D7"/>
    <w:rsid w:val="00D02044"/>
    <w:rsid w:val="00D321B7"/>
    <w:rsid w:val="00D41412"/>
    <w:rsid w:val="00D432EF"/>
    <w:rsid w:val="00D84069"/>
    <w:rsid w:val="00E0203F"/>
    <w:rsid w:val="00E20E33"/>
    <w:rsid w:val="00E20FAE"/>
    <w:rsid w:val="00E41F12"/>
    <w:rsid w:val="00E543CC"/>
    <w:rsid w:val="00E65FAD"/>
    <w:rsid w:val="00E901AC"/>
    <w:rsid w:val="00EE6D0B"/>
    <w:rsid w:val="00F404E6"/>
    <w:rsid w:val="00F42BFE"/>
    <w:rsid w:val="00F63F51"/>
    <w:rsid w:val="00F863C9"/>
    <w:rsid w:val="00F94CF8"/>
    <w:rsid w:val="00FE6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34CC6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2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5015"/>
    <w:pPr>
      <w:tabs>
        <w:tab w:val="center" w:pos="4320"/>
        <w:tab w:val="right" w:pos="8640"/>
      </w:tabs>
    </w:pPr>
  </w:style>
  <w:style w:type="paragraph" w:styleId="Footer">
    <w:name w:val="footer"/>
    <w:basedOn w:val="Normal"/>
    <w:semiHidden/>
    <w:rsid w:val="001B377F"/>
    <w:pPr>
      <w:tabs>
        <w:tab w:val="center" w:pos="4320"/>
        <w:tab w:val="right" w:pos="8640"/>
      </w:tabs>
    </w:pPr>
  </w:style>
  <w:style w:type="paragraph" w:customStyle="1" w:styleId="Headline">
    <w:name w:val="_Headline"/>
    <w:basedOn w:val="Normal"/>
    <w:autoRedefine/>
    <w:rsid w:val="00A638CA"/>
    <w:pPr>
      <w:ind w:left="1310"/>
    </w:pPr>
    <w:rPr>
      <w:rFonts w:ascii="Georgia" w:hAnsi="Georgia"/>
      <w:b/>
      <w:spacing w:val="-10"/>
      <w:sz w:val="32"/>
    </w:rPr>
  </w:style>
  <w:style w:type="paragraph" w:customStyle="1" w:styleId="DateStamp">
    <w:name w:val="_DateStamp"/>
    <w:basedOn w:val="Normal"/>
    <w:autoRedefine/>
    <w:rsid w:val="003C5015"/>
    <w:pPr>
      <w:ind w:left="1310"/>
    </w:pPr>
    <w:rPr>
      <w:rFonts w:ascii="Georgia" w:hAnsi="Georgia"/>
      <w:b/>
      <w:sz w:val="22"/>
    </w:rPr>
  </w:style>
  <w:style w:type="paragraph" w:customStyle="1" w:styleId="BodyText">
    <w:name w:val="_BodyText"/>
    <w:basedOn w:val="Normal"/>
    <w:autoRedefine/>
    <w:rsid w:val="003C5015"/>
    <w:pPr>
      <w:ind w:left="1310"/>
    </w:pPr>
    <w:rPr>
      <w:rFonts w:ascii="Georgia" w:hAnsi="Georgia"/>
      <w:sz w:val="20"/>
    </w:rPr>
  </w:style>
  <w:style w:type="paragraph" w:styleId="BodyText0">
    <w:name w:val="Body Text"/>
    <w:basedOn w:val="Normal"/>
    <w:rsid w:val="002301C2"/>
    <w:pPr>
      <w:ind w:right="-360"/>
    </w:pPr>
    <w:rPr>
      <w:rFonts w:eastAsia="Times"/>
      <w:sz w:val="22"/>
      <w:szCs w:val="20"/>
    </w:rPr>
  </w:style>
  <w:style w:type="paragraph" w:styleId="BalloonText">
    <w:name w:val="Balloon Text"/>
    <w:basedOn w:val="Normal"/>
    <w:semiHidden/>
    <w:rsid w:val="002301C2"/>
    <w:rPr>
      <w:rFonts w:ascii="Tahoma" w:hAnsi="Tahoma" w:cs="Tahoma"/>
      <w:sz w:val="16"/>
      <w:szCs w:val="16"/>
    </w:rPr>
  </w:style>
  <w:style w:type="character" w:styleId="Strong">
    <w:name w:val="Strong"/>
    <w:qFormat/>
    <w:rsid w:val="002D3DF2"/>
    <w:rPr>
      <w:b/>
      <w:bCs/>
    </w:rPr>
  </w:style>
  <w:style w:type="character" w:styleId="Hyperlink">
    <w:name w:val="Hyperlink"/>
    <w:rsid w:val="00887B6F"/>
    <w:rPr>
      <w:color w:val="0000FF"/>
      <w:u w:val="single"/>
    </w:rPr>
  </w:style>
  <w:style w:type="character" w:styleId="CommentReference">
    <w:name w:val="annotation reference"/>
    <w:basedOn w:val="DefaultParagraphFont"/>
    <w:uiPriority w:val="99"/>
    <w:semiHidden/>
    <w:unhideWhenUsed/>
    <w:rsid w:val="00C11E5D"/>
    <w:rPr>
      <w:sz w:val="16"/>
      <w:szCs w:val="16"/>
    </w:rPr>
  </w:style>
  <w:style w:type="paragraph" w:styleId="CommentText">
    <w:name w:val="annotation text"/>
    <w:basedOn w:val="Normal"/>
    <w:link w:val="CommentTextChar"/>
    <w:uiPriority w:val="99"/>
    <w:semiHidden/>
    <w:unhideWhenUsed/>
    <w:rsid w:val="00C11E5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11E5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77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file:///S:\Marketing%20Communications%20Depart\Press%20Releases\Macintosh%20HD:Users:golaszew:WILKES%20UNIVERSITY:PROJECTS:_MC_SHEETS_05:WU_PR_LOGO.ti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file:///S:\Marketing%20Communications%20Depart\Press%20Releases\Macintosh%20HD:Users:golaszew:WILKES%20UNIVERSITY:PROJECTS:_MC_SHEETS_05:WU_PR_LOGO.t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cki.mayk\Local%20Settings\Temporary%20Internet%20Files\Content.Outlook\V1MH8QC9\Mayk%20new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B6964-38AE-C84A-A404-D10C97C7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Settings\vicki.mayk\Local Settings\Temporary Internet Files\Content.Outlook\V1MH8QC9\Mayk news release.dot</Template>
  <TotalTime>3</TotalTime>
  <Pages>2</Pages>
  <Words>512</Words>
  <Characters>2923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Thomas Arlington Bigler</vt:lpstr>
    </vt:vector>
  </TitlesOfParts>
  <Company>Wilkes University</Company>
  <LinksUpToDate>false</LinksUpToDate>
  <CharactersWithSpaces>3429</CharactersWithSpaces>
  <SharedDoc>false</SharedDoc>
  <HLinks>
    <vt:vector size="18" baseType="variant">
      <vt:variant>
        <vt:i4>3145777</vt:i4>
      </vt:variant>
      <vt:variant>
        <vt:i4>0</vt:i4>
      </vt:variant>
      <vt:variant>
        <vt:i4>0</vt:i4>
      </vt:variant>
      <vt:variant>
        <vt:i4>5</vt:i4>
      </vt:variant>
      <vt:variant>
        <vt:lpwstr>http://www.wilkes.edu/</vt:lpwstr>
      </vt:variant>
      <vt:variant>
        <vt:lpwstr/>
      </vt:variant>
      <vt:variant>
        <vt:i4>5898262</vt:i4>
      </vt:variant>
      <vt:variant>
        <vt:i4>-1</vt:i4>
      </vt:variant>
      <vt:variant>
        <vt:i4>2058</vt:i4>
      </vt:variant>
      <vt:variant>
        <vt:i4>1</vt:i4>
      </vt:variant>
      <vt:variant>
        <vt:lpwstr>S:\Marketing Communications Depart\Press Releases\Macintosh HD:Users:golaszew:WILKES UNIVERSITY:PROJECTS:_MC_SHEETS_05:WU_PR_LOGO.tif</vt:lpwstr>
      </vt:variant>
      <vt:variant>
        <vt:lpwstr/>
      </vt:variant>
      <vt:variant>
        <vt:i4>5898262</vt:i4>
      </vt:variant>
      <vt:variant>
        <vt:i4>-1</vt:i4>
      </vt:variant>
      <vt:variant>
        <vt:i4>2056</vt:i4>
      </vt:variant>
      <vt:variant>
        <vt:i4>1</vt:i4>
      </vt:variant>
      <vt:variant>
        <vt:lpwstr>S:\Marketing Communications Depart\Press Releases\Macintosh HD:Users:golaszew:WILKES UNIVERSITY:PROJECTS:_MC_SHEETS_05:WU_PR_LOGO.tif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Thomas Arlington Bigler</dc:title>
  <dc:creator>wilkes</dc:creator>
  <cp:lastModifiedBy>Microsoft Office User</cp:lastModifiedBy>
  <cp:revision>3</cp:revision>
  <cp:lastPrinted>2016-10-21T16:50:00Z</cp:lastPrinted>
  <dcterms:created xsi:type="dcterms:W3CDTF">2018-01-25T19:32:00Z</dcterms:created>
  <dcterms:modified xsi:type="dcterms:W3CDTF">2018-01-26T16:02:00Z</dcterms:modified>
</cp:coreProperties>
</file>