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942E77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75DBF7BB" w14:textId="007C02C5" w:rsidR="001D48A6" w:rsidRPr="001D48A6" w:rsidRDefault="001D48A6" w:rsidP="001D48A6">
      <w:pPr>
        <w:spacing w:line="259" w:lineRule="auto"/>
        <w:jc w:val="center"/>
        <w:rPr>
          <w:b/>
          <w:bCs/>
          <w:sz w:val="28"/>
          <w:szCs w:val="28"/>
        </w:rPr>
      </w:pPr>
      <w:r>
        <w:rPr>
          <w:b/>
          <w:bCs/>
          <w:sz w:val="28"/>
          <w:szCs w:val="28"/>
        </w:rPr>
        <w:t>Delta Music Institute</w:t>
      </w:r>
      <w:r w:rsidRPr="001D48A6">
        <w:rPr>
          <w:b/>
          <w:bCs/>
          <w:sz w:val="28"/>
          <w:szCs w:val="28"/>
        </w:rPr>
        <w:t xml:space="preserve"> </w:t>
      </w:r>
      <w:r>
        <w:rPr>
          <w:b/>
          <w:bCs/>
          <w:sz w:val="28"/>
          <w:szCs w:val="28"/>
        </w:rPr>
        <w:t>a</w:t>
      </w:r>
      <w:r w:rsidRPr="001D48A6">
        <w:rPr>
          <w:b/>
          <w:bCs/>
          <w:sz w:val="28"/>
          <w:szCs w:val="28"/>
        </w:rPr>
        <w:t xml:space="preserve">nnounces </w:t>
      </w:r>
      <w:r>
        <w:rPr>
          <w:b/>
          <w:bCs/>
          <w:sz w:val="28"/>
          <w:szCs w:val="28"/>
        </w:rPr>
        <w:t>u</w:t>
      </w:r>
      <w:r w:rsidRPr="001D48A6">
        <w:rPr>
          <w:b/>
          <w:bCs/>
          <w:sz w:val="28"/>
          <w:szCs w:val="28"/>
        </w:rPr>
        <w:t>pdates to Entertainment Industry Studies Program</w:t>
      </w:r>
    </w:p>
    <w:p w14:paraId="19C6403A" w14:textId="77777777" w:rsidR="00AB5BA2" w:rsidRDefault="00AB5BA2" w:rsidP="00AB5BA2">
      <w:pPr>
        <w:spacing w:line="259" w:lineRule="auto"/>
        <w:jc w:val="center"/>
        <w:rPr>
          <w:b/>
          <w:bCs/>
          <w:sz w:val="28"/>
          <w:szCs w:val="28"/>
        </w:rPr>
      </w:pPr>
    </w:p>
    <w:p w14:paraId="65123716" w14:textId="77777777" w:rsidR="001D48A6" w:rsidRPr="001D48A6" w:rsidRDefault="00AB5BA2" w:rsidP="001D48A6">
      <w:pPr>
        <w:spacing w:after="120"/>
      </w:pPr>
      <w:r w:rsidRPr="00716E0E">
        <w:rPr>
          <w:b/>
          <w:bCs/>
        </w:rPr>
        <w:t>CLEVELAND</w:t>
      </w:r>
      <w:r>
        <w:rPr>
          <w:b/>
          <w:bCs/>
        </w:rPr>
        <w:t xml:space="preserve">, Miss. — </w:t>
      </w:r>
      <w:r w:rsidR="001D48A6" w:rsidRPr="001D48A6">
        <w:t>Delta State University’s Delta Music Institute (DMI) has announced two updates to its Bachelor of Science in Entertainment Industry Studies (EIS) program, further strengthening the program’s focus on industry relevance, experiential learning and career preparation.</w:t>
      </w:r>
    </w:p>
    <w:p w14:paraId="06D83045" w14:textId="77777777" w:rsidR="001D48A6" w:rsidRPr="001D48A6" w:rsidRDefault="001D48A6" w:rsidP="001D48A6">
      <w:pPr>
        <w:spacing w:after="120"/>
      </w:pPr>
      <w:r w:rsidRPr="001D48A6">
        <w:t>One of the additions to the program is a new Live Entertainment Technology concentration, designed to prepare students for careers in live sound reinforcement, concert lighting and touring production. The concentration emphasizes hands-on training in live audio systems, concert lighting design and programming and the technical and logistical demands of live event production. Students will work with professional-level equipment while developing the technical skills needed in the rapidly growing live entertainment sector.</w:t>
      </w:r>
    </w:p>
    <w:p w14:paraId="2EC08269" w14:textId="77777777" w:rsidR="001D48A6" w:rsidRPr="001D48A6" w:rsidRDefault="001D48A6" w:rsidP="001D48A6">
      <w:pPr>
        <w:spacing w:after="120"/>
      </w:pPr>
      <w:r w:rsidRPr="001D48A6">
        <w:t>DMI has also renamed its Entertainment Industry Entrepreneurship concentration to Music Business. While the name has changed, the core curriculum remains the same. Students in the concentration continue to study artist management, entertainment product marketing, entrepreneurship and songwriting. The updated name better reflects the terminology commonly used within the industry and provides clearer recognition for prospective students, parents and employers.</w:t>
      </w:r>
    </w:p>
    <w:p w14:paraId="2A57CA97" w14:textId="77777777" w:rsidR="001D48A6" w:rsidRPr="001D48A6" w:rsidRDefault="001D48A6" w:rsidP="001D48A6">
      <w:pPr>
        <w:spacing w:after="120"/>
      </w:pPr>
      <w:r w:rsidRPr="001D48A6">
        <w:t>The program’s Audio Engineering Technology concentration continues as a central component of the curriculum, offering students comprehensive training in recording, mixing, music production and emerging audio technologies. Through this track, students gain practical experience in professional studio environments while learning the technical and creative skills required for modern audio production.</w:t>
      </w:r>
    </w:p>
    <w:p w14:paraId="0503D189" w14:textId="3823405F" w:rsidR="001D48A6" w:rsidRPr="001D48A6" w:rsidRDefault="001D48A6" w:rsidP="001D48A6">
      <w:pPr>
        <w:spacing w:after="120"/>
      </w:pPr>
      <w:r w:rsidRPr="001D48A6">
        <w:t>“These updates reflect our ongoing commitment to aligning our program with industry expectations and workforce demand,” said</w:t>
      </w:r>
      <w:r>
        <w:t xml:space="preserve"> Dr. </w:t>
      </w:r>
      <w:r w:rsidRPr="001D48A6">
        <w:t xml:space="preserve">Richard Tremmel, Director of the Delta Music </w:t>
      </w:r>
      <w:r w:rsidRPr="001D48A6">
        <w:lastRenderedPageBreak/>
        <w:t>Institute and Chair of Entertainment Industry Studies. “We are preparing students not just to participate in the entertainment industry but to lead within it.”</w:t>
      </w:r>
    </w:p>
    <w:p w14:paraId="7E8A1D9A" w14:textId="77777777" w:rsidR="001D48A6" w:rsidRPr="001D48A6" w:rsidRDefault="001D48A6" w:rsidP="001D48A6">
      <w:pPr>
        <w:spacing w:after="120"/>
      </w:pPr>
      <w:r w:rsidRPr="001D48A6">
        <w:t>Housed within Delta State University’s College of Business and Aviation, the Delta Music Institute offers Mississippi’s only Bachelor of Science in Entertainment Industry Studies. The program emphasizes real-world experience, professional-grade facilities and direct engagement with industry professionals.</w:t>
      </w:r>
    </w:p>
    <w:p w14:paraId="139E9CED" w14:textId="71DF746F" w:rsidR="001D48A6" w:rsidRPr="001D48A6" w:rsidRDefault="001D48A6" w:rsidP="001D48A6">
      <w:pPr>
        <w:spacing w:after="120"/>
      </w:pPr>
      <w:r w:rsidRPr="001D48A6">
        <w:t xml:space="preserve">To learn more about the Entertainment Industry Studies program, visit </w:t>
      </w:r>
      <w:hyperlink r:id="rId6" w:history="1">
        <w:r w:rsidRPr="001D48A6">
          <w:rPr>
            <w:rStyle w:val="Hyperlink"/>
          </w:rPr>
          <w:t>dmi.deltastate.edu</w:t>
        </w:r>
      </w:hyperlink>
      <w:r w:rsidRPr="001D48A6">
        <w:t>.</w:t>
      </w:r>
    </w:p>
    <w:p w14:paraId="20A059C3" w14:textId="46F6ECDD" w:rsidR="00AB5BA2" w:rsidRDefault="00AB5BA2" w:rsidP="001D48A6">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D48A6"/>
    <w:rsid w:val="001F7094"/>
    <w:rsid w:val="002E0C51"/>
    <w:rsid w:val="00346DF0"/>
    <w:rsid w:val="003944E1"/>
    <w:rsid w:val="003E7534"/>
    <w:rsid w:val="004046AC"/>
    <w:rsid w:val="00480F00"/>
    <w:rsid w:val="004C4004"/>
    <w:rsid w:val="004D69EA"/>
    <w:rsid w:val="004F4907"/>
    <w:rsid w:val="004F66C5"/>
    <w:rsid w:val="005550B6"/>
    <w:rsid w:val="00570DE9"/>
    <w:rsid w:val="005C6659"/>
    <w:rsid w:val="005F3E97"/>
    <w:rsid w:val="00634EFF"/>
    <w:rsid w:val="00656E00"/>
    <w:rsid w:val="006732C6"/>
    <w:rsid w:val="006C3CA5"/>
    <w:rsid w:val="006E735E"/>
    <w:rsid w:val="00745405"/>
    <w:rsid w:val="0075453C"/>
    <w:rsid w:val="007775F8"/>
    <w:rsid w:val="0085529D"/>
    <w:rsid w:val="00970674"/>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mi.deltastate.edu/"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3044</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2026-03-16T13:23:00Z</dcterms:created>
  <dcterms:modified xsi:type="dcterms:W3CDTF">2026-03-16T13:28:00Z</dcterms:modified>
</cp:coreProperties>
</file>