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3A34F" w14:textId="042A04F2" w:rsidR="009A3836" w:rsidRDefault="00000000">
      <w:r>
        <w:rPr>
          <w:b/>
        </w:rPr>
        <w:t xml:space="preserve">For </w:t>
      </w:r>
      <w:r w:rsidR="009255FD">
        <w:rPr>
          <w:b/>
        </w:rPr>
        <w:t xml:space="preserve">Immediate </w:t>
      </w:r>
      <w:r>
        <w:rPr>
          <w:b/>
        </w:rPr>
        <w:t>Release</w:t>
      </w:r>
    </w:p>
    <w:p w14:paraId="0C4CED76" w14:textId="77777777" w:rsidR="009A3836" w:rsidRDefault="00000000">
      <w:r>
        <w:rPr>
          <w:b/>
        </w:rPr>
        <w:br/>
        <w:t xml:space="preserve">Contact: </w:t>
      </w:r>
      <w:r>
        <w:t>Richard Tremmel, Director, Delta Music Institute</w:t>
      </w:r>
      <w:r>
        <w:br/>
        <w:t>rtremmel@deltastate.edu (662) 846-4579</w:t>
      </w:r>
    </w:p>
    <w:p w14:paraId="7E3E8096" w14:textId="2DBD06FB" w:rsidR="009A3836" w:rsidRDefault="00000000">
      <w:r>
        <w:rPr>
          <w:b/>
          <w:sz w:val="28"/>
        </w:rPr>
        <w:br/>
        <w:t xml:space="preserve">The DMI at Delta State University Makes </w:t>
      </w:r>
      <w:r w:rsidR="00047DD6">
        <w:rPr>
          <w:b/>
          <w:sz w:val="28"/>
        </w:rPr>
        <w:t>It 4</w:t>
      </w:r>
      <w:r>
        <w:rPr>
          <w:b/>
          <w:sz w:val="28"/>
        </w:rPr>
        <w:t xml:space="preserve"> in a Row</w:t>
      </w:r>
    </w:p>
    <w:p w14:paraId="3ED7E797" w14:textId="77777777" w:rsidR="009A3836" w:rsidRDefault="00000000">
      <w:r>
        <w:t>CLEVELAND, MS – October 25, 2025 – For the fourth consecutive year, Delta State University’s Entertainment Industry Studies program has been named among Billboard Magazine’s Top Music Business Schools for 2025. The announcement appears in the October 25th issue of the magazine.</w:t>
      </w:r>
    </w:p>
    <w:p w14:paraId="7BDC5150" w14:textId="77777777" w:rsidR="009A3836" w:rsidRDefault="00000000">
      <w:r>
        <w:t>Billboard selects its top music business schools based on industry recommendations, alumni success, faculty credentials, and information provided by each institution, combined with nearly a decade of research into leading programs. While many new online options have emerged, Billboard’s selections focus on campus-based programs offering bachelor’s or associate degrees that provide hands-on, real-world experience.</w:t>
      </w:r>
    </w:p>
    <w:p w14:paraId="4E285283" w14:textId="45E4E87B" w:rsidR="009A3836" w:rsidRDefault="00C71877">
      <w:r>
        <w:t>The Delta Music Institute (DMI)</w:t>
      </w:r>
      <w:r w:rsidR="00047DD6">
        <w:t xml:space="preserve"> was selected alongside stalwarts such as Belmont University, MTSU, and Full Sail University, </w:t>
      </w:r>
      <w:r>
        <w:t>among others.</w:t>
      </w:r>
    </w:p>
    <w:p w14:paraId="7BF24D85" w14:textId="7C533049" w:rsidR="009A3836" w:rsidRDefault="00000000">
      <w:r>
        <w:t>DMI Director and Entertainment Industry Studies Chair Richard Tremmel stated, “Being recognized by Billboard for the fourth year in a row underscores the incredible dedication of our faculty, students, and staff.”</w:t>
      </w:r>
    </w:p>
    <w:p w14:paraId="1994D0AB" w14:textId="7325EB83" w:rsidR="009A3836" w:rsidRDefault="00000000">
      <w:r>
        <w:t xml:space="preserve">Housed within the College of Business &amp; Aviation, </w:t>
      </w:r>
      <w:r w:rsidR="00C71877">
        <w:t>the DMI has</w:t>
      </w:r>
      <w:r w:rsidR="00047DD6">
        <w:t xml:space="preserve"> the only Bachelor of Science in Entertainment Industry Studies degree in Mississippi. The </w:t>
      </w:r>
      <w:r>
        <w:t>program offers a comprehensive education in the technological, creative, and business aspects of the entertainment world. Through the DMI, students work alongside seasoned professionals, gaining practical skills and industry connections that translate directly to success in music, media, and live entertainment careers.</w:t>
      </w:r>
    </w:p>
    <w:p w14:paraId="7D15F294" w14:textId="77777777" w:rsidR="009A3836" w:rsidRDefault="00000000">
      <w:r>
        <w:t>Delta State University is a four-year public institution with nearly 2,700 students representing most U.S. states and more than 35 countries. Programs like those within the Delta Music Institute, the Department of Commercial Aviation, and the Center for Interdisciplinary Geospatial Information exemplify the University’s ongoing commitment to innovation, industry engagement, and student success.</w:t>
      </w:r>
    </w:p>
    <w:p w14:paraId="4E081C63" w14:textId="77777777" w:rsidR="009A3836" w:rsidRDefault="00000000">
      <w:r>
        <w:t>For more information about the Entertainment Industry Studies program at Delta State University, visit https://www.deltastate.edu/business-aviation/delta-music-institute/</w:t>
      </w:r>
    </w:p>
    <w:p w14:paraId="2835EF49" w14:textId="1B4DCFED" w:rsidR="009A3836" w:rsidRDefault="009255FD">
      <w:r>
        <w:t>The article is available in the October 25</w:t>
      </w:r>
      <w:r w:rsidRPr="009255FD">
        <w:rPr>
          <w:vertAlign w:val="superscript"/>
        </w:rPr>
        <w:t>th</w:t>
      </w:r>
      <w:r>
        <w:t xml:space="preserve"> edition of</w:t>
      </w:r>
      <w:r w:rsidR="00000000">
        <w:t xml:space="preserve"> Billboard Magazine</w:t>
      </w:r>
      <w:r>
        <w:t>.</w:t>
      </w:r>
    </w:p>
    <w:p w14:paraId="38299DE2" w14:textId="77777777" w:rsidR="009A3836" w:rsidRDefault="00000000" w:rsidP="00C71877">
      <w:pPr>
        <w:jc w:val="center"/>
      </w:pPr>
      <w:r>
        <w:t>###</w:t>
      </w:r>
    </w:p>
    <w:sectPr w:rsidR="009A3836" w:rsidSect="00C71877">
      <w:pgSz w:w="12240" w:h="15840"/>
      <w:pgMar w:top="1440" w:right="1800" w:bottom="1341"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65085923">
    <w:abstractNumId w:val="8"/>
  </w:num>
  <w:num w:numId="2" w16cid:durableId="1119032027">
    <w:abstractNumId w:val="6"/>
  </w:num>
  <w:num w:numId="3" w16cid:durableId="1937327734">
    <w:abstractNumId w:val="5"/>
  </w:num>
  <w:num w:numId="4" w16cid:durableId="1503276364">
    <w:abstractNumId w:val="4"/>
  </w:num>
  <w:num w:numId="5" w16cid:durableId="31811787">
    <w:abstractNumId w:val="7"/>
  </w:num>
  <w:num w:numId="6" w16cid:durableId="1052344204">
    <w:abstractNumId w:val="3"/>
  </w:num>
  <w:num w:numId="7" w16cid:durableId="637607101">
    <w:abstractNumId w:val="2"/>
  </w:num>
  <w:num w:numId="8" w16cid:durableId="1563636703">
    <w:abstractNumId w:val="1"/>
  </w:num>
  <w:num w:numId="9" w16cid:durableId="302127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DD6"/>
    <w:rsid w:val="00055ECA"/>
    <w:rsid w:val="0006063C"/>
    <w:rsid w:val="0015074B"/>
    <w:rsid w:val="00167B10"/>
    <w:rsid w:val="00221197"/>
    <w:rsid w:val="0029639D"/>
    <w:rsid w:val="00326F90"/>
    <w:rsid w:val="00674774"/>
    <w:rsid w:val="009255FD"/>
    <w:rsid w:val="009A3836"/>
    <w:rsid w:val="00AA1D8D"/>
    <w:rsid w:val="00B47730"/>
    <w:rsid w:val="00C71877"/>
    <w:rsid w:val="00CB0664"/>
    <w:rsid w:val="00E842D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083AE63"/>
  <w14:defaultImageDpi w14:val="300"/>
  <w15:docId w15:val="{0EBE6ACC-065A-8F45-8D79-47E7CF90F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Richard P. Tremmel</cp:lastModifiedBy>
  <cp:revision>4</cp:revision>
  <dcterms:created xsi:type="dcterms:W3CDTF">2025-10-22T21:43:00Z</dcterms:created>
  <dcterms:modified xsi:type="dcterms:W3CDTF">2025-10-27T18:25:00Z</dcterms:modified>
  <cp:category/>
</cp:coreProperties>
</file>