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12214F70">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02FB44B6" w14:textId="58D54649" w:rsidR="002E0C51" w:rsidRDefault="008115D5" w:rsidP="00656E00">
      <w:pPr>
        <w:spacing w:line="259" w:lineRule="auto"/>
        <w:jc w:val="center"/>
        <w:rPr>
          <w:b/>
          <w:bCs/>
          <w:sz w:val="28"/>
          <w:szCs w:val="28"/>
        </w:rPr>
      </w:pPr>
      <w:r w:rsidRPr="008115D5">
        <w:rPr>
          <w:b/>
          <w:bCs/>
          <w:sz w:val="28"/>
          <w:szCs w:val="28"/>
        </w:rPr>
        <w:t xml:space="preserve">Where Art and Education Intersect: Delta State </w:t>
      </w:r>
      <w:r>
        <w:rPr>
          <w:b/>
          <w:bCs/>
          <w:sz w:val="28"/>
          <w:szCs w:val="28"/>
        </w:rPr>
        <w:t>f</w:t>
      </w:r>
      <w:r w:rsidRPr="008115D5">
        <w:rPr>
          <w:b/>
          <w:bCs/>
          <w:sz w:val="28"/>
          <w:szCs w:val="28"/>
        </w:rPr>
        <w:t xml:space="preserve">aculty </w:t>
      </w:r>
      <w:r>
        <w:rPr>
          <w:b/>
          <w:bCs/>
          <w:sz w:val="28"/>
          <w:szCs w:val="28"/>
        </w:rPr>
        <w:t>s</w:t>
      </w:r>
      <w:r w:rsidRPr="008115D5">
        <w:rPr>
          <w:b/>
          <w:bCs/>
          <w:sz w:val="28"/>
          <w:szCs w:val="28"/>
        </w:rPr>
        <w:t xml:space="preserve">howcase </w:t>
      </w:r>
      <w:r>
        <w:rPr>
          <w:b/>
          <w:bCs/>
          <w:sz w:val="28"/>
          <w:szCs w:val="28"/>
        </w:rPr>
        <w:t>c</w:t>
      </w:r>
      <w:r w:rsidRPr="008115D5">
        <w:rPr>
          <w:b/>
          <w:bCs/>
          <w:sz w:val="28"/>
          <w:szCs w:val="28"/>
        </w:rPr>
        <w:t xml:space="preserve">reative </w:t>
      </w:r>
      <w:r>
        <w:rPr>
          <w:b/>
          <w:bCs/>
          <w:sz w:val="28"/>
          <w:szCs w:val="28"/>
        </w:rPr>
        <w:t>v</w:t>
      </w:r>
      <w:r w:rsidRPr="008115D5">
        <w:rPr>
          <w:b/>
          <w:bCs/>
          <w:sz w:val="28"/>
          <w:szCs w:val="28"/>
        </w:rPr>
        <w:t>ision</w:t>
      </w:r>
    </w:p>
    <w:p w14:paraId="3F6C91C5" w14:textId="77777777" w:rsidR="008115D5" w:rsidRDefault="008115D5" w:rsidP="00656E00">
      <w:pPr>
        <w:spacing w:line="259" w:lineRule="auto"/>
        <w:jc w:val="center"/>
        <w:rPr>
          <w:b/>
          <w:bCs/>
          <w:sz w:val="28"/>
          <w:szCs w:val="28"/>
        </w:rPr>
      </w:pPr>
    </w:p>
    <w:p w14:paraId="2341A012" w14:textId="77777777" w:rsidR="008115D5" w:rsidRPr="008115D5" w:rsidRDefault="00656E00" w:rsidP="008115D5">
      <w:pPr>
        <w:spacing w:after="120"/>
      </w:pPr>
      <w:r w:rsidRPr="00716E0E">
        <w:rPr>
          <w:b/>
          <w:bCs/>
        </w:rPr>
        <w:t>CLEVELAND</w:t>
      </w:r>
      <w:r>
        <w:rPr>
          <w:b/>
          <w:bCs/>
        </w:rPr>
        <w:t>, Miss. —</w:t>
      </w:r>
      <w:r w:rsidR="00A208F4">
        <w:rPr>
          <w:b/>
          <w:bCs/>
        </w:rPr>
        <w:t xml:space="preserve"> </w:t>
      </w:r>
      <w:r w:rsidR="008115D5" w:rsidRPr="008115D5">
        <w:t xml:space="preserve">At Delta State University, art doesn’t stop at the classroom door—it thrives beyond it. This fall, the Fielding Wright Art Center will host the </w:t>
      </w:r>
      <w:r w:rsidR="008115D5" w:rsidRPr="008115D5">
        <w:rPr>
          <w:i/>
          <w:iCs/>
        </w:rPr>
        <w:t>Delta State University Art Faculty Show</w:t>
      </w:r>
      <w:r w:rsidR="008115D5" w:rsidRPr="008115D5">
        <w:t xml:space="preserve">, a vibrant exhibition running </w:t>
      </w:r>
      <w:r w:rsidR="008115D5" w:rsidRPr="008115D5">
        <w:rPr>
          <w:b/>
          <w:bCs/>
        </w:rPr>
        <w:t>October 16 through November 20, 2025</w:t>
      </w:r>
      <w:r w:rsidR="008115D5" w:rsidRPr="008115D5">
        <w:t xml:space="preserve">, with an opening reception on </w:t>
      </w:r>
      <w:r w:rsidR="008115D5" w:rsidRPr="008115D5">
        <w:rPr>
          <w:b/>
          <w:bCs/>
        </w:rPr>
        <w:t>October 16 from 5 to 7 p.m.</w:t>
      </w:r>
    </w:p>
    <w:p w14:paraId="27A6A231" w14:textId="77777777" w:rsidR="008115D5" w:rsidRPr="008115D5" w:rsidRDefault="008115D5" w:rsidP="008115D5">
      <w:pPr>
        <w:spacing w:after="120"/>
      </w:pPr>
      <w:r w:rsidRPr="008115D5">
        <w:t>The exhibition offers a rare look at the creative practices of Delta State’s art faculty—artists who not only teach but continually push the boundaries of their own mediums. Together, they represent a community of makers committed to exploring ideas that shape today’s artistic landscape.</w:t>
      </w:r>
    </w:p>
    <w:p w14:paraId="3EA8E880" w14:textId="77777777" w:rsidR="008115D5" w:rsidRPr="008115D5" w:rsidRDefault="008115D5" w:rsidP="008115D5">
      <w:pPr>
        <w:spacing w:after="120"/>
      </w:pPr>
      <w:r w:rsidRPr="008115D5">
        <w:t>“Our faculty lead by example,” said Cetin “Chet” Oguz, professor of art and exhibition coordinator. “Their work demonstrates to students that being an artist means engaging with the world—experimenting, questioning, and always creating.”</w:t>
      </w:r>
    </w:p>
    <w:p w14:paraId="70EC40E7" w14:textId="77777777" w:rsidR="008115D5" w:rsidRPr="008115D5" w:rsidRDefault="008115D5" w:rsidP="008115D5">
      <w:pPr>
        <w:spacing w:after="120"/>
      </w:pPr>
      <w:r w:rsidRPr="008115D5">
        <w:t>Each artist featured in the show approaches that engagement in distinct ways.</w:t>
      </w:r>
    </w:p>
    <w:p w14:paraId="3282C5EB" w14:textId="77777777" w:rsidR="008115D5" w:rsidRPr="008115D5" w:rsidRDefault="008115D5" w:rsidP="008115D5">
      <w:pPr>
        <w:spacing w:after="120"/>
      </w:pPr>
      <w:r w:rsidRPr="008115D5">
        <w:rPr>
          <w:b/>
          <w:bCs/>
        </w:rPr>
        <w:t>Greta Koshenina</w:t>
      </w:r>
      <w:r w:rsidRPr="008115D5">
        <w:t xml:space="preserve"> creates hand-stitched cyanotype collages and sculptures that explore spirituality, dreams, and domestic symbolism. Her pieces weave together plant materials, family photographs, and Madonna motifs, blending personal memory with cultural reflection. Through her work, Koshenina transforms familiar imagery into meditations on faith, femininity, and the subconscious.</w:t>
      </w:r>
    </w:p>
    <w:p w14:paraId="5DEFA6B4" w14:textId="77777777" w:rsidR="008115D5" w:rsidRPr="008115D5" w:rsidRDefault="008115D5" w:rsidP="008115D5">
      <w:pPr>
        <w:spacing w:after="120"/>
      </w:pPr>
      <w:r w:rsidRPr="008115D5">
        <w:rPr>
          <w:b/>
          <w:bCs/>
        </w:rPr>
        <w:t>Tasha Huerta</w:t>
      </w:r>
      <w:r w:rsidRPr="008115D5">
        <w:t xml:space="preserve"> brings her love of color and storytelling into focus through digital illustrations reimagined as mono-prints. Inspired by her childhood walks and her father’s tree-planting adventures, Huerta’s forests come alive with playful shapes and oversized leaves. Her bold palette and layered textures recall both fine art traditions and the joyful rhythm of Saturday morning cartoons—an homage to nature, nostalgia, and imagination.</w:t>
      </w:r>
    </w:p>
    <w:p w14:paraId="4DDB3B87" w14:textId="77777777" w:rsidR="008115D5" w:rsidRPr="008115D5" w:rsidRDefault="008115D5" w:rsidP="008115D5">
      <w:pPr>
        <w:spacing w:after="120"/>
      </w:pPr>
      <w:r w:rsidRPr="008115D5">
        <w:rPr>
          <w:b/>
          <w:bCs/>
        </w:rPr>
        <w:t xml:space="preserve">Korkut </w:t>
      </w:r>
      <w:proofErr w:type="spellStart"/>
      <w:r w:rsidRPr="008115D5">
        <w:rPr>
          <w:b/>
          <w:bCs/>
        </w:rPr>
        <w:t>Akacik</w:t>
      </w:r>
      <w:proofErr w:type="spellEnd"/>
      <w:r w:rsidRPr="008115D5">
        <w:t xml:space="preserve"> uses multimedia installations to challenge conventions and provoke conversation. Through manipulated sound and distorted visuals, </w:t>
      </w:r>
      <w:proofErr w:type="spellStart"/>
      <w:r w:rsidRPr="008115D5">
        <w:t>Akacik</w:t>
      </w:r>
      <w:proofErr w:type="spellEnd"/>
      <w:r w:rsidRPr="008115D5">
        <w:t xml:space="preserve"> explores the tension between truth and perception in an age of information overload. His work invites audiences to </w:t>
      </w:r>
      <w:r w:rsidRPr="008115D5">
        <w:lastRenderedPageBreak/>
        <w:t>confront social and political contradictions, awakening a deeper awareness of how media shapes our understanding of reality.</w:t>
      </w:r>
    </w:p>
    <w:p w14:paraId="6E8798B6" w14:textId="77777777" w:rsidR="008115D5" w:rsidRPr="008115D5" w:rsidRDefault="008115D5" w:rsidP="008115D5">
      <w:pPr>
        <w:spacing w:after="120"/>
      </w:pPr>
      <w:r w:rsidRPr="008115D5">
        <w:rPr>
          <w:b/>
          <w:bCs/>
        </w:rPr>
        <w:t>Cetin “Chet” Oguz</w:t>
      </w:r>
      <w:r w:rsidRPr="008115D5">
        <w:t xml:space="preserve"> turns introspection into abstraction. His paintings blend color, texture, and form to reveal symbolic interpretations of the human experience. Influenced by the pressures of modern life—war, misinformation, and cultural unrest—Oguz’s work reflects both personal and universal struggles, offering viewers a space for reflection and connection.</w:t>
      </w:r>
    </w:p>
    <w:p w14:paraId="62FA62D2" w14:textId="68A0ACCF" w:rsidR="008115D5" w:rsidRPr="008115D5" w:rsidRDefault="008115D5" w:rsidP="008115D5">
      <w:pPr>
        <w:spacing w:after="120"/>
      </w:pPr>
      <w:r w:rsidRPr="008115D5">
        <w:t xml:space="preserve">The </w:t>
      </w:r>
      <w:r w:rsidRPr="008115D5">
        <w:rPr>
          <w:i/>
          <w:iCs/>
        </w:rPr>
        <w:t>Faculty Show</w:t>
      </w:r>
      <w:r w:rsidRPr="008115D5">
        <w:t xml:space="preserve"> underscores Delta State’s ongoing commitment to nurturing both artistic and academic excellence. As educators, these artists inspire students to think critically and create boldly. As practitioners, they contribute to broader conversations in contemporary art—proving that creativity is not only </w:t>
      </w:r>
      <w:r w:rsidRPr="008115D5">
        <w:t>taught but</w:t>
      </w:r>
      <w:r w:rsidRPr="008115D5">
        <w:t xml:space="preserve"> lived.</w:t>
      </w:r>
    </w:p>
    <w:p w14:paraId="3AADF0ED" w14:textId="77777777" w:rsidR="008115D5" w:rsidRPr="008115D5" w:rsidRDefault="008115D5" w:rsidP="008115D5">
      <w:pPr>
        <w:spacing w:after="120"/>
      </w:pPr>
      <w:r w:rsidRPr="008115D5">
        <w:t xml:space="preserve">The exhibition will be on view at the </w:t>
      </w:r>
      <w:r w:rsidRPr="008115D5">
        <w:rPr>
          <w:b/>
          <w:bCs/>
        </w:rPr>
        <w:t>Fielding Wright Art Center</w:t>
      </w:r>
      <w:r w:rsidRPr="008115D5">
        <w:t xml:space="preserve">, located at </w:t>
      </w:r>
      <w:r w:rsidRPr="008115D5">
        <w:rPr>
          <w:b/>
          <w:bCs/>
        </w:rPr>
        <w:t>1003 W. Sunflower Rd. in Cleveland, Mississippi</w:t>
      </w:r>
      <w:r w:rsidRPr="008115D5">
        <w:t xml:space="preserve">. Gallery hours are </w:t>
      </w:r>
      <w:r w:rsidRPr="008115D5">
        <w:rPr>
          <w:b/>
          <w:bCs/>
        </w:rPr>
        <w:t>Monday through Thursday, 8 a.m.–5 p.m., and Friday, 8 a.m.–4 p.m.</w:t>
      </w:r>
      <w:r w:rsidRPr="008115D5">
        <w:t xml:space="preserve"> The gallery is closed weekends, holidays, and during semester breaks.</w:t>
      </w:r>
    </w:p>
    <w:p w14:paraId="3E007762" w14:textId="77777777" w:rsidR="008115D5" w:rsidRPr="008115D5" w:rsidRDefault="008115D5" w:rsidP="008115D5">
      <w:pPr>
        <w:spacing w:after="120"/>
      </w:pPr>
      <w:r w:rsidRPr="008115D5">
        <w:t xml:space="preserve">For more information, contact </w:t>
      </w:r>
      <w:r w:rsidRPr="008115D5">
        <w:rPr>
          <w:b/>
          <w:bCs/>
        </w:rPr>
        <w:t>coguz@deltastate.edu</w:t>
      </w:r>
      <w:r w:rsidRPr="008115D5">
        <w:t xml:space="preserve"> or visit </w:t>
      </w:r>
      <w:hyperlink r:id="rId5" w:tgtFrame="_new" w:history="1">
        <w:r w:rsidRPr="008115D5">
          <w:rPr>
            <w:rStyle w:val="Hyperlink"/>
            <w:b/>
            <w:bCs/>
          </w:rPr>
          <w:t>www.deltastate.edu</w:t>
        </w:r>
      </w:hyperlink>
      <w:r w:rsidRPr="008115D5">
        <w:t>.</w:t>
      </w:r>
    </w:p>
    <w:p w14:paraId="17EFFB24" w14:textId="32F0C8CA" w:rsidR="004F66C5" w:rsidRDefault="004F66C5" w:rsidP="004F66C5">
      <w:pPr>
        <w:spacing w:after="120"/>
      </w:pPr>
    </w:p>
    <w:p w14:paraId="046EF796" w14:textId="572B2907" w:rsidR="00656E00" w:rsidRDefault="00656E00" w:rsidP="00A208F4">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3F15B3A7" w:rsidR="0011681D" w:rsidRPr="00C5408C" w:rsidRDefault="0011681D" w:rsidP="0011681D">
      <w:r w:rsidRPr="00C5408C">
        <w:rPr>
          <w:rFonts w:ascii="Calibri" w:hAnsi="Calibri" w:cs="Calibri"/>
          <w:b/>
          <w:bCs/>
        </w:rPr>
        <w:t>About Delta State University: </w:t>
      </w:r>
      <w:r w:rsidRPr="00C5408C">
        <w:rPr>
          <w:rFonts w:ascii="Calibri" w:hAnsi="Calibri" w:cs="Calibri"/>
        </w:rPr>
        <w:t xml:space="preserve">Delta State University is a four-year public institution whose nearly 2,700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E0C51"/>
    <w:rsid w:val="003936C9"/>
    <w:rsid w:val="003944E1"/>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115D5"/>
    <w:rsid w:val="009B0C3E"/>
    <w:rsid w:val="009C6EB6"/>
    <w:rsid w:val="00A208F4"/>
    <w:rsid w:val="00A35A8A"/>
    <w:rsid w:val="00A90053"/>
    <w:rsid w:val="00A93E65"/>
    <w:rsid w:val="00AD1257"/>
    <w:rsid w:val="00B15689"/>
    <w:rsid w:val="00B27001"/>
    <w:rsid w:val="00B52ED2"/>
    <w:rsid w:val="00B63FEC"/>
    <w:rsid w:val="00BC0846"/>
    <w:rsid w:val="00C40806"/>
    <w:rsid w:val="00C87D3E"/>
    <w:rsid w:val="00D725E4"/>
    <w:rsid w:val="00DA26A6"/>
    <w:rsid w:val="00DB49FA"/>
    <w:rsid w:val="00DD688E"/>
    <w:rsid w:val="00DE6C5D"/>
    <w:rsid w:val="00E3034E"/>
    <w:rsid w:val="00EF0917"/>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2025-10-13T13:29:00Z</dcterms:created>
  <dcterms:modified xsi:type="dcterms:W3CDTF">2025-10-13T13:35:00Z</dcterms:modified>
</cp:coreProperties>
</file>