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2483AC20" w14:textId="7764E0B3" w:rsidR="007F376F" w:rsidRPr="007F376F" w:rsidRDefault="007F376F" w:rsidP="007F376F">
      <w:pPr>
        <w:spacing w:line="259" w:lineRule="auto"/>
        <w:jc w:val="center"/>
        <w:rPr>
          <w:b/>
          <w:bCs/>
          <w:sz w:val="28"/>
          <w:szCs w:val="28"/>
        </w:rPr>
      </w:pPr>
      <w:r>
        <w:rPr>
          <w:b/>
          <w:bCs/>
          <w:sz w:val="28"/>
          <w:szCs w:val="28"/>
        </w:rPr>
        <w:t>DSU’s</w:t>
      </w:r>
      <w:r w:rsidRPr="007F376F">
        <w:rPr>
          <w:b/>
          <w:bCs/>
          <w:sz w:val="28"/>
          <w:szCs w:val="28"/>
        </w:rPr>
        <w:t xml:space="preserve"> Future Business Leaders </w:t>
      </w:r>
      <w:r>
        <w:rPr>
          <w:b/>
          <w:bCs/>
          <w:sz w:val="28"/>
          <w:szCs w:val="28"/>
        </w:rPr>
        <w:t>s</w:t>
      </w:r>
      <w:r w:rsidRPr="007F376F">
        <w:rPr>
          <w:b/>
          <w:bCs/>
          <w:sz w:val="28"/>
          <w:szCs w:val="28"/>
        </w:rPr>
        <w:t>hine at FBLA State Leadership Conference</w:t>
      </w:r>
    </w:p>
    <w:p w14:paraId="02FB44B6" w14:textId="77777777" w:rsidR="002E0C51" w:rsidRDefault="002E0C51" w:rsidP="00656E00">
      <w:pPr>
        <w:spacing w:line="259" w:lineRule="auto"/>
        <w:jc w:val="center"/>
        <w:rPr>
          <w:b/>
          <w:bCs/>
          <w:sz w:val="28"/>
          <w:szCs w:val="28"/>
        </w:rPr>
      </w:pPr>
    </w:p>
    <w:p w14:paraId="28557998" w14:textId="77777777" w:rsidR="007F376F" w:rsidRPr="007F376F" w:rsidRDefault="00656E00" w:rsidP="007F376F">
      <w:pPr>
        <w:spacing w:after="120"/>
      </w:pPr>
      <w:r w:rsidRPr="00716E0E">
        <w:rPr>
          <w:b/>
          <w:bCs/>
        </w:rPr>
        <w:t>CLEVELAND</w:t>
      </w:r>
      <w:r>
        <w:rPr>
          <w:b/>
          <w:bCs/>
        </w:rPr>
        <w:t>, Miss. —</w:t>
      </w:r>
      <w:r w:rsidR="00A208F4">
        <w:rPr>
          <w:b/>
          <w:bCs/>
        </w:rPr>
        <w:t xml:space="preserve"> </w:t>
      </w:r>
      <w:r w:rsidR="007F376F" w:rsidRPr="007F376F">
        <w:t>Delta State University’s chapter delegation of Future Business Leaders of America (FBLA) showcased their talent and business acumen at the 2025 State Leadership Conference, held from February 26-28 in Biloxi. Competing against top FBLA chapters from across the state, DSU students brought home numerous awards, securing their place among Mississippi’s finest future business leaders.</w:t>
      </w:r>
    </w:p>
    <w:p w14:paraId="72267709" w14:textId="740D20CB" w:rsidR="007F376F" w:rsidRPr="007F376F" w:rsidRDefault="007F376F" w:rsidP="007F376F">
      <w:pPr>
        <w:spacing w:after="120"/>
      </w:pPr>
      <w:r w:rsidRPr="007F376F">
        <w:t xml:space="preserve">As a testament to their excellence, five DSU students earned the opportunity to advance to the FBLA National Leadership Conference, scheduled to take place from May 31 to June 2 in Dallas, Texas. </w:t>
      </w:r>
    </w:p>
    <w:p w14:paraId="48B184A9" w14:textId="77777777" w:rsidR="007F376F" w:rsidRPr="007F376F" w:rsidRDefault="007F376F" w:rsidP="007F376F">
      <w:pPr>
        <w:spacing w:after="120"/>
      </w:pPr>
      <w:r w:rsidRPr="007F376F">
        <w:t>Delta State University proudly recognizes the following students for their outstanding achievements:</w:t>
      </w:r>
    </w:p>
    <w:p w14:paraId="5D3B32EA" w14:textId="77777777" w:rsidR="007F376F" w:rsidRPr="007F376F" w:rsidRDefault="007F376F" w:rsidP="007F376F">
      <w:pPr>
        <w:spacing w:after="120"/>
      </w:pPr>
      <w:proofErr w:type="spellStart"/>
      <w:r w:rsidRPr="007F376F">
        <w:rPr>
          <w:b/>
          <w:bCs/>
        </w:rPr>
        <w:t>Ladatrian</w:t>
      </w:r>
      <w:proofErr w:type="spellEnd"/>
      <w:r w:rsidRPr="007F376F">
        <w:rPr>
          <w:b/>
          <w:bCs/>
        </w:rPr>
        <w:t xml:space="preserve"> Bolden</w:t>
      </w:r>
      <w:r w:rsidRPr="007F376F">
        <w:t xml:space="preserve"> (Marketing)</w:t>
      </w:r>
    </w:p>
    <w:p w14:paraId="431D2DF3" w14:textId="77777777" w:rsidR="007F376F" w:rsidRPr="007F376F" w:rsidRDefault="007F376F" w:rsidP="007F376F">
      <w:pPr>
        <w:numPr>
          <w:ilvl w:val="0"/>
          <w:numId w:val="7"/>
        </w:numPr>
        <w:spacing w:after="120"/>
      </w:pPr>
      <w:r w:rsidRPr="007F376F">
        <w:t>2nd Place: Public Speaking</w:t>
      </w:r>
    </w:p>
    <w:p w14:paraId="51788F2E" w14:textId="77777777" w:rsidR="007F376F" w:rsidRPr="007F376F" w:rsidRDefault="007F376F" w:rsidP="007F376F">
      <w:pPr>
        <w:numPr>
          <w:ilvl w:val="0"/>
          <w:numId w:val="7"/>
        </w:numPr>
        <w:spacing w:after="120"/>
      </w:pPr>
      <w:r w:rsidRPr="007F376F">
        <w:t>3rd Place: Foundations of Marketing</w:t>
      </w:r>
    </w:p>
    <w:p w14:paraId="1919B1A1" w14:textId="77777777" w:rsidR="007F376F" w:rsidRPr="007F376F" w:rsidRDefault="007F376F" w:rsidP="007F376F">
      <w:pPr>
        <w:spacing w:after="120"/>
      </w:pPr>
      <w:proofErr w:type="spellStart"/>
      <w:r w:rsidRPr="007F376F">
        <w:rPr>
          <w:b/>
          <w:bCs/>
        </w:rPr>
        <w:t>Meljanique</w:t>
      </w:r>
      <w:proofErr w:type="spellEnd"/>
      <w:r w:rsidRPr="007F376F">
        <w:rPr>
          <w:b/>
          <w:bCs/>
        </w:rPr>
        <w:t xml:space="preserve"> Jackson</w:t>
      </w:r>
      <w:r w:rsidRPr="007F376F">
        <w:t xml:space="preserve"> (General Business)</w:t>
      </w:r>
    </w:p>
    <w:p w14:paraId="09C01FC5" w14:textId="77777777" w:rsidR="007F376F" w:rsidRPr="007F376F" w:rsidRDefault="007F376F" w:rsidP="007F376F">
      <w:pPr>
        <w:numPr>
          <w:ilvl w:val="0"/>
          <w:numId w:val="8"/>
        </w:numPr>
        <w:spacing w:after="120"/>
      </w:pPr>
      <w:r w:rsidRPr="007F376F">
        <w:t>2nd Place: Project Management</w:t>
      </w:r>
    </w:p>
    <w:p w14:paraId="2A8F7779" w14:textId="77777777" w:rsidR="007F376F" w:rsidRPr="007F376F" w:rsidRDefault="007F376F" w:rsidP="007F376F">
      <w:pPr>
        <w:spacing w:after="120"/>
      </w:pPr>
      <w:r w:rsidRPr="007F376F">
        <w:rPr>
          <w:b/>
          <w:bCs/>
        </w:rPr>
        <w:t>Hannah Mowdy</w:t>
      </w:r>
      <w:r w:rsidRPr="007F376F">
        <w:t xml:space="preserve"> (Accounting)</w:t>
      </w:r>
    </w:p>
    <w:p w14:paraId="5CE72B8E" w14:textId="77777777" w:rsidR="007F376F" w:rsidRPr="007F376F" w:rsidRDefault="007F376F" w:rsidP="007F376F">
      <w:pPr>
        <w:numPr>
          <w:ilvl w:val="0"/>
          <w:numId w:val="9"/>
        </w:numPr>
        <w:spacing w:after="120"/>
      </w:pPr>
      <w:r w:rsidRPr="007F376F">
        <w:t>1st Place: Business Communication</w:t>
      </w:r>
    </w:p>
    <w:p w14:paraId="2B7ED52F" w14:textId="77777777" w:rsidR="007F376F" w:rsidRPr="007F376F" w:rsidRDefault="007F376F" w:rsidP="007F376F">
      <w:pPr>
        <w:numPr>
          <w:ilvl w:val="0"/>
          <w:numId w:val="9"/>
        </w:numPr>
        <w:spacing w:after="120"/>
      </w:pPr>
      <w:r w:rsidRPr="007F376F">
        <w:t>3rd Place: Business Presentation</w:t>
      </w:r>
    </w:p>
    <w:p w14:paraId="3BC52372" w14:textId="77777777" w:rsidR="007F376F" w:rsidRPr="007F376F" w:rsidRDefault="007F376F" w:rsidP="007F376F">
      <w:pPr>
        <w:spacing w:after="120"/>
      </w:pPr>
      <w:r w:rsidRPr="007F376F">
        <w:rPr>
          <w:b/>
          <w:bCs/>
        </w:rPr>
        <w:t>LaTamara Oubre</w:t>
      </w:r>
      <w:r w:rsidRPr="007F376F">
        <w:t xml:space="preserve"> (Healthcare Administration)</w:t>
      </w:r>
    </w:p>
    <w:p w14:paraId="14EDAF2C" w14:textId="77777777" w:rsidR="007F376F" w:rsidRPr="007F376F" w:rsidRDefault="007F376F" w:rsidP="007F376F">
      <w:pPr>
        <w:numPr>
          <w:ilvl w:val="0"/>
          <w:numId w:val="10"/>
        </w:numPr>
        <w:spacing w:after="120"/>
      </w:pPr>
      <w:r w:rsidRPr="007F376F">
        <w:t>2nd Place: Job Interview</w:t>
      </w:r>
    </w:p>
    <w:p w14:paraId="7D65EDE4" w14:textId="77777777" w:rsidR="007F376F" w:rsidRPr="007F376F" w:rsidRDefault="007F376F" w:rsidP="007F376F">
      <w:pPr>
        <w:numPr>
          <w:ilvl w:val="0"/>
          <w:numId w:val="10"/>
        </w:numPr>
        <w:spacing w:after="120"/>
      </w:pPr>
      <w:r w:rsidRPr="007F376F">
        <w:t>3rd Place: Business Presentation</w:t>
      </w:r>
    </w:p>
    <w:p w14:paraId="4A644BE6" w14:textId="048CDEBB" w:rsidR="007F376F" w:rsidRPr="007F376F" w:rsidRDefault="007F376F" w:rsidP="007F376F">
      <w:pPr>
        <w:spacing w:after="120"/>
      </w:pPr>
      <w:proofErr w:type="spellStart"/>
      <w:r w:rsidRPr="007F376F">
        <w:rPr>
          <w:b/>
          <w:bCs/>
        </w:rPr>
        <w:lastRenderedPageBreak/>
        <w:t>O</w:t>
      </w:r>
      <w:r w:rsidR="00D75D4B">
        <w:rPr>
          <w:b/>
          <w:bCs/>
        </w:rPr>
        <w:t>’</w:t>
      </w:r>
      <w:r w:rsidRPr="007F376F">
        <w:rPr>
          <w:b/>
          <w:bCs/>
        </w:rPr>
        <w:t>nelio</w:t>
      </w:r>
      <w:proofErr w:type="spellEnd"/>
      <w:r w:rsidRPr="007F376F">
        <w:rPr>
          <w:b/>
          <w:bCs/>
        </w:rPr>
        <w:t xml:space="preserve"> Rios</w:t>
      </w:r>
      <w:r w:rsidRPr="007F376F">
        <w:t xml:space="preserve"> (Master of Business Administration: Human Resource Management)</w:t>
      </w:r>
    </w:p>
    <w:p w14:paraId="04C08B01" w14:textId="77777777" w:rsidR="007F376F" w:rsidRPr="007F376F" w:rsidRDefault="007F376F" w:rsidP="007F376F">
      <w:pPr>
        <w:numPr>
          <w:ilvl w:val="0"/>
          <w:numId w:val="11"/>
        </w:numPr>
        <w:spacing w:after="120"/>
      </w:pPr>
      <w:r w:rsidRPr="007F376F">
        <w:t>3rd Place: Job Interview</w:t>
      </w:r>
    </w:p>
    <w:p w14:paraId="69A14DAC" w14:textId="77777777" w:rsidR="007F376F" w:rsidRPr="007F376F" w:rsidRDefault="007F376F" w:rsidP="007F376F">
      <w:pPr>
        <w:numPr>
          <w:ilvl w:val="0"/>
          <w:numId w:val="11"/>
        </w:numPr>
        <w:spacing w:after="120"/>
      </w:pPr>
      <w:r w:rsidRPr="007F376F">
        <w:t>3rd Place: Business Presentation</w:t>
      </w:r>
    </w:p>
    <w:p w14:paraId="6C2DB50B" w14:textId="77777777" w:rsidR="007F376F" w:rsidRPr="007F376F" w:rsidRDefault="007F376F" w:rsidP="007F376F">
      <w:pPr>
        <w:spacing w:after="120"/>
      </w:pPr>
      <w:r w:rsidRPr="007F376F">
        <w:t>In addition to these individual accomplishments, the DSU FBLA leadership team played an instrumental role in preparing members for the competition. The leadership team includes:</w:t>
      </w:r>
    </w:p>
    <w:p w14:paraId="051F59D3" w14:textId="77777777" w:rsidR="00D75D4B" w:rsidRPr="007F376F" w:rsidRDefault="00D75D4B" w:rsidP="00D75D4B">
      <w:pPr>
        <w:numPr>
          <w:ilvl w:val="0"/>
          <w:numId w:val="12"/>
        </w:numPr>
        <w:spacing w:after="120"/>
      </w:pPr>
      <w:r w:rsidRPr="007F376F">
        <w:rPr>
          <w:b/>
          <w:bCs/>
        </w:rPr>
        <w:t>LaTamara Oubre</w:t>
      </w:r>
      <w:r w:rsidRPr="007F376F">
        <w:t xml:space="preserve"> – President</w:t>
      </w:r>
    </w:p>
    <w:p w14:paraId="2041C7CF" w14:textId="77777777" w:rsidR="00D75D4B" w:rsidRPr="007F376F" w:rsidRDefault="00D75D4B" w:rsidP="00D75D4B">
      <w:pPr>
        <w:numPr>
          <w:ilvl w:val="0"/>
          <w:numId w:val="12"/>
        </w:numPr>
        <w:spacing w:after="120"/>
      </w:pPr>
      <w:r w:rsidRPr="007F376F">
        <w:rPr>
          <w:b/>
          <w:bCs/>
        </w:rPr>
        <w:t>Jada Bohanna</w:t>
      </w:r>
      <w:r w:rsidRPr="007F376F">
        <w:t xml:space="preserve"> – Vice President</w:t>
      </w:r>
    </w:p>
    <w:p w14:paraId="559AE1FE" w14:textId="77777777" w:rsidR="00D75D4B" w:rsidRPr="007F376F" w:rsidRDefault="00D75D4B" w:rsidP="00D75D4B">
      <w:pPr>
        <w:numPr>
          <w:ilvl w:val="0"/>
          <w:numId w:val="12"/>
        </w:numPr>
        <w:spacing w:after="120"/>
      </w:pPr>
      <w:r w:rsidRPr="007F376F">
        <w:rPr>
          <w:b/>
          <w:bCs/>
        </w:rPr>
        <w:t>Algernon Cooper</w:t>
      </w:r>
      <w:r w:rsidRPr="007F376F">
        <w:t xml:space="preserve"> – Treasurer</w:t>
      </w:r>
    </w:p>
    <w:p w14:paraId="1955A172" w14:textId="690A8193" w:rsidR="00D75D4B" w:rsidRPr="00D75D4B" w:rsidRDefault="00D75D4B" w:rsidP="00D75D4B">
      <w:pPr>
        <w:numPr>
          <w:ilvl w:val="0"/>
          <w:numId w:val="12"/>
        </w:numPr>
        <w:spacing w:after="120"/>
      </w:pPr>
      <w:proofErr w:type="spellStart"/>
      <w:r w:rsidRPr="007F376F">
        <w:rPr>
          <w:b/>
          <w:bCs/>
        </w:rPr>
        <w:t>Meljanique</w:t>
      </w:r>
      <w:proofErr w:type="spellEnd"/>
      <w:r w:rsidRPr="007F376F">
        <w:rPr>
          <w:b/>
          <w:bCs/>
        </w:rPr>
        <w:t xml:space="preserve"> Jackson</w:t>
      </w:r>
      <w:r w:rsidRPr="007F376F">
        <w:t xml:space="preserve"> – Secretary</w:t>
      </w:r>
    </w:p>
    <w:p w14:paraId="308766FA" w14:textId="6B96F583" w:rsidR="007F376F" w:rsidRPr="007F376F" w:rsidRDefault="007F376F" w:rsidP="007F376F">
      <w:pPr>
        <w:numPr>
          <w:ilvl w:val="0"/>
          <w:numId w:val="12"/>
        </w:numPr>
        <w:spacing w:after="120"/>
      </w:pPr>
      <w:proofErr w:type="spellStart"/>
      <w:r w:rsidRPr="007F376F">
        <w:rPr>
          <w:b/>
          <w:bCs/>
        </w:rPr>
        <w:t>A’Mya</w:t>
      </w:r>
      <w:proofErr w:type="spellEnd"/>
      <w:r w:rsidRPr="007F376F">
        <w:rPr>
          <w:b/>
          <w:bCs/>
        </w:rPr>
        <w:t xml:space="preserve"> Williams</w:t>
      </w:r>
      <w:r w:rsidRPr="007F376F">
        <w:t xml:space="preserve"> – Parliamentarian</w:t>
      </w:r>
    </w:p>
    <w:p w14:paraId="55864196" w14:textId="77777777" w:rsidR="007F376F" w:rsidRPr="007F376F" w:rsidRDefault="007F376F" w:rsidP="007F376F">
      <w:pPr>
        <w:numPr>
          <w:ilvl w:val="0"/>
          <w:numId w:val="12"/>
        </w:numPr>
        <w:spacing w:after="120"/>
      </w:pPr>
      <w:proofErr w:type="spellStart"/>
      <w:r w:rsidRPr="007F376F">
        <w:rPr>
          <w:b/>
          <w:bCs/>
        </w:rPr>
        <w:t>Ladatrian</w:t>
      </w:r>
      <w:proofErr w:type="spellEnd"/>
      <w:r w:rsidRPr="007F376F">
        <w:rPr>
          <w:b/>
          <w:bCs/>
        </w:rPr>
        <w:t xml:space="preserve"> Bolden</w:t>
      </w:r>
      <w:r w:rsidRPr="007F376F">
        <w:t xml:space="preserve"> – Public Relations/Reporter</w:t>
      </w:r>
    </w:p>
    <w:p w14:paraId="3D264BD7" w14:textId="5CB6A48F" w:rsidR="007F376F" w:rsidRPr="007F376F" w:rsidRDefault="007F376F" w:rsidP="007F376F">
      <w:pPr>
        <w:spacing w:after="120"/>
      </w:pPr>
      <w:r w:rsidRPr="007F376F">
        <w:t xml:space="preserve">“We are incredibly proud of our students for their hard work, dedication, and success at this year’s State Leadership Conference,” said </w:t>
      </w:r>
      <w:r>
        <w:t xml:space="preserve">Dr. </w:t>
      </w:r>
      <w:r w:rsidRPr="007F376F">
        <w:t>Lisa Cooley</w:t>
      </w:r>
      <w:r w:rsidR="00D75D4B">
        <w:t xml:space="preserve">, </w:t>
      </w:r>
      <w:r w:rsidR="00D75D4B" w:rsidRPr="00D75D4B">
        <w:t>Assistant Professor of Marketing and FBLA Adviso</w:t>
      </w:r>
      <w:r w:rsidRPr="007F376F">
        <w:t>r. “Their accomplishments are a reflection of their commitment to excellence in business and leadership.”</w:t>
      </w:r>
    </w:p>
    <w:p w14:paraId="01383AC5" w14:textId="77777777" w:rsidR="007F376F" w:rsidRPr="007F376F" w:rsidRDefault="007F376F" w:rsidP="007F376F">
      <w:pPr>
        <w:spacing w:after="120"/>
      </w:pPr>
      <w:r w:rsidRPr="007F376F">
        <w:t>The DSU community celebrates these students’ achievements and looks forward to their continued success at the FBLA National Leadership Conference in Dallas.</w:t>
      </w:r>
    </w:p>
    <w:p w14:paraId="65334BDD" w14:textId="644BE7BF" w:rsidR="007F376F" w:rsidRDefault="007F376F" w:rsidP="007F376F">
      <w:pPr>
        <w:spacing w:after="120"/>
      </w:pPr>
      <w:r w:rsidRPr="007F376F">
        <w:t xml:space="preserve">For more information about DSU’s Future Business Leaders of America chapter, please contact </w:t>
      </w:r>
      <w:r>
        <w:t xml:space="preserve">Dr. Lisa Cooley at </w:t>
      </w:r>
      <w:hyperlink r:id="rId6" w:history="1">
        <w:r w:rsidRPr="00EC6818">
          <w:rPr>
            <w:rStyle w:val="Hyperlink"/>
          </w:rPr>
          <w:t>lcooley@deltastate.edu</w:t>
        </w:r>
      </w:hyperlink>
      <w:r>
        <w:t xml:space="preserve"> or 662-846-</w:t>
      </w:r>
      <w:r w:rsidR="009762C5">
        <w:t>4234.</w:t>
      </w:r>
    </w:p>
    <w:p w14:paraId="1ABFCFBD" w14:textId="77777777" w:rsidR="00D65880" w:rsidRDefault="00D65880" w:rsidP="007F376F">
      <w:pPr>
        <w:spacing w:after="120"/>
      </w:pPr>
    </w:p>
    <w:p w14:paraId="29714950" w14:textId="109B3634" w:rsidR="00D65880" w:rsidRDefault="00D65880" w:rsidP="00D65880">
      <w:pPr>
        <w:spacing w:after="120"/>
      </w:pPr>
      <w:r>
        <w:t xml:space="preserve">Cutline: DSU’s </w:t>
      </w:r>
      <w:r w:rsidRPr="007F376F">
        <w:t>Future Business Leaders of America</w:t>
      </w:r>
      <w:r>
        <w:t xml:space="preserve"> recently attended the </w:t>
      </w:r>
      <w:r w:rsidRPr="007F376F">
        <w:t>2025 State Leadership Conference</w:t>
      </w:r>
      <w:r>
        <w:t xml:space="preserve"> </w:t>
      </w:r>
      <w:r w:rsidRPr="007F376F">
        <w:t>in Biloxi</w:t>
      </w:r>
      <w:r>
        <w:t xml:space="preserve">. Pictured are (L to R) Advisor Dr. Lisa Cooley; </w:t>
      </w:r>
      <w:proofErr w:type="spellStart"/>
      <w:r>
        <w:t>Meljanique</w:t>
      </w:r>
      <w:proofErr w:type="spellEnd"/>
      <w:r>
        <w:t xml:space="preserve"> Jackson, Rosedale; Hannah Mowdy, Union; Jada Bohanna, Holly Springs; LaTamara Oubre, Woodville; </w:t>
      </w:r>
      <w:proofErr w:type="spellStart"/>
      <w:r>
        <w:t>O’Neilo</w:t>
      </w:r>
      <w:proofErr w:type="spellEnd"/>
      <w:r>
        <w:t xml:space="preserve"> Rios, Miami, FL; </w:t>
      </w:r>
      <w:proofErr w:type="spellStart"/>
      <w:r>
        <w:t>A’Mya</w:t>
      </w:r>
      <w:proofErr w:type="spellEnd"/>
      <w:r>
        <w:t xml:space="preserve"> Williams, Cleveland; Algernon Cooper, Shelby; </w:t>
      </w:r>
      <w:proofErr w:type="spellStart"/>
      <w:r>
        <w:t>Ladatrian</w:t>
      </w:r>
      <w:proofErr w:type="spellEnd"/>
      <w:r>
        <w:t xml:space="preserve"> Bolden, Mound Bayou; Advisor Christie Sledge.</w:t>
      </w:r>
    </w:p>
    <w:p w14:paraId="7A164352" w14:textId="77777777" w:rsidR="00D65880" w:rsidRDefault="00D65880" w:rsidP="00D65880">
      <w:pPr>
        <w:spacing w:after="120"/>
      </w:pPr>
      <w:r>
        <w:t xml:space="preserve"> </w:t>
      </w:r>
    </w:p>
    <w:p w14:paraId="21BC122D" w14:textId="4321A902" w:rsidR="00D65880" w:rsidRPr="007F376F" w:rsidRDefault="00D65880" w:rsidP="007F376F">
      <w:pPr>
        <w:spacing w:after="120"/>
      </w:pPr>
    </w:p>
    <w:p w14:paraId="17EFFB24" w14:textId="7BF2553E" w:rsidR="004F66C5" w:rsidRDefault="004F66C5" w:rsidP="004F66C5">
      <w:pPr>
        <w:spacing w:after="120"/>
      </w:pPr>
    </w:p>
    <w:p w14:paraId="046EF796" w14:textId="572B2907"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while continuing to expand offerings in traditional as well as unique fields of study. Programs </w:t>
      </w:r>
      <w:r w:rsidRPr="00C5408C">
        <w:rPr>
          <w:rFonts w:ascii="Calibri" w:hAnsi="Calibri" w:cs="Calibri"/>
        </w:rPr>
        <w:lastRenderedPageBreak/>
        <w:t>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222"/>
    <w:multiLevelType w:val="multilevel"/>
    <w:tmpl w:val="FDB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2CC1"/>
    <w:multiLevelType w:val="multilevel"/>
    <w:tmpl w:val="2D66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5266A"/>
    <w:multiLevelType w:val="multilevel"/>
    <w:tmpl w:val="CFA6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6218D"/>
    <w:multiLevelType w:val="multilevel"/>
    <w:tmpl w:val="C14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43B7D"/>
    <w:multiLevelType w:val="multilevel"/>
    <w:tmpl w:val="C8E2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32705"/>
    <w:multiLevelType w:val="multilevel"/>
    <w:tmpl w:val="3EA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36089"/>
    <w:multiLevelType w:val="multilevel"/>
    <w:tmpl w:val="5F6A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27575"/>
    <w:multiLevelType w:val="multilevel"/>
    <w:tmpl w:val="CA50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955E4"/>
    <w:multiLevelType w:val="multilevel"/>
    <w:tmpl w:val="B07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136A2"/>
    <w:multiLevelType w:val="multilevel"/>
    <w:tmpl w:val="5BF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92DE4"/>
    <w:multiLevelType w:val="multilevel"/>
    <w:tmpl w:val="9A86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D3AD7"/>
    <w:multiLevelType w:val="multilevel"/>
    <w:tmpl w:val="0626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283414">
    <w:abstractNumId w:val="1"/>
  </w:num>
  <w:num w:numId="2" w16cid:durableId="1007487852">
    <w:abstractNumId w:val="5"/>
  </w:num>
  <w:num w:numId="3" w16cid:durableId="1082876400">
    <w:abstractNumId w:val="7"/>
  </w:num>
  <w:num w:numId="4" w16cid:durableId="805851367">
    <w:abstractNumId w:val="10"/>
  </w:num>
  <w:num w:numId="5" w16cid:durableId="217278909">
    <w:abstractNumId w:val="0"/>
  </w:num>
  <w:num w:numId="6" w16cid:durableId="230888307">
    <w:abstractNumId w:val="6"/>
  </w:num>
  <w:num w:numId="7" w16cid:durableId="1939408600">
    <w:abstractNumId w:val="4"/>
  </w:num>
  <w:num w:numId="8" w16cid:durableId="569922521">
    <w:abstractNumId w:val="3"/>
  </w:num>
  <w:num w:numId="9" w16cid:durableId="238294863">
    <w:abstractNumId w:val="11"/>
  </w:num>
  <w:num w:numId="10" w16cid:durableId="1249845817">
    <w:abstractNumId w:val="9"/>
  </w:num>
  <w:num w:numId="11" w16cid:durableId="1250190018">
    <w:abstractNumId w:val="2"/>
  </w:num>
  <w:num w:numId="12" w16cid:durableId="464006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457F7"/>
    <w:rsid w:val="0011681D"/>
    <w:rsid w:val="001619EA"/>
    <w:rsid w:val="001A40CC"/>
    <w:rsid w:val="002E0C51"/>
    <w:rsid w:val="003944E1"/>
    <w:rsid w:val="004046AC"/>
    <w:rsid w:val="004C4004"/>
    <w:rsid w:val="004D69EA"/>
    <w:rsid w:val="004F4907"/>
    <w:rsid w:val="004F66C5"/>
    <w:rsid w:val="005550B6"/>
    <w:rsid w:val="00570DE9"/>
    <w:rsid w:val="005C6659"/>
    <w:rsid w:val="005F3E97"/>
    <w:rsid w:val="00656E00"/>
    <w:rsid w:val="006C3CA5"/>
    <w:rsid w:val="006E735E"/>
    <w:rsid w:val="00745405"/>
    <w:rsid w:val="0075453C"/>
    <w:rsid w:val="007775F8"/>
    <w:rsid w:val="007C3C70"/>
    <w:rsid w:val="007F376F"/>
    <w:rsid w:val="008E1745"/>
    <w:rsid w:val="009762C5"/>
    <w:rsid w:val="009B0C3E"/>
    <w:rsid w:val="009C6EB6"/>
    <w:rsid w:val="00A208F4"/>
    <w:rsid w:val="00A90053"/>
    <w:rsid w:val="00A93E65"/>
    <w:rsid w:val="00AD1257"/>
    <w:rsid w:val="00B27001"/>
    <w:rsid w:val="00B52ED2"/>
    <w:rsid w:val="00BC0846"/>
    <w:rsid w:val="00D65880"/>
    <w:rsid w:val="00D725E4"/>
    <w:rsid w:val="00D75D4B"/>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6070">
      <w:bodyDiv w:val="1"/>
      <w:marLeft w:val="0"/>
      <w:marRight w:val="0"/>
      <w:marTop w:val="0"/>
      <w:marBottom w:val="0"/>
      <w:divBdr>
        <w:top w:val="none" w:sz="0" w:space="0" w:color="auto"/>
        <w:left w:val="none" w:sz="0" w:space="0" w:color="auto"/>
        <w:bottom w:val="none" w:sz="0" w:space="0" w:color="auto"/>
        <w:right w:val="none" w:sz="0" w:space="0" w:color="auto"/>
      </w:divBdr>
    </w:div>
    <w:div w:id="361710528">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00478904">
      <w:bodyDiv w:val="1"/>
      <w:marLeft w:val="0"/>
      <w:marRight w:val="0"/>
      <w:marTop w:val="0"/>
      <w:marBottom w:val="0"/>
      <w:divBdr>
        <w:top w:val="none" w:sz="0" w:space="0" w:color="auto"/>
        <w:left w:val="none" w:sz="0" w:space="0" w:color="auto"/>
        <w:bottom w:val="none" w:sz="0" w:space="0" w:color="auto"/>
        <w:right w:val="none" w:sz="0" w:space="0" w:color="auto"/>
      </w:divBdr>
    </w:div>
    <w:div w:id="161528150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21353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ooley@deltastat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2025-03-19T15:18:00Z</dcterms:created>
  <dcterms:modified xsi:type="dcterms:W3CDTF">2025-03-31T15:15:00Z</dcterms:modified>
</cp:coreProperties>
</file>