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5F3A27EC" w:rsidR="00656E00" w:rsidRDefault="001E542F" w:rsidP="00656E00">
      <w:pPr>
        <w:spacing w:line="259" w:lineRule="auto"/>
        <w:jc w:val="center"/>
        <w:rPr>
          <w:b/>
          <w:bCs/>
          <w:sz w:val="28"/>
          <w:szCs w:val="28"/>
        </w:rPr>
      </w:pPr>
      <w:r>
        <w:rPr>
          <w:b/>
          <w:bCs/>
          <w:sz w:val="28"/>
          <w:szCs w:val="28"/>
        </w:rPr>
        <w:t xml:space="preserve">Hayes Cooper </w:t>
      </w:r>
      <w:r w:rsidR="00235823">
        <w:rPr>
          <w:b/>
          <w:bCs/>
          <w:sz w:val="28"/>
          <w:szCs w:val="28"/>
        </w:rPr>
        <w:t>students return to Delta State on Monday, August 5</w:t>
      </w:r>
    </w:p>
    <w:p w14:paraId="02FB44B6" w14:textId="77777777" w:rsidR="002E0C51" w:rsidRDefault="002E0C51" w:rsidP="00656E00">
      <w:pPr>
        <w:spacing w:line="259" w:lineRule="auto"/>
        <w:jc w:val="center"/>
        <w:rPr>
          <w:b/>
          <w:bCs/>
          <w:sz w:val="28"/>
          <w:szCs w:val="28"/>
        </w:rPr>
      </w:pPr>
    </w:p>
    <w:p w14:paraId="5F75D7AA" w14:textId="18D31E17" w:rsidR="00656E00" w:rsidRDefault="00656E00" w:rsidP="001E542F">
      <w:pPr>
        <w:spacing w:after="120"/>
        <w:rPr>
          <w:rFonts w:ascii="Calibri" w:hAnsi="Calibri" w:cs="Calibri"/>
          <w:color w:val="212121"/>
        </w:rPr>
      </w:pPr>
      <w:r w:rsidRPr="00716E0E">
        <w:rPr>
          <w:b/>
          <w:bCs/>
        </w:rPr>
        <w:t>CLEVELAND</w:t>
      </w:r>
      <w:r>
        <w:rPr>
          <w:b/>
          <w:bCs/>
        </w:rPr>
        <w:t>, Miss. —</w:t>
      </w:r>
      <w:r w:rsidR="00A90053">
        <w:rPr>
          <w:rFonts w:ascii="Calibri" w:hAnsi="Calibri" w:cs="Calibri"/>
          <w:color w:val="212121"/>
          <w:sz w:val="22"/>
          <w:szCs w:val="22"/>
        </w:rPr>
        <w:t xml:space="preserve"> </w:t>
      </w:r>
      <w:r w:rsidR="00367F63" w:rsidRPr="00367F63">
        <w:rPr>
          <w:rFonts w:ascii="Calibri" w:hAnsi="Calibri" w:cs="Calibri"/>
          <w:color w:val="212121"/>
        </w:rPr>
        <w:t xml:space="preserve">The Hayes Cooper Center, a </w:t>
      </w:r>
      <w:r w:rsidR="009D5B5D">
        <w:rPr>
          <w:rFonts w:ascii="Calibri" w:hAnsi="Calibri" w:cs="Calibri"/>
          <w:color w:val="212121"/>
        </w:rPr>
        <w:t>K-6 magnet</w:t>
      </w:r>
      <w:r w:rsidR="00367F63" w:rsidRPr="00367F63">
        <w:rPr>
          <w:rFonts w:ascii="Calibri" w:hAnsi="Calibri" w:cs="Calibri"/>
          <w:color w:val="212121"/>
        </w:rPr>
        <w:t xml:space="preserve"> school within the Cleveland School District, is preparing to begin the 2024-2025 school year on the campus of Delta State University. The Center’s campus in M</w:t>
      </w:r>
      <w:r w:rsidR="003602F7">
        <w:rPr>
          <w:rFonts w:ascii="Calibri" w:hAnsi="Calibri" w:cs="Calibri"/>
          <w:color w:val="212121"/>
        </w:rPr>
        <w:t>e</w:t>
      </w:r>
      <w:r w:rsidR="00367F63" w:rsidRPr="00367F63">
        <w:rPr>
          <w:rFonts w:ascii="Calibri" w:hAnsi="Calibri" w:cs="Calibri"/>
          <w:color w:val="212121"/>
        </w:rPr>
        <w:t xml:space="preserve">rigold was extensively damaged by fire </w:t>
      </w:r>
      <w:r w:rsidR="00FA0452">
        <w:rPr>
          <w:rFonts w:ascii="Calibri" w:hAnsi="Calibri" w:cs="Calibri"/>
          <w:color w:val="212121"/>
        </w:rPr>
        <w:t xml:space="preserve">on </w:t>
      </w:r>
      <w:r w:rsidR="00367F63" w:rsidRPr="00367F63">
        <w:rPr>
          <w:rFonts w:ascii="Calibri" w:hAnsi="Calibri" w:cs="Calibri"/>
          <w:color w:val="212121"/>
        </w:rPr>
        <w:t>April</w:t>
      </w:r>
      <w:r w:rsidR="00FA0452">
        <w:rPr>
          <w:rFonts w:ascii="Calibri" w:hAnsi="Calibri" w:cs="Calibri"/>
          <w:color w:val="212121"/>
        </w:rPr>
        <w:t xml:space="preserve"> 11</w:t>
      </w:r>
      <w:r w:rsidR="00367F63" w:rsidRPr="00367F63">
        <w:rPr>
          <w:rFonts w:ascii="Calibri" w:hAnsi="Calibri" w:cs="Calibri"/>
          <w:color w:val="212121"/>
        </w:rPr>
        <w:t xml:space="preserve">, and the school relocated to DSU to finish the </w:t>
      </w:r>
      <w:r w:rsidR="009D5B5D">
        <w:rPr>
          <w:rFonts w:ascii="Calibri" w:hAnsi="Calibri" w:cs="Calibri"/>
          <w:color w:val="212121"/>
        </w:rPr>
        <w:t>academic</w:t>
      </w:r>
      <w:r w:rsidR="00367F63" w:rsidRPr="00367F63">
        <w:rPr>
          <w:rFonts w:ascii="Calibri" w:hAnsi="Calibri" w:cs="Calibri"/>
          <w:color w:val="212121"/>
        </w:rPr>
        <w:t xml:space="preserve"> year. The decision </w:t>
      </w:r>
      <w:r w:rsidR="00A255A9">
        <w:rPr>
          <w:rFonts w:ascii="Calibri" w:hAnsi="Calibri" w:cs="Calibri"/>
          <w:color w:val="212121"/>
        </w:rPr>
        <w:t>was</w:t>
      </w:r>
      <w:r w:rsidR="00367F63" w:rsidRPr="00367F63">
        <w:rPr>
          <w:rFonts w:ascii="Calibri" w:hAnsi="Calibri" w:cs="Calibri"/>
          <w:color w:val="212121"/>
        </w:rPr>
        <w:t xml:space="preserve"> made for </w:t>
      </w:r>
      <w:r w:rsidR="00A255A9">
        <w:rPr>
          <w:rFonts w:ascii="Calibri" w:hAnsi="Calibri" w:cs="Calibri"/>
          <w:color w:val="212121"/>
        </w:rPr>
        <w:t>Hayes Cooper</w:t>
      </w:r>
      <w:r w:rsidR="00367F63" w:rsidRPr="00367F63">
        <w:rPr>
          <w:rFonts w:ascii="Calibri" w:hAnsi="Calibri" w:cs="Calibri"/>
          <w:color w:val="212121"/>
        </w:rPr>
        <w:t xml:space="preserve"> to remain on campus for the upcoming year </w:t>
      </w:r>
      <w:r w:rsidR="00367F63">
        <w:rPr>
          <w:rFonts w:ascii="Calibri" w:hAnsi="Calibri" w:cs="Calibri"/>
          <w:color w:val="212121"/>
        </w:rPr>
        <w:t>as they await</w:t>
      </w:r>
      <w:r w:rsidR="00367F63" w:rsidRPr="00367F63">
        <w:rPr>
          <w:rFonts w:ascii="Calibri" w:hAnsi="Calibri" w:cs="Calibri"/>
          <w:color w:val="212121"/>
        </w:rPr>
        <w:t xml:space="preserve"> the resolution of </w:t>
      </w:r>
      <w:r w:rsidR="009D5B5D">
        <w:rPr>
          <w:rFonts w:ascii="Calibri" w:hAnsi="Calibri" w:cs="Calibri"/>
          <w:color w:val="212121"/>
        </w:rPr>
        <w:t xml:space="preserve">the ongoing </w:t>
      </w:r>
      <w:r w:rsidR="00367F63" w:rsidRPr="00367F63">
        <w:rPr>
          <w:rFonts w:ascii="Calibri" w:hAnsi="Calibri" w:cs="Calibri"/>
          <w:color w:val="212121"/>
        </w:rPr>
        <w:t>investigation by the State Fire Marshall’s office.</w:t>
      </w:r>
    </w:p>
    <w:p w14:paraId="6DC03672" w14:textId="12577410" w:rsidR="001E542F" w:rsidRDefault="001E542F" w:rsidP="001E542F">
      <w:pPr>
        <w:spacing w:after="120"/>
        <w:rPr>
          <w:rFonts w:ascii="Calibri" w:hAnsi="Calibri" w:cs="Calibri"/>
          <w:color w:val="212121"/>
        </w:rPr>
      </w:pPr>
      <w:r>
        <w:rPr>
          <w:rFonts w:ascii="Calibri" w:hAnsi="Calibri" w:cs="Calibri"/>
          <w:color w:val="212121"/>
        </w:rPr>
        <w:t xml:space="preserve">DSU President Dr. Daniel J. Ennis said, “We are so glad to be able to provide a home for the Hayes Cooper Center in this time of </w:t>
      </w:r>
      <w:r w:rsidR="009A284E">
        <w:rPr>
          <w:rFonts w:ascii="Calibri" w:hAnsi="Calibri" w:cs="Calibri"/>
          <w:color w:val="212121"/>
        </w:rPr>
        <w:t>need and</w:t>
      </w:r>
      <w:r>
        <w:rPr>
          <w:rFonts w:ascii="Calibri" w:hAnsi="Calibri" w:cs="Calibri"/>
          <w:color w:val="212121"/>
        </w:rPr>
        <w:t xml:space="preserve"> </w:t>
      </w:r>
      <w:r w:rsidR="009A284E">
        <w:rPr>
          <w:rFonts w:ascii="Calibri" w:hAnsi="Calibri" w:cs="Calibri"/>
          <w:color w:val="212121"/>
        </w:rPr>
        <w:t xml:space="preserve">we </w:t>
      </w:r>
      <w:r>
        <w:rPr>
          <w:rFonts w:ascii="Calibri" w:hAnsi="Calibri" w:cs="Calibri"/>
          <w:color w:val="212121"/>
        </w:rPr>
        <w:t xml:space="preserve">look forward to the opportunities that this partnership will foster.” </w:t>
      </w:r>
    </w:p>
    <w:p w14:paraId="756A128A" w14:textId="77777777" w:rsidR="00990E41" w:rsidRDefault="001E542F" w:rsidP="00990E41">
      <w:pPr>
        <w:spacing w:after="120"/>
        <w:rPr>
          <w:rFonts w:ascii="Calibri" w:hAnsi="Calibri" w:cs="Calibri"/>
          <w:color w:val="212121"/>
        </w:rPr>
      </w:pPr>
      <w:r>
        <w:rPr>
          <w:rFonts w:ascii="Calibri" w:hAnsi="Calibri" w:cs="Calibri"/>
          <w:color w:val="212121"/>
        </w:rPr>
        <w:t xml:space="preserve">As preparations for the start of the school year continue, </w:t>
      </w:r>
      <w:r w:rsidR="00235823">
        <w:rPr>
          <w:rFonts w:ascii="Calibri" w:hAnsi="Calibri" w:cs="Calibri"/>
          <w:color w:val="212121"/>
        </w:rPr>
        <w:t xml:space="preserve">DSU’s </w:t>
      </w:r>
      <w:proofErr w:type="spellStart"/>
      <w:r>
        <w:rPr>
          <w:rFonts w:ascii="Calibri" w:hAnsi="Calibri" w:cs="Calibri"/>
          <w:color w:val="212121"/>
        </w:rPr>
        <w:t>Kethley</w:t>
      </w:r>
      <w:proofErr w:type="spellEnd"/>
      <w:r>
        <w:rPr>
          <w:rFonts w:ascii="Calibri" w:hAnsi="Calibri" w:cs="Calibri"/>
          <w:color w:val="212121"/>
        </w:rPr>
        <w:t xml:space="preserve"> Hall is being converted for use exclusively by Hayes Cooper</w:t>
      </w:r>
      <w:r w:rsidR="00A255A9">
        <w:rPr>
          <w:rFonts w:ascii="Calibri" w:hAnsi="Calibri" w:cs="Calibri"/>
          <w:color w:val="212121"/>
        </w:rPr>
        <w:t>. C</w:t>
      </w:r>
      <w:r>
        <w:rPr>
          <w:rFonts w:ascii="Calibri" w:hAnsi="Calibri" w:cs="Calibri"/>
          <w:color w:val="212121"/>
        </w:rPr>
        <w:t xml:space="preserve">lassrooms and offices have been set up to accommodate staff and students. </w:t>
      </w:r>
      <w:r w:rsidR="00235823" w:rsidRPr="00235823">
        <w:rPr>
          <w:rFonts w:ascii="Calibri" w:hAnsi="Calibri" w:cs="Calibri"/>
          <w:color w:val="212121"/>
        </w:rPr>
        <w:t>Traffic patterns on campus are being reconfigured to allow for car</w:t>
      </w:r>
      <w:r w:rsidR="00990E41">
        <w:rPr>
          <w:rFonts w:ascii="Calibri" w:hAnsi="Calibri" w:cs="Calibri"/>
          <w:color w:val="212121"/>
        </w:rPr>
        <w:t xml:space="preserve"> </w:t>
      </w:r>
      <w:r w:rsidR="00235823" w:rsidRPr="00235823">
        <w:rPr>
          <w:rFonts w:ascii="Calibri" w:hAnsi="Calibri" w:cs="Calibri"/>
          <w:color w:val="212121"/>
        </w:rPr>
        <w:t>rider pickup-drop</w:t>
      </w:r>
      <w:r w:rsidR="00990E41">
        <w:rPr>
          <w:rFonts w:ascii="Calibri" w:hAnsi="Calibri" w:cs="Calibri"/>
          <w:color w:val="212121"/>
        </w:rPr>
        <w:t xml:space="preserve"> </w:t>
      </w:r>
      <w:r w:rsidR="00235823" w:rsidRPr="00235823">
        <w:rPr>
          <w:rFonts w:ascii="Calibri" w:hAnsi="Calibri" w:cs="Calibri"/>
          <w:color w:val="212121"/>
        </w:rPr>
        <w:t xml:space="preserve">off lanes along the east side of the Quad and for bus pickup-drop off in the parking lot on the east side of </w:t>
      </w:r>
      <w:proofErr w:type="spellStart"/>
      <w:r w:rsidR="00235823" w:rsidRPr="00235823">
        <w:rPr>
          <w:rFonts w:ascii="Calibri" w:hAnsi="Calibri" w:cs="Calibri"/>
          <w:color w:val="212121"/>
        </w:rPr>
        <w:t>Kethley</w:t>
      </w:r>
      <w:proofErr w:type="spellEnd"/>
      <w:r w:rsidR="00235823" w:rsidRPr="00235823">
        <w:rPr>
          <w:rFonts w:ascii="Calibri" w:hAnsi="Calibri" w:cs="Calibri"/>
          <w:color w:val="212121"/>
        </w:rPr>
        <w:t xml:space="preserve"> Hall. </w:t>
      </w:r>
      <w:r w:rsidR="00990E41" w:rsidRPr="00235823">
        <w:rPr>
          <w:rFonts w:ascii="Calibri" w:hAnsi="Calibri" w:cs="Calibri"/>
          <w:color w:val="212121"/>
        </w:rPr>
        <w:t xml:space="preserve">For additional information regarding traffic flow, please visit the DSU website at: </w:t>
      </w:r>
      <w:hyperlink r:id="rId7" w:history="1">
        <w:r w:rsidR="00990E41" w:rsidRPr="00635015">
          <w:rPr>
            <w:rStyle w:val="Hyperlink"/>
          </w:rPr>
          <w:t>www.deltastate.edu/about-dsu/campus-map/</w:t>
        </w:r>
      </w:hyperlink>
      <w:r w:rsidR="00990E41">
        <w:t>. The Hayes Cooper traffic flow map is included online below the DSU campus map.</w:t>
      </w:r>
    </w:p>
    <w:p w14:paraId="0AF3FBF3" w14:textId="0156320C" w:rsidR="00367F63" w:rsidRDefault="00DE0809" w:rsidP="001E542F">
      <w:pPr>
        <w:spacing w:after="120"/>
        <w:rPr>
          <w:rFonts w:ascii="Calibri" w:hAnsi="Calibri" w:cs="Calibri"/>
          <w:color w:val="212121"/>
        </w:rPr>
      </w:pPr>
      <w:r>
        <w:rPr>
          <w:rFonts w:ascii="Calibri" w:hAnsi="Calibri" w:cs="Calibri"/>
          <w:color w:val="212121"/>
        </w:rPr>
        <w:t>Cleveland School District</w:t>
      </w:r>
      <w:r w:rsidR="00367F63">
        <w:rPr>
          <w:rFonts w:ascii="Calibri" w:hAnsi="Calibri" w:cs="Calibri"/>
          <w:color w:val="212121"/>
        </w:rPr>
        <w:t xml:space="preserve"> Superintendent Dr. Lisa </w:t>
      </w:r>
      <w:proofErr w:type="spellStart"/>
      <w:r w:rsidR="00367F63">
        <w:rPr>
          <w:rFonts w:ascii="Calibri" w:hAnsi="Calibri" w:cs="Calibri"/>
          <w:color w:val="212121"/>
        </w:rPr>
        <w:t>Bramuchi</w:t>
      </w:r>
      <w:proofErr w:type="spellEnd"/>
      <w:r w:rsidR="00367F63">
        <w:rPr>
          <w:rFonts w:ascii="Calibri" w:hAnsi="Calibri" w:cs="Calibri"/>
          <w:color w:val="212121"/>
        </w:rPr>
        <w:t xml:space="preserve"> said that she was extremely pleased with how the school year ended after </w:t>
      </w:r>
      <w:r w:rsidR="00235823">
        <w:rPr>
          <w:rFonts w:ascii="Calibri" w:hAnsi="Calibri" w:cs="Calibri"/>
          <w:color w:val="212121"/>
        </w:rPr>
        <w:t>Hayes Cooper</w:t>
      </w:r>
      <w:r w:rsidR="00367F63">
        <w:rPr>
          <w:rFonts w:ascii="Calibri" w:hAnsi="Calibri" w:cs="Calibri"/>
          <w:color w:val="212121"/>
        </w:rPr>
        <w:t xml:space="preserve"> relocated to DSU</w:t>
      </w:r>
      <w:r w:rsidR="00235823">
        <w:rPr>
          <w:rFonts w:ascii="Calibri" w:hAnsi="Calibri" w:cs="Calibri"/>
          <w:color w:val="212121"/>
        </w:rPr>
        <w:t xml:space="preserve"> in April</w:t>
      </w:r>
      <w:r w:rsidR="00367F63">
        <w:rPr>
          <w:rFonts w:ascii="Calibri" w:hAnsi="Calibri" w:cs="Calibri"/>
          <w:color w:val="212121"/>
        </w:rPr>
        <w:t xml:space="preserve">. “I thought it was fabulous,” she said. “Anything we said that we needed, Delta State </w:t>
      </w:r>
      <w:r w:rsidR="00FA0452">
        <w:rPr>
          <w:rFonts w:ascii="Calibri" w:hAnsi="Calibri" w:cs="Calibri"/>
          <w:color w:val="212121"/>
        </w:rPr>
        <w:t>took care of it. I think of Dr. Ennis now as a family member. We were welcomed with open arms.”</w:t>
      </w:r>
    </w:p>
    <w:p w14:paraId="108B6B49" w14:textId="3F4159DC" w:rsidR="00DE0809" w:rsidRDefault="00FA0452" w:rsidP="001E542F">
      <w:pPr>
        <w:spacing w:after="120"/>
        <w:rPr>
          <w:rFonts w:ascii="Calibri" w:hAnsi="Calibri" w:cs="Calibri"/>
          <w:color w:val="212121"/>
        </w:rPr>
      </w:pPr>
      <w:r>
        <w:rPr>
          <w:rFonts w:ascii="Calibri" w:hAnsi="Calibri" w:cs="Calibri"/>
          <w:color w:val="212121"/>
        </w:rPr>
        <w:t xml:space="preserve">To prepare for the upcoming year, </w:t>
      </w:r>
      <w:proofErr w:type="spellStart"/>
      <w:r>
        <w:rPr>
          <w:rFonts w:ascii="Calibri" w:hAnsi="Calibri" w:cs="Calibri"/>
          <w:color w:val="212121"/>
        </w:rPr>
        <w:t>Bramuchi</w:t>
      </w:r>
      <w:proofErr w:type="spellEnd"/>
      <w:r>
        <w:rPr>
          <w:rFonts w:ascii="Calibri" w:hAnsi="Calibri" w:cs="Calibri"/>
          <w:color w:val="212121"/>
        </w:rPr>
        <w:t xml:space="preserve"> and her staff have been meeting with DSU personnel to ensure that the campus is ready for the return of students on </w:t>
      </w:r>
      <w:r w:rsidR="00235823">
        <w:rPr>
          <w:rFonts w:ascii="Calibri" w:hAnsi="Calibri" w:cs="Calibri"/>
          <w:color w:val="212121"/>
        </w:rPr>
        <w:t xml:space="preserve">Monday, </w:t>
      </w:r>
      <w:r>
        <w:rPr>
          <w:rFonts w:ascii="Calibri" w:hAnsi="Calibri" w:cs="Calibri"/>
          <w:color w:val="212121"/>
        </w:rPr>
        <w:t xml:space="preserve">August 5. </w:t>
      </w:r>
      <w:proofErr w:type="spellStart"/>
      <w:r>
        <w:rPr>
          <w:rFonts w:ascii="Calibri" w:hAnsi="Calibri" w:cs="Calibri"/>
          <w:color w:val="212121"/>
        </w:rPr>
        <w:t>Bramuchi</w:t>
      </w:r>
      <w:proofErr w:type="spellEnd"/>
      <w:r>
        <w:rPr>
          <w:rFonts w:ascii="Calibri" w:hAnsi="Calibri" w:cs="Calibri"/>
          <w:color w:val="212121"/>
        </w:rPr>
        <w:t xml:space="preserve"> and Ennis traveled to Starkville this summer to learn more about the Partnership Middle School, l</w:t>
      </w:r>
      <w:r w:rsidRPr="00FA0452">
        <w:rPr>
          <w:rFonts w:ascii="Calibri" w:hAnsi="Calibri" w:cs="Calibri"/>
          <w:color w:val="212121"/>
        </w:rPr>
        <w:t>ocated on the campus of Mississippi State University</w:t>
      </w:r>
      <w:r>
        <w:rPr>
          <w:rFonts w:ascii="Calibri" w:hAnsi="Calibri" w:cs="Calibri"/>
          <w:color w:val="212121"/>
        </w:rPr>
        <w:t>.</w:t>
      </w:r>
      <w:r w:rsidRPr="00FA0452">
        <w:rPr>
          <w:rFonts w:ascii="Calibri" w:hAnsi="Calibri" w:cs="Calibri"/>
          <w:color w:val="212121"/>
        </w:rPr>
        <w:t xml:space="preserve"> </w:t>
      </w:r>
      <w:r>
        <w:rPr>
          <w:rFonts w:ascii="Calibri" w:hAnsi="Calibri" w:cs="Calibri"/>
          <w:color w:val="212121"/>
        </w:rPr>
        <w:t>T</w:t>
      </w:r>
      <w:r w:rsidRPr="00FA0452">
        <w:rPr>
          <w:rFonts w:ascii="Calibri" w:hAnsi="Calibri" w:cs="Calibri"/>
          <w:color w:val="212121"/>
        </w:rPr>
        <w:t>he</w:t>
      </w:r>
      <w:r>
        <w:rPr>
          <w:rFonts w:ascii="Calibri" w:hAnsi="Calibri" w:cs="Calibri"/>
          <w:color w:val="212121"/>
        </w:rPr>
        <w:t xml:space="preserve"> </w:t>
      </w:r>
      <w:r w:rsidRPr="00FA0452">
        <w:rPr>
          <w:rFonts w:ascii="Calibri" w:hAnsi="Calibri" w:cs="Calibri"/>
          <w:color w:val="212121"/>
        </w:rPr>
        <w:t xml:space="preserve">Partnership Middle School is a collaboration between </w:t>
      </w:r>
      <w:r>
        <w:rPr>
          <w:rFonts w:ascii="Calibri" w:hAnsi="Calibri" w:cs="Calibri"/>
          <w:color w:val="212121"/>
        </w:rPr>
        <w:t>MSU</w:t>
      </w:r>
      <w:r w:rsidRPr="00FA0452">
        <w:rPr>
          <w:rFonts w:ascii="Calibri" w:hAnsi="Calibri" w:cs="Calibri"/>
          <w:color w:val="212121"/>
        </w:rPr>
        <w:t xml:space="preserve"> and the Starkville</w:t>
      </w:r>
      <w:r>
        <w:rPr>
          <w:rFonts w:ascii="Calibri" w:hAnsi="Calibri" w:cs="Calibri"/>
          <w:color w:val="212121"/>
        </w:rPr>
        <w:t>-</w:t>
      </w:r>
      <w:r w:rsidRPr="00FA0452">
        <w:rPr>
          <w:rFonts w:ascii="Calibri" w:hAnsi="Calibri" w:cs="Calibri"/>
          <w:color w:val="212121"/>
        </w:rPr>
        <w:t>Oktibbeha School District</w:t>
      </w:r>
      <w:r w:rsidR="00DE0809">
        <w:rPr>
          <w:rFonts w:ascii="Calibri" w:hAnsi="Calibri" w:cs="Calibri"/>
          <w:color w:val="212121"/>
        </w:rPr>
        <w:t>.</w:t>
      </w:r>
      <w:r w:rsidRPr="00FA0452">
        <w:rPr>
          <w:rFonts w:ascii="Calibri" w:hAnsi="Calibri" w:cs="Calibri"/>
          <w:color w:val="212121"/>
        </w:rPr>
        <w:t xml:space="preserve"> </w:t>
      </w:r>
      <w:proofErr w:type="spellStart"/>
      <w:r>
        <w:rPr>
          <w:rFonts w:ascii="Calibri" w:hAnsi="Calibri" w:cs="Calibri"/>
          <w:color w:val="212121"/>
        </w:rPr>
        <w:t>Bramuchi</w:t>
      </w:r>
      <w:proofErr w:type="spellEnd"/>
      <w:r>
        <w:rPr>
          <w:rFonts w:ascii="Calibri" w:hAnsi="Calibri" w:cs="Calibri"/>
          <w:color w:val="212121"/>
        </w:rPr>
        <w:t xml:space="preserve"> </w:t>
      </w:r>
      <w:r>
        <w:rPr>
          <w:rFonts w:ascii="Calibri" w:hAnsi="Calibri" w:cs="Calibri"/>
          <w:color w:val="212121"/>
        </w:rPr>
        <w:lastRenderedPageBreak/>
        <w:t xml:space="preserve">said that </w:t>
      </w:r>
      <w:r w:rsidR="00DE0809">
        <w:rPr>
          <w:rFonts w:ascii="Calibri" w:hAnsi="Calibri" w:cs="Calibri"/>
          <w:color w:val="212121"/>
        </w:rPr>
        <w:t xml:space="preserve">Hayes Cooper Center and DSU will be able to replicate many aspects of that school while tailoring programs and policies to fit the situation in Cleveland. </w:t>
      </w:r>
    </w:p>
    <w:p w14:paraId="37D83B27" w14:textId="77777777" w:rsidR="00DE0809" w:rsidRDefault="00DE0809" w:rsidP="001E542F">
      <w:pPr>
        <w:spacing w:after="120"/>
        <w:rPr>
          <w:rFonts w:ascii="Calibri" w:hAnsi="Calibri" w:cs="Calibri"/>
          <w:color w:val="212121"/>
        </w:rPr>
      </w:pPr>
      <w:proofErr w:type="spellStart"/>
      <w:r>
        <w:rPr>
          <w:rFonts w:ascii="Calibri" w:hAnsi="Calibri" w:cs="Calibri"/>
          <w:color w:val="212121"/>
        </w:rPr>
        <w:t>Bramuchi</w:t>
      </w:r>
      <w:proofErr w:type="spellEnd"/>
      <w:r>
        <w:rPr>
          <w:rFonts w:ascii="Calibri" w:hAnsi="Calibri" w:cs="Calibri"/>
          <w:color w:val="212121"/>
        </w:rPr>
        <w:t xml:space="preserve"> is a five-time graduate of DSU. “I am very proud of my alma mater,” she said. “We are all in this together. DSU has been such a great partner with the Cleveland School District.”</w:t>
      </w:r>
    </w:p>
    <w:p w14:paraId="0F7F594C" w14:textId="77777777" w:rsidR="00E965B1" w:rsidRDefault="00E965B1" w:rsidP="001E542F">
      <w:pPr>
        <w:spacing w:after="120"/>
        <w:rPr>
          <w:rFonts w:ascii="Calibri" w:hAnsi="Calibri" w:cs="Calibri"/>
          <w:color w:val="212121"/>
        </w:rPr>
      </w:pPr>
    </w:p>
    <w:p w14:paraId="7C8A48B9" w14:textId="77777777" w:rsidR="00132F4D" w:rsidRPr="00367F63" w:rsidRDefault="00132F4D" w:rsidP="00A90053">
      <w:pPr>
        <w:rPr>
          <w:rFonts w:ascii="Calibri" w:hAnsi="Calibri" w:cs="Calibri"/>
          <w:color w:val="212121"/>
        </w:rPr>
      </w:pPr>
    </w:p>
    <w:p w14:paraId="046EF796" w14:textId="77777777" w:rsidR="00656E00" w:rsidRDefault="00656E00" w:rsidP="00656E00">
      <w:pPr>
        <w:spacing w:after="160" w:line="259" w:lineRule="auto"/>
        <w:jc w:val="center"/>
        <w:rPr>
          <w:rFonts w:ascii="Calibri" w:hAnsi="Calibri" w:cs="Calibri"/>
          <w:color w:val="212121"/>
        </w:rPr>
      </w:pPr>
    </w:p>
    <w:p w14:paraId="0EDE1BE9" w14:textId="77777777" w:rsidR="00367F63" w:rsidRDefault="00367F63" w:rsidP="00656E00">
      <w:pPr>
        <w:spacing w:after="160" w:line="259" w:lineRule="auto"/>
        <w:jc w:val="center"/>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500656A8" w14:textId="77777777" w:rsidR="000B5EF4" w:rsidRPr="00C5408C" w:rsidRDefault="000B5EF4" w:rsidP="000B5EF4">
      <w:r w:rsidRPr="00C5408C">
        <w:rPr>
          <w:rFonts w:ascii="Calibri" w:hAnsi="Calibri" w:cs="Calibri"/>
          <w:b/>
          <w:bCs/>
        </w:rPr>
        <w:t>About Delta State University: </w:t>
      </w:r>
      <w:r w:rsidRPr="00C5408C">
        <w:rPr>
          <w:rFonts w:ascii="Calibri" w:hAnsi="Calibri" w:cs="Calibri"/>
        </w:rPr>
        <w:t>Delta State University is a four-year public institution whose nearly 2,700 students come from most U.S. states and more than 35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p w14:paraId="56CEFA77" w14:textId="77777777" w:rsidR="001619EA" w:rsidRDefault="001619EA"/>
    <w:sectPr w:rsidR="00161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3400" w14:textId="77777777" w:rsidR="00751664" w:rsidRDefault="00751664" w:rsidP="00367F63">
      <w:r>
        <w:separator/>
      </w:r>
    </w:p>
  </w:endnote>
  <w:endnote w:type="continuationSeparator" w:id="0">
    <w:p w14:paraId="0A2D26E2" w14:textId="77777777" w:rsidR="00751664" w:rsidRDefault="00751664" w:rsidP="003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8C2A" w14:textId="77777777" w:rsidR="00751664" w:rsidRDefault="00751664" w:rsidP="00367F63">
      <w:r>
        <w:separator/>
      </w:r>
    </w:p>
  </w:footnote>
  <w:footnote w:type="continuationSeparator" w:id="0">
    <w:p w14:paraId="616AFB34" w14:textId="77777777" w:rsidR="00751664" w:rsidRDefault="00751664" w:rsidP="0036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0A33D6"/>
    <w:rsid w:val="000B5EF4"/>
    <w:rsid w:val="00132F4D"/>
    <w:rsid w:val="001619EA"/>
    <w:rsid w:val="001E542F"/>
    <w:rsid w:val="00235823"/>
    <w:rsid w:val="002E0C51"/>
    <w:rsid w:val="00322206"/>
    <w:rsid w:val="00351025"/>
    <w:rsid w:val="003602F7"/>
    <w:rsid w:val="00367F63"/>
    <w:rsid w:val="003903DB"/>
    <w:rsid w:val="003944E1"/>
    <w:rsid w:val="004046AC"/>
    <w:rsid w:val="004C4004"/>
    <w:rsid w:val="00570DE9"/>
    <w:rsid w:val="00591E90"/>
    <w:rsid w:val="005C6659"/>
    <w:rsid w:val="00633E7E"/>
    <w:rsid w:val="00656E00"/>
    <w:rsid w:val="007212C6"/>
    <w:rsid w:val="00751664"/>
    <w:rsid w:val="0075453C"/>
    <w:rsid w:val="007775F8"/>
    <w:rsid w:val="009159D2"/>
    <w:rsid w:val="00990E41"/>
    <w:rsid w:val="009A284E"/>
    <w:rsid w:val="009B0C3E"/>
    <w:rsid w:val="009C6EB6"/>
    <w:rsid w:val="009D5B5D"/>
    <w:rsid w:val="00A255A9"/>
    <w:rsid w:val="00A30C15"/>
    <w:rsid w:val="00A90053"/>
    <w:rsid w:val="00AD1257"/>
    <w:rsid w:val="00AE0E99"/>
    <w:rsid w:val="00B27001"/>
    <w:rsid w:val="00B52ED2"/>
    <w:rsid w:val="00BC0846"/>
    <w:rsid w:val="00D20E0A"/>
    <w:rsid w:val="00D91206"/>
    <w:rsid w:val="00DB49FA"/>
    <w:rsid w:val="00DE0809"/>
    <w:rsid w:val="00DE6C5D"/>
    <w:rsid w:val="00E3034E"/>
    <w:rsid w:val="00E965B1"/>
    <w:rsid w:val="00EC1855"/>
    <w:rsid w:val="00FA0452"/>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paragraph" w:styleId="Header">
    <w:name w:val="header"/>
    <w:basedOn w:val="Normal"/>
    <w:link w:val="HeaderChar"/>
    <w:uiPriority w:val="99"/>
    <w:unhideWhenUsed/>
    <w:rsid w:val="00367F63"/>
    <w:pPr>
      <w:tabs>
        <w:tab w:val="center" w:pos="4680"/>
        <w:tab w:val="right" w:pos="9360"/>
      </w:tabs>
    </w:pPr>
  </w:style>
  <w:style w:type="character" w:customStyle="1" w:styleId="HeaderChar">
    <w:name w:val="Header Char"/>
    <w:basedOn w:val="DefaultParagraphFont"/>
    <w:link w:val="Header"/>
    <w:uiPriority w:val="99"/>
    <w:rsid w:val="00367F63"/>
  </w:style>
  <w:style w:type="paragraph" w:styleId="Footer">
    <w:name w:val="footer"/>
    <w:basedOn w:val="Normal"/>
    <w:link w:val="FooterChar"/>
    <w:uiPriority w:val="99"/>
    <w:unhideWhenUsed/>
    <w:rsid w:val="00367F63"/>
    <w:pPr>
      <w:tabs>
        <w:tab w:val="center" w:pos="4680"/>
        <w:tab w:val="right" w:pos="9360"/>
      </w:tabs>
    </w:pPr>
  </w:style>
  <w:style w:type="character" w:customStyle="1" w:styleId="FooterChar">
    <w:name w:val="Footer Char"/>
    <w:basedOn w:val="DefaultParagraphFont"/>
    <w:link w:val="Footer"/>
    <w:uiPriority w:val="99"/>
    <w:rsid w:val="0036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ltastate.edu/about-dsu/campus-m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12</cp:revision>
  <dcterms:created xsi:type="dcterms:W3CDTF">2024-07-22T20:18:00Z</dcterms:created>
  <dcterms:modified xsi:type="dcterms:W3CDTF">2024-07-26T13:10:00Z</dcterms:modified>
</cp:coreProperties>
</file>