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7773" w14:textId="09722282" w:rsidR="00533AE6" w:rsidRPr="00103A7B" w:rsidRDefault="00F831F1" w:rsidP="04955BFA">
      <w:pPr>
        <w:pStyle w:val="paragraph"/>
        <w:spacing w:before="0" w:beforeAutospacing="0" w:after="0" w:afterAutospacing="0"/>
        <w:ind w:left="1170" w:hanging="1440"/>
        <w:textAlignment w:val="baseline"/>
        <w:rPr>
          <w:rStyle w:val="normaltextrun"/>
          <w:rFonts w:asciiTheme="minorHAnsi" w:hAnsiTheme="minorHAnsi" w:cstheme="minorHAnsi"/>
          <w:color w:val="000000"/>
          <w:sz w:val="36"/>
          <w:szCs w:val="36"/>
        </w:rPr>
      </w:pPr>
      <w:r w:rsidRPr="00103A7B">
        <w:rPr>
          <w:rStyle w:val="normaltextrun"/>
          <w:rFonts w:asciiTheme="minorHAnsi" w:hAnsiTheme="minorHAnsi" w:cstheme="minorHAnsi"/>
          <w:color w:val="000000" w:themeColor="text1"/>
          <w:sz w:val="36"/>
          <w:szCs w:val="36"/>
        </w:rPr>
        <w:t xml:space="preserve"> </w:t>
      </w:r>
      <w:r w:rsidR="00DE2803" w:rsidRPr="00103A7B">
        <w:rPr>
          <w:rFonts w:asciiTheme="minorHAnsi" w:hAnsiTheme="minorHAnsi" w:cstheme="minorHAnsi"/>
          <w:noProof/>
          <w:color w:val="2B579A"/>
          <w:shd w:val="clear" w:color="auto" w:fill="E6E6E6"/>
        </w:rPr>
        <w:drawing>
          <wp:inline distT="0" distB="0" distL="0" distR="0" wp14:anchorId="6EC92048" wp14:editId="34E85501">
            <wp:extent cx="2133600" cy="143383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3600" cy="1433830"/>
                    </a:xfrm>
                    <a:prstGeom prst="rect">
                      <a:avLst/>
                    </a:prstGeom>
                    <a:noFill/>
                    <a:ln>
                      <a:noFill/>
                    </a:ln>
                  </pic:spPr>
                </pic:pic>
              </a:graphicData>
            </a:graphic>
          </wp:inline>
        </w:drawing>
      </w:r>
      <w:r w:rsidR="00533AE6" w:rsidRPr="00103A7B">
        <w:rPr>
          <w:rStyle w:val="normaltextrun"/>
          <w:rFonts w:asciiTheme="minorHAnsi" w:hAnsiTheme="minorHAnsi" w:cstheme="minorHAnsi"/>
          <w:color w:val="000000" w:themeColor="text1"/>
          <w:sz w:val="36"/>
          <w:szCs w:val="36"/>
        </w:rPr>
        <w:t xml:space="preserve">                                               </w:t>
      </w:r>
    </w:p>
    <w:p w14:paraId="75A64F09" w14:textId="38E9554F" w:rsidR="006778FE" w:rsidRPr="00103A7B" w:rsidRDefault="3AA0ED31" w:rsidP="00F831F1">
      <w:pPr>
        <w:pStyle w:val="paragraph"/>
        <w:spacing w:before="0" w:beforeAutospacing="0" w:after="0" w:afterAutospacing="0"/>
        <w:textAlignment w:val="baseline"/>
        <w:rPr>
          <w:rStyle w:val="normaltextrun"/>
          <w:rFonts w:asciiTheme="minorHAnsi" w:hAnsiTheme="minorHAnsi" w:cstheme="minorHAnsi"/>
          <w:color w:val="000000" w:themeColor="text1"/>
          <w:sz w:val="36"/>
          <w:szCs w:val="36"/>
        </w:rPr>
      </w:pPr>
      <w:r w:rsidRPr="00103A7B">
        <w:rPr>
          <w:rStyle w:val="normaltextrun"/>
          <w:rFonts w:asciiTheme="minorHAnsi" w:hAnsiTheme="minorHAnsi" w:cstheme="minorHAnsi"/>
          <w:color w:val="000000" w:themeColor="text1"/>
          <w:sz w:val="36"/>
          <w:szCs w:val="36"/>
        </w:rPr>
        <w:t xml:space="preserve">  </w:t>
      </w:r>
    </w:p>
    <w:p w14:paraId="6419E509" w14:textId="23EC6CDF" w:rsidR="00533AE6" w:rsidRPr="00103A7B" w:rsidRDefault="00582237" w:rsidP="00F56A41">
      <w:pPr>
        <w:pStyle w:val="paragraph"/>
        <w:spacing w:before="0" w:beforeAutospacing="0" w:after="0" w:afterAutospacing="0"/>
        <w:ind w:left="1170"/>
        <w:rPr>
          <w:rStyle w:val="normaltextrun"/>
          <w:rFonts w:asciiTheme="minorHAnsi" w:hAnsiTheme="minorHAnsi" w:cstheme="minorHAnsi"/>
          <w:color w:val="000000" w:themeColor="text1"/>
          <w:sz w:val="36"/>
          <w:szCs w:val="36"/>
        </w:rPr>
      </w:pPr>
      <w:r w:rsidRPr="00103A7B">
        <w:rPr>
          <w:rStyle w:val="normaltextrun"/>
          <w:rFonts w:asciiTheme="minorHAnsi" w:hAnsiTheme="minorHAnsi" w:cstheme="minorHAnsi"/>
          <w:color w:val="000000" w:themeColor="text1"/>
          <w:sz w:val="36"/>
          <w:szCs w:val="36"/>
        </w:rPr>
        <w:t xml:space="preserve">     </w:t>
      </w:r>
      <w:r w:rsidR="00D95F65" w:rsidRPr="00103A7B">
        <w:rPr>
          <w:rStyle w:val="normaltextrun"/>
          <w:rFonts w:asciiTheme="minorHAnsi" w:hAnsiTheme="minorHAnsi" w:cstheme="minorHAnsi"/>
          <w:color w:val="000000" w:themeColor="text1"/>
          <w:sz w:val="36"/>
          <w:szCs w:val="36"/>
        </w:rPr>
        <w:t xml:space="preserve">      </w:t>
      </w:r>
      <w:r w:rsidRPr="00103A7B">
        <w:rPr>
          <w:rStyle w:val="normaltextrun"/>
          <w:rFonts w:asciiTheme="minorHAnsi" w:hAnsiTheme="minorHAnsi" w:cstheme="minorHAnsi"/>
          <w:color w:val="000000" w:themeColor="text1"/>
          <w:sz w:val="36"/>
          <w:szCs w:val="36"/>
        </w:rPr>
        <w:t>PRESS RELEASE</w:t>
      </w:r>
    </w:p>
    <w:p w14:paraId="507481C8" w14:textId="32458CF6" w:rsidR="00533AE6" w:rsidRPr="00103A7B" w:rsidRDefault="00533AE6" w:rsidP="099E8414">
      <w:pPr>
        <w:pStyle w:val="paragraph"/>
        <w:spacing w:before="0" w:beforeAutospacing="0" w:after="0" w:afterAutospacing="0"/>
        <w:jc w:val="right"/>
        <w:textAlignment w:val="baseline"/>
        <w:rPr>
          <w:rFonts w:asciiTheme="minorHAnsi" w:hAnsiTheme="minorHAnsi" w:cstheme="minorHAnsi"/>
          <w:sz w:val="18"/>
          <w:szCs w:val="18"/>
        </w:rPr>
      </w:pPr>
      <w:r w:rsidRPr="00103A7B">
        <w:rPr>
          <w:rStyle w:val="normaltextrun"/>
          <w:rFonts w:asciiTheme="minorHAnsi" w:hAnsiTheme="minorHAnsi" w:cstheme="minorHAnsi"/>
          <w:i/>
          <w:iCs/>
          <w:color w:val="000000" w:themeColor="text1"/>
        </w:rPr>
        <w:t xml:space="preserve">MEDIA CONTACT: </w:t>
      </w:r>
      <w:r w:rsidRPr="00103A7B">
        <w:rPr>
          <w:rStyle w:val="scxw233059002"/>
          <w:rFonts w:asciiTheme="minorHAnsi" w:hAnsiTheme="minorHAnsi" w:cstheme="minorHAnsi"/>
          <w:color w:val="000000" w:themeColor="text1"/>
        </w:rPr>
        <w:t> </w:t>
      </w:r>
      <w:r w:rsidRPr="00103A7B">
        <w:rPr>
          <w:rFonts w:asciiTheme="minorHAnsi" w:hAnsiTheme="minorHAnsi" w:cstheme="minorHAnsi"/>
        </w:rPr>
        <w:br/>
      </w:r>
      <w:r w:rsidRPr="00103A7B">
        <w:rPr>
          <w:rFonts w:asciiTheme="minorHAnsi" w:hAnsiTheme="minorHAnsi" w:cstheme="minorHAnsi"/>
        </w:rPr>
        <w:tab/>
      </w:r>
      <w:r w:rsidRPr="00103A7B">
        <w:rPr>
          <w:rFonts w:asciiTheme="minorHAnsi" w:hAnsiTheme="minorHAnsi" w:cstheme="minorHAnsi"/>
        </w:rPr>
        <w:tab/>
      </w:r>
      <w:r w:rsidRPr="00103A7B">
        <w:rPr>
          <w:rFonts w:asciiTheme="minorHAnsi" w:hAnsiTheme="minorHAnsi" w:cstheme="minorHAnsi"/>
        </w:rPr>
        <w:tab/>
      </w:r>
      <w:r w:rsidRPr="00103A7B">
        <w:rPr>
          <w:rStyle w:val="normaltextrun"/>
          <w:rFonts w:asciiTheme="minorHAnsi" w:hAnsiTheme="minorHAnsi" w:cstheme="minorHAnsi"/>
          <w:i/>
          <w:iCs/>
          <w:color w:val="000000" w:themeColor="text1"/>
        </w:rPr>
        <w:t>Jennifer O’Neil</w:t>
      </w:r>
      <w:r w:rsidRPr="00103A7B">
        <w:rPr>
          <w:rStyle w:val="scxw233059002"/>
          <w:rFonts w:asciiTheme="minorHAnsi" w:hAnsiTheme="minorHAnsi" w:cstheme="minorHAnsi"/>
          <w:color w:val="000000" w:themeColor="text1"/>
        </w:rPr>
        <w:t> </w:t>
      </w:r>
      <w:r w:rsidRPr="00103A7B">
        <w:rPr>
          <w:rFonts w:asciiTheme="minorHAnsi" w:hAnsiTheme="minorHAnsi" w:cstheme="minorHAnsi"/>
        </w:rPr>
        <w:br/>
      </w:r>
      <w:r w:rsidRPr="00103A7B">
        <w:rPr>
          <w:rStyle w:val="normaltextrun"/>
          <w:rFonts w:asciiTheme="minorHAnsi" w:hAnsiTheme="minorHAnsi" w:cstheme="minorHAnsi"/>
          <w:i/>
          <w:iCs/>
          <w:color w:val="000000" w:themeColor="text1"/>
        </w:rPr>
        <w:t>Lead Coordinator</w:t>
      </w:r>
      <w:r w:rsidR="00DE2803" w:rsidRPr="00103A7B">
        <w:rPr>
          <w:rStyle w:val="normaltextrun"/>
          <w:rFonts w:asciiTheme="minorHAnsi" w:hAnsiTheme="minorHAnsi" w:cstheme="minorHAnsi"/>
          <w:i/>
          <w:iCs/>
          <w:color w:val="000000" w:themeColor="text1"/>
        </w:rPr>
        <w:t>,</w:t>
      </w:r>
      <w:r w:rsidRPr="00103A7B">
        <w:rPr>
          <w:rStyle w:val="eop"/>
          <w:rFonts w:asciiTheme="minorHAnsi" w:hAnsiTheme="minorHAnsi" w:cstheme="minorHAnsi"/>
          <w:color w:val="000000" w:themeColor="text1"/>
        </w:rPr>
        <w:t> </w:t>
      </w:r>
    </w:p>
    <w:p w14:paraId="20A3A4A2" w14:textId="77777777" w:rsidR="00533AE6" w:rsidRPr="00103A7B" w:rsidRDefault="00533AE6" w:rsidP="00533AE6">
      <w:pPr>
        <w:pStyle w:val="paragraph"/>
        <w:spacing w:before="0" w:beforeAutospacing="0" w:after="0" w:afterAutospacing="0"/>
        <w:jc w:val="right"/>
        <w:textAlignment w:val="baseline"/>
        <w:rPr>
          <w:rFonts w:asciiTheme="minorHAnsi" w:hAnsiTheme="minorHAnsi" w:cstheme="minorHAnsi"/>
        </w:rPr>
      </w:pPr>
      <w:r w:rsidRPr="00103A7B">
        <w:rPr>
          <w:rStyle w:val="normaltextrun"/>
          <w:rFonts w:asciiTheme="minorHAnsi" w:hAnsiTheme="minorHAnsi" w:cstheme="minorHAnsi"/>
          <w:color w:val="000000"/>
        </w:rPr>
        <w:t>Communications &amp; Media Relations</w:t>
      </w:r>
      <w:r w:rsidRPr="00103A7B">
        <w:rPr>
          <w:rStyle w:val="eop"/>
          <w:rFonts w:asciiTheme="minorHAnsi" w:hAnsiTheme="minorHAnsi" w:cstheme="minorHAnsi"/>
          <w:color w:val="000000"/>
        </w:rPr>
        <w:t> </w:t>
      </w:r>
    </w:p>
    <w:p w14:paraId="71B896A4" w14:textId="1B9B6481" w:rsidR="00533AE6" w:rsidRPr="00103A7B" w:rsidRDefault="003D09CD" w:rsidP="00646D9A">
      <w:pPr>
        <w:pStyle w:val="paragraph"/>
        <w:spacing w:before="0" w:beforeAutospacing="0" w:after="0" w:afterAutospacing="0"/>
        <w:ind w:left="1440"/>
        <w:rPr>
          <w:rStyle w:val="normaltextrun"/>
          <w:rFonts w:asciiTheme="minorHAnsi" w:hAnsiTheme="minorHAnsi" w:cstheme="minorHAnsi"/>
          <w:color w:val="000000"/>
        </w:rPr>
      </w:pPr>
      <w:r w:rsidRPr="00103A7B">
        <w:rPr>
          <w:rStyle w:val="normaltextrun"/>
          <w:rFonts w:asciiTheme="minorHAnsi" w:hAnsiTheme="minorHAnsi" w:cstheme="minorHAnsi"/>
          <w:color w:val="000000" w:themeColor="text1"/>
        </w:rPr>
        <w:t xml:space="preserve">           </w:t>
      </w:r>
      <w:r w:rsidR="00533AE6" w:rsidRPr="00103A7B">
        <w:rPr>
          <w:rStyle w:val="normaltextrun"/>
          <w:rFonts w:asciiTheme="minorHAnsi" w:hAnsiTheme="minorHAnsi" w:cstheme="minorHAnsi"/>
          <w:color w:val="000000" w:themeColor="text1"/>
        </w:rPr>
        <w:t>Office: (309) 694-5527</w:t>
      </w:r>
    </w:p>
    <w:p w14:paraId="13165787" w14:textId="42EF4C89" w:rsidR="00EB1B7E" w:rsidRPr="00103A7B" w:rsidRDefault="00914180" w:rsidP="00646D9A">
      <w:pPr>
        <w:pStyle w:val="paragraph"/>
        <w:spacing w:before="0" w:beforeAutospacing="0" w:after="0" w:afterAutospacing="0"/>
        <w:ind w:left="1440"/>
        <w:rPr>
          <w:rStyle w:val="scxw233059002"/>
          <w:rFonts w:asciiTheme="minorHAnsi" w:hAnsiTheme="minorHAnsi" w:cstheme="minorHAnsi"/>
          <w:color w:val="000000"/>
        </w:rPr>
      </w:pPr>
      <w:r w:rsidRPr="00103A7B">
        <w:rPr>
          <w:rStyle w:val="normaltextrun"/>
          <w:rFonts w:asciiTheme="minorHAnsi" w:hAnsiTheme="minorHAnsi" w:cstheme="minorHAnsi"/>
          <w:color w:val="000000" w:themeColor="text1"/>
        </w:rPr>
        <w:t xml:space="preserve">               </w:t>
      </w:r>
      <w:r w:rsidR="00EB1B7E" w:rsidRPr="00103A7B">
        <w:rPr>
          <w:rStyle w:val="normaltextrun"/>
          <w:rFonts w:asciiTheme="minorHAnsi" w:hAnsiTheme="minorHAnsi" w:cstheme="minorHAnsi"/>
          <w:color w:val="000000" w:themeColor="text1"/>
        </w:rPr>
        <w:t>Cell: (</w:t>
      </w:r>
      <w:r w:rsidRPr="00103A7B">
        <w:rPr>
          <w:rStyle w:val="normaltextrun"/>
          <w:rFonts w:asciiTheme="minorHAnsi" w:hAnsiTheme="minorHAnsi" w:cstheme="minorHAnsi"/>
          <w:color w:val="000000" w:themeColor="text1"/>
        </w:rPr>
        <w:t>309) 218-2305</w:t>
      </w:r>
    </w:p>
    <w:p w14:paraId="703EC71E" w14:textId="0A9A8419" w:rsidR="00533AE6" w:rsidRPr="00103A7B" w:rsidRDefault="003377B5" w:rsidP="003377B5">
      <w:pPr>
        <w:pStyle w:val="paragraph"/>
        <w:widowControl w:val="0"/>
        <w:spacing w:before="0" w:beforeAutospacing="0" w:after="0" w:afterAutospacing="0"/>
        <w:textAlignment w:val="baseline"/>
        <w:rPr>
          <w:rStyle w:val="scxw233059002"/>
          <w:rFonts w:asciiTheme="minorHAnsi" w:hAnsiTheme="minorHAnsi" w:cstheme="minorHAnsi"/>
          <w:color w:val="000000"/>
          <w:sz w:val="22"/>
          <w:szCs w:val="22"/>
        </w:rPr>
        <w:sectPr w:rsidR="00533AE6" w:rsidRPr="00103A7B" w:rsidSect="00F831F1">
          <w:pgSz w:w="12240" w:h="15840"/>
          <w:pgMar w:top="1078" w:right="1440" w:bottom="1440" w:left="1440" w:header="720" w:footer="720" w:gutter="0"/>
          <w:cols w:num="2" w:space="720"/>
          <w:docGrid w:linePitch="360"/>
        </w:sectPr>
      </w:pPr>
      <w:r>
        <w:rPr>
          <w:rStyle w:val="normaltextrun"/>
          <w:rFonts w:asciiTheme="minorHAnsi" w:hAnsiTheme="minorHAnsi" w:cstheme="minorHAnsi"/>
          <w:color w:val="000000" w:themeColor="text1"/>
        </w:rPr>
        <w:t xml:space="preserve">                         </w:t>
      </w:r>
      <w:r w:rsidR="00533AE6" w:rsidRPr="00103A7B">
        <w:rPr>
          <w:rStyle w:val="normaltextrun"/>
          <w:rFonts w:asciiTheme="minorHAnsi" w:hAnsiTheme="minorHAnsi" w:cstheme="minorHAnsi"/>
          <w:color w:val="000000" w:themeColor="text1"/>
        </w:rPr>
        <w:t xml:space="preserve">Email: </w:t>
      </w:r>
      <w:r>
        <w:rPr>
          <w:rStyle w:val="normaltextrun"/>
          <w:rFonts w:asciiTheme="minorHAnsi" w:hAnsiTheme="minorHAnsi" w:cstheme="minorHAnsi"/>
        </w:rPr>
        <w:t>jennifer.oneil</w:t>
      </w:r>
      <w:r w:rsidR="00533AE6" w:rsidRPr="00103A7B">
        <w:rPr>
          <w:rStyle w:val="normaltextrun"/>
          <w:rFonts w:asciiTheme="minorHAnsi" w:hAnsiTheme="minorHAnsi" w:cstheme="minorHAnsi"/>
        </w:rPr>
        <w:t xml:space="preserve">@icc.edu </w:t>
      </w:r>
    </w:p>
    <w:p w14:paraId="15EE73AF" w14:textId="1DFB9A0A" w:rsidR="00533AE6" w:rsidRPr="009D4246" w:rsidRDefault="00EC6F17" w:rsidP="00C459E4">
      <w:pPr>
        <w:pStyle w:val="paragraph"/>
        <w:spacing w:before="0" w:beforeAutospacing="0" w:after="0" w:afterAutospacing="0"/>
        <w:jc w:val="both"/>
        <w:rPr>
          <w:rStyle w:val="eop"/>
          <w:rFonts w:asciiTheme="minorHAnsi" w:hAnsiTheme="minorHAnsi" w:cstheme="minorHAnsi"/>
          <w:color w:val="000000"/>
          <w:sz w:val="22"/>
          <w:szCs w:val="22"/>
        </w:rPr>
      </w:pPr>
      <w:r w:rsidRPr="009D4246">
        <w:rPr>
          <w:rStyle w:val="normaltextrun"/>
          <w:rFonts w:asciiTheme="minorHAnsi" w:hAnsiTheme="minorHAnsi" w:cstheme="minorHAnsi"/>
          <w:color w:val="000000"/>
          <w:sz w:val="22"/>
          <w:szCs w:val="22"/>
        </w:rPr>
        <w:t>FOR IMMEDIATE RELEASE</w:t>
      </w:r>
    </w:p>
    <w:p w14:paraId="04F32721" w14:textId="77777777" w:rsidR="00533AE6" w:rsidRPr="009D4246" w:rsidRDefault="00533AE6" w:rsidP="00533AE6">
      <w:pPr>
        <w:pStyle w:val="paragraph"/>
        <w:spacing w:before="0" w:beforeAutospacing="0" w:after="0" w:afterAutospacing="0"/>
        <w:textAlignment w:val="baseline"/>
        <w:rPr>
          <w:rFonts w:asciiTheme="minorHAnsi" w:hAnsiTheme="minorHAnsi" w:cstheme="minorHAnsi"/>
          <w:sz w:val="22"/>
          <w:szCs w:val="22"/>
        </w:rPr>
      </w:pPr>
    </w:p>
    <w:p w14:paraId="08B4E95D" w14:textId="15175AC6" w:rsidR="00582237" w:rsidRDefault="005F4F4B" w:rsidP="00582237">
      <w:pPr>
        <w:pStyle w:val="paragraph"/>
        <w:spacing w:before="0" w:beforeAutospacing="0" w:after="0" w:afterAutospacing="0"/>
        <w:jc w:val="center"/>
        <w:textAlignment w:val="baseline"/>
        <w:rPr>
          <w:rStyle w:val="normaltextrun"/>
          <w:rFonts w:ascii="Calibri" w:hAnsi="Calibri" w:cs="Calibri"/>
          <w:b/>
          <w:bCs/>
        </w:rPr>
      </w:pPr>
      <w:r w:rsidRPr="57208F68">
        <w:rPr>
          <w:rStyle w:val="normaltextrun"/>
          <w:rFonts w:ascii="Calibri" w:hAnsi="Calibri" w:cs="Calibri"/>
          <w:b/>
          <w:bCs/>
        </w:rPr>
        <w:t>Illinois Central Colleg</w:t>
      </w:r>
      <w:r>
        <w:rPr>
          <w:rStyle w:val="normaltextrun"/>
          <w:rFonts w:ascii="Calibri" w:hAnsi="Calibri" w:cs="Calibri"/>
          <w:b/>
          <w:bCs/>
        </w:rPr>
        <w:t>e</w:t>
      </w:r>
      <w:r w:rsidR="00B15892">
        <w:rPr>
          <w:rStyle w:val="normaltextrun"/>
          <w:rFonts w:ascii="Calibri" w:hAnsi="Calibri" w:cs="Calibri"/>
          <w:b/>
          <w:bCs/>
        </w:rPr>
        <w:t xml:space="preserve"> </w:t>
      </w:r>
      <w:r w:rsidR="00966F08">
        <w:rPr>
          <w:rStyle w:val="normaltextrun"/>
          <w:rFonts w:ascii="Calibri" w:hAnsi="Calibri" w:cs="Calibri"/>
          <w:b/>
          <w:bCs/>
        </w:rPr>
        <w:t xml:space="preserve">Hosting 9 Other </w:t>
      </w:r>
      <w:r w:rsidR="00B15892">
        <w:rPr>
          <w:rStyle w:val="normaltextrun"/>
          <w:rFonts w:ascii="Calibri" w:hAnsi="Calibri" w:cs="Calibri"/>
          <w:b/>
          <w:bCs/>
        </w:rPr>
        <w:t xml:space="preserve">Midwest </w:t>
      </w:r>
      <w:r w:rsidR="00B15892" w:rsidRPr="00B15892">
        <w:rPr>
          <w:rFonts w:ascii="Calibri" w:hAnsi="Calibri" w:cs="Calibri"/>
          <w:b/>
          <w:bCs/>
        </w:rPr>
        <w:t>Agricultural</w:t>
      </w:r>
      <w:r w:rsidR="00B15892">
        <w:rPr>
          <w:rStyle w:val="normaltextrun"/>
          <w:rFonts w:ascii="Calibri" w:hAnsi="Calibri" w:cs="Calibri"/>
          <w:b/>
          <w:bCs/>
        </w:rPr>
        <w:t xml:space="preserve"> </w:t>
      </w:r>
      <w:r w:rsidR="00966F08">
        <w:rPr>
          <w:rStyle w:val="normaltextrun"/>
          <w:rFonts w:ascii="Calibri" w:hAnsi="Calibri" w:cs="Calibri"/>
          <w:b/>
          <w:bCs/>
        </w:rPr>
        <w:t xml:space="preserve">Programs and National </w:t>
      </w:r>
      <w:r w:rsidR="00B15892">
        <w:rPr>
          <w:rStyle w:val="normaltextrun"/>
          <w:rFonts w:ascii="Calibri" w:hAnsi="Calibri" w:cs="Calibri"/>
          <w:b/>
          <w:bCs/>
        </w:rPr>
        <w:t xml:space="preserve">Ag </w:t>
      </w:r>
      <w:r w:rsidR="00966F08">
        <w:rPr>
          <w:rStyle w:val="normaltextrun"/>
          <w:rFonts w:ascii="Calibri" w:hAnsi="Calibri" w:cs="Calibri"/>
          <w:b/>
          <w:bCs/>
        </w:rPr>
        <w:t xml:space="preserve">Partners at </w:t>
      </w:r>
      <w:r w:rsidR="00B15892">
        <w:rPr>
          <w:rStyle w:val="normaltextrun"/>
          <w:rFonts w:ascii="Calibri" w:hAnsi="Calibri" w:cs="Calibri"/>
          <w:b/>
          <w:bCs/>
        </w:rPr>
        <w:t xml:space="preserve">C2A3 </w:t>
      </w:r>
      <w:r w:rsidR="00966F08">
        <w:rPr>
          <w:rStyle w:val="normaltextrun"/>
          <w:rFonts w:ascii="Calibri" w:hAnsi="Calibri" w:cs="Calibri"/>
          <w:b/>
          <w:bCs/>
        </w:rPr>
        <w:t xml:space="preserve">Conference </w:t>
      </w:r>
    </w:p>
    <w:p w14:paraId="726334A5" w14:textId="77777777" w:rsidR="00B15892" w:rsidRDefault="00B15892" w:rsidP="00582237">
      <w:pPr>
        <w:pStyle w:val="paragraph"/>
        <w:spacing w:before="0" w:beforeAutospacing="0" w:after="0" w:afterAutospacing="0"/>
        <w:jc w:val="center"/>
        <w:textAlignment w:val="baseline"/>
        <w:rPr>
          <w:rStyle w:val="eop"/>
          <w:rFonts w:asciiTheme="minorHAnsi" w:hAnsiTheme="minorHAnsi" w:cstheme="minorHAnsi"/>
          <w:sz w:val="22"/>
          <w:szCs w:val="22"/>
        </w:rPr>
      </w:pPr>
    </w:p>
    <w:p w14:paraId="42FB19F0" w14:textId="0F08833B" w:rsidR="00B77A88" w:rsidRPr="00B77A88" w:rsidRDefault="00B77A88" w:rsidP="00B77A88">
      <w:pPr>
        <w:ind w:firstLine="360"/>
      </w:pPr>
      <w:r w:rsidRPr="00B77A88">
        <w:t>On August 1-3, ICC will host the 2023 conference for the Community College Alliance for Agricultur</w:t>
      </w:r>
      <w:r w:rsidR="00FC3A81">
        <w:t>e</w:t>
      </w:r>
      <w:r w:rsidRPr="00B77A88">
        <w:t xml:space="preserve"> Advancement (C2A3). The Alliance, formed in 2016, is a partnership among 10 colleges across nine states who have joined together to provide quality education, training, and demonstrations to future farm producers and agriculture service providers. Members of the Alliance partner to share resources, faculty expertise, curriculum, and tools to advance agriculture in their regions. C2A3 Colleges include: Central Lakes College (MN)</w:t>
      </w:r>
      <w:r w:rsidR="00DA6751">
        <w:t>;</w:t>
      </w:r>
      <w:r w:rsidRPr="00B77A88">
        <w:t xml:space="preserve"> Clark State College (OH)</w:t>
      </w:r>
      <w:r w:rsidR="00DA6751">
        <w:t>;</w:t>
      </w:r>
      <w:r w:rsidRPr="00B77A88">
        <w:t xml:space="preserve"> Illinois Central College (IL)</w:t>
      </w:r>
      <w:r w:rsidR="00DA6751">
        <w:t>;</w:t>
      </w:r>
      <w:r w:rsidRPr="00B77A88">
        <w:t xml:space="preserve"> Ivy Tech Community College-Lafayette (IN)</w:t>
      </w:r>
      <w:r w:rsidR="00DA6751">
        <w:t>;</w:t>
      </w:r>
      <w:r w:rsidRPr="00B77A88">
        <w:t xml:space="preserve"> Lake Area Technical College (SD)</w:t>
      </w:r>
      <w:r w:rsidR="00DA6751">
        <w:t>;</w:t>
      </w:r>
      <w:r w:rsidRPr="00B77A88">
        <w:t xml:space="preserve"> Northcentral Technical College (WI)</w:t>
      </w:r>
      <w:r w:rsidR="00DA6751">
        <w:t>;</w:t>
      </w:r>
      <w:r w:rsidRPr="00B77A88">
        <w:t xml:space="preserve"> North Dakota State College of Science (ND)</w:t>
      </w:r>
      <w:r w:rsidR="00DA6751">
        <w:t>;</w:t>
      </w:r>
      <w:r w:rsidRPr="00B77A88">
        <w:t xml:space="preserve"> Northeast Community College (NE)</w:t>
      </w:r>
      <w:r w:rsidR="00DA6751">
        <w:t>;</w:t>
      </w:r>
      <w:r w:rsidRPr="00B77A88">
        <w:t xml:space="preserve"> Northeast Iowa Community College (IA)</w:t>
      </w:r>
      <w:r w:rsidR="00DA6751">
        <w:t>;</w:t>
      </w:r>
      <w:r w:rsidRPr="00B77A88">
        <w:t xml:space="preserve"> and Richland Community College (IL).</w:t>
      </w:r>
    </w:p>
    <w:p w14:paraId="361EDC70" w14:textId="7F4AB542" w:rsidR="00B77A88" w:rsidRPr="00B77A88" w:rsidRDefault="00B77A88" w:rsidP="00B77A88">
      <w:pPr>
        <w:ind w:firstLine="360"/>
      </w:pPr>
      <w:r w:rsidRPr="00B77A88">
        <w:t>On August 3, participants will tour the newly opened Workforce Sustainability Center on the East</w:t>
      </w:r>
      <w:r w:rsidR="00BC579C">
        <w:t xml:space="preserve"> </w:t>
      </w:r>
      <w:r w:rsidRPr="00B77A88">
        <w:t xml:space="preserve">Peoria ICC Campus and see the College’s state-of-the-art labs and 70-acre research farm. The farm includes a soil pit for testing, cover crops, and wetlands for research of agricultural runoff with the goal of creating safer aquatic ecosystems within our waterways. This research occurs across all C2A3 member colleges to better understand and find a solution to Gulf Hypoxia, an environmental condition in which dissolved oxygen in the water can no longer support aquatic life. </w:t>
      </w:r>
    </w:p>
    <w:p w14:paraId="58FB7CC4" w14:textId="77777777" w:rsidR="00B77A88" w:rsidRPr="00B77A88" w:rsidRDefault="00B77A88" w:rsidP="00B77A88">
      <w:pPr>
        <w:ind w:firstLine="360"/>
      </w:pPr>
      <w:r w:rsidRPr="00B77A88">
        <w:t>This year, students of participating C2A3 institutions are joining the conference for the first time, which will allow for more robust cross-disciplinary education through exchange of ideas and experiences with students from other states.</w:t>
      </w:r>
    </w:p>
    <w:p w14:paraId="42EE615D" w14:textId="77777777" w:rsidR="00B77A88" w:rsidRPr="00B77A88" w:rsidRDefault="00B77A88" w:rsidP="00B77A88">
      <w:pPr>
        <w:ind w:firstLine="360"/>
      </w:pPr>
      <w:r w:rsidRPr="00B77A88">
        <w:t>The C2A3 conference allows community college leaders, faculty, and now students to discuss ag legislation and policy, attend in-service learning sessions, and collaborate with each other on research in different areas of the country. This will give faculty the latest content to share in class and give students new perspectives about the ag industry.</w:t>
      </w:r>
    </w:p>
    <w:p w14:paraId="4E1A17C8" w14:textId="59873F0F" w:rsidR="00B77A88" w:rsidRPr="00B77A88" w:rsidRDefault="00B77A88" w:rsidP="00B77A88">
      <w:pPr>
        <w:ind w:firstLine="360"/>
      </w:pPr>
      <w:r w:rsidRPr="00B77A88">
        <w:t xml:space="preserve">As a member of C2A3, ICC is committed to constantly improving agricultural processes in our region. This commitment is demonstrated by our responsiveness to local agriculture equipment companies. When Precision Planting approached ICC with a question about a possible new program that would combine agriculture classes with diesel technology, we researched the need of regional ag employers for employees who were qualified to go out in the field to work on precision equipment for farmers. </w:t>
      </w:r>
      <w:r w:rsidR="00202793">
        <w:t>ICC then collaborated with Precision Planting to design a one-year Precision</w:t>
      </w:r>
      <w:r w:rsidR="00591868">
        <w:t xml:space="preserve"> Agriculture</w:t>
      </w:r>
      <w:r w:rsidR="00202793">
        <w:t xml:space="preserve"> Technician Certificate program, which starts in August 2023. </w:t>
      </w:r>
      <w:r w:rsidRPr="00B77A88">
        <w:t xml:space="preserve">Students who complete the program have immediate </w:t>
      </w:r>
      <w:r w:rsidRPr="00B77A88">
        <w:lastRenderedPageBreak/>
        <w:t>job prospects with regional employers, including Precision Planting. Participants in the C2A3 conference have the opportunity to visit the Precision Planting Headquarters in Tremont, IL on Wednesday, August 2, to see what the company does and how it is changing agriculture for the better.</w:t>
      </w:r>
    </w:p>
    <w:p w14:paraId="5A0F3C2E" w14:textId="304B4866" w:rsidR="00B77A88" w:rsidRPr="00B77A88" w:rsidRDefault="00B77A88" w:rsidP="00B77A88">
      <w:pPr>
        <w:ind w:firstLine="360"/>
      </w:pPr>
      <w:r w:rsidRPr="00B77A88">
        <w:t xml:space="preserve">ICC </w:t>
      </w:r>
      <w:r w:rsidR="00DE7EAA">
        <w:t xml:space="preserve">ag </w:t>
      </w:r>
      <w:r w:rsidRPr="00B77A88">
        <w:t>students can partner with employers in their field for internships and apprenticeships, where the employers evaluate their overall performance based on 23 competencies. These employers are typically located in Central Illinois, but students have gone as far away as Wyoming, Colorado, and even Brazil. Students can choose from four different fields: agronomy, animal science, ag business, and precision agriculture.</w:t>
      </w:r>
    </w:p>
    <w:p w14:paraId="15849977" w14:textId="77777777" w:rsidR="00B77A88" w:rsidRPr="00B77A88" w:rsidRDefault="00B77A88" w:rsidP="00B77A88">
      <w:pPr>
        <w:ind w:firstLine="360"/>
      </w:pPr>
      <w:r w:rsidRPr="00B77A88">
        <w:t xml:space="preserve">Other notable elements of ICC ag programs include a hands-on land lab; state-of-the-art teaching facilities and equipment technology; advanced, funded undergraduate research in topics such as water quality, cover crop usage, soil health, nutrient stewardship, and biological fertilizers; and strong relationships with regional partners, including apprenticeships/earn-and-learn opportunities with Syngenta, Helena, Evergreen FS, and Ag View FS. ICC also boasts a nationally recognized livestock judging team. </w:t>
      </w:r>
    </w:p>
    <w:p w14:paraId="067276B2" w14:textId="77777777" w:rsidR="00354CF2" w:rsidRDefault="00354CF2" w:rsidP="00354CF2">
      <w:pPr>
        <w:spacing w:line="240" w:lineRule="auto"/>
        <w:ind w:firstLine="360"/>
        <w:contextualSpacing/>
      </w:pPr>
    </w:p>
    <w:p w14:paraId="56CDE306" w14:textId="77777777" w:rsidR="00767BC2" w:rsidRDefault="00767BC2" w:rsidP="00354CF2">
      <w:pPr>
        <w:spacing w:line="240" w:lineRule="auto"/>
        <w:ind w:firstLine="360"/>
        <w:contextualSpacing/>
        <w:sectPr w:rsidR="00767BC2" w:rsidSect="00533AE6">
          <w:type w:val="continuous"/>
          <w:pgSz w:w="12240" w:h="15840"/>
          <w:pgMar w:top="1440" w:right="1440" w:bottom="1440" w:left="1440" w:header="720" w:footer="720" w:gutter="0"/>
          <w:cols w:space="720"/>
          <w:docGrid w:linePitch="360"/>
        </w:sectPr>
      </w:pPr>
    </w:p>
    <w:p w14:paraId="20A52AE9" w14:textId="7A1F50CC" w:rsidR="00646D9A" w:rsidRPr="009D4246" w:rsidRDefault="009B608B" w:rsidP="000537B0">
      <w:pPr>
        <w:pStyle w:val="paragraph"/>
        <w:spacing w:before="0" w:beforeAutospacing="0" w:after="0" w:afterAutospacing="0"/>
        <w:ind w:firstLine="720"/>
        <w:jc w:val="center"/>
        <w:rPr>
          <w:rStyle w:val="normaltextrun"/>
          <w:rFonts w:asciiTheme="minorHAnsi" w:hAnsiTheme="minorHAnsi" w:cstheme="minorHAnsi"/>
          <w:sz w:val="22"/>
          <w:szCs w:val="22"/>
        </w:rPr>
      </w:pPr>
      <w:r w:rsidRPr="009D4246">
        <w:rPr>
          <w:rStyle w:val="normaltextrun"/>
          <w:rFonts w:asciiTheme="minorHAnsi" w:hAnsiTheme="minorHAnsi" w:cstheme="minorHAnsi"/>
          <w:sz w:val="22"/>
          <w:szCs w:val="22"/>
        </w:rPr>
        <w:t xml:space="preserve">For more information about </w:t>
      </w:r>
      <w:r w:rsidR="00853189">
        <w:rPr>
          <w:rStyle w:val="normaltextrun"/>
          <w:rFonts w:asciiTheme="minorHAnsi" w:hAnsiTheme="minorHAnsi" w:cstheme="minorHAnsi"/>
          <w:sz w:val="22"/>
          <w:szCs w:val="22"/>
        </w:rPr>
        <w:t>C2A3</w:t>
      </w:r>
      <w:r w:rsidRPr="009D4246">
        <w:rPr>
          <w:rStyle w:val="normaltextrun"/>
          <w:rFonts w:asciiTheme="minorHAnsi" w:hAnsiTheme="minorHAnsi" w:cstheme="minorHAnsi"/>
          <w:sz w:val="22"/>
          <w:szCs w:val="22"/>
        </w:rPr>
        <w:t xml:space="preserve">, go to </w:t>
      </w:r>
      <w:hyperlink r:id="rId12" w:history="1">
        <w:r w:rsidR="007C6EAD" w:rsidRPr="00721346">
          <w:rPr>
            <w:rStyle w:val="Hyperlink"/>
            <w:rFonts w:asciiTheme="minorHAnsi" w:hAnsiTheme="minorHAnsi" w:cstheme="minorHAnsi"/>
            <w:sz w:val="22"/>
            <w:szCs w:val="22"/>
          </w:rPr>
          <w:t>agalliance.net</w:t>
        </w:r>
      </w:hyperlink>
      <w:r w:rsidRPr="009D4246">
        <w:rPr>
          <w:rStyle w:val="normaltextrun"/>
          <w:rFonts w:asciiTheme="minorHAnsi" w:hAnsiTheme="minorHAnsi" w:cstheme="minorHAnsi"/>
          <w:sz w:val="22"/>
          <w:szCs w:val="22"/>
        </w:rPr>
        <w:t>.</w:t>
      </w:r>
      <w:r w:rsidR="00955572" w:rsidRPr="009D4246">
        <w:rPr>
          <w:rStyle w:val="normaltextrun"/>
          <w:rFonts w:asciiTheme="minorHAnsi" w:hAnsiTheme="minorHAnsi" w:cstheme="minorHAnsi"/>
          <w:sz w:val="22"/>
          <w:szCs w:val="22"/>
        </w:rPr>
        <w:t xml:space="preserve"> </w:t>
      </w:r>
    </w:p>
    <w:p w14:paraId="71A19E90" w14:textId="77777777" w:rsidR="009B608B" w:rsidRPr="009D4246" w:rsidRDefault="009B608B" w:rsidP="34533BED">
      <w:pPr>
        <w:pStyle w:val="paragraph"/>
        <w:spacing w:before="0" w:beforeAutospacing="0" w:after="0" w:afterAutospacing="0"/>
        <w:ind w:firstLine="720"/>
        <w:rPr>
          <w:rStyle w:val="normaltextrun"/>
          <w:rFonts w:asciiTheme="minorHAnsi" w:hAnsiTheme="minorHAnsi" w:cstheme="minorHAnsi"/>
          <w:sz w:val="22"/>
          <w:szCs w:val="22"/>
        </w:rPr>
      </w:pPr>
    </w:p>
    <w:p w14:paraId="5E3C7E7D" w14:textId="77777777" w:rsidR="00D72AE0" w:rsidRPr="009D4246" w:rsidRDefault="00D72AE0" w:rsidP="00D72AE0">
      <w:pPr>
        <w:pStyle w:val="paragraph"/>
        <w:spacing w:before="0" w:beforeAutospacing="0" w:after="0" w:afterAutospacing="0"/>
        <w:jc w:val="center"/>
        <w:textAlignment w:val="baseline"/>
        <w:rPr>
          <w:rFonts w:asciiTheme="minorHAnsi" w:hAnsiTheme="minorHAnsi" w:cstheme="minorHAnsi"/>
          <w:sz w:val="22"/>
          <w:szCs w:val="22"/>
        </w:rPr>
      </w:pPr>
      <w:r w:rsidRPr="009D4246">
        <w:rPr>
          <w:rStyle w:val="normaltextrun"/>
          <w:rFonts w:asciiTheme="minorHAnsi" w:hAnsiTheme="minorHAnsi" w:cstheme="minorHAnsi"/>
          <w:color w:val="000000" w:themeColor="text1"/>
          <w:sz w:val="22"/>
          <w:szCs w:val="22"/>
        </w:rPr>
        <w:t>###</w:t>
      </w:r>
      <w:r w:rsidRPr="009D4246">
        <w:rPr>
          <w:rStyle w:val="eop"/>
          <w:rFonts w:asciiTheme="minorHAnsi" w:hAnsiTheme="minorHAnsi" w:cstheme="minorHAnsi"/>
          <w:color w:val="000000" w:themeColor="text1"/>
          <w:sz w:val="22"/>
          <w:szCs w:val="22"/>
        </w:rPr>
        <w:t> </w:t>
      </w:r>
    </w:p>
    <w:p w14:paraId="0C2BBA64" w14:textId="77777777" w:rsidR="00646D9A" w:rsidRPr="009D4246" w:rsidRDefault="00646D9A" w:rsidP="00800682">
      <w:pPr>
        <w:pStyle w:val="paragraph"/>
        <w:jc w:val="center"/>
        <w:rPr>
          <w:rFonts w:asciiTheme="minorHAnsi" w:hAnsiTheme="minorHAnsi" w:cstheme="minorHAnsi"/>
          <w:sz w:val="22"/>
          <w:szCs w:val="22"/>
        </w:rPr>
      </w:pPr>
      <w:r w:rsidRPr="009D4246">
        <w:rPr>
          <w:rFonts w:asciiTheme="minorHAnsi" w:hAnsiTheme="minorHAnsi" w:cstheme="minorHAnsi"/>
          <w:sz w:val="22"/>
          <w:szCs w:val="22"/>
        </w:rPr>
        <w:t>Illinois Central College is a two-year community college with campuses in East Peoria, Peoria, and Pekin, Illinois providing a high-quality, affordable education to prepare students to enter the workforce or to transfer to a four-year college or university. For more information on ICC, visit </w:t>
      </w:r>
      <w:hyperlink r:id="rId13" w:tgtFrame="_blank" w:history="1">
        <w:r w:rsidRPr="009D4246">
          <w:rPr>
            <w:rStyle w:val="Hyperlink"/>
            <w:rFonts w:asciiTheme="minorHAnsi" w:hAnsiTheme="minorHAnsi" w:cstheme="minorHAnsi"/>
            <w:sz w:val="22"/>
            <w:szCs w:val="22"/>
          </w:rPr>
          <w:t>icc.edu</w:t>
        </w:r>
      </w:hyperlink>
      <w:r w:rsidRPr="009D4246">
        <w:rPr>
          <w:rFonts w:asciiTheme="minorHAnsi" w:hAnsiTheme="minorHAnsi" w:cstheme="minorHAnsi"/>
          <w:sz w:val="22"/>
          <w:szCs w:val="22"/>
        </w:rPr>
        <w:t>.</w:t>
      </w:r>
    </w:p>
    <w:p w14:paraId="07F73A35" w14:textId="77777777" w:rsidR="007C2B2E" w:rsidRPr="009D4246" w:rsidRDefault="007C2B2E" w:rsidP="00800682">
      <w:pPr>
        <w:jc w:val="center"/>
        <w:rPr>
          <w:rFonts w:cstheme="minorHAnsi"/>
        </w:rPr>
      </w:pPr>
    </w:p>
    <w:sectPr w:rsidR="007C2B2E" w:rsidRPr="009D4246" w:rsidSect="00533A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C4BE" w14:textId="77777777" w:rsidR="00FF65A0" w:rsidRDefault="00FF65A0" w:rsidP="00F831F1">
      <w:pPr>
        <w:spacing w:after="0" w:line="240" w:lineRule="auto"/>
      </w:pPr>
      <w:r>
        <w:separator/>
      </w:r>
    </w:p>
  </w:endnote>
  <w:endnote w:type="continuationSeparator" w:id="0">
    <w:p w14:paraId="4E4FC22B" w14:textId="77777777" w:rsidR="00FF65A0" w:rsidRDefault="00FF65A0" w:rsidP="00F831F1">
      <w:pPr>
        <w:spacing w:after="0" w:line="240" w:lineRule="auto"/>
      </w:pPr>
      <w:r>
        <w:continuationSeparator/>
      </w:r>
    </w:p>
  </w:endnote>
  <w:endnote w:type="continuationNotice" w:id="1">
    <w:p w14:paraId="6B7DCD24" w14:textId="77777777" w:rsidR="00FF65A0" w:rsidRDefault="00FF6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E66D9" w14:textId="77777777" w:rsidR="00FF65A0" w:rsidRDefault="00FF65A0" w:rsidP="00F831F1">
      <w:pPr>
        <w:spacing w:after="0" w:line="240" w:lineRule="auto"/>
      </w:pPr>
      <w:r>
        <w:separator/>
      </w:r>
    </w:p>
  </w:footnote>
  <w:footnote w:type="continuationSeparator" w:id="0">
    <w:p w14:paraId="5EA673E1" w14:textId="77777777" w:rsidR="00FF65A0" w:rsidRDefault="00FF65A0" w:rsidP="00F831F1">
      <w:pPr>
        <w:spacing w:after="0" w:line="240" w:lineRule="auto"/>
      </w:pPr>
      <w:r>
        <w:continuationSeparator/>
      </w:r>
    </w:p>
  </w:footnote>
  <w:footnote w:type="continuationNotice" w:id="1">
    <w:p w14:paraId="689D6FBB" w14:textId="77777777" w:rsidR="00FF65A0" w:rsidRDefault="00FF65A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10FB"/>
    <w:multiLevelType w:val="hybridMultilevel"/>
    <w:tmpl w:val="37B6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B31F3C"/>
    <w:multiLevelType w:val="hybridMultilevel"/>
    <w:tmpl w:val="01DE0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51186B"/>
    <w:multiLevelType w:val="hybridMultilevel"/>
    <w:tmpl w:val="4726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852262">
    <w:abstractNumId w:val="2"/>
  </w:num>
  <w:num w:numId="2" w16cid:durableId="116068356">
    <w:abstractNumId w:val="0"/>
  </w:num>
  <w:num w:numId="3" w16cid:durableId="67981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CCA"/>
    <w:rsid w:val="000040BA"/>
    <w:rsid w:val="0000540E"/>
    <w:rsid w:val="000078B7"/>
    <w:rsid w:val="00022CF7"/>
    <w:rsid w:val="00023C4E"/>
    <w:rsid w:val="00026472"/>
    <w:rsid w:val="000301C1"/>
    <w:rsid w:val="00030246"/>
    <w:rsid w:val="00031153"/>
    <w:rsid w:val="000314B6"/>
    <w:rsid w:val="000329F0"/>
    <w:rsid w:val="0003565F"/>
    <w:rsid w:val="0003697E"/>
    <w:rsid w:val="00041F48"/>
    <w:rsid w:val="00046DD4"/>
    <w:rsid w:val="0004716C"/>
    <w:rsid w:val="000537B0"/>
    <w:rsid w:val="00053FD0"/>
    <w:rsid w:val="000561AC"/>
    <w:rsid w:val="000566C6"/>
    <w:rsid w:val="000606A2"/>
    <w:rsid w:val="00064864"/>
    <w:rsid w:val="00066C28"/>
    <w:rsid w:val="00070FC1"/>
    <w:rsid w:val="00073030"/>
    <w:rsid w:val="00083982"/>
    <w:rsid w:val="00083B6A"/>
    <w:rsid w:val="00083B9B"/>
    <w:rsid w:val="00084987"/>
    <w:rsid w:val="00086187"/>
    <w:rsid w:val="00095B8B"/>
    <w:rsid w:val="00096EB9"/>
    <w:rsid w:val="000A5DCB"/>
    <w:rsid w:val="000A7A86"/>
    <w:rsid w:val="000B3577"/>
    <w:rsid w:val="000C45E4"/>
    <w:rsid w:val="000C725F"/>
    <w:rsid w:val="000D16AE"/>
    <w:rsid w:val="000D2FBD"/>
    <w:rsid w:val="000E2D1C"/>
    <w:rsid w:val="000E2F24"/>
    <w:rsid w:val="000E346F"/>
    <w:rsid w:val="000F276F"/>
    <w:rsid w:val="000F5668"/>
    <w:rsid w:val="000F5EA8"/>
    <w:rsid w:val="000F6680"/>
    <w:rsid w:val="000F730B"/>
    <w:rsid w:val="00101622"/>
    <w:rsid w:val="00103A7B"/>
    <w:rsid w:val="00106355"/>
    <w:rsid w:val="00106E16"/>
    <w:rsid w:val="001117CF"/>
    <w:rsid w:val="00111B70"/>
    <w:rsid w:val="00121C73"/>
    <w:rsid w:val="001251E0"/>
    <w:rsid w:val="0014066F"/>
    <w:rsid w:val="00154128"/>
    <w:rsid w:val="001555BD"/>
    <w:rsid w:val="001561DF"/>
    <w:rsid w:val="001614F9"/>
    <w:rsid w:val="00163A32"/>
    <w:rsid w:val="00164849"/>
    <w:rsid w:val="00164F68"/>
    <w:rsid w:val="00171023"/>
    <w:rsid w:val="001836A9"/>
    <w:rsid w:val="00192CDC"/>
    <w:rsid w:val="00194BB4"/>
    <w:rsid w:val="0019505F"/>
    <w:rsid w:val="001951CF"/>
    <w:rsid w:val="001963EB"/>
    <w:rsid w:val="001A0782"/>
    <w:rsid w:val="001A3FC8"/>
    <w:rsid w:val="001A51AB"/>
    <w:rsid w:val="001A68D2"/>
    <w:rsid w:val="001A6D36"/>
    <w:rsid w:val="001A7FBD"/>
    <w:rsid w:val="001B19DB"/>
    <w:rsid w:val="001B6B94"/>
    <w:rsid w:val="001C1071"/>
    <w:rsid w:val="001D32BE"/>
    <w:rsid w:val="001D46B0"/>
    <w:rsid w:val="001D4D26"/>
    <w:rsid w:val="001D6CF4"/>
    <w:rsid w:val="001E0134"/>
    <w:rsid w:val="001E08A0"/>
    <w:rsid w:val="001E63C9"/>
    <w:rsid w:val="001E6DA8"/>
    <w:rsid w:val="001F0FA7"/>
    <w:rsid w:val="001F1374"/>
    <w:rsid w:val="001F2B53"/>
    <w:rsid w:val="001F3B9B"/>
    <w:rsid w:val="00202409"/>
    <w:rsid w:val="00202793"/>
    <w:rsid w:val="002037F3"/>
    <w:rsid w:val="00213B18"/>
    <w:rsid w:val="00222458"/>
    <w:rsid w:val="002269CA"/>
    <w:rsid w:val="00227FB1"/>
    <w:rsid w:val="002337A4"/>
    <w:rsid w:val="00235396"/>
    <w:rsid w:val="0024011D"/>
    <w:rsid w:val="002450FA"/>
    <w:rsid w:val="00247689"/>
    <w:rsid w:val="00247F8B"/>
    <w:rsid w:val="00251CA6"/>
    <w:rsid w:val="00251E7D"/>
    <w:rsid w:val="00253CBE"/>
    <w:rsid w:val="00255E80"/>
    <w:rsid w:val="002610E0"/>
    <w:rsid w:val="0026296D"/>
    <w:rsid w:val="00263752"/>
    <w:rsid w:val="00265467"/>
    <w:rsid w:val="00272AF4"/>
    <w:rsid w:val="0027634B"/>
    <w:rsid w:val="0027785C"/>
    <w:rsid w:val="00277D17"/>
    <w:rsid w:val="002829EC"/>
    <w:rsid w:val="00287165"/>
    <w:rsid w:val="00293200"/>
    <w:rsid w:val="002A011E"/>
    <w:rsid w:val="002A5314"/>
    <w:rsid w:val="002A7A66"/>
    <w:rsid w:val="002B0DCB"/>
    <w:rsid w:val="002B20F3"/>
    <w:rsid w:val="002B2865"/>
    <w:rsid w:val="002B2DE5"/>
    <w:rsid w:val="002B40AA"/>
    <w:rsid w:val="002B6D79"/>
    <w:rsid w:val="002C1B9A"/>
    <w:rsid w:val="002C6259"/>
    <w:rsid w:val="002D21B2"/>
    <w:rsid w:val="002D5CA9"/>
    <w:rsid w:val="002D6B5E"/>
    <w:rsid w:val="002E09E3"/>
    <w:rsid w:val="002E0CF5"/>
    <w:rsid w:val="002E1404"/>
    <w:rsid w:val="002E5DB5"/>
    <w:rsid w:val="002F0F1C"/>
    <w:rsid w:val="002F1B54"/>
    <w:rsid w:val="00302301"/>
    <w:rsid w:val="00305485"/>
    <w:rsid w:val="0031094E"/>
    <w:rsid w:val="00313553"/>
    <w:rsid w:val="00324B30"/>
    <w:rsid w:val="003253C7"/>
    <w:rsid w:val="00325EED"/>
    <w:rsid w:val="00334A6B"/>
    <w:rsid w:val="003377B5"/>
    <w:rsid w:val="003409F6"/>
    <w:rsid w:val="00342B27"/>
    <w:rsid w:val="0034352F"/>
    <w:rsid w:val="0034506A"/>
    <w:rsid w:val="003460F1"/>
    <w:rsid w:val="00352220"/>
    <w:rsid w:val="0035281F"/>
    <w:rsid w:val="00352F31"/>
    <w:rsid w:val="00353868"/>
    <w:rsid w:val="00354CF2"/>
    <w:rsid w:val="0035509C"/>
    <w:rsid w:val="00362C1F"/>
    <w:rsid w:val="00363A75"/>
    <w:rsid w:val="00364DBB"/>
    <w:rsid w:val="00373376"/>
    <w:rsid w:val="0038042F"/>
    <w:rsid w:val="00381605"/>
    <w:rsid w:val="00382A39"/>
    <w:rsid w:val="00382B36"/>
    <w:rsid w:val="003856EF"/>
    <w:rsid w:val="00391A29"/>
    <w:rsid w:val="00394034"/>
    <w:rsid w:val="003A279F"/>
    <w:rsid w:val="003B0E89"/>
    <w:rsid w:val="003B2DDB"/>
    <w:rsid w:val="003B2DE8"/>
    <w:rsid w:val="003B64D7"/>
    <w:rsid w:val="003C0748"/>
    <w:rsid w:val="003C31EC"/>
    <w:rsid w:val="003C6254"/>
    <w:rsid w:val="003D03EC"/>
    <w:rsid w:val="003D09CD"/>
    <w:rsid w:val="003D1D14"/>
    <w:rsid w:val="003D6059"/>
    <w:rsid w:val="003D7B39"/>
    <w:rsid w:val="003E55BE"/>
    <w:rsid w:val="003F096F"/>
    <w:rsid w:val="003F2030"/>
    <w:rsid w:val="003F27A1"/>
    <w:rsid w:val="003F7017"/>
    <w:rsid w:val="003F7619"/>
    <w:rsid w:val="003F7A13"/>
    <w:rsid w:val="004004BB"/>
    <w:rsid w:val="004036D3"/>
    <w:rsid w:val="0041162F"/>
    <w:rsid w:val="00422A8E"/>
    <w:rsid w:val="00424091"/>
    <w:rsid w:val="00435AFD"/>
    <w:rsid w:val="004401ED"/>
    <w:rsid w:val="004424D2"/>
    <w:rsid w:val="004507F1"/>
    <w:rsid w:val="0045110D"/>
    <w:rsid w:val="004536E1"/>
    <w:rsid w:val="00454948"/>
    <w:rsid w:val="00464AB6"/>
    <w:rsid w:val="0048304B"/>
    <w:rsid w:val="00490F32"/>
    <w:rsid w:val="00491664"/>
    <w:rsid w:val="004951CE"/>
    <w:rsid w:val="004B5E21"/>
    <w:rsid w:val="004B6242"/>
    <w:rsid w:val="004B71D7"/>
    <w:rsid w:val="004B735B"/>
    <w:rsid w:val="004C097A"/>
    <w:rsid w:val="004C15AC"/>
    <w:rsid w:val="004C608D"/>
    <w:rsid w:val="004D12D4"/>
    <w:rsid w:val="004E0982"/>
    <w:rsid w:val="004E110E"/>
    <w:rsid w:val="004E3A0C"/>
    <w:rsid w:val="004E5DF9"/>
    <w:rsid w:val="004F2DB4"/>
    <w:rsid w:val="004F56D4"/>
    <w:rsid w:val="004F597F"/>
    <w:rsid w:val="004F5E47"/>
    <w:rsid w:val="0050061F"/>
    <w:rsid w:val="005009BF"/>
    <w:rsid w:val="0050589D"/>
    <w:rsid w:val="00505A71"/>
    <w:rsid w:val="00506B2A"/>
    <w:rsid w:val="00513C95"/>
    <w:rsid w:val="00514DAE"/>
    <w:rsid w:val="005164A2"/>
    <w:rsid w:val="00516591"/>
    <w:rsid w:val="00524565"/>
    <w:rsid w:val="00526096"/>
    <w:rsid w:val="00531F06"/>
    <w:rsid w:val="00533AE6"/>
    <w:rsid w:val="00536A0C"/>
    <w:rsid w:val="00537BAB"/>
    <w:rsid w:val="00541BCD"/>
    <w:rsid w:val="0054214A"/>
    <w:rsid w:val="005461F9"/>
    <w:rsid w:val="005468BD"/>
    <w:rsid w:val="0054797B"/>
    <w:rsid w:val="0055187D"/>
    <w:rsid w:val="00553941"/>
    <w:rsid w:val="00560128"/>
    <w:rsid w:val="00560689"/>
    <w:rsid w:val="00566C5C"/>
    <w:rsid w:val="005703D2"/>
    <w:rsid w:val="00577321"/>
    <w:rsid w:val="00582237"/>
    <w:rsid w:val="00591868"/>
    <w:rsid w:val="00592792"/>
    <w:rsid w:val="00595CF5"/>
    <w:rsid w:val="005A01E6"/>
    <w:rsid w:val="005A4DD0"/>
    <w:rsid w:val="005A5ECA"/>
    <w:rsid w:val="005B265B"/>
    <w:rsid w:val="005B2A94"/>
    <w:rsid w:val="005B4D5A"/>
    <w:rsid w:val="005C2334"/>
    <w:rsid w:val="005C4073"/>
    <w:rsid w:val="005D3683"/>
    <w:rsid w:val="005E0109"/>
    <w:rsid w:val="005E0C38"/>
    <w:rsid w:val="005F1417"/>
    <w:rsid w:val="005F2A07"/>
    <w:rsid w:val="005F4731"/>
    <w:rsid w:val="005F4F4B"/>
    <w:rsid w:val="005F54AB"/>
    <w:rsid w:val="005F5AF2"/>
    <w:rsid w:val="00600702"/>
    <w:rsid w:val="0060134C"/>
    <w:rsid w:val="00604F34"/>
    <w:rsid w:val="00611A33"/>
    <w:rsid w:val="00615F57"/>
    <w:rsid w:val="00616169"/>
    <w:rsid w:val="0061671F"/>
    <w:rsid w:val="00622B51"/>
    <w:rsid w:val="0062388B"/>
    <w:rsid w:val="00623F20"/>
    <w:rsid w:val="006316EC"/>
    <w:rsid w:val="00632F46"/>
    <w:rsid w:val="006362FE"/>
    <w:rsid w:val="00636EF2"/>
    <w:rsid w:val="00637DC0"/>
    <w:rsid w:val="006426E6"/>
    <w:rsid w:val="00646D9A"/>
    <w:rsid w:val="00652250"/>
    <w:rsid w:val="00663299"/>
    <w:rsid w:val="00667A0B"/>
    <w:rsid w:val="00671119"/>
    <w:rsid w:val="00673864"/>
    <w:rsid w:val="00675557"/>
    <w:rsid w:val="006758CB"/>
    <w:rsid w:val="006778FE"/>
    <w:rsid w:val="00680E30"/>
    <w:rsid w:val="00685D11"/>
    <w:rsid w:val="006863EE"/>
    <w:rsid w:val="006928F8"/>
    <w:rsid w:val="00694B7B"/>
    <w:rsid w:val="006A2A5A"/>
    <w:rsid w:val="006A2BD4"/>
    <w:rsid w:val="006B621E"/>
    <w:rsid w:val="006C010C"/>
    <w:rsid w:val="006C1673"/>
    <w:rsid w:val="006D1332"/>
    <w:rsid w:val="006D2068"/>
    <w:rsid w:val="006D5794"/>
    <w:rsid w:val="006E19A7"/>
    <w:rsid w:val="006E39BD"/>
    <w:rsid w:val="006E442F"/>
    <w:rsid w:val="006F0909"/>
    <w:rsid w:val="006F1550"/>
    <w:rsid w:val="006F2C74"/>
    <w:rsid w:val="006F4937"/>
    <w:rsid w:val="006F5589"/>
    <w:rsid w:val="007057A7"/>
    <w:rsid w:val="007057F8"/>
    <w:rsid w:val="00707494"/>
    <w:rsid w:val="0071504B"/>
    <w:rsid w:val="00716511"/>
    <w:rsid w:val="00721346"/>
    <w:rsid w:val="007218B0"/>
    <w:rsid w:val="00727DB5"/>
    <w:rsid w:val="0073029A"/>
    <w:rsid w:val="0073279D"/>
    <w:rsid w:val="00741EC6"/>
    <w:rsid w:val="00743098"/>
    <w:rsid w:val="007502BF"/>
    <w:rsid w:val="007515AE"/>
    <w:rsid w:val="0075204F"/>
    <w:rsid w:val="00760AD4"/>
    <w:rsid w:val="007620C5"/>
    <w:rsid w:val="007636A5"/>
    <w:rsid w:val="00765804"/>
    <w:rsid w:val="00766DF0"/>
    <w:rsid w:val="00767BC2"/>
    <w:rsid w:val="00771069"/>
    <w:rsid w:val="007715AE"/>
    <w:rsid w:val="0078149F"/>
    <w:rsid w:val="00783BF3"/>
    <w:rsid w:val="00787C14"/>
    <w:rsid w:val="0079523B"/>
    <w:rsid w:val="007954C4"/>
    <w:rsid w:val="007A2577"/>
    <w:rsid w:val="007A5B35"/>
    <w:rsid w:val="007A6D92"/>
    <w:rsid w:val="007A7AA9"/>
    <w:rsid w:val="007B3B7C"/>
    <w:rsid w:val="007B4A16"/>
    <w:rsid w:val="007C2B2E"/>
    <w:rsid w:val="007C3543"/>
    <w:rsid w:val="007C571A"/>
    <w:rsid w:val="007C6EAD"/>
    <w:rsid w:val="007D11CC"/>
    <w:rsid w:val="007D22E5"/>
    <w:rsid w:val="007D382D"/>
    <w:rsid w:val="007D389F"/>
    <w:rsid w:val="007D3BC2"/>
    <w:rsid w:val="007D655E"/>
    <w:rsid w:val="007F3998"/>
    <w:rsid w:val="007F4A33"/>
    <w:rsid w:val="007F4E4F"/>
    <w:rsid w:val="007F7E69"/>
    <w:rsid w:val="00800682"/>
    <w:rsid w:val="00802EB8"/>
    <w:rsid w:val="0080785D"/>
    <w:rsid w:val="00812847"/>
    <w:rsid w:val="00813EE2"/>
    <w:rsid w:val="00820D3C"/>
    <w:rsid w:val="00832A7A"/>
    <w:rsid w:val="0083772A"/>
    <w:rsid w:val="008377BD"/>
    <w:rsid w:val="00846CC6"/>
    <w:rsid w:val="00853189"/>
    <w:rsid w:val="00857A10"/>
    <w:rsid w:val="00857F48"/>
    <w:rsid w:val="00862788"/>
    <w:rsid w:val="0086284B"/>
    <w:rsid w:val="00864B7D"/>
    <w:rsid w:val="008659CC"/>
    <w:rsid w:val="00866BFF"/>
    <w:rsid w:val="00867BE9"/>
    <w:rsid w:val="00870433"/>
    <w:rsid w:val="00870E66"/>
    <w:rsid w:val="00872407"/>
    <w:rsid w:val="00872FA8"/>
    <w:rsid w:val="008747F7"/>
    <w:rsid w:val="008764EA"/>
    <w:rsid w:val="008777EA"/>
    <w:rsid w:val="00880F48"/>
    <w:rsid w:val="00882848"/>
    <w:rsid w:val="0088314F"/>
    <w:rsid w:val="008835C0"/>
    <w:rsid w:val="0088670E"/>
    <w:rsid w:val="00886D4C"/>
    <w:rsid w:val="008A62E9"/>
    <w:rsid w:val="008A7867"/>
    <w:rsid w:val="008B452C"/>
    <w:rsid w:val="008B59E5"/>
    <w:rsid w:val="008B66A2"/>
    <w:rsid w:val="008C52E2"/>
    <w:rsid w:val="008C5B71"/>
    <w:rsid w:val="008D3565"/>
    <w:rsid w:val="008D6E62"/>
    <w:rsid w:val="008F784A"/>
    <w:rsid w:val="00901377"/>
    <w:rsid w:val="009034F9"/>
    <w:rsid w:val="00903E08"/>
    <w:rsid w:val="009045D1"/>
    <w:rsid w:val="00907434"/>
    <w:rsid w:val="009129DF"/>
    <w:rsid w:val="00912DA1"/>
    <w:rsid w:val="00914180"/>
    <w:rsid w:val="009204CB"/>
    <w:rsid w:val="009277EC"/>
    <w:rsid w:val="0093429E"/>
    <w:rsid w:val="009345E1"/>
    <w:rsid w:val="009409C5"/>
    <w:rsid w:val="00940C61"/>
    <w:rsid w:val="00943610"/>
    <w:rsid w:val="00947D69"/>
    <w:rsid w:val="00952D49"/>
    <w:rsid w:val="0095430D"/>
    <w:rsid w:val="00955572"/>
    <w:rsid w:val="00960A3C"/>
    <w:rsid w:val="009612B6"/>
    <w:rsid w:val="00966F08"/>
    <w:rsid w:val="0097350B"/>
    <w:rsid w:val="00981159"/>
    <w:rsid w:val="00981190"/>
    <w:rsid w:val="009831FB"/>
    <w:rsid w:val="009879CB"/>
    <w:rsid w:val="00987F8E"/>
    <w:rsid w:val="009904DE"/>
    <w:rsid w:val="009960CB"/>
    <w:rsid w:val="00996486"/>
    <w:rsid w:val="009975E9"/>
    <w:rsid w:val="009A2E69"/>
    <w:rsid w:val="009A3497"/>
    <w:rsid w:val="009A5771"/>
    <w:rsid w:val="009A61B7"/>
    <w:rsid w:val="009B17FC"/>
    <w:rsid w:val="009B608B"/>
    <w:rsid w:val="009B6F18"/>
    <w:rsid w:val="009B7AF6"/>
    <w:rsid w:val="009C195D"/>
    <w:rsid w:val="009D04C1"/>
    <w:rsid w:val="009D1C04"/>
    <w:rsid w:val="009D4246"/>
    <w:rsid w:val="009E2DFC"/>
    <w:rsid w:val="009E3127"/>
    <w:rsid w:val="009E3A5A"/>
    <w:rsid w:val="009E578B"/>
    <w:rsid w:val="009E60E3"/>
    <w:rsid w:val="009F7347"/>
    <w:rsid w:val="00A022FC"/>
    <w:rsid w:val="00A03434"/>
    <w:rsid w:val="00A1115E"/>
    <w:rsid w:val="00A137B6"/>
    <w:rsid w:val="00A13A6E"/>
    <w:rsid w:val="00A1681E"/>
    <w:rsid w:val="00A17FB1"/>
    <w:rsid w:val="00A21E9F"/>
    <w:rsid w:val="00A26092"/>
    <w:rsid w:val="00A26CCA"/>
    <w:rsid w:val="00A30F47"/>
    <w:rsid w:val="00A3246F"/>
    <w:rsid w:val="00A36B6A"/>
    <w:rsid w:val="00A46847"/>
    <w:rsid w:val="00A4748E"/>
    <w:rsid w:val="00A526D7"/>
    <w:rsid w:val="00A53C44"/>
    <w:rsid w:val="00A54988"/>
    <w:rsid w:val="00A568A9"/>
    <w:rsid w:val="00A61055"/>
    <w:rsid w:val="00A61B31"/>
    <w:rsid w:val="00A62BDD"/>
    <w:rsid w:val="00A66D47"/>
    <w:rsid w:val="00A73F3A"/>
    <w:rsid w:val="00A74D3A"/>
    <w:rsid w:val="00A75DA2"/>
    <w:rsid w:val="00A832A7"/>
    <w:rsid w:val="00A8413D"/>
    <w:rsid w:val="00A8584C"/>
    <w:rsid w:val="00A862F2"/>
    <w:rsid w:val="00A87438"/>
    <w:rsid w:val="00A91E13"/>
    <w:rsid w:val="00A953C3"/>
    <w:rsid w:val="00A96B1E"/>
    <w:rsid w:val="00AA0BDA"/>
    <w:rsid w:val="00AA2D9B"/>
    <w:rsid w:val="00AB0322"/>
    <w:rsid w:val="00AB298D"/>
    <w:rsid w:val="00AB5A9A"/>
    <w:rsid w:val="00AB6D60"/>
    <w:rsid w:val="00AC1F1D"/>
    <w:rsid w:val="00AC3D01"/>
    <w:rsid w:val="00AD1685"/>
    <w:rsid w:val="00AD18D2"/>
    <w:rsid w:val="00AD1D61"/>
    <w:rsid w:val="00AD7F9B"/>
    <w:rsid w:val="00AE2D75"/>
    <w:rsid w:val="00AE510A"/>
    <w:rsid w:val="00AF1D03"/>
    <w:rsid w:val="00AF31B8"/>
    <w:rsid w:val="00AF45F9"/>
    <w:rsid w:val="00AF523A"/>
    <w:rsid w:val="00AF782B"/>
    <w:rsid w:val="00B069AC"/>
    <w:rsid w:val="00B07254"/>
    <w:rsid w:val="00B07264"/>
    <w:rsid w:val="00B10E91"/>
    <w:rsid w:val="00B15892"/>
    <w:rsid w:val="00B22458"/>
    <w:rsid w:val="00B31A8F"/>
    <w:rsid w:val="00B32116"/>
    <w:rsid w:val="00B338C6"/>
    <w:rsid w:val="00B3503D"/>
    <w:rsid w:val="00B37671"/>
    <w:rsid w:val="00B41C2A"/>
    <w:rsid w:val="00B42CB3"/>
    <w:rsid w:val="00B45C85"/>
    <w:rsid w:val="00B45DD1"/>
    <w:rsid w:val="00B46AAF"/>
    <w:rsid w:val="00B54DDE"/>
    <w:rsid w:val="00B54FFA"/>
    <w:rsid w:val="00B56935"/>
    <w:rsid w:val="00B56BEC"/>
    <w:rsid w:val="00B61938"/>
    <w:rsid w:val="00B62737"/>
    <w:rsid w:val="00B63AD1"/>
    <w:rsid w:val="00B704B3"/>
    <w:rsid w:val="00B730D4"/>
    <w:rsid w:val="00B76995"/>
    <w:rsid w:val="00B76EDF"/>
    <w:rsid w:val="00B77585"/>
    <w:rsid w:val="00B77A88"/>
    <w:rsid w:val="00B8075D"/>
    <w:rsid w:val="00B810CC"/>
    <w:rsid w:val="00B81BB0"/>
    <w:rsid w:val="00B82CBA"/>
    <w:rsid w:val="00B86693"/>
    <w:rsid w:val="00BA014D"/>
    <w:rsid w:val="00BA3BB0"/>
    <w:rsid w:val="00BA53E5"/>
    <w:rsid w:val="00BB48C5"/>
    <w:rsid w:val="00BB49B9"/>
    <w:rsid w:val="00BB7CBE"/>
    <w:rsid w:val="00BC0112"/>
    <w:rsid w:val="00BC096D"/>
    <w:rsid w:val="00BC579C"/>
    <w:rsid w:val="00BC7EEF"/>
    <w:rsid w:val="00BD2C56"/>
    <w:rsid w:val="00BD3D02"/>
    <w:rsid w:val="00BD693B"/>
    <w:rsid w:val="00BE587E"/>
    <w:rsid w:val="00BE6E5B"/>
    <w:rsid w:val="00BF04D1"/>
    <w:rsid w:val="00BF0B82"/>
    <w:rsid w:val="00BF2E58"/>
    <w:rsid w:val="00BF3405"/>
    <w:rsid w:val="00BF3716"/>
    <w:rsid w:val="00C00FBE"/>
    <w:rsid w:val="00C049C7"/>
    <w:rsid w:val="00C050E3"/>
    <w:rsid w:val="00C0716A"/>
    <w:rsid w:val="00C116A3"/>
    <w:rsid w:val="00C1209B"/>
    <w:rsid w:val="00C14827"/>
    <w:rsid w:val="00C14923"/>
    <w:rsid w:val="00C17734"/>
    <w:rsid w:val="00C25B95"/>
    <w:rsid w:val="00C25D33"/>
    <w:rsid w:val="00C33806"/>
    <w:rsid w:val="00C3756F"/>
    <w:rsid w:val="00C41F36"/>
    <w:rsid w:val="00C42A3B"/>
    <w:rsid w:val="00C459E4"/>
    <w:rsid w:val="00C46568"/>
    <w:rsid w:val="00C47576"/>
    <w:rsid w:val="00C67114"/>
    <w:rsid w:val="00C71FF4"/>
    <w:rsid w:val="00C734E4"/>
    <w:rsid w:val="00C734F9"/>
    <w:rsid w:val="00C73E91"/>
    <w:rsid w:val="00C77726"/>
    <w:rsid w:val="00C8763B"/>
    <w:rsid w:val="00C918B4"/>
    <w:rsid w:val="00C93033"/>
    <w:rsid w:val="00CA1956"/>
    <w:rsid w:val="00CA1FE6"/>
    <w:rsid w:val="00CA4423"/>
    <w:rsid w:val="00CA54D6"/>
    <w:rsid w:val="00CB1D50"/>
    <w:rsid w:val="00CB355D"/>
    <w:rsid w:val="00CB4E65"/>
    <w:rsid w:val="00CB57C5"/>
    <w:rsid w:val="00CC0D43"/>
    <w:rsid w:val="00CC683A"/>
    <w:rsid w:val="00CC76E4"/>
    <w:rsid w:val="00CD70E1"/>
    <w:rsid w:val="00CD79A9"/>
    <w:rsid w:val="00CE5E2B"/>
    <w:rsid w:val="00CF05F0"/>
    <w:rsid w:val="00CF18B2"/>
    <w:rsid w:val="00CF21C6"/>
    <w:rsid w:val="00CF2CAF"/>
    <w:rsid w:val="00D00C73"/>
    <w:rsid w:val="00D068CA"/>
    <w:rsid w:val="00D16C86"/>
    <w:rsid w:val="00D208FF"/>
    <w:rsid w:val="00D23B60"/>
    <w:rsid w:val="00D31D42"/>
    <w:rsid w:val="00D31DB2"/>
    <w:rsid w:val="00D32CB9"/>
    <w:rsid w:val="00D3398E"/>
    <w:rsid w:val="00D376BC"/>
    <w:rsid w:val="00D42C32"/>
    <w:rsid w:val="00D43E9E"/>
    <w:rsid w:val="00D45BD8"/>
    <w:rsid w:val="00D45D9E"/>
    <w:rsid w:val="00D50827"/>
    <w:rsid w:val="00D57CBA"/>
    <w:rsid w:val="00D723F8"/>
    <w:rsid w:val="00D724A7"/>
    <w:rsid w:val="00D72AE0"/>
    <w:rsid w:val="00D74384"/>
    <w:rsid w:val="00D8500B"/>
    <w:rsid w:val="00D9345A"/>
    <w:rsid w:val="00D95F65"/>
    <w:rsid w:val="00DA1A16"/>
    <w:rsid w:val="00DA1E50"/>
    <w:rsid w:val="00DA371F"/>
    <w:rsid w:val="00DA6612"/>
    <w:rsid w:val="00DA6751"/>
    <w:rsid w:val="00DB0FBE"/>
    <w:rsid w:val="00DB1586"/>
    <w:rsid w:val="00DB368E"/>
    <w:rsid w:val="00DB446C"/>
    <w:rsid w:val="00DC2A1D"/>
    <w:rsid w:val="00DC6B93"/>
    <w:rsid w:val="00DC7FA8"/>
    <w:rsid w:val="00DD0345"/>
    <w:rsid w:val="00DD117B"/>
    <w:rsid w:val="00DD20D7"/>
    <w:rsid w:val="00DD408E"/>
    <w:rsid w:val="00DD5C97"/>
    <w:rsid w:val="00DD6EB1"/>
    <w:rsid w:val="00DD746C"/>
    <w:rsid w:val="00DD77F3"/>
    <w:rsid w:val="00DE1A35"/>
    <w:rsid w:val="00DE2803"/>
    <w:rsid w:val="00DE54B4"/>
    <w:rsid w:val="00DE7EAA"/>
    <w:rsid w:val="00DF0316"/>
    <w:rsid w:val="00E0057A"/>
    <w:rsid w:val="00E00C3E"/>
    <w:rsid w:val="00E05C62"/>
    <w:rsid w:val="00E05CD0"/>
    <w:rsid w:val="00E135E5"/>
    <w:rsid w:val="00E13D49"/>
    <w:rsid w:val="00E17514"/>
    <w:rsid w:val="00E2020F"/>
    <w:rsid w:val="00E23B6D"/>
    <w:rsid w:val="00E268F4"/>
    <w:rsid w:val="00E26FF5"/>
    <w:rsid w:val="00E34BB2"/>
    <w:rsid w:val="00E36859"/>
    <w:rsid w:val="00E36F8A"/>
    <w:rsid w:val="00E37E2B"/>
    <w:rsid w:val="00E4290C"/>
    <w:rsid w:val="00E455BB"/>
    <w:rsid w:val="00E46527"/>
    <w:rsid w:val="00E4782C"/>
    <w:rsid w:val="00E504CA"/>
    <w:rsid w:val="00E53E5A"/>
    <w:rsid w:val="00E54540"/>
    <w:rsid w:val="00E5463B"/>
    <w:rsid w:val="00E55B25"/>
    <w:rsid w:val="00E579D5"/>
    <w:rsid w:val="00E63C53"/>
    <w:rsid w:val="00E63D73"/>
    <w:rsid w:val="00E6672E"/>
    <w:rsid w:val="00E71D10"/>
    <w:rsid w:val="00E8049B"/>
    <w:rsid w:val="00E90B4C"/>
    <w:rsid w:val="00E97B0B"/>
    <w:rsid w:val="00EA6878"/>
    <w:rsid w:val="00EB07FC"/>
    <w:rsid w:val="00EB1B7E"/>
    <w:rsid w:val="00EB650C"/>
    <w:rsid w:val="00EB6951"/>
    <w:rsid w:val="00EC0108"/>
    <w:rsid w:val="00EC1E34"/>
    <w:rsid w:val="00EC2AF1"/>
    <w:rsid w:val="00EC2D3A"/>
    <w:rsid w:val="00EC459D"/>
    <w:rsid w:val="00EC66E1"/>
    <w:rsid w:val="00EC6F17"/>
    <w:rsid w:val="00ED15D1"/>
    <w:rsid w:val="00ED3D54"/>
    <w:rsid w:val="00ED4849"/>
    <w:rsid w:val="00ED6649"/>
    <w:rsid w:val="00EE129B"/>
    <w:rsid w:val="00EF3D9D"/>
    <w:rsid w:val="00EF5398"/>
    <w:rsid w:val="00EF78AB"/>
    <w:rsid w:val="00F01848"/>
    <w:rsid w:val="00F04652"/>
    <w:rsid w:val="00F079B4"/>
    <w:rsid w:val="00F17376"/>
    <w:rsid w:val="00F200CC"/>
    <w:rsid w:val="00F27CB7"/>
    <w:rsid w:val="00F309CF"/>
    <w:rsid w:val="00F3111F"/>
    <w:rsid w:val="00F31BA9"/>
    <w:rsid w:val="00F320C1"/>
    <w:rsid w:val="00F36BE0"/>
    <w:rsid w:val="00F37378"/>
    <w:rsid w:val="00F4375A"/>
    <w:rsid w:val="00F4476D"/>
    <w:rsid w:val="00F4682D"/>
    <w:rsid w:val="00F46C34"/>
    <w:rsid w:val="00F504F6"/>
    <w:rsid w:val="00F54572"/>
    <w:rsid w:val="00F56A41"/>
    <w:rsid w:val="00F61109"/>
    <w:rsid w:val="00F627DF"/>
    <w:rsid w:val="00F62E3B"/>
    <w:rsid w:val="00F64926"/>
    <w:rsid w:val="00F67515"/>
    <w:rsid w:val="00F709AF"/>
    <w:rsid w:val="00F70C2F"/>
    <w:rsid w:val="00F73564"/>
    <w:rsid w:val="00F8088C"/>
    <w:rsid w:val="00F80CB1"/>
    <w:rsid w:val="00F831F1"/>
    <w:rsid w:val="00F844FD"/>
    <w:rsid w:val="00F86B33"/>
    <w:rsid w:val="00F900B5"/>
    <w:rsid w:val="00FA0747"/>
    <w:rsid w:val="00FA3A88"/>
    <w:rsid w:val="00FA7A9D"/>
    <w:rsid w:val="00FB02EC"/>
    <w:rsid w:val="00FB0DBC"/>
    <w:rsid w:val="00FB521B"/>
    <w:rsid w:val="00FB5B72"/>
    <w:rsid w:val="00FC16C4"/>
    <w:rsid w:val="00FC1FDC"/>
    <w:rsid w:val="00FC3A81"/>
    <w:rsid w:val="00FC3DDC"/>
    <w:rsid w:val="00FC738C"/>
    <w:rsid w:val="00FD26D7"/>
    <w:rsid w:val="00FD4FE5"/>
    <w:rsid w:val="00FD544B"/>
    <w:rsid w:val="00FD7969"/>
    <w:rsid w:val="00FD7E3C"/>
    <w:rsid w:val="00FE13FB"/>
    <w:rsid w:val="00FE71F9"/>
    <w:rsid w:val="00FF2B72"/>
    <w:rsid w:val="00FF641E"/>
    <w:rsid w:val="00FF65A0"/>
    <w:rsid w:val="012526D8"/>
    <w:rsid w:val="04955BFA"/>
    <w:rsid w:val="04EC2097"/>
    <w:rsid w:val="099E8414"/>
    <w:rsid w:val="0B8D93E0"/>
    <w:rsid w:val="0D617B23"/>
    <w:rsid w:val="17663C73"/>
    <w:rsid w:val="17B0CC52"/>
    <w:rsid w:val="18A4305F"/>
    <w:rsid w:val="19020B82"/>
    <w:rsid w:val="1A504DC8"/>
    <w:rsid w:val="1EC184E3"/>
    <w:rsid w:val="20FF9BB1"/>
    <w:rsid w:val="216E8620"/>
    <w:rsid w:val="2377C6DA"/>
    <w:rsid w:val="2530AC38"/>
    <w:rsid w:val="294BDCF2"/>
    <w:rsid w:val="2D472BBB"/>
    <w:rsid w:val="2D834FF3"/>
    <w:rsid w:val="2E2143BB"/>
    <w:rsid w:val="2FCC499D"/>
    <w:rsid w:val="34241C48"/>
    <w:rsid w:val="34533BED"/>
    <w:rsid w:val="348E510B"/>
    <w:rsid w:val="366827EF"/>
    <w:rsid w:val="37014116"/>
    <w:rsid w:val="38C0725B"/>
    <w:rsid w:val="39E93A86"/>
    <w:rsid w:val="3A099DC6"/>
    <w:rsid w:val="3A67864E"/>
    <w:rsid w:val="3AA0ED31"/>
    <w:rsid w:val="3B14AA0C"/>
    <w:rsid w:val="3DAA0DBB"/>
    <w:rsid w:val="44B3EA3F"/>
    <w:rsid w:val="459952E8"/>
    <w:rsid w:val="47507379"/>
    <w:rsid w:val="488C6C9C"/>
    <w:rsid w:val="4AF10E00"/>
    <w:rsid w:val="4BD63169"/>
    <w:rsid w:val="5145A3FC"/>
    <w:rsid w:val="54FC9719"/>
    <w:rsid w:val="57051D5D"/>
    <w:rsid w:val="57208F68"/>
    <w:rsid w:val="5C2CC808"/>
    <w:rsid w:val="5DFD829A"/>
    <w:rsid w:val="5E962A86"/>
    <w:rsid w:val="5F474434"/>
    <w:rsid w:val="5F8119ED"/>
    <w:rsid w:val="63F25A97"/>
    <w:rsid w:val="6639B3DF"/>
    <w:rsid w:val="68E441DB"/>
    <w:rsid w:val="69316737"/>
    <w:rsid w:val="6A2AA393"/>
    <w:rsid w:val="6E9CD228"/>
    <w:rsid w:val="6FA0D3D3"/>
    <w:rsid w:val="75039340"/>
    <w:rsid w:val="75B7FAA7"/>
    <w:rsid w:val="7670C5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7F6A5"/>
  <w15:chartTrackingRefBased/>
  <w15:docId w15:val="{DB174CA0-215D-4B39-BE36-FDCF8D52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CC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3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33AE6"/>
  </w:style>
  <w:style w:type="character" w:customStyle="1" w:styleId="eop">
    <w:name w:val="eop"/>
    <w:basedOn w:val="DefaultParagraphFont"/>
    <w:rsid w:val="00533AE6"/>
  </w:style>
  <w:style w:type="character" w:customStyle="1" w:styleId="scxw233059002">
    <w:name w:val="scxw233059002"/>
    <w:basedOn w:val="DefaultParagraphFont"/>
    <w:rsid w:val="00533AE6"/>
  </w:style>
  <w:style w:type="character" w:customStyle="1" w:styleId="tabchar">
    <w:name w:val="tabchar"/>
    <w:basedOn w:val="DefaultParagraphFont"/>
    <w:rsid w:val="00533AE6"/>
  </w:style>
  <w:style w:type="character" w:styleId="Hyperlink">
    <w:name w:val="Hyperlink"/>
    <w:basedOn w:val="DefaultParagraphFont"/>
    <w:uiPriority w:val="99"/>
    <w:unhideWhenUsed/>
    <w:rsid w:val="00BF3405"/>
    <w:rPr>
      <w:color w:val="0563C1" w:themeColor="hyperlink"/>
      <w:u w:val="single"/>
    </w:rPr>
  </w:style>
  <w:style w:type="character" w:styleId="UnresolvedMention">
    <w:name w:val="Unresolved Mention"/>
    <w:basedOn w:val="DefaultParagraphFont"/>
    <w:uiPriority w:val="99"/>
    <w:semiHidden/>
    <w:unhideWhenUsed/>
    <w:rsid w:val="00BF3405"/>
    <w:rPr>
      <w:color w:val="605E5C"/>
      <w:shd w:val="clear" w:color="auto" w:fill="E1DFDD"/>
    </w:rPr>
  </w:style>
  <w:style w:type="character" w:styleId="FollowedHyperlink">
    <w:name w:val="FollowedHyperlink"/>
    <w:basedOn w:val="DefaultParagraphFont"/>
    <w:uiPriority w:val="99"/>
    <w:semiHidden/>
    <w:unhideWhenUsed/>
    <w:rsid w:val="00BF3405"/>
    <w:rPr>
      <w:color w:val="954F72" w:themeColor="followedHyperlink"/>
      <w:u w:val="single"/>
    </w:rPr>
  </w:style>
  <w:style w:type="character" w:styleId="CommentReference">
    <w:name w:val="annotation reference"/>
    <w:basedOn w:val="DefaultParagraphFont"/>
    <w:uiPriority w:val="99"/>
    <w:semiHidden/>
    <w:unhideWhenUsed/>
    <w:rsid w:val="009F7347"/>
    <w:rPr>
      <w:sz w:val="16"/>
      <w:szCs w:val="16"/>
    </w:rPr>
  </w:style>
  <w:style w:type="paragraph" w:styleId="CommentText">
    <w:name w:val="annotation text"/>
    <w:basedOn w:val="Normal"/>
    <w:link w:val="CommentTextChar"/>
    <w:uiPriority w:val="99"/>
    <w:unhideWhenUsed/>
    <w:rsid w:val="009F7347"/>
    <w:pPr>
      <w:spacing w:line="240" w:lineRule="auto"/>
    </w:pPr>
    <w:rPr>
      <w:sz w:val="20"/>
      <w:szCs w:val="20"/>
    </w:rPr>
  </w:style>
  <w:style w:type="character" w:customStyle="1" w:styleId="CommentTextChar">
    <w:name w:val="Comment Text Char"/>
    <w:basedOn w:val="DefaultParagraphFont"/>
    <w:link w:val="CommentText"/>
    <w:uiPriority w:val="99"/>
    <w:rsid w:val="009F7347"/>
    <w:rPr>
      <w:sz w:val="20"/>
      <w:szCs w:val="20"/>
    </w:rPr>
  </w:style>
  <w:style w:type="paragraph" w:styleId="CommentSubject">
    <w:name w:val="annotation subject"/>
    <w:basedOn w:val="CommentText"/>
    <w:next w:val="CommentText"/>
    <w:link w:val="CommentSubjectChar"/>
    <w:uiPriority w:val="99"/>
    <w:semiHidden/>
    <w:unhideWhenUsed/>
    <w:rsid w:val="009F7347"/>
    <w:rPr>
      <w:b/>
      <w:bCs/>
    </w:rPr>
  </w:style>
  <w:style w:type="character" w:customStyle="1" w:styleId="CommentSubjectChar">
    <w:name w:val="Comment Subject Char"/>
    <w:basedOn w:val="CommentTextChar"/>
    <w:link w:val="CommentSubject"/>
    <w:uiPriority w:val="99"/>
    <w:semiHidden/>
    <w:rsid w:val="009F7347"/>
    <w:rPr>
      <w:b/>
      <w:bCs/>
      <w:sz w:val="20"/>
      <w:szCs w:val="20"/>
    </w:rPr>
  </w:style>
  <w:style w:type="paragraph" w:customStyle="1" w:styleId="xxmsonormal">
    <w:name w:val="x_xmsonormal"/>
    <w:basedOn w:val="Normal"/>
    <w:rsid w:val="001836A9"/>
    <w:pPr>
      <w:spacing w:after="0" w:line="240" w:lineRule="auto"/>
    </w:pPr>
    <w:rPr>
      <w:rFonts w:ascii="Calibri" w:hAnsi="Calibri" w:cs="Calibri"/>
    </w:rPr>
  </w:style>
  <w:style w:type="paragraph" w:styleId="NormalWeb">
    <w:name w:val="Normal (Web)"/>
    <w:basedOn w:val="Normal"/>
    <w:uiPriority w:val="99"/>
    <w:unhideWhenUsed/>
    <w:rsid w:val="007520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831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1F1"/>
  </w:style>
  <w:style w:type="paragraph" w:styleId="Footer">
    <w:name w:val="footer"/>
    <w:basedOn w:val="Normal"/>
    <w:link w:val="FooterChar"/>
    <w:uiPriority w:val="99"/>
    <w:unhideWhenUsed/>
    <w:rsid w:val="00F831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1F1"/>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646D9A"/>
    <w:pPr>
      <w:spacing w:after="0" w:line="240" w:lineRule="auto"/>
    </w:pPr>
  </w:style>
  <w:style w:type="paragraph" w:styleId="ListParagraph">
    <w:name w:val="List Paragraph"/>
    <w:basedOn w:val="Normal"/>
    <w:uiPriority w:val="34"/>
    <w:qFormat/>
    <w:rsid w:val="005C4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7779">
      <w:bodyDiv w:val="1"/>
      <w:marLeft w:val="0"/>
      <w:marRight w:val="0"/>
      <w:marTop w:val="0"/>
      <w:marBottom w:val="0"/>
      <w:divBdr>
        <w:top w:val="none" w:sz="0" w:space="0" w:color="auto"/>
        <w:left w:val="none" w:sz="0" w:space="0" w:color="auto"/>
        <w:bottom w:val="none" w:sz="0" w:space="0" w:color="auto"/>
        <w:right w:val="none" w:sz="0" w:space="0" w:color="auto"/>
      </w:divBdr>
    </w:div>
    <w:div w:id="1056050335">
      <w:bodyDiv w:val="1"/>
      <w:marLeft w:val="0"/>
      <w:marRight w:val="0"/>
      <w:marTop w:val="0"/>
      <w:marBottom w:val="0"/>
      <w:divBdr>
        <w:top w:val="none" w:sz="0" w:space="0" w:color="auto"/>
        <w:left w:val="none" w:sz="0" w:space="0" w:color="auto"/>
        <w:bottom w:val="none" w:sz="0" w:space="0" w:color="auto"/>
        <w:right w:val="none" w:sz="0" w:space="0" w:color="auto"/>
      </w:divBdr>
      <w:divsChild>
        <w:div w:id="178550037">
          <w:marLeft w:val="0"/>
          <w:marRight w:val="0"/>
          <w:marTop w:val="0"/>
          <w:marBottom w:val="0"/>
          <w:divBdr>
            <w:top w:val="none" w:sz="0" w:space="0" w:color="auto"/>
            <w:left w:val="none" w:sz="0" w:space="0" w:color="auto"/>
            <w:bottom w:val="none" w:sz="0" w:space="0" w:color="auto"/>
            <w:right w:val="none" w:sz="0" w:space="0" w:color="auto"/>
          </w:divBdr>
        </w:div>
        <w:div w:id="221447801">
          <w:marLeft w:val="0"/>
          <w:marRight w:val="0"/>
          <w:marTop w:val="0"/>
          <w:marBottom w:val="0"/>
          <w:divBdr>
            <w:top w:val="none" w:sz="0" w:space="0" w:color="auto"/>
            <w:left w:val="none" w:sz="0" w:space="0" w:color="auto"/>
            <w:bottom w:val="none" w:sz="0" w:space="0" w:color="auto"/>
            <w:right w:val="none" w:sz="0" w:space="0" w:color="auto"/>
          </w:divBdr>
        </w:div>
        <w:div w:id="251163830">
          <w:marLeft w:val="0"/>
          <w:marRight w:val="0"/>
          <w:marTop w:val="0"/>
          <w:marBottom w:val="0"/>
          <w:divBdr>
            <w:top w:val="none" w:sz="0" w:space="0" w:color="auto"/>
            <w:left w:val="none" w:sz="0" w:space="0" w:color="auto"/>
            <w:bottom w:val="none" w:sz="0" w:space="0" w:color="auto"/>
            <w:right w:val="none" w:sz="0" w:space="0" w:color="auto"/>
          </w:divBdr>
        </w:div>
        <w:div w:id="452946215">
          <w:marLeft w:val="0"/>
          <w:marRight w:val="0"/>
          <w:marTop w:val="0"/>
          <w:marBottom w:val="0"/>
          <w:divBdr>
            <w:top w:val="none" w:sz="0" w:space="0" w:color="auto"/>
            <w:left w:val="none" w:sz="0" w:space="0" w:color="auto"/>
            <w:bottom w:val="none" w:sz="0" w:space="0" w:color="auto"/>
            <w:right w:val="none" w:sz="0" w:space="0" w:color="auto"/>
          </w:divBdr>
        </w:div>
        <w:div w:id="539244427">
          <w:marLeft w:val="0"/>
          <w:marRight w:val="0"/>
          <w:marTop w:val="0"/>
          <w:marBottom w:val="0"/>
          <w:divBdr>
            <w:top w:val="none" w:sz="0" w:space="0" w:color="auto"/>
            <w:left w:val="none" w:sz="0" w:space="0" w:color="auto"/>
            <w:bottom w:val="none" w:sz="0" w:space="0" w:color="auto"/>
            <w:right w:val="none" w:sz="0" w:space="0" w:color="auto"/>
          </w:divBdr>
        </w:div>
        <w:div w:id="1108890156">
          <w:marLeft w:val="0"/>
          <w:marRight w:val="0"/>
          <w:marTop w:val="0"/>
          <w:marBottom w:val="0"/>
          <w:divBdr>
            <w:top w:val="none" w:sz="0" w:space="0" w:color="auto"/>
            <w:left w:val="none" w:sz="0" w:space="0" w:color="auto"/>
            <w:bottom w:val="none" w:sz="0" w:space="0" w:color="auto"/>
            <w:right w:val="none" w:sz="0" w:space="0" w:color="auto"/>
          </w:divBdr>
        </w:div>
        <w:div w:id="1395393473">
          <w:marLeft w:val="0"/>
          <w:marRight w:val="0"/>
          <w:marTop w:val="0"/>
          <w:marBottom w:val="0"/>
          <w:divBdr>
            <w:top w:val="none" w:sz="0" w:space="0" w:color="auto"/>
            <w:left w:val="none" w:sz="0" w:space="0" w:color="auto"/>
            <w:bottom w:val="none" w:sz="0" w:space="0" w:color="auto"/>
            <w:right w:val="none" w:sz="0" w:space="0" w:color="auto"/>
          </w:divBdr>
        </w:div>
        <w:div w:id="1612740129">
          <w:marLeft w:val="0"/>
          <w:marRight w:val="0"/>
          <w:marTop w:val="0"/>
          <w:marBottom w:val="0"/>
          <w:divBdr>
            <w:top w:val="none" w:sz="0" w:space="0" w:color="auto"/>
            <w:left w:val="none" w:sz="0" w:space="0" w:color="auto"/>
            <w:bottom w:val="none" w:sz="0" w:space="0" w:color="auto"/>
            <w:right w:val="none" w:sz="0" w:space="0" w:color="auto"/>
          </w:divBdr>
        </w:div>
        <w:div w:id="1620799884">
          <w:marLeft w:val="0"/>
          <w:marRight w:val="0"/>
          <w:marTop w:val="0"/>
          <w:marBottom w:val="0"/>
          <w:divBdr>
            <w:top w:val="none" w:sz="0" w:space="0" w:color="auto"/>
            <w:left w:val="none" w:sz="0" w:space="0" w:color="auto"/>
            <w:bottom w:val="none" w:sz="0" w:space="0" w:color="auto"/>
            <w:right w:val="none" w:sz="0" w:space="0" w:color="auto"/>
          </w:divBdr>
        </w:div>
        <w:div w:id="1941134998">
          <w:marLeft w:val="0"/>
          <w:marRight w:val="0"/>
          <w:marTop w:val="0"/>
          <w:marBottom w:val="0"/>
          <w:divBdr>
            <w:top w:val="none" w:sz="0" w:space="0" w:color="auto"/>
            <w:left w:val="none" w:sz="0" w:space="0" w:color="auto"/>
            <w:bottom w:val="none" w:sz="0" w:space="0" w:color="auto"/>
            <w:right w:val="none" w:sz="0" w:space="0" w:color="auto"/>
          </w:divBdr>
        </w:div>
      </w:divsChild>
    </w:div>
    <w:div w:id="1084759176">
      <w:bodyDiv w:val="1"/>
      <w:marLeft w:val="0"/>
      <w:marRight w:val="0"/>
      <w:marTop w:val="0"/>
      <w:marBottom w:val="0"/>
      <w:divBdr>
        <w:top w:val="none" w:sz="0" w:space="0" w:color="auto"/>
        <w:left w:val="none" w:sz="0" w:space="0" w:color="auto"/>
        <w:bottom w:val="none" w:sz="0" w:space="0" w:color="auto"/>
        <w:right w:val="none" w:sz="0" w:space="0" w:color="auto"/>
      </w:divBdr>
    </w:div>
    <w:div w:id="1108309525">
      <w:bodyDiv w:val="1"/>
      <w:marLeft w:val="0"/>
      <w:marRight w:val="0"/>
      <w:marTop w:val="0"/>
      <w:marBottom w:val="0"/>
      <w:divBdr>
        <w:top w:val="none" w:sz="0" w:space="0" w:color="auto"/>
        <w:left w:val="none" w:sz="0" w:space="0" w:color="auto"/>
        <w:bottom w:val="none" w:sz="0" w:space="0" w:color="auto"/>
        <w:right w:val="none" w:sz="0" w:space="0" w:color="auto"/>
      </w:divBdr>
      <w:divsChild>
        <w:div w:id="1375033739">
          <w:marLeft w:val="0"/>
          <w:marRight w:val="0"/>
          <w:marTop w:val="0"/>
          <w:marBottom w:val="0"/>
          <w:divBdr>
            <w:top w:val="none" w:sz="0" w:space="0" w:color="auto"/>
            <w:left w:val="none" w:sz="0" w:space="0" w:color="auto"/>
            <w:bottom w:val="none" w:sz="0" w:space="0" w:color="auto"/>
            <w:right w:val="none" w:sz="0" w:space="0" w:color="auto"/>
          </w:divBdr>
        </w:div>
      </w:divsChild>
    </w:div>
    <w:div w:id="1156192112">
      <w:bodyDiv w:val="1"/>
      <w:marLeft w:val="0"/>
      <w:marRight w:val="0"/>
      <w:marTop w:val="0"/>
      <w:marBottom w:val="0"/>
      <w:divBdr>
        <w:top w:val="none" w:sz="0" w:space="0" w:color="auto"/>
        <w:left w:val="none" w:sz="0" w:space="0" w:color="auto"/>
        <w:bottom w:val="none" w:sz="0" w:space="0" w:color="auto"/>
        <w:right w:val="none" w:sz="0" w:space="0" w:color="auto"/>
      </w:divBdr>
      <w:divsChild>
        <w:div w:id="330454979">
          <w:marLeft w:val="0"/>
          <w:marRight w:val="0"/>
          <w:marTop w:val="0"/>
          <w:marBottom w:val="0"/>
          <w:divBdr>
            <w:top w:val="none" w:sz="0" w:space="0" w:color="auto"/>
            <w:left w:val="none" w:sz="0" w:space="0" w:color="auto"/>
            <w:bottom w:val="none" w:sz="0" w:space="0" w:color="auto"/>
            <w:right w:val="none" w:sz="0" w:space="0" w:color="auto"/>
          </w:divBdr>
        </w:div>
        <w:div w:id="396241809">
          <w:marLeft w:val="0"/>
          <w:marRight w:val="0"/>
          <w:marTop w:val="0"/>
          <w:marBottom w:val="0"/>
          <w:divBdr>
            <w:top w:val="none" w:sz="0" w:space="0" w:color="auto"/>
            <w:left w:val="none" w:sz="0" w:space="0" w:color="auto"/>
            <w:bottom w:val="none" w:sz="0" w:space="0" w:color="auto"/>
            <w:right w:val="none" w:sz="0" w:space="0" w:color="auto"/>
          </w:divBdr>
        </w:div>
        <w:div w:id="470906043">
          <w:marLeft w:val="0"/>
          <w:marRight w:val="0"/>
          <w:marTop w:val="0"/>
          <w:marBottom w:val="0"/>
          <w:divBdr>
            <w:top w:val="none" w:sz="0" w:space="0" w:color="auto"/>
            <w:left w:val="none" w:sz="0" w:space="0" w:color="auto"/>
            <w:bottom w:val="none" w:sz="0" w:space="0" w:color="auto"/>
            <w:right w:val="none" w:sz="0" w:space="0" w:color="auto"/>
          </w:divBdr>
        </w:div>
        <w:div w:id="501816681">
          <w:marLeft w:val="0"/>
          <w:marRight w:val="0"/>
          <w:marTop w:val="0"/>
          <w:marBottom w:val="0"/>
          <w:divBdr>
            <w:top w:val="none" w:sz="0" w:space="0" w:color="auto"/>
            <w:left w:val="none" w:sz="0" w:space="0" w:color="auto"/>
            <w:bottom w:val="none" w:sz="0" w:space="0" w:color="auto"/>
            <w:right w:val="none" w:sz="0" w:space="0" w:color="auto"/>
          </w:divBdr>
        </w:div>
        <w:div w:id="549650730">
          <w:marLeft w:val="0"/>
          <w:marRight w:val="0"/>
          <w:marTop w:val="0"/>
          <w:marBottom w:val="0"/>
          <w:divBdr>
            <w:top w:val="none" w:sz="0" w:space="0" w:color="auto"/>
            <w:left w:val="none" w:sz="0" w:space="0" w:color="auto"/>
            <w:bottom w:val="none" w:sz="0" w:space="0" w:color="auto"/>
            <w:right w:val="none" w:sz="0" w:space="0" w:color="auto"/>
          </w:divBdr>
        </w:div>
        <w:div w:id="564490206">
          <w:marLeft w:val="0"/>
          <w:marRight w:val="0"/>
          <w:marTop w:val="0"/>
          <w:marBottom w:val="0"/>
          <w:divBdr>
            <w:top w:val="none" w:sz="0" w:space="0" w:color="auto"/>
            <w:left w:val="none" w:sz="0" w:space="0" w:color="auto"/>
            <w:bottom w:val="none" w:sz="0" w:space="0" w:color="auto"/>
            <w:right w:val="none" w:sz="0" w:space="0" w:color="auto"/>
          </w:divBdr>
        </w:div>
        <w:div w:id="572856910">
          <w:marLeft w:val="0"/>
          <w:marRight w:val="0"/>
          <w:marTop w:val="0"/>
          <w:marBottom w:val="0"/>
          <w:divBdr>
            <w:top w:val="none" w:sz="0" w:space="0" w:color="auto"/>
            <w:left w:val="none" w:sz="0" w:space="0" w:color="auto"/>
            <w:bottom w:val="none" w:sz="0" w:space="0" w:color="auto"/>
            <w:right w:val="none" w:sz="0" w:space="0" w:color="auto"/>
          </w:divBdr>
        </w:div>
        <w:div w:id="877477384">
          <w:marLeft w:val="0"/>
          <w:marRight w:val="0"/>
          <w:marTop w:val="0"/>
          <w:marBottom w:val="0"/>
          <w:divBdr>
            <w:top w:val="none" w:sz="0" w:space="0" w:color="auto"/>
            <w:left w:val="none" w:sz="0" w:space="0" w:color="auto"/>
            <w:bottom w:val="none" w:sz="0" w:space="0" w:color="auto"/>
            <w:right w:val="none" w:sz="0" w:space="0" w:color="auto"/>
          </w:divBdr>
        </w:div>
        <w:div w:id="1275166299">
          <w:marLeft w:val="0"/>
          <w:marRight w:val="0"/>
          <w:marTop w:val="0"/>
          <w:marBottom w:val="0"/>
          <w:divBdr>
            <w:top w:val="none" w:sz="0" w:space="0" w:color="auto"/>
            <w:left w:val="none" w:sz="0" w:space="0" w:color="auto"/>
            <w:bottom w:val="none" w:sz="0" w:space="0" w:color="auto"/>
            <w:right w:val="none" w:sz="0" w:space="0" w:color="auto"/>
          </w:divBdr>
        </w:div>
        <w:div w:id="1293561796">
          <w:marLeft w:val="0"/>
          <w:marRight w:val="0"/>
          <w:marTop w:val="0"/>
          <w:marBottom w:val="0"/>
          <w:divBdr>
            <w:top w:val="none" w:sz="0" w:space="0" w:color="auto"/>
            <w:left w:val="none" w:sz="0" w:space="0" w:color="auto"/>
            <w:bottom w:val="none" w:sz="0" w:space="0" w:color="auto"/>
            <w:right w:val="none" w:sz="0" w:space="0" w:color="auto"/>
          </w:divBdr>
        </w:div>
        <w:div w:id="1309356208">
          <w:marLeft w:val="0"/>
          <w:marRight w:val="0"/>
          <w:marTop w:val="0"/>
          <w:marBottom w:val="0"/>
          <w:divBdr>
            <w:top w:val="none" w:sz="0" w:space="0" w:color="auto"/>
            <w:left w:val="none" w:sz="0" w:space="0" w:color="auto"/>
            <w:bottom w:val="none" w:sz="0" w:space="0" w:color="auto"/>
            <w:right w:val="none" w:sz="0" w:space="0" w:color="auto"/>
          </w:divBdr>
        </w:div>
        <w:div w:id="1373655138">
          <w:marLeft w:val="0"/>
          <w:marRight w:val="0"/>
          <w:marTop w:val="0"/>
          <w:marBottom w:val="0"/>
          <w:divBdr>
            <w:top w:val="none" w:sz="0" w:space="0" w:color="auto"/>
            <w:left w:val="none" w:sz="0" w:space="0" w:color="auto"/>
            <w:bottom w:val="none" w:sz="0" w:space="0" w:color="auto"/>
            <w:right w:val="none" w:sz="0" w:space="0" w:color="auto"/>
          </w:divBdr>
        </w:div>
        <w:div w:id="1542982762">
          <w:marLeft w:val="0"/>
          <w:marRight w:val="0"/>
          <w:marTop w:val="0"/>
          <w:marBottom w:val="0"/>
          <w:divBdr>
            <w:top w:val="none" w:sz="0" w:space="0" w:color="auto"/>
            <w:left w:val="none" w:sz="0" w:space="0" w:color="auto"/>
            <w:bottom w:val="none" w:sz="0" w:space="0" w:color="auto"/>
            <w:right w:val="none" w:sz="0" w:space="0" w:color="auto"/>
          </w:divBdr>
        </w:div>
        <w:div w:id="1661038275">
          <w:marLeft w:val="0"/>
          <w:marRight w:val="0"/>
          <w:marTop w:val="0"/>
          <w:marBottom w:val="0"/>
          <w:divBdr>
            <w:top w:val="none" w:sz="0" w:space="0" w:color="auto"/>
            <w:left w:val="none" w:sz="0" w:space="0" w:color="auto"/>
            <w:bottom w:val="none" w:sz="0" w:space="0" w:color="auto"/>
            <w:right w:val="none" w:sz="0" w:space="0" w:color="auto"/>
          </w:divBdr>
        </w:div>
        <w:div w:id="1678078394">
          <w:marLeft w:val="0"/>
          <w:marRight w:val="0"/>
          <w:marTop w:val="0"/>
          <w:marBottom w:val="0"/>
          <w:divBdr>
            <w:top w:val="none" w:sz="0" w:space="0" w:color="auto"/>
            <w:left w:val="none" w:sz="0" w:space="0" w:color="auto"/>
            <w:bottom w:val="none" w:sz="0" w:space="0" w:color="auto"/>
            <w:right w:val="none" w:sz="0" w:space="0" w:color="auto"/>
          </w:divBdr>
        </w:div>
        <w:div w:id="1690831213">
          <w:marLeft w:val="0"/>
          <w:marRight w:val="0"/>
          <w:marTop w:val="0"/>
          <w:marBottom w:val="0"/>
          <w:divBdr>
            <w:top w:val="none" w:sz="0" w:space="0" w:color="auto"/>
            <w:left w:val="none" w:sz="0" w:space="0" w:color="auto"/>
            <w:bottom w:val="none" w:sz="0" w:space="0" w:color="auto"/>
            <w:right w:val="none" w:sz="0" w:space="0" w:color="auto"/>
          </w:divBdr>
        </w:div>
        <w:div w:id="1727752447">
          <w:marLeft w:val="0"/>
          <w:marRight w:val="0"/>
          <w:marTop w:val="0"/>
          <w:marBottom w:val="0"/>
          <w:divBdr>
            <w:top w:val="none" w:sz="0" w:space="0" w:color="auto"/>
            <w:left w:val="none" w:sz="0" w:space="0" w:color="auto"/>
            <w:bottom w:val="none" w:sz="0" w:space="0" w:color="auto"/>
            <w:right w:val="none" w:sz="0" w:space="0" w:color="auto"/>
          </w:divBdr>
        </w:div>
        <w:div w:id="2005083723">
          <w:marLeft w:val="0"/>
          <w:marRight w:val="0"/>
          <w:marTop w:val="0"/>
          <w:marBottom w:val="0"/>
          <w:divBdr>
            <w:top w:val="none" w:sz="0" w:space="0" w:color="auto"/>
            <w:left w:val="none" w:sz="0" w:space="0" w:color="auto"/>
            <w:bottom w:val="none" w:sz="0" w:space="0" w:color="auto"/>
            <w:right w:val="none" w:sz="0" w:space="0" w:color="auto"/>
          </w:divBdr>
        </w:div>
      </w:divsChild>
    </w:div>
    <w:div w:id="1424688812">
      <w:bodyDiv w:val="1"/>
      <w:marLeft w:val="0"/>
      <w:marRight w:val="0"/>
      <w:marTop w:val="0"/>
      <w:marBottom w:val="0"/>
      <w:divBdr>
        <w:top w:val="none" w:sz="0" w:space="0" w:color="auto"/>
        <w:left w:val="none" w:sz="0" w:space="0" w:color="auto"/>
        <w:bottom w:val="none" w:sz="0" w:space="0" w:color="auto"/>
        <w:right w:val="none" w:sz="0" w:space="0" w:color="auto"/>
      </w:divBdr>
    </w:div>
    <w:div w:id="1489318944">
      <w:bodyDiv w:val="1"/>
      <w:marLeft w:val="0"/>
      <w:marRight w:val="0"/>
      <w:marTop w:val="0"/>
      <w:marBottom w:val="0"/>
      <w:divBdr>
        <w:top w:val="none" w:sz="0" w:space="0" w:color="auto"/>
        <w:left w:val="none" w:sz="0" w:space="0" w:color="auto"/>
        <w:bottom w:val="none" w:sz="0" w:space="0" w:color="auto"/>
        <w:right w:val="none" w:sz="0" w:space="0" w:color="auto"/>
      </w:divBdr>
    </w:div>
    <w:div w:id="1822892344">
      <w:bodyDiv w:val="1"/>
      <w:marLeft w:val="0"/>
      <w:marRight w:val="0"/>
      <w:marTop w:val="0"/>
      <w:marBottom w:val="0"/>
      <w:divBdr>
        <w:top w:val="none" w:sz="0" w:space="0" w:color="auto"/>
        <w:left w:val="none" w:sz="0" w:space="0" w:color="auto"/>
        <w:bottom w:val="none" w:sz="0" w:space="0" w:color="auto"/>
        <w:right w:val="none" w:sz="0" w:space="0" w:color="auto"/>
      </w:divBdr>
      <w:divsChild>
        <w:div w:id="1871188549">
          <w:marLeft w:val="0"/>
          <w:marRight w:val="0"/>
          <w:marTop w:val="0"/>
          <w:marBottom w:val="0"/>
          <w:divBdr>
            <w:top w:val="none" w:sz="0" w:space="0" w:color="auto"/>
            <w:left w:val="none" w:sz="0" w:space="0" w:color="auto"/>
            <w:bottom w:val="none" w:sz="0" w:space="0" w:color="auto"/>
            <w:right w:val="none" w:sz="0" w:space="0" w:color="auto"/>
          </w:divBdr>
        </w:div>
      </w:divsChild>
    </w:div>
    <w:div w:id="2048138272">
      <w:bodyDiv w:val="1"/>
      <w:marLeft w:val="0"/>
      <w:marRight w:val="0"/>
      <w:marTop w:val="0"/>
      <w:marBottom w:val="0"/>
      <w:divBdr>
        <w:top w:val="none" w:sz="0" w:space="0" w:color="auto"/>
        <w:left w:val="none" w:sz="0" w:space="0" w:color="auto"/>
        <w:bottom w:val="none" w:sz="0" w:space="0" w:color="auto"/>
        <w:right w:val="none" w:sz="0" w:space="0" w:color="auto"/>
      </w:divBdr>
    </w:div>
    <w:div w:id="208394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c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galliance.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6AE2141EF2449A4E074AA7F599516" ma:contentTypeVersion="17" ma:contentTypeDescription="Create a new document." ma:contentTypeScope="" ma:versionID="d321f80a1527490ad87c3e77bc76f222">
  <xsd:schema xmlns:xsd="http://www.w3.org/2001/XMLSchema" xmlns:xs="http://www.w3.org/2001/XMLSchema" xmlns:p="http://schemas.microsoft.com/office/2006/metadata/properties" xmlns:ns2="f1a16547-a4f7-4916-b708-ab643b3c75a6" xmlns:ns3="fe581d91-527d-42b0-890c-5fa109408f0d" targetNamespace="http://schemas.microsoft.com/office/2006/metadata/properties" ma:root="true" ma:fieldsID="0ff5498b7149f542b81627135139e49a" ns2:_="" ns3:_="">
    <xsd:import namespace="f1a16547-a4f7-4916-b708-ab643b3c75a6"/>
    <xsd:import namespace="fe581d91-527d-42b0-890c-5fa109408f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16547-a4f7-4916-b708-ab643b3c75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b40314-c124-4d81-85c4-6efafa68a35e}" ma:internalName="TaxCatchAll" ma:showField="CatchAllData" ma:web="f1a16547-a4f7-4916-b708-ab643b3c75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581d91-527d-42b0-890c-5fa109408f0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2fe7b9e-2eac-4ecb-b633-357adb8a59d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e581d91-527d-42b0-890c-5fa109408f0d">
      <Terms xmlns="http://schemas.microsoft.com/office/infopath/2007/PartnerControls"/>
    </lcf76f155ced4ddcb4097134ff3c332f>
    <TaxCatchAll xmlns="f1a16547-a4f7-4916-b708-ab643b3c75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36269-10D9-4878-AFAC-EDD1A41794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16547-a4f7-4916-b708-ab643b3c75a6"/>
    <ds:schemaRef ds:uri="fe581d91-527d-42b0-890c-5fa109408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E48D6B-80DA-435F-800B-4DCEC924C153}">
  <ds:schemaRefs>
    <ds:schemaRef ds:uri="http://schemas.microsoft.com/office/2006/metadata/properties"/>
    <ds:schemaRef ds:uri="http://schemas.microsoft.com/office/infopath/2007/PartnerControls"/>
    <ds:schemaRef ds:uri="fe581d91-527d-42b0-890c-5fa109408f0d"/>
    <ds:schemaRef ds:uri="f1a16547-a4f7-4916-b708-ab643b3c75a6"/>
  </ds:schemaRefs>
</ds:datastoreItem>
</file>

<file path=customXml/itemProps3.xml><?xml version="1.0" encoding="utf-8"?>
<ds:datastoreItem xmlns:ds="http://schemas.openxmlformats.org/officeDocument/2006/customXml" ds:itemID="{28D59A8C-EE33-4C37-A6F7-9D8447A5F595}">
  <ds:schemaRefs>
    <ds:schemaRef ds:uri="http://schemas.microsoft.com/sharepoint/v3/contenttype/forms"/>
  </ds:schemaRefs>
</ds:datastoreItem>
</file>

<file path=customXml/itemProps4.xml><?xml version="1.0" encoding="utf-8"?>
<ds:datastoreItem xmlns:ds="http://schemas.openxmlformats.org/officeDocument/2006/customXml" ds:itemID="{200C2383-D95A-48CC-A617-AA2C61230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Links>
    <vt:vector size="12" baseType="variant">
      <vt:variant>
        <vt:i4>3211296</vt:i4>
      </vt:variant>
      <vt:variant>
        <vt:i4>3</vt:i4>
      </vt:variant>
      <vt:variant>
        <vt:i4>0</vt:i4>
      </vt:variant>
      <vt:variant>
        <vt:i4>5</vt:i4>
      </vt:variant>
      <vt:variant>
        <vt:lpwstr>http://icc.edu/</vt:lpwstr>
      </vt:variant>
      <vt:variant>
        <vt:lpwstr/>
      </vt:variant>
      <vt:variant>
        <vt:i4>6422629</vt:i4>
      </vt:variant>
      <vt:variant>
        <vt:i4>0</vt:i4>
      </vt:variant>
      <vt:variant>
        <vt:i4>0</vt:i4>
      </vt:variant>
      <vt:variant>
        <vt:i4>5</vt:i4>
      </vt:variant>
      <vt:variant>
        <vt:lpwstr>https://agalliance.net/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ONeil</dc:creator>
  <cp:keywords/>
  <dc:description/>
  <cp:lastModifiedBy>Jennifer ONeil</cp:lastModifiedBy>
  <cp:revision>6</cp:revision>
  <cp:lastPrinted>2023-07-31T19:19:00Z</cp:lastPrinted>
  <dcterms:created xsi:type="dcterms:W3CDTF">2023-08-02T14:56:00Z</dcterms:created>
  <dcterms:modified xsi:type="dcterms:W3CDTF">2023-08-02T15:11:00Z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0x0101004926AE2141EF2449A4E074AA7F599516</vt:lpwstr>
  </property>
  <property fmtid="{D5CDD505-2E9C-101B-9397-08002B2CF9AE}" pid="3" name="MediaServiceImageTags">
    <vt:lpwstr/>
  </property>
</Properties>
</file>