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0A0" w:rsidRDefault="000300A0" w:rsidP="00AE34A3">
      <w:pPr>
        <w:pStyle w:val="Title"/>
        <w:spacing w:after="120"/>
        <w:jc w:val="both"/>
        <w:rPr>
          <w:rFonts w:ascii="Garamond" w:hAnsi="Garamond"/>
          <w:b w:val="0"/>
        </w:rPr>
      </w:pPr>
    </w:p>
    <w:p w:rsidR="007900F5" w:rsidRDefault="007900F5" w:rsidP="007900F5">
      <w:pPr>
        <w:pStyle w:val="NormalWeb"/>
        <w:jc w:val="both"/>
      </w:pPr>
      <w:r>
        <w:rPr>
          <w:rStyle w:val="Strong"/>
          <w:sz w:val="36"/>
          <w:szCs w:val="36"/>
        </w:rPr>
        <w:t>P</w:t>
      </w:r>
      <w:r>
        <w:rPr>
          <w:rStyle w:val="Strong"/>
          <w:sz w:val="27"/>
          <w:szCs w:val="27"/>
        </w:rPr>
        <w:t>ACIFIC</w:t>
      </w:r>
      <w:r>
        <w:rPr>
          <w:rStyle w:val="apple-converted-space"/>
          <w:b/>
          <w:bCs/>
          <w:sz w:val="27"/>
          <w:szCs w:val="27"/>
        </w:rPr>
        <w:t> </w:t>
      </w:r>
      <w:r>
        <w:rPr>
          <w:rStyle w:val="Strong"/>
          <w:sz w:val="36"/>
          <w:szCs w:val="36"/>
        </w:rPr>
        <w:t>I</w:t>
      </w:r>
      <w:r>
        <w:rPr>
          <w:rStyle w:val="Strong"/>
          <w:sz w:val="27"/>
          <w:szCs w:val="27"/>
        </w:rPr>
        <w:t>SLANDS</w:t>
      </w:r>
      <w:r>
        <w:rPr>
          <w:rStyle w:val="apple-converted-space"/>
          <w:b/>
          <w:bCs/>
          <w:sz w:val="27"/>
          <w:szCs w:val="27"/>
        </w:rPr>
        <w:t> </w:t>
      </w:r>
      <w:r>
        <w:rPr>
          <w:rStyle w:val="Strong"/>
          <w:sz w:val="36"/>
          <w:szCs w:val="36"/>
        </w:rPr>
        <w:t>R</w:t>
      </w:r>
      <w:r>
        <w:rPr>
          <w:rStyle w:val="Strong"/>
          <w:sz w:val="27"/>
          <w:szCs w:val="27"/>
        </w:rPr>
        <w:t>EPORT</w:t>
      </w:r>
    </w:p>
    <w:p w:rsidR="007900F5" w:rsidRDefault="007900F5" w:rsidP="007900F5">
      <w:pPr>
        <w:pStyle w:val="NormalWeb"/>
        <w:jc w:val="both"/>
        <w:rPr>
          <w:rStyle w:val="Emphasis"/>
          <w:b/>
          <w:bCs/>
          <w:color w:val="FF0000"/>
          <w:sz w:val="20"/>
          <w:szCs w:val="20"/>
        </w:rPr>
      </w:pPr>
      <w:r>
        <w:rPr>
          <w:rStyle w:val="Emphasis"/>
          <w:b/>
          <w:bCs/>
          <w:color w:val="FF0000"/>
          <w:sz w:val="27"/>
          <w:szCs w:val="27"/>
        </w:rPr>
        <w:t xml:space="preserve">Pacific Islands Development Program/East-West </w:t>
      </w:r>
      <w:proofErr w:type="spellStart"/>
      <w:r>
        <w:rPr>
          <w:rStyle w:val="Emphasis"/>
          <w:b/>
          <w:bCs/>
          <w:color w:val="FF0000"/>
          <w:sz w:val="27"/>
          <w:szCs w:val="27"/>
        </w:rPr>
        <w:t>Center</w:t>
      </w:r>
      <w:proofErr w:type="spellEnd"/>
      <w:r>
        <w:rPr>
          <w:b/>
          <w:bCs/>
          <w:i/>
          <w:iCs/>
          <w:color w:val="FF0000"/>
          <w:sz w:val="27"/>
          <w:szCs w:val="27"/>
        </w:rPr>
        <w:br/>
      </w:r>
      <w:proofErr w:type="gramStart"/>
      <w:r>
        <w:rPr>
          <w:rStyle w:val="Emphasis"/>
          <w:b/>
          <w:bCs/>
          <w:color w:val="FF0000"/>
          <w:sz w:val="20"/>
          <w:szCs w:val="20"/>
        </w:rPr>
        <w:t>With</w:t>
      </w:r>
      <w:proofErr w:type="gramEnd"/>
      <w:r>
        <w:rPr>
          <w:rStyle w:val="Emphasis"/>
          <w:b/>
          <w:bCs/>
          <w:color w:val="FF0000"/>
          <w:sz w:val="20"/>
          <w:szCs w:val="20"/>
        </w:rPr>
        <w:t xml:space="preserve"> Support From </w:t>
      </w:r>
      <w:proofErr w:type="spellStart"/>
      <w:r>
        <w:rPr>
          <w:rStyle w:val="Emphasis"/>
          <w:b/>
          <w:bCs/>
          <w:color w:val="FF0000"/>
          <w:sz w:val="20"/>
          <w:szCs w:val="20"/>
        </w:rPr>
        <w:t>Center</w:t>
      </w:r>
      <w:proofErr w:type="spellEnd"/>
      <w:r>
        <w:rPr>
          <w:rStyle w:val="Emphasis"/>
          <w:b/>
          <w:bCs/>
          <w:color w:val="FF0000"/>
          <w:sz w:val="20"/>
          <w:szCs w:val="20"/>
        </w:rPr>
        <w:t xml:space="preserve"> for Pacific Islands Studies/University of Hawai‘i</w:t>
      </w:r>
    </w:p>
    <w:p w:rsidR="001C7B0C" w:rsidRDefault="001C7B0C" w:rsidP="007900F5">
      <w:pPr>
        <w:pStyle w:val="NormalWeb"/>
        <w:jc w:val="both"/>
      </w:pPr>
      <w:r w:rsidRPr="001C7B0C">
        <w:t>h</w:t>
      </w:r>
      <w:r w:rsidRPr="001C7B0C">
        <w:rPr>
          <w:u w:val="single"/>
        </w:rPr>
        <w:t>ttp://pidp.eastwestcenter.org/pireport/2004/September/09-16-10.htm</w:t>
      </w:r>
      <w:bookmarkStart w:id="0" w:name="_GoBack"/>
      <w:bookmarkEnd w:id="0"/>
    </w:p>
    <w:p w:rsidR="007900F5" w:rsidRDefault="007900F5" w:rsidP="007900F5">
      <w:pPr>
        <w:jc w:val="both"/>
      </w:pPr>
      <w:r>
        <w:pict>
          <v:rect id="_x0000_i1025" style="width:0;height:1.5pt" o:hralign="center" o:hrstd="t" o:hr="t" fillcolor="#a0a0a0" stroked="f"/>
        </w:pict>
      </w:r>
    </w:p>
    <w:p w:rsidR="007900F5" w:rsidRDefault="007900F5" w:rsidP="007900F5">
      <w:pPr>
        <w:pStyle w:val="NormalWeb"/>
        <w:jc w:val="both"/>
        <w:rPr>
          <w:b/>
          <w:bCs/>
        </w:rPr>
      </w:pPr>
      <w:r>
        <w:rPr>
          <w:b/>
          <w:bCs/>
        </w:rPr>
        <w:t>PNG LANDOWNERS GET FIRST DIVIDEND FROM GOLD MINE</w:t>
      </w:r>
    </w:p>
    <w:p w:rsidR="007900F5" w:rsidRDefault="007900F5" w:rsidP="007900F5">
      <w:pPr>
        <w:pStyle w:val="NormalWeb"/>
        <w:jc w:val="both"/>
      </w:pPr>
      <w:r>
        <w:t xml:space="preserve">PORT MORESBY, Papua New Guinea (The National, Sept. 15) – The Papua New Guinea township of </w:t>
      </w:r>
      <w:proofErr w:type="spellStart"/>
      <w:r>
        <w:t>Lihir</w:t>
      </w:r>
      <w:proofErr w:type="spellEnd"/>
      <w:r>
        <w:t xml:space="preserve"> became a hive of activity yesterday as landowners celebrated the first equity payment of K1.6 million (US$499,000) from mining company </w:t>
      </w:r>
      <w:proofErr w:type="spellStart"/>
      <w:r>
        <w:t>Lihir</w:t>
      </w:r>
      <w:proofErr w:type="spellEnd"/>
      <w:r>
        <w:t xml:space="preserve"> Gold.</w:t>
      </w:r>
    </w:p>
    <w:p w:rsidR="007900F5" w:rsidRDefault="007900F5" w:rsidP="007900F5">
      <w:pPr>
        <w:pStyle w:val="NormalWeb"/>
        <w:jc w:val="both"/>
      </w:pPr>
      <w:r>
        <w:t xml:space="preserve">Village people from </w:t>
      </w:r>
      <w:proofErr w:type="spellStart"/>
      <w:r>
        <w:t>Lihir’s</w:t>
      </w:r>
      <w:proofErr w:type="spellEnd"/>
      <w:r>
        <w:t xml:space="preserve"> 15 wards prepared a huge </w:t>
      </w:r>
      <w:proofErr w:type="spellStart"/>
      <w:r>
        <w:t>mumu</w:t>
      </w:r>
      <w:proofErr w:type="spellEnd"/>
      <w:r>
        <w:t xml:space="preserve"> and organized colourful traditional dancing and </w:t>
      </w:r>
      <w:proofErr w:type="spellStart"/>
      <w:r>
        <w:t>singsing</w:t>
      </w:r>
      <w:proofErr w:type="spellEnd"/>
      <w:r>
        <w:t xml:space="preserve"> to the mark the occasion.</w:t>
      </w:r>
    </w:p>
    <w:p w:rsidR="007900F5" w:rsidRDefault="007900F5" w:rsidP="007900F5">
      <w:pPr>
        <w:pStyle w:val="NormalWeb"/>
        <w:jc w:val="both"/>
      </w:pPr>
      <w:r>
        <w:t xml:space="preserve">The payment was made in 15 separate checks for </w:t>
      </w:r>
      <w:proofErr w:type="spellStart"/>
      <w:r>
        <w:t>Lihir’s</w:t>
      </w:r>
      <w:proofErr w:type="spellEnd"/>
      <w:r>
        <w:t xml:space="preserve"> 15 Wards with Ward 11 receiving the highest amount, of K202,000 (US$63,000).</w:t>
      </w:r>
    </w:p>
    <w:p w:rsidR="007900F5" w:rsidRDefault="007900F5" w:rsidP="007900F5">
      <w:pPr>
        <w:pStyle w:val="NormalWeb"/>
        <w:jc w:val="both"/>
      </w:pPr>
      <w:r>
        <w:t>The checks were made available to the landowners by the Mineral Resources Development Company (MRDC</w:t>
      </w:r>
      <w:proofErr w:type="gramStart"/>
      <w:r>
        <w:t>), that</w:t>
      </w:r>
      <w:proofErr w:type="gramEnd"/>
      <w:r>
        <w:t xml:space="preserve"> looks after landowner funds.</w:t>
      </w:r>
    </w:p>
    <w:p w:rsidR="007900F5" w:rsidRDefault="007900F5" w:rsidP="007900F5">
      <w:pPr>
        <w:pStyle w:val="NormalWeb"/>
        <w:jc w:val="both"/>
      </w:pPr>
      <w:r>
        <w:t xml:space="preserve">In turn, the Mineral Resources </w:t>
      </w:r>
      <w:proofErr w:type="spellStart"/>
      <w:r>
        <w:t>Lihir</w:t>
      </w:r>
      <w:proofErr w:type="spellEnd"/>
      <w:r>
        <w:t xml:space="preserve">, </w:t>
      </w:r>
      <w:proofErr w:type="gramStart"/>
      <w:r>
        <w:t>which holds shares in trust on behalf of the people, turned over the checks to the landowners.</w:t>
      </w:r>
      <w:proofErr w:type="gramEnd"/>
    </w:p>
    <w:p w:rsidR="007900F5" w:rsidRDefault="007900F5" w:rsidP="007900F5">
      <w:pPr>
        <w:pStyle w:val="NormalWeb"/>
        <w:jc w:val="both"/>
      </w:pPr>
      <w:r>
        <w:t xml:space="preserve">MRL chairman Marc </w:t>
      </w:r>
      <w:proofErr w:type="spellStart"/>
      <w:r>
        <w:t>Soipang</w:t>
      </w:r>
      <w:proofErr w:type="spellEnd"/>
      <w:r>
        <w:t xml:space="preserve"> has urged the </w:t>
      </w:r>
      <w:proofErr w:type="spellStart"/>
      <w:r>
        <w:t>Lihirians</w:t>
      </w:r>
      <w:proofErr w:type="spellEnd"/>
      <w:r>
        <w:t xml:space="preserve"> to be self-reliant and financially independent.</w:t>
      </w:r>
    </w:p>
    <w:p w:rsidR="007900F5" w:rsidRDefault="007900F5" w:rsidP="007900F5">
      <w:pPr>
        <w:pStyle w:val="NormalWeb"/>
        <w:jc w:val="both"/>
      </w:pPr>
      <w:r>
        <w:t>"We must develop our human resources to enable us to be self-reliant and financially independent after mining activities have ceased," he said.</w:t>
      </w:r>
    </w:p>
    <w:p w:rsidR="007900F5" w:rsidRDefault="007900F5" w:rsidP="007900F5">
      <w:pPr>
        <w:pStyle w:val="NormalWeb"/>
        <w:jc w:val="both"/>
      </w:pPr>
      <w:proofErr w:type="spellStart"/>
      <w:r>
        <w:t>Nimamar</w:t>
      </w:r>
      <w:proofErr w:type="spellEnd"/>
      <w:r>
        <w:t xml:space="preserve"> Rural Local Level Government president Ambrose </w:t>
      </w:r>
      <w:proofErr w:type="spellStart"/>
      <w:r>
        <w:t>Silul</w:t>
      </w:r>
      <w:proofErr w:type="spellEnd"/>
      <w:r>
        <w:t xml:space="preserve"> urged all village development plans to involve the </w:t>
      </w:r>
      <w:proofErr w:type="spellStart"/>
      <w:r>
        <w:t>Lihirians</w:t>
      </w:r>
      <w:proofErr w:type="spellEnd"/>
      <w:r>
        <w:t xml:space="preserve"> in identifying worthy community projects.</w:t>
      </w:r>
    </w:p>
    <w:p w:rsidR="007900F5" w:rsidRDefault="007900F5" w:rsidP="007900F5">
      <w:pPr>
        <w:pStyle w:val="NormalWeb"/>
        <w:jc w:val="both"/>
      </w:pPr>
      <w:r>
        <w:t xml:space="preserve">The </w:t>
      </w:r>
      <w:proofErr w:type="spellStart"/>
      <w:r>
        <w:t>Lihir</w:t>
      </w:r>
      <w:proofErr w:type="spellEnd"/>
      <w:r>
        <w:t xml:space="preserve"> community’s ownership of shares in </w:t>
      </w:r>
      <w:proofErr w:type="spellStart"/>
      <w:r>
        <w:t>Lihir</w:t>
      </w:r>
      <w:proofErr w:type="spellEnd"/>
      <w:r>
        <w:t xml:space="preserve"> Gold is managed by MRL. Through MRL, the people of </w:t>
      </w:r>
      <w:proofErr w:type="spellStart"/>
      <w:r>
        <w:t>Lihir</w:t>
      </w:r>
      <w:proofErr w:type="spellEnd"/>
      <w:r>
        <w:t xml:space="preserve"> currently hold more than 77 million shares in </w:t>
      </w:r>
      <w:proofErr w:type="spellStart"/>
      <w:r>
        <w:t>Lihir</w:t>
      </w:r>
      <w:proofErr w:type="spellEnd"/>
      <w:r>
        <w:t xml:space="preserve"> Gold, about 6 </w:t>
      </w:r>
      <w:proofErr w:type="spellStart"/>
      <w:r>
        <w:t>percent</w:t>
      </w:r>
      <w:proofErr w:type="spellEnd"/>
      <w:r>
        <w:t xml:space="preserve"> of the company.</w:t>
      </w:r>
    </w:p>
    <w:p w:rsidR="007900F5" w:rsidRDefault="007900F5" w:rsidP="007900F5">
      <w:pPr>
        <w:pStyle w:val="NormalWeb"/>
        <w:jc w:val="both"/>
      </w:pPr>
      <w:r>
        <w:t>These shares were purchased using a low-interest loan from the European Investment Bank (EIB), which required that the loan be paid off over 20 years.</w:t>
      </w:r>
    </w:p>
    <w:p w:rsidR="007900F5" w:rsidRDefault="007900F5" w:rsidP="007900F5">
      <w:pPr>
        <w:pStyle w:val="NormalWeb"/>
        <w:jc w:val="both"/>
      </w:pPr>
      <w:r>
        <w:t xml:space="preserve">A plan is being developed, whereby MRL will unload some of its shares to a level of no less than 5.2 </w:t>
      </w:r>
      <w:proofErr w:type="spellStart"/>
      <w:r>
        <w:t>percent</w:t>
      </w:r>
      <w:proofErr w:type="spellEnd"/>
      <w:r>
        <w:t>, so that the proceeds can be invested and used to meet the payments associated with the EIB loan.</w:t>
      </w:r>
    </w:p>
    <w:p w:rsidR="007900F5" w:rsidRDefault="007900F5" w:rsidP="007900F5">
      <w:pPr>
        <w:pStyle w:val="NormalWeb"/>
        <w:jc w:val="both"/>
      </w:pPr>
      <w:r>
        <w:lastRenderedPageBreak/>
        <w:t xml:space="preserve">A special working committee with representatives from the Government, MRL, MRDC, the IBP Joint Negotiating Committee (JNC) and </w:t>
      </w:r>
      <w:proofErr w:type="spellStart"/>
      <w:r>
        <w:t>Lihir</w:t>
      </w:r>
      <w:proofErr w:type="spellEnd"/>
      <w:r>
        <w:t xml:space="preserve"> Gold, has been set up to look after the sale disposal.</w:t>
      </w:r>
    </w:p>
    <w:p w:rsidR="007900F5" w:rsidRDefault="007900F5" w:rsidP="007900F5">
      <w:pPr>
        <w:pStyle w:val="NormalWeb"/>
        <w:jc w:val="both"/>
      </w:pPr>
      <w:r>
        <w:t xml:space="preserve">THE </w:t>
      </w:r>
      <w:proofErr w:type="spellStart"/>
      <w:r>
        <w:t>Lihir</w:t>
      </w:r>
      <w:proofErr w:type="spellEnd"/>
      <w:r>
        <w:t xml:space="preserve"> </w:t>
      </w:r>
      <w:proofErr w:type="gramStart"/>
      <w:r>
        <w:t>township</w:t>
      </w:r>
      <w:proofErr w:type="gramEnd"/>
      <w:r>
        <w:t xml:space="preserve"> became a hive of activity on Tuesday as landowners celebrated the first equity payment of K1.6 million from the </w:t>
      </w:r>
      <w:proofErr w:type="spellStart"/>
      <w:r>
        <w:t>Lihir</w:t>
      </w:r>
      <w:proofErr w:type="spellEnd"/>
      <w:r>
        <w:t xml:space="preserve"> resource project.</w:t>
      </w:r>
    </w:p>
    <w:p w:rsidR="007900F5" w:rsidRDefault="007900F5" w:rsidP="007900F5">
      <w:pPr>
        <w:pStyle w:val="NormalWeb"/>
        <w:jc w:val="both"/>
      </w:pPr>
      <w:r>
        <w:t xml:space="preserve">Village people from </w:t>
      </w:r>
      <w:proofErr w:type="spellStart"/>
      <w:r>
        <w:t>Lihir’s</w:t>
      </w:r>
      <w:proofErr w:type="spellEnd"/>
      <w:r>
        <w:t xml:space="preserve"> 15 wards prepared a huge </w:t>
      </w:r>
      <w:proofErr w:type="spellStart"/>
      <w:r>
        <w:t>mumu</w:t>
      </w:r>
      <w:proofErr w:type="spellEnd"/>
      <w:r>
        <w:t xml:space="preserve"> and organised colourful traditional dancing and </w:t>
      </w:r>
      <w:proofErr w:type="spellStart"/>
      <w:r>
        <w:t>singsing</w:t>
      </w:r>
      <w:proofErr w:type="spellEnd"/>
      <w:r>
        <w:t xml:space="preserve"> to the mark the occasion.</w:t>
      </w:r>
    </w:p>
    <w:p w:rsidR="007900F5" w:rsidRDefault="007900F5" w:rsidP="007900F5">
      <w:pPr>
        <w:pStyle w:val="NormalWeb"/>
        <w:jc w:val="both"/>
      </w:pPr>
      <w:r>
        <w:t xml:space="preserve">The payment was made in 15 separate checks for </w:t>
      </w:r>
      <w:proofErr w:type="spellStart"/>
      <w:r>
        <w:t>Lihir’s</w:t>
      </w:r>
      <w:proofErr w:type="spellEnd"/>
      <w:r>
        <w:t xml:space="preserve"> 15 Wards with Ward 11 receiving the highest amount of K202</w:t>
      </w:r>
      <w:proofErr w:type="gramStart"/>
      <w:r>
        <w:t>,000</w:t>
      </w:r>
      <w:proofErr w:type="gramEnd"/>
      <w:r>
        <w:t>.</w:t>
      </w:r>
    </w:p>
    <w:p w:rsidR="007900F5" w:rsidRDefault="007900F5" w:rsidP="007900F5">
      <w:pPr>
        <w:pStyle w:val="NormalWeb"/>
        <w:jc w:val="both"/>
      </w:pPr>
      <w:r>
        <w:t>The checks were made available to the landowners by the Mineral Resources Development Company (MRDC</w:t>
      </w:r>
      <w:proofErr w:type="gramStart"/>
      <w:r>
        <w:t>), that</w:t>
      </w:r>
      <w:proofErr w:type="gramEnd"/>
      <w:r>
        <w:t xml:space="preserve"> looks after landowner funds.</w:t>
      </w:r>
    </w:p>
    <w:p w:rsidR="007900F5" w:rsidRDefault="007900F5" w:rsidP="007900F5">
      <w:pPr>
        <w:pStyle w:val="NormalWeb"/>
        <w:jc w:val="both"/>
      </w:pPr>
      <w:r>
        <w:t xml:space="preserve">In turn, the Mineral Resources </w:t>
      </w:r>
      <w:proofErr w:type="spellStart"/>
      <w:r>
        <w:t>Lihir</w:t>
      </w:r>
      <w:proofErr w:type="spellEnd"/>
      <w:r>
        <w:t xml:space="preserve">, </w:t>
      </w:r>
      <w:proofErr w:type="gramStart"/>
      <w:r>
        <w:t>which holds shares in trust on behalf of the people, turned over the checks to the landowners.</w:t>
      </w:r>
      <w:proofErr w:type="gramEnd"/>
    </w:p>
    <w:p w:rsidR="007900F5" w:rsidRDefault="007900F5" w:rsidP="007900F5">
      <w:pPr>
        <w:pStyle w:val="NormalWeb"/>
        <w:jc w:val="both"/>
      </w:pPr>
      <w:r>
        <w:t xml:space="preserve">MRL chairman Marc </w:t>
      </w:r>
      <w:proofErr w:type="spellStart"/>
      <w:r>
        <w:t>Soipang</w:t>
      </w:r>
      <w:proofErr w:type="spellEnd"/>
      <w:r>
        <w:t xml:space="preserve"> has urged the </w:t>
      </w:r>
      <w:proofErr w:type="spellStart"/>
      <w:r>
        <w:t>Lihirians</w:t>
      </w:r>
      <w:proofErr w:type="spellEnd"/>
      <w:r>
        <w:t xml:space="preserve"> to be self-reliant and financially independent.</w:t>
      </w:r>
    </w:p>
    <w:p w:rsidR="007900F5" w:rsidRDefault="007900F5" w:rsidP="007900F5">
      <w:pPr>
        <w:pStyle w:val="NormalWeb"/>
        <w:jc w:val="both"/>
      </w:pPr>
      <w:r>
        <w:t>"We must develop our human resources to enable us to be self-reliant and financially independent after mining activities have ceased," he said.</w:t>
      </w:r>
    </w:p>
    <w:p w:rsidR="007900F5" w:rsidRDefault="007900F5" w:rsidP="007900F5">
      <w:pPr>
        <w:pStyle w:val="NormalWeb"/>
        <w:jc w:val="both"/>
      </w:pPr>
      <w:proofErr w:type="spellStart"/>
      <w:r>
        <w:t>Nimamar</w:t>
      </w:r>
      <w:proofErr w:type="spellEnd"/>
      <w:r>
        <w:t xml:space="preserve"> Rural Local Level Government president Ambrose </w:t>
      </w:r>
      <w:proofErr w:type="spellStart"/>
      <w:r>
        <w:t>Silul</w:t>
      </w:r>
      <w:proofErr w:type="spellEnd"/>
      <w:r>
        <w:t xml:space="preserve"> urged all village development plans to involve the </w:t>
      </w:r>
      <w:proofErr w:type="spellStart"/>
      <w:r>
        <w:t>Lihirians</w:t>
      </w:r>
      <w:proofErr w:type="spellEnd"/>
      <w:r>
        <w:t xml:space="preserve"> in identifying worthy community projects.</w:t>
      </w:r>
    </w:p>
    <w:p w:rsidR="007900F5" w:rsidRDefault="007900F5" w:rsidP="007900F5">
      <w:pPr>
        <w:pStyle w:val="NormalWeb"/>
        <w:jc w:val="both"/>
      </w:pPr>
      <w:r>
        <w:t xml:space="preserve">The </w:t>
      </w:r>
      <w:proofErr w:type="spellStart"/>
      <w:r>
        <w:t>Lihir</w:t>
      </w:r>
      <w:proofErr w:type="spellEnd"/>
      <w:r>
        <w:t xml:space="preserve"> community’s ownership of shares in </w:t>
      </w:r>
      <w:proofErr w:type="spellStart"/>
      <w:r>
        <w:t>Lihir</w:t>
      </w:r>
      <w:proofErr w:type="spellEnd"/>
      <w:r>
        <w:t xml:space="preserve"> Gold is managed by MRL. Through MRL, the people of </w:t>
      </w:r>
      <w:proofErr w:type="spellStart"/>
      <w:r>
        <w:t>Lihir</w:t>
      </w:r>
      <w:proofErr w:type="spellEnd"/>
      <w:r>
        <w:t xml:space="preserve"> currently hold more than 77 million shares in </w:t>
      </w:r>
      <w:proofErr w:type="spellStart"/>
      <w:r>
        <w:t>Lihir</w:t>
      </w:r>
      <w:proofErr w:type="spellEnd"/>
      <w:r>
        <w:t xml:space="preserve"> Gold (around 6 </w:t>
      </w:r>
      <w:proofErr w:type="spellStart"/>
      <w:r>
        <w:t>percent</w:t>
      </w:r>
      <w:proofErr w:type="spellEnd"/>
      <w:r>
        <w:t xml:space="preserve"> of the company).</w:t>
      </w:r>
    </w:p>
    <w:p w:rsidR="007900F5" w:rsidRDefault="007900F5" w:rsidP="007900F5">
      <w:pPr>
        <w:pStyle w:val="NormalWeb"/>
        <w:jc w:val="both"/>
      </w:pPr>
      <w:r>
        <w:t>These shares were purchased using a low-interest loan from the European Investment Bank (EIB), which required that the loan be paid off over 20 years.</w:t>
      </w:r>
    </w:p>
    <w:p w:rsidR="007900F5" w:rsidRDefault="007900F5" w:rsidP="007900F5">
      <w:pPr>
        <w:pStyle w:val="NormalWeb"/>
        <w:jc w:val="both"/>
      </w:pPr>
      <w:r>
        <w:t xml:space="preserve">A plan is being developed, whereby MRL will unload some of its shares to a level of no less than 5.2 </w:t>
      </w:r>
      <w:proofErr w:type="spellStart"/>
      <w:r>
        <w:t>percent</w:t>
      </w:r>
      <w:proofErr w:type="spellEnd"/>
      <w:r>
        <w:t>, so that the proceeds can be invested and used to meet the payments associated with the EIB loan.</w:t>
      </w:r>
    </w:p>
    <w:p w:rsidR="007900F5" w:rsidRDefault="007900F5" w:rsidP="007900F5">
      <w:pPr>
        <w:pStyle w:val="NormalWeb"/>
        <w:jc w:val="both"/>
      </w:pPr>
      <w:r>
        <w:t xml:space="preserve">A special working committee with representatives from the Government, MRL, MRDC, the IBP Joint Negotiating Committee (JNC) and </w:t>
      </w:r>
      <w:proofErr w:type="spellStart"/>
      <w:r>
        <w:t>Lihir</w:t>
      </w:r>
      <w:proofErr w:type="spellEnd"/>
      <w:r>
        <w:t xml:space="preserve"> Gold, has been set up to look after the sale disposal.</w:t>
      </w:r>
    </w:p>
    <w:p w:rsidR="007900F5" w:rsidRDefault="007900F5" w:rsidP="007900F5">
      <w:pPr>
        <w:pStyle w:val="NormalWeb"/>
        <w:jc w:val="both"/>
        <w:rPr>
          <w:i/>
          <w:iCs/>
        </w:rPr>
      </w:pPr>
      <w:r>
        <w:rPr>
          <w:i/>
          <w:iCs/>
        </w:rPr>
        <w:t>September 16, 2004</w:t>
      </w:r>
    </w:p>
    <w:p w:rsidR="007900F5" w:rsidRDefault="007900F5" w:rsidP="007900F5">
      <w:pPr>
        <w:pStyle w:val="NormalWeb"/>
        <w:jc w:val="both"/>
      </w:pPr>
      <w:r>
        <w:rPr>
          <w:i/>
          <w:iCs/>
        </w:rPr>
        <w:t>The National:</w:t>
      </w:r>
      <w:r>
        <w:rPr>
          <w:rStyle w:val="apple-converted-space"/>
          <w:i/>
          <w:iCs/>
        </w:rPr>
        <w:t> </w:t>
      </w:r>
      <w:hyperlink r:id="rId8" w:history="1">
        <w:r>
          <w:rPr>
            <w:rStyle w:val="Hyperlink"/>
            <w:i/>
            <w:iCs/>
          </w:rPr>
          <w:t>www.thenational.com.pg/</w:t>
        </w:r>
      </w:hyperlink>
    </w:p>
    <w:p w:rsidR="004C6813" w:rsidRPr="008D7751" w:rsidRDefault="007900F5" w:rsidP="007900F5">
      <w:pPr>
        <w:jc w:val="both"/>
        <w:rPr>
          <w:rFonts w:ascii="Book Antiqua" w:hAnsi="Book Antiqua"/>
          <w:bCs/>
        </w:rPr>
      </w:pPr>
      <w:r>
        <w:t xml:space="preserve">Copyright © 2004 </w:t>
      </w:r>
      <w:proofErr w:type="gramStart"/>
      <w:r>
        <w:t>The</w:t>
      </w:r>
      <w:proofErr w:type="gramEnd"/>
      <w:r>
        <w:t xml:space="preserve"> National Online. All Rights Reserved</w:t>
      </w:r>
    </w:p>
    <w:sectPr w:rsidR="004C6813" w:rsidRPr="008D7751" w:rsidSect="00DC295F">
      <w:headerReference w:type="even" r:id="rId9"/>
      <w:headerReference w:type="default" r:id="rId10"/>
      <w:footerReference w:type="default" r:id="rId11"/>
      <w:footerReference w:type="first" r:id="rId12"/>
      <w:pgSz w:w="12240" w:h="15840"/>
      <w:pgMar w:top="720" w:right="180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83B" w:rsidRDefault="0046083B">
      <w:r>
        <w:separator/>
      </w:r>
    </w:p>
  </w:endnote>
  <w:endnote w:type="continuationSeparator" w:id="0">
    <w:p w:rsidR="0046083B" w:rsidRDefault="00460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AD8" w:rsidRPr="00020ABC" w:rsidRDefault="00640AD8">
    <w:pPr>
      <w:pStyle w:val="Footer"/>
      <w:jc w:val="right"/>
      <w:rPr>
        <w:b/>
        <w:i/>
        <w:sz w:val="22"/>
      </w:rPr>
    </w:pPr>
  </w:p>
  <w:p w:rsidR="00640AD8" w:rsidRDefault="00640A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Book Antiqua" w:hAnsi="Book Antiqua"/>
        <w:i/>
      </w:rPr>
      <w:id w:val="1213548652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40AD8" w:rsidRPr="00DC295F" w:rsidRDefault="00640AD8">
            <w:pPr>
              <w:pStyle w:val="Footer"/>
              <w:jc w:val="right"/>
              <w:rPr>
                <w:rFonts w:ascii="Book Antiqua" w:hAnsi="Book Antiqua"/>
                <w:i/>
              </w:rPr>
            </w:pPr>
            <w:r w:rsidRPr="00DC295F">
              <w:rPr>
                <w:rFonts w:ascii="Book Antiqua" w:hAnsi="Book Antiqua"/>
                <w:i/>
              </w:rPr>
              <w:t xml:space="preserve">Page </w:t>
            </w:r>
            <w:r w:rsidRPr="00DC295F">
              <w:rPr>
                <w:rFonts w:ascii="Book Antiqua" w:hAnsi="Book Antiqua"/>
                <w:b/>
                <w:bCs/>
                <w:i/>
              </w:rPr>
              <w:fldChar w:fldCharType="begin"/>
            </w:r>
            <w:r w:rsidRPr="00DC295F">
              <w:rPr>
                <w:rFonts w:ascii="Book Antiqua" w:hAnsi="Book Antiqua"/>
                <w:b/>
                <w:bCs/>
                <w:i/>
              </w:rPr>
              <w:instrText xml:space="preserve"> PAGE </w:instrText>
            </w:r>
            <w:r w:rsidRPr="00DC295F">
              <w:rPr>
                <w:rFonts w:ascii="Book Antiqua" w:hAnsi="Book Antiqua"/>
                <w:b/>
                <w:bCs/>
                <w:i/>
              </w:rPr>
              <w:fldChar w:fldCharType="separate"/>
            </w:r>
            <w:r>
              <w:rPr>
                <w:rFonts w:ascii="Book Antiqua" w:hAnsi="Book Antiqua"/>
                <w:b/>
                <w:bCs/>
                <w:i/>
                <w:noProof/>
              </w:rPr>
              <w:t>1</w:t>
            </w:r>
            <w:r w:rsidRPr="00DC295F">
              <w:rPr>
                <w:rFonts w:ascii="Book Antiqua" w:hAnsi="Book Antiqua"/>
                <w:b/>
                <w:bCs/>
                <w:i/>
              </w:rPr>
              <w:fldChar w:fldCharType="end"/>
            </w:r>
            <w:r w:rsidRPr="00DC295F">
              <w:rPr>
                <w:rFonts w:ascii="Book Antiqua" w:hAnsi="Book Antiqua"/>
                <w:i/>
              </w:rPr>
              <w:t xml:space="preserve"> of </w:t>
            </w:r>
            <w:r w:rsidRPr="00DC295F">
              <w:rPr>
                <w:rFonts w:ascii="Book Antiqua" w:hAnsi="Book Antiqua"/>
                <w:b/>
                <w:bCs/>
                <w:i/>
              </w:rPr>
              <w:fldChar w:fldCharType="begin"/>
            </w:r>
            <w:r w:rsidRPr="00DC295F">
              <w:rPr>
                <w:rFonts w:ascii="Book Antiqua" w:hAnsi="Book Antiqua"/>
                <w:b/>
                <w:bCs/>
                <w:i/>
              </w:rPr>
              <w:instrText xml:space="preserve"> NUMPAGES  </w:instrText>
            </w:r>
            <w:r w:rsidRPr="00DC295F">
              <w:rPr>
                <w:rFonts w:ascii="Book Antiqua" w:hAnsi="Book Antiqua"/>
                <w:b/>
                <w:bCs/>
                <w:i/>
              </w:rPr>
              <w:fldChar w:fldCharType="separate"/>
            </w:r>
            <w:r>
              <w:rPr>
                <w:rFonts w:ascii="Book Antiqua" w:hAnsi="Book Antiqua"/>
                <w:b/>
                <w:bCs/>
                <w:i/>
                <w:noProof/>
              </w:rPr>
              <w:t>9</w:t>
            </w:r>
            <w:r w:rsidRPr="00DC295F">
              <w:rPr>
                <w:rFonts w:ascii="Book Antiqua" w:hAnsi="Book Antiqua"/>
                <w:b/>
                <w:bCs/>
                <w:i/>
              </w:rPr>
              <w:fldChar w:fldCharType="end"/>
            </w:r>
          </w:p>
        </w:sdtContent>
      </w:sdt>
    </w:sdtContent>
  </w:sdt>
  <w:p w:rsidR="00640AD8" w:rsidRDefault="00640A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83B" w:rsidRDefault="0046083B">
      <w:r>
        <w:separator/>
      </w:r>
    </w:p>
  </w:footnote>
  <w:footnote w:type="continuationSeparator" w:id="0">
    <w:p w:rsidR="0046083B" w:rsidRDefault="00460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AD8" w:rsidRDefault="00640AD8" w:rsidP="00BF40B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0AD8" w:rsidRDefault="00640AD8" w:rsidP="00BF40B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AD8" w:rsidRDefault="00640AD8" w:rsidP="00BF40B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F06"/>
    <w:multiLevelType w:val="hybridMultilevel"/>
    <w:tmpl w:val="6C9ABA8A"/>
    <w:lvl w:ilvl="0" w:tplc="FFE218D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332DB4"/>
    <w:multiLevelType w:val="hybridMultilevel"/>
    <w:tmpl w:val="106E8FCC"/>
    <w:lvl w:ilvl="0" w:tplc="FFFFFFFF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08670227"/>
    <w:multiLevelType w:val="multilevel"/>
    <w:tmpl w:val="7EBA22A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BD33CDE"/>
    <w:multiLevelType w:val="hybridMultilevel"/>
    <w:tmpl w:val="0AFCE836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1523B5B"/>
    <w:multiLevelType w:val="multilevel"/>
    <w:tmpl w:val="A1F026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47E57A0"/>
    <w:multiLevelType w:val="hybridMultilevel"/>
    <w:tmpl w:val="BB9E2CA6"/>
    <w:lvl w:ilvl="0" w:tplc="FFE218D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1A2DD4"/>
    <w:multiLevelType w:val="hybridMultilevel"/>
    <w:tmpl w:val="B7C69CA0"/>
    <w:lvl w:ilvl="0" w:tplc="FFE218D4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770634B"/>
    <w:multiLevelType w:val="hybridMultilevel"/>
    <w:tmpl w:val="983E177A"/>
    <w:lvl w:ilvl="0" w:tplc="398E87C2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25AA6F0">
      <w:start w:val="6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C3F5155"/>
    <w:multiLevelType w:val="hybridMultilevel"/>
    <w:tmpl w:val="FE8840AC"/>
    <w:lvl w:ilvl="0" w:tplc="FFE218D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0E26C2"/>
    <w:multiLevelType w:val="hybridMultilevel"/>
    <w:tmpl w:val="BE1E12EA"/>
    <w:lvl w:ilvl="0" w:tplc="FFFFFFFF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D949CF"/>
    <w:multiLevelType w:val="hybridMultilevel"/>
    <w:tmpl w:val="54C43DDA"/>
    <w:lvl w:ilvl="0" w:tplc="03BECD7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7212FF"/>
    <w:multiLevelType w:val="hybridMultilevel"/>
    <w:tmpl w:val="009CD7DE"/>
    <w:lvl w:ilvl="0" w:tplc="FFE218D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521967"/>
    <w:multiLevelType w:val="multilevel"/>
    <w:tmpl w:val="75887902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12E6684"/>
    <w:multiLevelType w:val="multilevel"/>
    <w:tmpl w:val="3D7C162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3E400F6"/>
    <w:multiLevelType w:val="multilevel"/>
    <w:tmpl w:val="213663F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45B3950"/>
    <w:multiLevelType w:val="hybridMultilevel"/>
    <w:tmpl w:val="07C20282"/>
    <w:lvl w:ilvl="0" w:tplc="FFE218D4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55C3734"/>
    <w:multiLevelType w:val="hybridMultilevel"/>
    <w:tmpl w:val="0BB214A0"/>
    <w:lvl w:ilvl="0" w:tplc="5F34E9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6D58A6"/>
    <w:multiLevelType w:val="hybridMultilevel"/>
    <w:tmpl w:val="DCB4830E"/>
    <w:lvl w:ilvl="0" w:tplc="FFFFFFFF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399B30F8"/>
    <w:multiLevelType w:val="multilevel"/>
    <w:tmpl w:val="BE66F0C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3B975BF7"/>
    <w:multiLevelType w:val="hybridMultilevel"/>
    <w:tmpl w:val="BA503FFE"/>
    <w:lvl w:ilvl="0" w:tplc="EBE65E3C">
      <w:start w:val="7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3EE63D2C"/>
    <w:multiLevelType w:val="multilevel"/>
    <w:tmpl w:val="CDBE9174"/>
    <w:lvl w:ilvl="0">
      <w:start w:val="1"/>
      <w:numFmt w:val="decimal"/>
      <w:lvlRestart w:val="0"/>
      <w:pStyle w:val="PDLevel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PDLevel2"/>
      <w:lvlText w:val="%1.%2"/>
      <w:lvlJc w:val="left"/>
      <w:pPr>
        <w:tabs>
          <w:tab w:val="num" w:pos="357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pStyle w:val="PDLevel3"/>
      <w:lvlText w:val="(%3)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Roman"/>
      <w:pStyle w:val="PDLevel4"/>
      <w:lvlText w:val="(%4)"/>
      <w:lvlJc w:val="left"/>
      <w:pPr>
        <w:tabs>
          <w:tab w:val="num" w:pos="1417"/>
        </w:tabs>
        <w:ind w:left="1417" w:hanging="7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upperLetter"/>
      <w:pStyle w:val="PDLevel5"/>
      <w:lvlText w:val="(%5)"/>
      <w:lvlJc w:val="left"/>
      <w:pPr>
        <w:tabs>
          <w:tab w:val="num" w:pos="2126"/>
        </w:tabs>
        <w:ind w:left="2126" w:hanging="709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upperLetter"/>
      <w:lvlText w:val="%7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b w:val="0"/>
        <w:i w:val="0"/>
        <w:sz w:val="20"/>
      </w:rPr>
    </w:lvl>
    <w:lvl w:ilvl="8">
      <w:start w:val="1"/>
      <w:numFmt w:val="bullet"/>
      <w:lvlText w:val=""/>
      <w:lvlJc w:val="left"/>
      <w:pPr>
        <w:tabs>
          <w:tab w:val="num" w:pos="1417"/>
        </w:tabs>
        <w:ind w:left="1417" w:hanging="708"/>
      </w:pPr>
      <w:rPr>
        <w:rFonts w:ascii="Symbol" w:hAnsi="Symbol" w:hint="default"/>
        <w:b w:val="0"/>
        <w:i w:val="0"/>
        <w:sz w:val="20"/>
      </w:rPr>
    </w:lvl>
  </w:abstractNum>
  <w:abstractNum w:abstractNumId="21">
    <w:nsid w:val="430D13B3"/>
    <w:multiLevelType w:val="hybridMultilevel"/>
    <w:tmpl w:val="28EA0A18"/>
    <w:lvl w:ilvl="0" w:tplc="0AB41760">
      <w:start w:val="1"/>
      <w:numFmt w:val="lowerLetter"/>
      <w:lvlText w:val="(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D1E4944"/>
    <w:multiLevelType w:val="multilevel"/>
    <w:tmpl w:val="D12C0D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6665F1A"/>
    <w:multiLevelType w:val="multilevel"/>
    <w:tmpl w:val="6A244A7C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egacy w:legacy="1" w:legacySpace="120" w:legacyIndent="737"/>
      <w:lvlJc w:val="left"/>
      <w:pPr>
        <w:ind w:left="737" w:hanging="737"/>
      </w:pPr>
      <w:rPr>
        <w:rFonts w:ascii="Arial" w:hAnsi="Arial" w:hint="default"/>
        <w:sz w:val="20"/>
      </w:rPr>
    </w:lvl>
    <w:lvl w:ilvl="2">
      <w:start w:val="1"/>
      <w:numFmt w:val="lowerLetter"/>
      <w:lvlText w:val="(%3)"/>
      <w:legacy w:legacy="1" w:legacySpace="120" w:legacyIndent="709"/>
      <w:lvlJc w:val="left"/>
      <w:pPr>
        <w:ind w:left="1446" w:hanging="709"/>
      </w:pPr>
      <w:rPr>
        <w:rFonts w:ascii="Arial" w:hAnsi="Arial" w:hint="default"/>
        <w:sz w:val="20"/>
      </w:rPr>
    </w:lvl>
    <w:lvl w:ilvl="3">
      <w:start w:val="1"/>
      <w:numFmt w:val="lowerRoman"/>
      <w:lvlText w:val="(%4)"/>
      <w:legacy w:legacy="1" w:legacySpace="120" w:legacyIndent="708"/>
      <w:lvlJc w:val="left"/>
      <w:pPr>
        <w:ind w:left="2154" w:hanging="708"/>
      </w:pPr>
      <w:rPr>
        <w:rFonts w:ascii="Arial" w:hAnsi="Arial" w:hint="default"/>
        <w:sz w:val="20"/>
      </w:rPr>
    </w:lvl>
    <w:lvl w:ilvl="4">
      <w:start w:val="1"/>
      <w:numFmt w:val="upperLetter"/>
      <w:lvlText w:val="(%5)"/>
      <w:legacy w:legacy="1" w:legacySpace="120" w:legacyIndent="709"/>
      <w:lvlJc w:val="left"/>
      <w:pPr>
        <w:ind w:left="2863" w:hanging="709"/>
      </w:pPr>
      <w:rPr>
        <w:rFonts w:ascii="Arial" w:hAnsi="Arial" w:hint="default"/>
        <w:sz w:val="20"/>
      </w:rPr>
    </w:lvl>
    <w:lvl w:ilvl="5">
      <w:start w:val="1"/>
      <w:numFmt w:val="decimal"/>
      <w:lvlText w:val="(%6)"/>
      <w:legacy w:legacy="1" w:legacySpace="120" w:legacyIndent="709"/>
      <w:lvlJc w:val="left"/>
      <w:pPr>
        <w:ind w:left="3572" w:hanging="709"/>
      </w:pPr>
      <w:rPr>
        <w:rFonts w:ascii="Arial" w:hAnsi="Arial" w:hint="default"/>
        <w:sz w:val="20"/>
      </w:rPr>
    </w:lvl>
    <w:lvl w:ilvl="6">
      <w:start w:val="1"/>
      <w:numFmt w:val="upperLetter"/>
      <w:lvlText w:val="%7."/>
      <w:legacy w:legacy="1" w:legacySpace="120" w:legacyIndent="709"/>
      <w:lvlJc w:val="left"/>
      <w:pPr>
        <w:ind w:left="4281" w:hanging="709"/>
      </w:pPr>
      <w:rPr>
        <w:rFonts w:ascii="Arial" w:hAnsi="Arial" w:hint="default"/>
        <w:sz w:val="20"/>
      </w:rPr>
    </w:lvl>
    <w:lvl w:ilvl="7">
      <w:start w:val="1"/>
      <w:numFmt w:val="none"/>
      <w:lvlText w:val=""/>
      <w:legacy w:legacy="1" w:legacySpace="120" w:legacyIndent="709"/>
      <w:lvlJc w:val="left"/>
      <w:pPr>
        <w:ind w:left="4990" w:hanging="709"/>
      </w:pPr>
      <w:rPr>
        <w:rFonts w:ascii="Symbol" w:hAnsi="Symbol" w:hint="default"/>
        <w:sz w:val="20"/>
      </w:rPr>
    </w:lvl>
    <w:lvl w:ilvl="8">
      <w:start w:val="1"/>
      <w:numFmt w:val="none"/>
      <w:lvlText w:val=""/>
      <w:legacy w:legacy="1" w:legacySpace="120" w:legacyIndent="708"/>
      <w:lvlJc w:val="left"/>
      <w:pPr>
        <w:ind w:left="5698" w:hanging="708"/>
      </w:pPr>
      <w:rPr>
        <w:rFonts w:ascii="Symbol" w:hAnsi="Symbol" w:hint="default"/>
        <w:sz w:val="20"/>
      </w:rPr>
    </w:lvl>
  </w:abstractNum>
  <w:abstractNum w:abstractNumId="24">
    <w:nsid w:val="5C737B1D"/>
    <w:multiLevelType w:val="hybridMultilevel"/>
    <w:tmpl w:val="B87C0C08"/>
    <w:lvl w:ilvl="0" w:tplc="FFE218D4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5FD81E2A"/>
    <w:multiLevelType w:val="hybridMultilevel"/>
    <w:tmpl w:val="DD36F28C"/>
    <w:lvl w:ilvl="0" w:tplc="FFE218D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E20A26"/>
    <w:multiLevelType w:val="multilevel"/>
    <w:tmpl w:val="2A1CBE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93E4223"/>
    <w:multiLevelType w:val="hybridMultilevel"/>
    <w:tmpl w:val="2EDC2054"/>
    <w:lvl w:ilvl="0" w:tplc="FFFFFFFF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70C451B2"/>
    <w:multiLevelType w:val="hybridMultilevel"/>
    <w:tmpl w:val="AE661BE2"/>
    <w:lvl w:ilvl="0" w:tplc="FFFFFFFF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73490725"/>
    <w:multiLevelType w:val="multilevel"/>
    <w:tmpl w:val="F63285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738D2C76"/>
    <w:multiLevelType w:val="hybridMultilevel"/>
    <w:tmpl w:val="50C89D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55243B"/>
    <w:multiLevelType w:val="hybridMultilevel"/>
    <w:tmpl w:val="43E04C48"/>
    <w:lvl w:ilvl="0" w:tplc="FFFFFFFF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D0362EEC">
      <w:start w:val="10"/>
      <w:numFmt w:val="decimal"/>
      <w:lvlText w:val="(%2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>
    <w:nsid w:val="7C215BCC"/>
    <w:multiLevelType w:val="multilevel"/>
    <w:tmpl w:val="CC7ADA7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7E986FCC"/>
    <w:multiLevelType w:val="hybridMultilevel"/>
    <w:tmpl w:val="C2E2F984"/>
    <w:lvl w:ilvl="0" w:tplc="62467136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F245D15"/>
    <w:multiLevelType w:val="multilevel"/>
    <w:tmpl w:val="4B847E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31"/>
  </w:num>
  <w:num w:numId="3">
    <w:abstractNumId w:val="1"/>
  </w:num>
  <w:num w:numId="4">
    <w:abstractNumId w:val="3"/>
  </w:num>
  <w:num w:numId="5">
    <w:abstractNumId w:val="28"/>
  </w:num>
  <w:num w:numId="6">
    <w:abstractNumId w:val="27"/>
  </w:num>
  <w:num w:numId="7">
    <w:abstractNumId w:val="9"/>
  </w:num>
  <w:num w:numId="8">
    <w:abstractNumId w:val="22"/>
  </w:num>
  <w:num w:numId="9">
    <w:abstractNumId w:val="2"/>
  </w:num>
  <w:num w:numId="10">
    <w:abstractNumId w:val="7"/>
  </w:num>
  <w:num w:numId="11">
    <w:abstractNumId w:val="4"/>
  </w:num>
  <w:num w:numId="12">
    <w:abstractNumId w:val="34"/>
  </w:num>
  <w:num w:numId="13">
    <w:abstractNumId w:val="19"/>
  </w:num>
  <w:num w:numId="14">
    <w:abstractNumId w:val="16"/>
  </w:num>
  <w:num w:numId="15">
    <w:abstractNumId w:val="10"/>
  </w:num>
  <w:num w:numId="16">
    <w:abstractNumId w:val="30"/>
  </w:num>
  <w:num w:numId="17">
    <w:abstractNumId w:val="0"/>
  </w:num>
  <w:num w:numId="18">
    <w:abstractNumId w:val="21"/>
  </w:num>
  <w:num w:numId="19">
    <w:abstractNumId w:val="26"/>
  </w:num>
  <w:num w:numId="20">
    <w:abstractNumId w:val="33"/>
  </w:num>
  <w:num w:numId="21">
    <w:abstractNumId w:val="24"/>
  </w:num>
  <w:num w:numId="22">
    <w:abstractNumId w:val="29"/>
  </w:num>
  <w:num w:numId="23">
    <w:abstractNumId w:val="5"/>
  </w:num>
  <w:num w:numId="24">
    <w:abstractNumId w:val="32"/>
  </w:num>
  <w:num w:numId="25">
    <w:abstractNumId w:val="6"/>
  </w:num>
  <w:num w:numId="26">
    <w:abstractNumId w:val="13"/>
  </w:num>
  <w:num w:numId="27">
    <w:abstractNumId w:val="11"/>
  </w:num>
  <w:num w:numId="28">
    <w:abstractNumId w:val="14"/>
  </w:num>
  <w:num w:numId="29">
    <w:abstractNumId w:val="15"/>
  </w:num>
  <w:num w:numId="30">
    <w:abstractNumId w:val="18"/>
  </w:num>
  <w:num w:numId="31">
    <w:abstractNumId w:val="8"/>
  </w:num>
  <w:num w:numId="32">
    <w:abstractNumId w:val="12"/>
  </w:num>
  <w:num w:numId="33">
    <w:abstractNumId w:val="25"/>
  </w:num>
  <w:num w:numId="34">
    <w:abstractNumId w:val="23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B0"/>
    <w:rsid w:val="00003667"/>
    <w:rsid w:val="00020ABC"/>
    <w:rsid w:val="000300A0"/>
    <w:rsid w:val="00071050"/>
    <w:rsid w:val="000C307D"/>
    <w:rsid w:val="000E5C62"/>
    <w:rsid w:val="000F6710"/>
    <w:rsid w:val="00110B49"/>
    <w:rsid w:val="0011266A"/>
    <w:rsid w:val="00120BF3"/>
    <w:rsid w:val="001265A3"/>
    <w:rsid w:val="001C7B0C"/>
    <w:rsid w:val="001E26C5"/>
    <w:rsid w:val="001E71BC"/>
    <w:rsid w:val="0020429D"/>
    <w:rsid w:val="00254ED1"/>
    <w:rsid w:val="002A7C88"/>
    <w:rsid w:val="003141DF"/>
    <w:rsid w:val="003208F0"/>
    <w:rsid w:val="00326E83"/>
    <w:rsid w:val="003365CB"/>
    <w:rsid w:val="003443F5"/>
    <w:rsid w:val="003466DE"/>
    <w:rsid w:val="003603BF"/>
    <w:rsid w:val="00364A08"/>
    <w:rsid w:val="00364A61"/>
    <w:rsid w:val="003E15DE"/>
    <w:rsid w:val="003F1C16"/>
    <w:rsid w:val="00410AA3"/>
    <w:rsid w:val="004245BA"/>
    <w:rsid w:val="00443457"/>
    <w:rsid w:val="00452838"/>
    <w:rsid w:val="0046083B"/>
    <w:rsid w:val="004823F4"/>
    <w:rsid w:val="0048409C"/>
    <w:rsid w:val="004911CB"/>
    <w:rsid w:val="004A282C"/>
    <w:rsid w:val="004B1AF1"/>
    <w:rsid w:val="004C3D92"/>
    <w:rsid w:val="004C41BE"/>
    <w:rsid w:val="004C6813"/>
    <w:rsid w:val="004F22CE"/>
    <w:rsid w:val="00505385"/>
    <w:rsid w:val="005075D8"/>
    <w:rsid w:val="005162B0"/>
    <w:rsid w:val="00554170"/>
    <w:rsid w:val="00562D50"/>
    <w:rsid w:val="00585C20"/>
    <w:rsid w:val="00592078"/>
    <w:rsid w:val="005A69EC"/>
    <w:rsid w:val="005B3089"/>
    <w:rsid w:val="005D428A"/>
    <w:rsid w:val="00623565"/>
    <w:rsid w:val="00640AD8"/>
    <w:rsid w:val="0064525F"/>
    <w:rsid w:val="00660577"/>
    <w:rsid w:val="0067056F"/>
    <w:rsid w:val="0067322C"/>
    <w:rsid w:val="00683B6E"/>
    <w:rsid w:val="006843D8"/>
    <w:rsid w:val="0069321C"/>
    <w:rsid w:val="006B2662"/>
    <w:rsid w:val="00704E1D"/>
    <w:rsid w:val="007103D5"/>
    <w:rsid w:val="00710D28"/>
    <w:rsid w:val="00710D98"/>
    <w:rsid w:val="00726523"/>
    <w:rsid w:val="007316DB"/>
    <w:rsid w:val="00753FA9"/>
    <w:rsid w:val="0077414D"/>
    <w:rsid w:val="0078475D"/>
    <w:rsid w:val="007858C7"/>
    <w:rsid w:val="007900F5"/>
    <w:rsid w:val="007902C1"/>
    <w:rsid w:val="00793C07"/>
    <w:rsid w:val="007963C2"/>
    <w:rsid w:val="007C0A8B"/>
    <w:rsid w:val="007C6BB0"/>
    <w:rsid w:val="007D02A2"/>
    <w:rsid w:val="007D6715"/>
    <w:rsid w:val="0080017D"/>
    <w:rsid w:val="00805020"/>
    <w:rsid w:val="00806F08"/>
    <w:rsid w:val="00823E0C"/>
    <w:rsid w:val="008275BF"/>
    <w:rsid w:val="008314BF"/>
    <w:rsid w:val="00861055"/>
    <w:rsid w:val="00891222"/>
    <w:rsid w:val="008A7E2E"/>
    <w:rsid w:val="008B0C65"/>
    <w:rsid w:val="008B3072"/>
    <w:rsid w:val="008D7751"/>
    <w:rsid w:val="008E4B0D"/>
    <w:rsid w:val="008E6894"/>
    <w:rsid w:val="008F35DF"/>
    <w:rsid w:val="0095793F"/>
    <w:rsid w:val="00977466"/>
    <w:rsid w:val="009960CA"/>
    <w:rsid w:val="009A315E"/>
    <w:rsid w:val="009C5574"/>
    <w:rsid w:val="009E0BA1"/>
    <w:rsid w:val="009F023B"/>
    <w:rsid w:val="009F3479"/>
    <w:rsid w:val="009F4535"/>
    <w:rsid w:val="00A0600B"/>
    <w:rsid w:val="00A23864"/>
    <w:rsid w:val="00A36497"/>
    <w:rsid w:val="00A46F97"/>
    <w:rsid w:val="00A5394C"/>
    <w:rsid w:val="00A6617A"/>
    <w:rsid w:val="00A91D93"/>
    <w:rsid w:val="00A976D6"/>
    <w:rsid w:val="00AA4046"/>
    <w:rsid w:val="00AA6630"/>
    <w:rsid w:val="00AD7CD3"/>
    <w:rsid w:val="00AD7E28"/>
    <w:rsid w:val="00AE34A3"/>
    <w:rsid w:val="00AF0149"/>
    <w:rsid w:val="00B124C0"/>
    <w:rsid w:val="00B162DF"/>
    <w:rsid w:val="00B2363E"/>
    <w:rsid w:val="00B42F77"/>
    <w:rsid w:val="00B515F1"/>
    <w:rsid w:val="00B51C42"/>
    <w:rsid w:val="00B61709"/>
    <w:rsid w:val="00B61F6B"/>
    <w:rsid w:val="00BA5684"/>
    <w:rsid w:val="00BB0B46"/>
    <w:rsid w:val="00BB4EF3"/>
    <w:rsid w:val="00BB6A6E"/>
    <w:rsid w:val="00BB7B6E"/>
    <w:rsid w:val="00BD5AEE"/>
    <w:rsid w:val="00BE3D15"/>
    <w:rsid w:val="00BE3E37"/>
    <w:rsid w:val="00BF40B0"/>
    <w:rsid w:val="00BF6A75"/>
    <w:rsid w:val="00BF75E6"/>
    <w:rsid w:val="00C21D11"/>
    <w:rsid w:val="00C23E13"/>
    <w:rsid w:val="00C53A7D"/>
    <w:rsid w:val="00C872C2"/>
    <w:rsid w:val="00CA0754"/>
    <w:rsid w:val="00CB2B03"/>
    <w:rsid w:val="00CD458F"/>
    <w:rsid w:val="00D35128"/>
    <w:rsid w:val="00D46D9B"/>
    <w:rsid w:val="00D63B36"/>
    <w:rsid w:val="00D65231"/>
    <w:rsid w:val="00D748E0"/>
    <w:rsid w:val="00D771D8"/>
    <w:rsid w:val="00D921F0"/>
    <w:rsid w:val="00DA5F59"/>
    <w:rsid w:val="00DC295F"/>
    <w:rsid w:val="00DD1462"/>
    <w:rsid w:val="00DF1111"/>
    <w:rsid w:val="00E136D2"/>
    <w:rsid w:val="00E55A28"/>
    <w:rsid w:val="00E5690D"/>
    <w:rsid w:val="00E65589"/>
    <w:rsid w:val="00E72DFD"/>
    <w:rsid w:val="00E879F1"/>
    <w:rsid w:val="00ED7AEA"/>
    <w:rsid w:val="00EF2147"/>
    <w:rsid w:val="00EF72A9"/>
    <w:rsid w:val="00F02EA6"/>
    <w:rsid w:val="00F06CA1"/>
    <w:rsid w:val="00F16ADE"/>
    <w:rsid w:val="00F20052"/>
    <w:rsid w:val="00F21959"/>
    <w:rsid w:val="00F45120"/>
    <w:rsid w:val="00F60D05"/>
    <w:rsid w:val="00F97A76"/>
    <w:rsid w:val="00FB344C"/>
    <w:rsid w:val="00FD0D2B"/>
    <w:rsid w:val="00FE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40B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F40B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F40B0"/>
    <w:pPr>
      <w:jc w:val="center"/>
    </w:pPr>
    <w:rPr>
      <w:b/>
      <w:bCs/>
    </w:rPr>
  </w:style>
  <w:style w:type="table" w:styleId="TableGrid">
    <w:name w:val="Table Grid"/>
    <w:basedOn w:val="TableNormal"/>
    <w:rsid w:val="00BF40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F40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F40B0"/>
  </w:style>
  <w:style w:type="character" w:styleId="Hyperlink">
    <w:name w:val="Hyperlink"/>
    <w:basedOn w:val="DefaultParagraphFont"/>
    <w:rsid w:val="00BF40B0"/>
    <w:rPr>
      <w:color w:val="0000FF"/>
      <w:u w:val="single"/>
    </w:rPr>
  </w:style>
  <w:style w:type="paragraph" w:styleId="BodyText">
    <w:name w:val="Body Text"/>
    <w:basedOn w:val="Normal"/>
    <w:rsid w:val="00BF40B0"/>
    <w:pPr>
      <w:jc w:val="both"/>
    </w:pPr>
    <w:rPr>
      <w:rFonts w:ascii="Century Schoolbook" w:hAnsi="Century Schoolbook"/>
    </w:rPr>
  </w:style>
  <w:style w:type="paragraph" w:styleId="BalloonText">
    <w:name w:val="Balloon Text"/>
    <w:basedOn w:val="Normal"/>
    <w:semiHidden/>
    <w:rsid w:val="00DD146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C29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95F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364A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4A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4A6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64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4A61"/>
    <w:rPr>
      <w:b/>
      <w:bCs/>
      <w:lang w:val="en-US" w:eastAsia="en-US"/>
    </w:rPr>
  </w:style>
  <w:style w:type="paragraph" w:customStyle="1" w:styleId="PDLevel1">
    <w:name w:val="PD Level 1"/>
    <w:basedOn w:val="BodyText"/>
    <w:next w:val="Normal"/>
    <w:rsid w:val="0095793F"/>
    <w:pPr>
      <w:keepNext/>
      <w:numPr>
        <w:numId w:val="35"/>
      </w:numPr>
      <w:spacing w:before="480"/>
    </w:pPr>
    <w:rPr>
      <w:rFonts w:ascii="Arial" w:hAnsi="Arial"/>
      <w:b/>
      <w:caps/>
      <w:sz w:val="20"/>
      <w:szCs w:val="20"/>
      <w:lang w:val="en-AU"/>
    </w:rPr>
  </w:style>
  <w:style w:type="paragraph" w:customStyle="1" w:styleId="PDLevel2">
    <w:name w:val="PD Level 2"/>
    <w:basedOn w:val="BodyText"/>
    <w:next w:val="PDLevel2Follower"/>
    <w:rsid w:val="0095793F"/>
    <w:pPr>
      <w:keepNext/>
      <w:numPr>
        <w:ilvl w:val="1"/>
        <w:numId w:val="35"/>
      </w:numPr>
      <w:spacing w:before="240"/>
    </w:pPr>
    <w:rPr>
      <w:rFonts w:ascii="Arial" w:hAnsi="Arial"/>
      <w:b/>
      <w:sz w:val="20"/>
      <w:szCs w:val="20"/>
      <w:lang w:val="en-AU"/>
    </w:rPr>
  </w:style>
  <w:style w:type="paragraph" w:customStyle="1" w:styleId="PDLevel2Follower">
    <w:name w:val="PD Level 2 Follower"/>
    <w:basedOn w:val="BodyText"/>
    <w:next w:val="PDLevel2"/>
    <w:link w:val="PDLevel2FollowerChar"/>
    <w:rsid w:val="0095793F"/>
    <w:pPr>
      <w:spacing w:before="240"/>
    </w:pPr>
    <w:rPr>
      <w:rFonts w:ascii="Arial" w:hAnsi="Arial"/>
      <w:sz w:val="20"/>
      <w:szCs w:val="20"/>
      <w:lang w:val="en-AU"/>
    </w:rPr>
  </w:style>
  <w:style w:type="paragraph" w:customStyle="1" w:styleId="PDLevel3">
    <w:name w:val="PD Level 3"/>
    <w:basedOn w:val="BodyText"/>
    <w:link w:val="PDLevel3Char"/>
    <w:rsid w:val="0095793F"/>
    <w:pPr>
      <w:numPr>
        <w:ilvl w:val="2"/>
        <w:numId w:val="35"/>
      </w:numPr>
      <w:spacing w:before="240"/>
    </w:pPr>
    <w:rPr>
      <w:rFonts w:ascii="Arial" w:hAnsi="Arial"/>
      <w:sz w:val="20"/>
      <w:szCs w:val="20"/>
      <w:lang w:val="en-AU"/>
    </w:rPr>
  </w:style>
  <w:style w:type="paragraph" w:customStyle="1" w:styleId="PDLevel4">
    <w:name w:val="PD Level 4"/>
    <w:basedOn w:val="BodyText"/>
    <w:rsid w:val="0095793F"/>
    <w:pPr>
      <w:numPr>
        <w:ilvl w:val="3"/>
        <w:numId w:val="35"/>
      </w:numPr>
      <w:spacing w:before="240"/>
    </w:pPr>
    <w:rPr>
      <w:rFonts w:ascii="Arial" w:hAnsi="Arial"/>
      <w:sz w:val="20"/>
      <w:szCs w:val="20"/>
      <w:lang w:val="en-AU"/>
    </w:rPr>
  </w:style>
  <w:style w:type="paragraph" w:customStyle="1" w:styleId="PDLevel5">
    <w:name w:val="PD Level 5"/>
    <w:basedOn w:val="BodyText"/>
    <w:rsid w:val="0095793F"/>
    <w:pPr>
      <w:numPr>
        <w:ilvl w:val="4"/>
        <w:numId w:val="35"/>
      </w:numPr>
      <w:spacing w:before="240"/>
    </w:pPr>
    <w:rPr>
      <w:rFonts w:ascii="Arial" w:hAnsi="Arial"/>
      <w:sz w:val="20"/>
      <w:szCs w:val="20"/>
      <w:lang w:val="en-AU"/>
    </w:rPr>
  </w:style>
  <w:style w:type="paragraph" w:customStyle="1" w:styleId="DefaultParagraphFontParaChar">
    <w:name w:val="Default Paragraph Font Para Char"/>
    <w:basedOn w:val="Normal"/>
    <w:rsid w:val="0095793F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PDLevel3Char">
    <w:name w:val="PD Level 3 Char"/>
    <w:basedOn w:val="DefaultParagraphFont"/>
    <w:link w:val="PDLevel3"/>
    <w:rsid w:val="0095793F"/>
    <w:rPr>
      <w:rFonts w:ascii="Arial" w:hAnsi="Arial"/>
      <w:lang w:eastAsia="en-US"/>
    </w:rPr>
  </w:style>
  <w:style w:type="character" w:customStyle="1" w:styleId="PDLevel2FollowerChar">
    <w:name w:val="PD Level 2 Follower Char"/>
    <w:basedOn w:val="DefaultParagraphFont"/>
    <w:link w:val="PDLevel2Follower"/>
    <w:rsid w:val="0095793F"/>
    <w:rPr>
      <w:rFonts w:ascii="Arial" w:hAnsi="Arial"/>
      <w:lang w:eastAsia="en-US"/>
    </w:rPr>
  </w:style>
  <w:style w:type="paragraph" w:styleId="NormalWeb">
    <w:name w:val="Normal (Web)"/>
    <w:basedOn w:val="Normal"/>
    <w:uiPriority w:val="99"/>
    <w:unhideWhenUsed/>
    <w:rsid w:val="007900F5"/>
    <w:pPr>
      <w:spacing w:before="100" w:beforeAutospacing="1" w:after="100" w:afterAutospacing="1"/>
    </w:pPr>
    <w:rPr>
      <w:lang w:val="en-AU" w:eastAsia="en-AU"/>
    </w:rPr>
  </w:style>
  <w:style w:type="character" w:styleId="Strong">
    <w:name w:val="Strong"/>
    <w:basedOn w:val="DefaultParagraphFont"/>
    <w:uiPriority w:val="22"/>
    <w:qFormat/>
    <w:rsid w:val="007900F5"/>
    <w:rPr>
      <w:b/>
      <w:bCs/>
    </w:rPr>
  </w:style>
  <w:style w:type="character" w:customStyle="1" w:styleId="apple-converted-space">
    <w:name w:val="apple-converted-space"/>
    <w:basedOn w:val="DefaultParagraphFont"/>
    <w:rsid w:val="007900F5"/>
  </w:style>
  <w:style w:type="character" w:styleId="Emphasis">
    <w:name w:val="Emphasis"/>
    <w:basedOn w:val="DefaultParagraphFont"/>
    <w:uiPriority w:val="20"/>
    <w:qFormat/>
    <w:rsid w:val="007900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40B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F40B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F40B0"/>
    <w:pPr>
      <w:jc w:val="center"/>
    </w:pPr>
    <w:rPr>
      <w:b/>
      <w:bCs/>
    </w:rPr>
  </w:style>
  <w:style w:type="table" w:styleId="TableGrid">
    <w:name w:val="Table Grid"/>
    <w:basedOn w:val="TableNormal"/>
    <w:rsid w:val="00BF40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F40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F40B0"/>
  </w:style>
  <w:style w:type="character" w:styleId="Hyperlink">
    <w:name w:val="Hyperlink"/>
    <w:basedOn w:val="DefaultParagraphFont"/>
    <w:rsid w:val="00BF40B0"/>
    <w:rPr>
      <w:color w:val="0000FF"/>
      <w:u w:val="single"/>
    </w:rPr>
  </w:style>
  <w:style w:type="paragraph" w:styleId="BodyText">
    <w:name w:val="Body Text"/>
    <w:basedOn w:val="Normal"/>
    <w:rsid w:val="00BF40B0"/>
    <w:pPr>
      <w:jc w:val="both"/>
    </w:pPr>
    <w:rPr>
      <w:rFonts w:ascii="Century Schoolbook" w:hAnsi="Century Schoolbook"/>
    </w:rPr>
  </w:style>
  <w:style w:type="paragraph" w:styleId="BalloonText">
    <w:name w:val="Balloon Text"/>
    <w:basedOn w:val="Normal"/>
    <w:semiHidden/>
    <w:rsid w:val="00DD146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C29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95F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364A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4A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4A6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64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4A61"/>
    <w:rPr>
      <w:b/>
      <w:bCs/>
      <w:lang w:val="en-US" w:eastAsia="en-US"/>
    </w:rPr>
  </w:style>
  <w:style w:type="paragraph" w:customStyle="1" w:styleId="PDLevel1">
    <w:name w:val="PD Level 1"/>
    <w:basedOn w:val="BodyText"/>
    <w:next w:val="Normal"/>
    <w:rsid w:val="0095793F"/>
    <w:pPr>
      <w:keepNext/>
      <w:numPr>
        <w:numId w:val="35"/>
      </w:numPr>
      <w:spacing w:before="480"/>
    </w:pPr>
    <w:rPr>
      <w:rFonts w:ascii="Arial" w:hAnsi="Arial"/>
      <w:b/>
      <w:caps/>
      <w:sz w:val="20"/>
      <w:szCs w:val="20"/>
      <w:lang w:val="en-AU"/>
    </w:rPr>
  </w:style>
  <w:style w:type="paragraph" w:customStyle="1" w:styleId="PDLevel2">
    <w:name w:val="PD Level 2"/>
    <w:basedOn w:val="BodyText"/>
    <w:next w:val="PDLevel2Follower"/>
    <w:rsid w:val="0095793F"/>
    <w:pPr>
      <w:keepNext/>
      <w:numPr>
        <w:ilvl w:val="1"/>
        <w:numId w:val="35"/>
      </w:numPr>
      <w:spacing w:before="240"/>
    </w:pPr>
    <w:rPr>
      <w:rFonts w:ascii="Arial" w:hAnsi="Arial"/>
      <w:b/>
      <w:sz w:val="20"/>
      <w:szCs w:val="20"/>
      <w:lang w:val="en-AU"/>
    </w:rPr>
  </w:style>
  <w:style w:type="paragraph" w:customStyle="1" w:styleId="PDLevel2Follower">
    <w:name w:val="PD Level 2 Follower"/>
    <w:basedOn w:val="BodyText"/>
    <w:next w:val="PDLevel2"/>
    <w:link w:val="PDLevel2FollowerChar"/>
    <w:rsid w:val="0095793F"/>
    <w:pPr>
      <w:spacing w:before="240"/>
    </w:pPr>
    <w:rPr>
      <w:rFonts w:ascii="Arial" w:hAnsi="Arial"/>
      <w:sz w:val="20"/>
      <w:szCs w:val="20"/>
      <w:lang w:val="en-AU"/>
    </w:rPr>
  </w:style>
  <w:style w:type="paragraph" w:customStyle="1" w:styleId="PDLevel3">
    <w:name w:val="PD Level 3"/>
    <w:basedOn w:val="BodyText"/>
    <w:link w:val="PDLevel3Char"/>
    <w:rsid w:val="0095793F"/>
    <w:pPr>
      <w:numPr>
        <w:ilvl w:val="2"/>
        <w:numId w:val="35"/>
      </w:numPr>
      <w:spacing w:before="240"/>
    </w:pPr>
    <w:rPr>
      <w:rFonts w:ascii="Arial" w:hAnsi="Arial"/>
      <w:sz w:val="20"/>
      <w:szCs w:val="20"/>
      <w:lang w:val="en-AU"/>
    </w:rPr>
  </w:style>
  <w:style w:type="paragraph" w:customStyle="1" w:styleId="PDLevel4">
    <w:name w:val="PD Level 4"/>
    <w:basedOn w:val="BodyText"/>
    <w:rsid w:val="0095793F"/>
    <w:pPr>
      <w:numPr>
        <w:ilvl w:val="3"/>
        <w:numId w:val="35"/>
      </w:numPr>
      <w:spacing w:before="240"/>
    </w:pPr>
    <w:rPr>
      <w:rFonts w:ascii="Arial" w:hAnsi="Arial"/>
      <w:sz w:val="20"/>
      <w:szCs w:val="20"/>
      <w:lang w:val="en-AU"/>
    </w:rPr>
  </w:style>
  <w:style w:type="paragraph" w:customStyle="1" w:styleId="PDLevel5">
    <w:name w:val="PD Level 5"/>
    <w:basedOn w:val="BodyText"/>
    <w:rsid w:val="0095793F"/>
    <w:pPr>
      <w:numPr>
        <w:ilvl w:val="4"/>
        <w:numId w:val="35"/>
      </w:numPr>
      <w:spacing w:before="240"/>
    </w:pPr>
    <w:rPr>
      <w:rFonts w:ascii="Arial" w:hAnsi="Arial"/>
      <w:sz w:val="20"/>
      <w:szCs w:val="20"/>
      <w:lang w:val="en-AU"/>
    </w:rPr>
  </w:style>
  <w:style w:type="paragraph" w:customStyle="1" w:styleId="DefaultParagraphFontParaChar">
    <w:name w:val="Default Paragraph Font Para Char"/>
    <w:basedOn w:val="Normal"/>
    <w:rsid w:val="0095793F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PDLevel3Char">
    <w:name w:val="PD Level 3 Char"/>
    <w:basedOn w:val="DefaultParagraphFont"/>
    <w:link w:val="PDLevel3"/>
    <w:rsid w:val="0095793F"/>
    <w:rPr>
      <w:rFonts w:ascii="Arial" w:hAnsi="Arial"/>
      <w:lang w:eastAsia="en-US"/>
    </w:rPr>
  </w:style>
  <w:style w:type="character" w:customStyle="1" w:styleId="PDLevel2FollowerChar">
    <w:name w:val="PD Level 2 Follower Char"/>
    <w:basedOn w:val="DefaultParagraphFont"/>
    <w:link w:val="PDLevel2Follower"/>
    <w:rsid w:val="0095793F"/>
    <w:rPr>
      <w:rFonts w:ascii="Arial" w:hAnsi="Arial"/>
      <w:lang w:eastAsia="en-US"/>
    </w:rPr>
  </w:style>
  <w:style w:type="paragraph" w:styleId="NormalWeb">
    <w:name w:val="Normal (Web)"/>
    <w:basedOn w:val="Normal"/>
    <w:uiPriority w:val="99"/>
    <w:unhideWhenUsed/>
    <w:rsid w:val="007900F5"/>
    <w:pPr>
      <w:spacing w:before="100" w:beforeAutospacing="1" w:after="100" w:afterAutospacing="1"/>
    </w:pPr>
    <w:rPr>
      <w:lang w:val="en-AU" w:eastAsia="en-AU"/>
    </w:rPr>
  </w:style>
  <w:style w:type="character" w:styleId="Strong">
    <w:name w:val="Strong"/>
    <w:basedOn w:val="DefaultParagraphFont"/>
    <w:uiPriority w:val="22"/>
    <w:qFormat/>
    <w:rsid w:val="007900F5"/>
    <w:rPr>
      <w:b/>
      <w:bCs/>
    </w:rPr>
  </w:style>
  <w:style w:type="character" w:customStyle="1" w:styleId="apple-converted-space">
    <w:name w:val="apple-converted-space"/>
    <w:basedOn w:val="DefaultParagraphFont"/>
    <w:rsid w:val="007900F5"/>
  </w:style>
  <w:style w:type="character" w:styleId="Emphasis">
    <w:name w:val="Emphasis"/>
    <w:basedOn w:val="DefaultParagraphFont"/>
    <w:uiPriority w:val="20"/>
    <w:qFormat/>
    <w:rsid w:val="007900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national.com.pg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Management Agreement</vt:lpstr>
    </vt:vector>
  </TitlesOfParts>
  <Company>Stevens Lawyers</Company>
  <LinksUpToDate>false</LinksUpToDate>
  <CharactersWithSpaces>4197</CharactersWithSpaces>
  <SharedDoc>false</SharedDoc>
  <HLinks>
    <vt:vector size="6" baseType="variant">
      <vt:variant>
        <vt:i4>8060935</vt:i4>
      </vt:variant>
      <vt:variant>
        <vt:i4>0</vt:i4>
      </vt:variant>
      <vt:variant>
        <vt:i4>0</vt:i4>
      </vt:variant>
      <vt:variant>
        <vt:i4>5</vt:i4>
      </vt:variant>
      <vt:variant>
        <vt:lpwstr>mailto:stevens@datec.net.pg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Agreement</dc:title>
  <dc:creator>Paul Harry</dc:creator>
  <cp:lastModifiedBy>BBYZ</cp:lastModifiedBy>
  <cp:revision>3</cp:revision>
  <cp:lastPrinted>2016-01-15T10:42:00Z</cp:lastPrinted>
  <dcterms:created xsi:type="dcterms:W3CDTF">2016-05-12T22:17:00Z</dcterms:created>
  <dcterms:modified xsi:type="dcterms:W3CDTF">2016-05-12T22:18:00Z</dcterms:modified>
</cp:coreProperties>
</file>