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C322D" w14:textId="77777777" w:rsidR="00C4310F" w:rsidRPr="00C4310F" w:rsidRDefault="00C4310F" w:rsidP="00C4310F">
      <w:pPr>
        <w:shd w:val="clear" w:color="auto" w:fill="FFFFFF"/>
        <w:outlineLvl w:val="1"/>
        <w:rPr>
          <w:rFonts w:ascii="Times New Roman" w:eastAsia="Times New Roman" w:hAnsi="Times New Roman" w:cs="Times New Roman"/>
          <w:b/>
          <w:bCs/>
          <w:color w:val="0B3476"/>
          <w:sz w:val="27"/>
          <w:szCs w:val="27"/>
        </w:rPr>
      </w:pPr>
      <w:r w:rsidRPr="00C4310F">
        <w:rPr>
          <w:rFonts w:ascii="Times New Roman" w:eastAsia="Times New Roman" w:hAnsi="Times New Roman" w:cs="Times New Roman"/>
          <w:b/>
          <w:bCs/>
          <w:color w:val="0B3476"/>
          <w:sz w:val="27"/>
          <w:szCs w:val="27"/>
        </w:rPr>
        <w:t>COMPANY LAW Revised</w:t>
      </w:r>
    </w:p>
    <w:p w14:paraId="63CDC089" w14:textId="77777777" w:rsidR="00C4310F" w:rsidRPr="00C4310F" w:rsidRDefault="00C4310F" w:rsidP="00C4310F">
      <w:pPr>
        <w:shd w:val="clear" w:color="auto" w:fill="FFFFFF"/>
        <w:rPr>
          <w:rFonts w:ascii="Arial" w:eastAsia="Times New Roman" w:hAnsi="Arial" w:cs="Arial"/>
          <w:color w:val="999999"/>
          <w:sz w:val="20"/>
          <w:szCs w:val="20"/>
        </w:rPr>
      </w:pPr>
      <w:r w:rsidRPr="00C4310F">
        <w:rPr>
          <w:rFonts w:ascii="Arial" w:eastAsia="Times New Roman" w:hAnsi="Arial" w:cs="Arial"/>
          <w:color w:val="999999"/>
          <w:sz w:val="20"/>
          <w:szCs w:val="20"/>
        </w:rPr>
        <w:t>8th of 5, 2012</w:t>
      </w:r>
    </w:p>
    <w:p w14:paraId="67603FF4" w14:textId="77777777" w:rsidR="00C4310F" w:rsidRPr="00C4310F" w:rsidRDefault="00C4310F" w:rsidP="00C4310F">
      <w:pPr>
        <w:shd w:val="clear" w:color="auto" w:fill="FFFFFF"/>
        <w:spacing w:line="293" w:lineRule="atLeast"/>
        <w:rPr>
          <w:rFonts w:ascii="Arial" w:eastAsia="Times New Roman" w:hAnsi="Arial" w:cs="Arial"/>
          <w:color w:val="000000"/>
          <w:sz w:val="20"/>
          <w:szCs w:val="20"/>
        </w:rPr>
      </w:pPr>
      <w:r w:rsidRPr="00C4310F">
        <w:rPr>
          <w:rFonts w:ascii="Arial" w:eastAsia="Times New Roman" w:hAnsi="Arial" w:cs="Arial"/>
          <w:b/>
          <w:bCs/>
          <w:color w:val="000000"/>
          <w:sz w:val="20"/>
          <w:szCs w:val="20"/>
        </w:rPr>
        <w:t>Unofficial Translation</w:t>
      </w:r>
      <w:r w:rsidRPr="00C4310F">
        <w:rPr>
          <w:rFonts w:ascii="Arial" w:eastAsia="Times New Roman" w:hAnsi="Arial" w:cs="Arial"/>
          <w:b/>
          <w:bCs/>
          <w:color w:val="000000"/>
          <w:sz w:val="20"/>
          <w:szCs w:val="20"/>
        </w:rPr>
        <w:br/>
      </w:r>
      <w:r w:rsidRPr="00C4310F">
        <w:rPr>
          <w:rFonts w:ascii="Arial" w:eastAsia="Times New Roman" w:hAnsi="Arial" w:cs="Arial"/>
          <w:b/>
          <w:bCs/>
          <w:color w:val="000000"/>
          <w:sz w:val="20"/>
          <w:szCs w:val="20"/>
        </w:rPr>
        <w:br/>
        <w:t>COMPANY LAW</w:t>
      </w:r>
      <w:r w:rsidRPr="00C4310F">
        <w:rPr>
          <w:rFonts w:ascii="Arial" w:eastAsia="Times New Roman" w:hAnsi="Arial" w:cs="Arial"/>
          <w:b/>
          <w:bCs/>
          <w:color w:val="000000"/>
          <w:sz w:val="20"/>
          <w:szCs w:val="20"/>
        </w:rPr>
        <w:br/>
        <w:t>/Revised/</w:t>
      </w:r>
      <w:r w:rsidRPr="00C4310F">
        <w:rPr>
          <w:rFonts w:ascii="Arial" w:eastAsia="Times New Roman" w:hAnsi="Arial" w:cs="Arial"/>
          <w:b/>
          <w:bCs/>
          <w:color w:val="000000"/>
          <w:sz w:val="20"/>
          <w:szCs w:val="20"/>
        </w:rPr>
        <w:br/>
      </w:r>
      <w:r w:rsidRPr="00C4310F">
        <w:rPr>
          <w:rFonts w:ascii="Arial" w:eastAsia="Times New Roman" w:hAnsi="Arial" w:cs="Arial"/>
          <w:b/>
          <w:bCs/>
          <w:color w:val="000000"/>
          <w:sz w:val="20"/>
          <w:szCs w:val="20"/>
        </w:rPr>
        <w:br/>
        <w:t>CHAPTER ONE</w:t>
      </w:r>
      <w:r w:rsidRPr="00C4310F">
        <w:rPr>
          <w:rFonts w:ascii="Arial" w:eastAsia="Times New Roman" w:hAnsi="Arial" w:cs="Arial"/>
          <w:b/>
          <w:bCs/>
          <w:color w:val="000000"/>
          <w:sz w:val="20"/>
          <w:szCs w:val="20"/>
        </w:rPr>
        <w:br/>
        <w:t>GENERAL PROVISIONS</w:t>
      </w:r>
      <w:r w:rsidRPr="00C4310F">
        <w:rPr>
          <w:rFonts w:ascii="Arial" w:eastAsia="Times New Roman" w:hAnsi="Arial" w:cs="Arial"/>
          <w:color w:val="000000"/>
          <w:sz w:val="20"/>
          <w:szCs w:val="20"/>
        </w:rPr>
        <w:br/>
      </w:r>
      <w:r w:rsidRPr="00C4310F">
        <w:rPr>
          <w:rFonts w:ascii="Arial" w:eastAsia="Times New Roman" w:hAnsi="Arial" w:cs="Arial"/>
          <w:color w:val="000000"/>
          <w:sz w:val="20"/>
          <w:szCs w:val="20"/>
        </w:rPr>
        <w:br/>
        <w:t>Article 1. Purpose of the Law</w:t>
      </w:r>
      <w:r w:rsidRPr="00C4310F">
        <w:rPr>
          <w:rFonts w:ascii="Arial" w:eastAsia="Times New Roman" w:hAnsi="Arial" w:cs="Arial"/>
          <w:color w:val="000000"/>
          <w:sz w:val="20"/>
          <w:szCs w:val="20"/>
        </w:rPr>
        <w:br/>
        <w:t>1.1. The purpose of this law is to regulate relations with respect to the establishment, registration and reorganization of a company, its manag</w:t>
      </w:r>
      <w:bookmarkStart w:id="0" w:name="_GoBack"/>
      <w:bookmarkEnd w:id="0"/>
      <w:r w:rsidRPr="00C4310F">
        <w:rPr>
          <w:rFonts w:ascii="Arial" w:eastAsia="Times New Roman" w:hAnsi="Arial" w:cs="Arial"/>
          <w:color w:val="000000"/>
          <w:sz w:val="20"/>
          <w:szCs w:val="20"/>
        </w:rPr>
        <w:t>ement and organizational structure, supervisory structure, the rights and obligations of its shareholders, and its liquidation.</w:t>
      </w:r>
      <w:r w:rsidRPr="00C4310F">
        <w:rPr>
          <w:rFonts w:ascii="Arial" w:eastAsia="Times New Roman" w:hAnsi="Arial" w:cs="Arial"/>
          <w:color w:val="000000"/>
          <w:sz w:val="20"/>
          <w:szCs w:val="20"/>
        </w:rPr>
        <w:br/>
        <w:t>Article 2. Scope of application of the law</w:t>
      </w:r>
      <w:r w:rsidRPr="00C4310F">
        <w:rPr>
          <w:rFonts w:ascii="Arial" w:eastAsia="Times New Roman" w:hAnsi="Arial" w:cs="Arial"/>
          <w:color w:val="000000"/>
          <w:sz w:val="20"/>
          <w:szCs w:val="20"/>
        </w:rPr>
        <w:br/>
        <w:t>2.1. Unless otherwise specified in the law, all companies operating within the territory of Mongolia, irrespective of their form of ownership, the size of their property, the amount of their production, or their internal organization, shall be subject to this law.</w:t>
      </w:r>
      <w:r w:rsidRPr="00C4310F">
        <w:rPr>
          <w:rFonts w:ascii="Arial" w:eastAsia="Times New Roman" w:hAnsi="Arial" w:cs="Arial"/>
          <w:color w:val="000000"/>
          <w:sz w:val="20"/>
          <w:szCs w:val="20"/>
        </w:rPr>
        <w:br/>
        <w:t>2.2. Relations relating to establishing a company in and matters related to the specific activities of those companies in the sectors of banking, finance, insurance and securities shall be regulated by other laws, and general matters shall be regulated by this law, respectively.</w:t>
      </w:r>
      <w:r w:rsidRPr="00C4310F">
        <w:rPr>
          <w:rFonts w:ascii="Arial" w:eastAsia="Times New Roman" w:hAnsi="Arial" w:cs="Arial"/>
          <w:color w:val="000000"/>
          <w:sz w:val="20"/>
          <w:szCs w:val="20"/>
        </w:rPr>
        <w:br/>
        <w:t>2.3. The activities of companies established by means of privatization of state-owned enterprises shall be governed by this law, and relations with respect to the establishment of such companies shall be governed by the Law on State and Local Property1.</w:t>
      </w:r>
      <w:r w:rsidRPr="00C4310F">
        <w:rPr>
          <w:rFonts w:ascii="Arial" w:eastAsia="Times New Roman" w:hAnsi="Arial" w:cs="Arial"/>
          <w:color w:val="000000"/>
          <w:sz w:val="20"/>
          <w:szCs w:val="20"/>
        </w:rPr>
        <w:br/>
        <w:t>2.4. The procedure to exercise state and local property representation in companies with state and local property participation shall be governed by the Law on State and Local Property, and relations with respect to electing independent members of the Board of Directors, appointing the executive management, and with respect to the committees under the board of directors, secretary of the Board of Directors and their activities shall be governed by this law.</w:t>
      </w:r>
      <w:r w:rsidRPr="00C4310F">
        <w:rPr>
          <w:rFonts w:ascii="Arial" w:eastAsia="Times New Roman" w:hAnsi="Arial" w:cs="Arial"/>
          <w:color w:val="000000"/>
          <w:sz w:val="20"/>
          <w:szCs w:val="20"/>
        </w:rPr>
        <w:br/>
        <w:t>2.5. The activities of state and locally-owned companies established by means of reorganization of state-owned enterprises shall be governed by this law.</w:t>
      </w:r>
      <w:r w:rsidRPr="00C4310F">
        <w:rPr>
          <w:rFonts w:ascii="Arial" w:eastAsia="Times New Roman" w:hAnsi="Arial" w:cs="Arial"/>
          <w:color w:val="000000"/>
          <w:sz w:val="20"/>
          <w:szCs w:val="20"/>
        </w:rPr>
        <w:br/>
        <w:t>2.6. The owner of the state-owned company established as specified in article 2.5 of this law shall be the State Great Khural representing the state, and the local Citizens Representatives Meeting for local property-based companies, and the shareholders representing them may persons authorized by the Government and local citizens Representatives Meeting.</w:t>
      </w:r>
      <w:r w:rsidRPr="00C4310F">
        <w:rPr>
          <w:rFonts w:ascii="Arial" w:eastAsia="Times New Roman" w:hAnsi="Arial" w:cs="Arial"/>
          <w:color w:val="000000"/>
          <w:sz w:val="20"/>
          <w:szCs w:val="20"/>
        </w:rPr>
        <w:br/>
        <w:t>2.7. Relations with respect to establishing profit-seeking legal entities in forms other than companies, and their activities shall be governed by other laws.</w:t>
      </w:r>
      <w:r w:rsidRPr="00C4310F">
        <w:rPr>
          <w:rFonts w:ascii="Arial" w:eastAsia="Times New Roman" w:hAnsi="Arial" w:cs="Arial"/>
          <w:color w:val="000000"/>
          <w:sz w:val="20"/>
          <w:szCs w:val="20"/>
        </w:rPr>
        <w:br/>
        <w:t>1Law on State and Local Property- published in the issue number 11 of the “State Bulletin”, 1996.</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CHAPTER TWO</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LEGAL STATUS OF A COMPANY</w:t>
      </w:r>
      <w:r w:rsidRPr="00C4310F">
        <w:rPr>
          <w:rFonts w:ascii="Arial" w:eastAsia="Times New Roman" w:hAnsi="Arial" w:cs="Arial"/>
          <w:color w:val="000000"/>
          <w:sz w:val="20"/>
          <w:szCs w:val="20"/>
        </w:rPr>
        <w:br/>
        <w:t>Article 3. Company, its forms</w:t>
      </w:r>
      <w:r w:rsidRPr="00C4310F">
        <w:rPr>
          <w:rFonts w:ascii="Arial" w:eastAsia="Times New Roman" w:hAnsi="Arial" w:cs="Arial"/>
          <w:color w:val="000000"/>
          <w:sz w:val="20"/>
          <w:szCs w:val="20"/>
        </w:rPr>
        <w:br/>
        <w:t>3.1. A legal entity whose capital invested by its shareholders is divided into numbers of shares, that has its own separate property, and that has as its primary purpose the making of profit shall be called a company.</w:t>
      </w:r>
      <w:r w:rsidRPr="00C4310F">
        <w:rPr>
          <w:rFonts w:ascii="Arial" w:eastAsia="Times New Roman" w:hAnsi="Arial" w:cs="Arial"/>
          <w:color w:val="000000"/>
          <w:sz w:val="20"/>
          <w:szCs w:val="20"/>
        </w:rPr>
        <w:br/>
      </w:r>
      <w:r w:rsidRPr="00C4310F">
        <w:rPr>
          <w:rFonts w:ascii="Arial" w:eastAsia="Times New Roman" w:hAnsi="Arial" w:cs="Arial"/>
          <w:color w:val="000000"/>
          <w:sz w:val="20"/>
          <w:szCs w:val="20"/>
        </w:rPr>
        <w:lastRenderedPageBreak/>
        <w:t>3.2. Shares in a company represent ownership interests in the company, and do not represent respective ownership interests in the company`s property.</w:t>
      </w:r>
      <w:r w:rsidRPr="00C4310F">
        <w:rPr>
          <w:rFonts w:ascii="Arial" w:eastAsia="Times New Roman" w:hAnsi="Arial" w:cs="Arial"/>
          <w:color w:val="000000"/>
          <w:sz w:val="20"/>
          <w:szCs w:val="20"/>
        </w:rPr>
        <w:br/>
        <w:t>3.3. The rights of shareholders are defined by this law and by the company charter; and the fundamental rights of a shareholder shall be to receive dividends, to participate in shareholder meetings, to vote on issues discussed at such meetings and, following the company`s liquidation, to receive its share of the proceeds from the sale of assets of the company remaining after satisfaction of claims of creditors.</w:t>
      </w:r>
      <w:r w:rsidRPr="00C4310F">
        <w:rPr>
          <w:rFonts w:ascii="Arial" w:eastAsia="Times New Roman" w:hAnsi="Arial" w:cs="Arial"/>
          <w:color w:val="000000"/>
          <w:sz w:val="20"/>
          <w:szCs w:val="20"/>
        </w:rPr>
        <w:br/>
        <w:t>3.4. A company shall have the forms of limited liabilitycompany or public company.</w:t>
      </w:r>
      <w:r w:rsidRPr="00C4310F">
        <w:rPr>
          <w:rFonts w:ascii="Arial" w:eastAsia="Times New Roman" w:hAnsi="Arial" w:cs="Arial"/>
          <w:color w:val="000000"/>
          <w:sz w:val="20"/>
          <w:szCs w:val="20"/>
        </w:rPr>
        <w:br/>
        <w:t>3.5.A limited liability company is a company whose shareholders` capital is divided into shares, and the right to dispose of such shares is limited by the company charter.</w:t>
      </w:r>
      <w:r w:rsidRPr="00C4310F">
        <w:rPr>
          <w:rFonts w:ascii="Arial" w:eastAsia="Times New Roman" w:hAnsi="Arial" w:cs="Arial"/>
          <w:color w:val="000000"/>
          <w:sz w:val="20"/>
          <w:szCs w:val="20"/>
        </w:rPr>
        <w:br/>
        <w:t>3.6. The types of public company shall be open or closed.</w:t>
      </w:r>
      <w:r w:rsidRPr="00C4310F">
        <w:rPr>
          <w:rFonts w:ascii="Arial" w:eastAsia="Times New Roman" w:hAnsi="Arial" w:cs="Arial"/>
          <w:color w:val="000000"/>
          <w:sz w:val="20"/>
          <w:szCs w:val="20"/>
        </w:rPr>
        <w:br/>
        <w:t>3.7. An “open public company” is a company whose capital invested by the shareholders is divided into shares, which are registered at the securities trading organization and which may be freely traded by the public.</w:t>
      </w:r>
      <w:r w:rsidRPr="00C4310F">
        <w:rPr>
          <w:rFonts w:ascii="Arial" w:eastAsia="Times New Roman" w:hAnsi="Arial" w:cs="Arial"/>
          <w:color w:val="000000"/>
          <w:sz w:val="20"/>
          <w:szCs w:val="20"/>
        </w:rPr>
        <w:br/>
        <w:t>3.8. A “closed public company” is a company whose capital invested by the shareholders is divided into shares, which are registered at the securities depositing organization, and which are traded in the market in a closed extent outside of the securities trading organization.</w:t>
      </w:r>
      <w:r w:rsidRPr="00C4310F">
        <w:rPr>
          <w:rFonts w:ascii="Arial" w:eastAsia="Times New Roman" w:hAnsi="Arial" w:cs="Arial"/>
          <w:color w:val="000000"/>
          <w:sz w:val="20"/>
          <w:szCs w:val="20"/>
        </w:rPr>
        <w:br/>
        <w:t>Article 4. Public company</w:t>
      </w:r>
      <w:r w:rsidRPr="00C4310F">
        <w:rPr>
          <w:rFonts w:ascii="Arial" w:eastAsia="Times New Roman" w:hAnsi="Arial" w:cs="Arial"/>
          <w:color w:val="000000"/>
          <w:sz w:val="20"/>
          <w:szCs w:val="20"/>
        </w:rPr>
        <w:br/>
        <w:t>4.1. Unless otherwise specified by law, a shareholder of public company shall have the right to freely dispose of its shares without regard to the proposals of other shareholders.</w:t>
      </w:r>
      <w:r w:rsidRPr="00C4310F">
        <w:rPr>
          <w:rFonts w:ascii="Arial" w:eastAsia="Times New Roman" w:hAnsi="Arial" w:cs="Arial"/>
          <w:color w:val="000000"/>
          <w:sz w:val="20"/>
          <w:szCs w:val="20"/>
        </w:rPr>
        <w:br/>
        <w:t>4.2. If a shareholder of a public company has transferred his/her shares by means other than through the securities trading organization, such shareholder shall be obligated to register the transfer with the registrar of the securities registry of the company.</w:t>
      </w:r>
      <w:r w:rsidRPr="00C4310F">
        <w:rPr>
          <w:rFonts w:ascii="Arial" w:eastAsia="Times New Roman" w:hAnsi="Arial" w:cs="Arial"/>
          <w:color w:val="000000"/>
          <w:sz w:val="20"/>
          <w:szCs w:val="20"/>
        </w:rPr>
        <w:br/>
        <w:t>4.3. Unless otherwise provided in the company charter, a public company may issue shares and other securities through open or closed subscription.</w:t>
      </w:r>
      <w:r w:rsidRPr="00C4310F">
        <w:rPr>
          <w:rFonts w:ascii="Arial" w:eastAsia="Times New Roman" w:hAnsi="Arial" w:cs="Arial"/>
          <w:color w:val="000000"/>
          <w:sz w:val="20"/>
          <w:szCs w:val="20"/>
        </w:rPr>
        <w:br/>
        <w:t>4.4. A purchaser of additional shares issued on the basis of a closed subscription shall have the right to freely dispose of such shares.</w:t>
      </w:r>
      <w:r w:rsidRPr="00C4310F">
        <w:rPr>
          <w:rFonts w:ascii="Arial" w:eastAsia="Times New Roman" w:hAnsi="Arial" w:cs="Arial"/>
          <w:color w:val="000000"/>
          <w:sz w:val="20"/>
          <w:szCs w:val="20"/>
        </w:rPr>
        <w:br/>
        <w:t>4.5. The shareholders of a public company may enter into an agreement that mutually limits their rights to dispose of their shares.</w:t>
      </w:r>
      <w:r w:rsidRPr="00C4310F">
        <w:rPr>
          <w:rFonts w:ascii="Arial" w:eastAsia="Times New Roman" w:hAnsi="Arial" w:cs="Arial"/>
          <w:color w:val="000000"/>
          <w:sz w:val="20"/>
          <w:szCs w:val="20"/>
        </w:rPr>
        <w:br/>
        <w:t>Article 5. Limited liability company</w:t>
      </w:r>
      <w:r w:rsidRPr="00C4310F">
        <w:rPr>
          <w:rFonts w:ascii="Arial" w:eastAsia="Times New Roman" w:hAnsi="Arial" w:cs="Arial"/>
          <w:color w:val="000000"/>
          <w:sz w:val="20"/>
          <w:szCs w:val="20"/>
        </w:rPr>
        <w:br/>
        <w:t>5.1. The number of founders of a limited liability company shall not be more than fifty (50).</w:t>
      </w:r>
      <w:r w:rsidRPr="00C4310F">
        <w:rPr>
          <w:rFonts w:ascii="Arial" w:eastAsia="Times New Roman" w:hAnsi="Arial" w:cs="Arial"/>
          <w:color w:val="000000"/>
          <w:sz w:val="20"/>
          <w:szCs w:val="20"/>
        </w:rPr>
        <w:br/>
        <w:t>5.2. A limited liability company shall issue shares, options to acquire shares, and securities convertible into shares, only by means of closed subscription, and shall not issue securities to be offered to the public.</w:t>
      </w:r>
      <w:r w:rsidRPr="00C4310F">
        <w:rPr>
          <w:rFonts w:ascii="Arial" w:eastAsia="Times New Roman" w:hAnsi="Arial" w:cs="Arial"/>
          <w:color w:val="000000"/>
          <w:sz w:val="20"/>
          <w:szCs w:val="20"/>
        </w:rPr>
        <w:br/>
        <w:t>5.3. Unless otherwise provided in the company charter, shareholders of a limited liability company shall have the preemptive right to purchase shares, options to acquire shares, and securities convertible into shares, that are offered for sale by another shareholder at the price offered to a third party pro rata basisto the number of shares held by the shareholder pursuant to this law and the company charter.</w:t>
      </w:r>
      <w:r w:rsidRPr="00C4310F">
        <w:rPr>
          <w:rFonts w:ascii="Arial" w:eastAsia="Times New Roman" w:hAnsi="Arial" w:cs="Arial"/>
          <w:color w:val="000000"/>
          <w:sz w:val="20"/>
          <w:szCs w:val="20"/>
        </w:rPr>
        <w:br/>
        <w:t>5.4. A shareholder of a limited liability company offering to sell any of its shares to a third party shall notify the company of its offer and the company shall notify the other shareholders in writing of such offer.</w:t>
      </w:r>
      <w:r w:rsidRPr="00C4310F">
        <w:rPr>
          <w:rFonts w:ascii="Arial" w:eastAsia="Times New Roman" w:hAnsi="Arial" w:cs="Arial"/>
          <w:color w:val="000000"/>
          <w:sz w:val="20"/>
          <w:szCs w:val="20"/>
        </w:rPr>
        <w:br/>
        <w:t>5.5. The notice provided in article 5.4 of this law shall contain information concerning the number and class of shares offered for sale, the proposed sale price, the number of shares that may be acquired by the preemptive right, and the period and procedures of the sale.</w:t>
      </w:r>
      <w:r w:rsidRPr="00C4310F">
        <w:rPr>
          <w:rFonts w:ascii="Arial" w:eastAsia="Times New Roman" w:hAnsi="Arial" w:cs="Arial"/>
          <w:color w:val="000000"/>
          <w:sz w:val="20"/>
          <w:szCs w:val="20"/>
        </w:rPr>
        <w:br/>
        <w:t>5.6. A shareholder with a preemptive right to purchase shares shall notify the company in writing of its decision to exercise such right within the prescribed period.</w:t>
      </w:r>
      <w:r w:rsidRPr="00C4310F">
        <w:rPr>
          <w:rFonts w:ascii="Arial" w:eastAsia="Times New Roman" w:hAnsi="Arial" w:cs="Arial"/>
          <w:color w:val="000000"/>
          <w:sz w:val="20"/>
          <w:szCs w:val="20"/>
        </w:rPr>
        <w:br/>
        <w:t>5.7. The notice provided in article 5.6 of this law shall contain the father (mother)’s name, name and address of the shareholder, the number of shares to be purchased and the document confirming payment for such shares.</w:t>
      </w:r>
      <w:r w:rsidRPr="00C4310F">
        <w:rPr>
          <w:rFonts w:ascii="Arial" w:eastAsia="Times New Roman" w:hAnsi="Arial" w:cs="Arial"/>
          <w:color w:val="000000"/>
          <w:sz w:val="20"/>
          <w:szCs w:val="20"/>
        </w:rPr>
        <w:br/>
        <w:t>5.8. Unless otherwise provided in the company charter, a shareholder shall have the right to exercise its preemptive right to purchase shares offered for sale by another shareholder set forth in article 5.3 of this law, in whole or in part, or to transfer its right, in whole or in part, to another shareholder.</w:t>
      </w:r>
      <w:r w:rsidRPr="00C4310F">
        <w:rPr>
          <w:rFonts w:ascii="Arial" w:eastAsia="Times New Roman" w:hAnsi="Arial" w:cs="Arial"/>
          <w:color w:val="000000"/>
          <w:sz w:val="20"/>
          <w:szCs w:val="20"/>
        </w:rPr>
        <w:br/>
        <w:t>5.9.Unless otherwise provided in the company charter, if a shareholder does not exercise its preemptive right defined in article 5.3 of this law in whole within the prescribed period, the right shall be deemed to have been transferred to the company and the company shall issue its decision on whether to exercise such right within five (5) business days following the period specified in the notice set forth in article 5.4 of this law.</w:t>
      </w:r>
      <w:r w:rsidRPr="00C4310F">
        <w:rPr>
          <w:rFonts w:ascii="Arial" w:eastAsia="Times New Roman" w:hAnsi="Arial" w:cs="Arial"/>
          <w:color w:val="000000"/>
          <w:sz w:val="20"/>
          <w:szCs w:val="20"/>
        </w:rPr>
        <w:br/>
        <w:t>5.10.If the persons provided in article 5.3 and 5.9 of this law do not exercise their preemptive rights, the shareholder that is offering to sell its shares may sell its shares to a third party at a price no less than that specified in the notice provided in article 5.4 of this law.</w:t>
      </w:r>
      <w:r w:rsidRPr="00C4310F">
        <w:rPr>
          <w:rFonts w:ascii="Arial" w:eastAsia="Times New Roman" w:hAnsi="Arial" w:cs="Arial"/>
          <w:color w:val="000000"/>
          <w:sz w:val="20"/>
          <w:szCs w:val="20"/>
        </w:rPr>
        <w:br/>
        <w:t>5.11. The shareholder of a limited liability company has the right to obtain all information pertinent to the company and review financial and other documents.</w:t>
      </w:r>
      <w:r w:rsidRPr="00C4310F">
        <w:rPr>
          <w:rFonts w:ascii="Arial" w:eastAsia="Times New Roman" w:hAnsi="Arial" w:cs="Arial"/>
          <w:color w:val="000000"/>
          <w:sz w:val="20"/>
          <w:szCs w:val="20"/>
        </w:rPr>
        <w:br/>
        <w:t>Article 6. subsidiary companies and group companies</w:t>
      </w:r>
      <w:r w:rsidRPr="00C4310F">
        <w:rPr>
          <w:rFonts w:ascii="Arial" w:eastAsia="Times New Roman" w:hAnsi="Arial" w:cs="Arial"/>
          <w:color w:val="000000"/>
          <w:sz w:val="20"/>
          <w:szCs w:val="20"/>
        </w:rPr>
        <w:br/>
        <w:t>6.1. If 20-50 percent of the common shares issued by a company is owned by another (parent) company alone or in conjunction with its related parties, the company is deemed to be a controlled company.</w:t>
      </w:r>
      <w:r w:rsidRPr="00C4310F">
        <w:rPr>
          <w:rFonts w:ascii="Arial" w:eastAsia="Times New Roman" w:hAnsi="Arial" w:cs="Arial"/>
          <w:color w:val="000000"/>
          <w:sz w:val="20"/>
          <w:szCs w:val="20"/>
        </w:rPr>
        <w:br/>
        <w:t>6.2. A controlled company is a legal entity with independent financial statements.</w:t>
      </w:r>
      <w:r w:rsidRPr="00C4310F">
        <w:rPr>
          <w:rFonts w:ascii="Arial" w:eastAsia="Times New Roman" w:hAnsi="Arial" w:cs="Arial"/>
          <w:color w:val="000000"/>
          <w:sz w:val="20"/>
          <w:szCs w:val="20"/>
        </w:rPr>
        <w:br/>
        <w:t>6.3. If more than 51% of the common shares issued by an independent company is owned by another (parent) company alone or in conjunction with its related parties, the company is deemed to be a daughter company.</w:t>
      </w:r>
      <w:r w:rsidRPr="00C4310F">
        <w:rPr>
          <w:rFonts w:ascii="Arial" w:eastAsia="Times New Roman" w:hAnsi="Arial" w:cs="Arial"/>
          <w:color w:val="000000"/>
          <w:sz w:val="20"/>
          <w:szCs w:val="20"/>
        </w:rPr>
        <w:br/>
        <w:t>6.4. A daughter company shall have its own separate financial statements, and the parent company shall have consolidated financial statements that include the financial statements of the daughter company.</w:t>
      </w:r>
      <w:r w:rsidRPr="00C4310F">
        <w:rPr>
          <w:rFonts w:ascii="Arial" w:eastAsia="Times New Roman" w:hAnsi="Arial" w:cs="Arial"/>
          <w:color w:val="000000"/>
          <w:sz w:val="20"/>
          <w:szCs w:val="20"/>
        </w:rPr>
        <w:br/>
        <w:t>6.5. A controlled or daughter shall not be responsible for debts of its parent company and a parent company shall not be responsible for debts of its controlled or daughter companies, unless otherwise provided by an agreement between them.</w:t>
      </w:r>
      <w:r w:rsidRPr="00C4310F">
        <w:rPr>
          <w:rFonts w:ascii="Arial" w:eastAsia="Times New Roman" w:hAnsi="Arial" w:cs="Arial"/>
          <w:color w:val="000000"/>
          <w:sz w:val="20"/>
          <w:szCs w:val="20"/>
        </w:rPr>
        <w:br/>
        <w:t>6.6. If a daughter company becomes insolvent due to a decision of the parent company, the parent company shall be jointly responsible for the debt.</w:t>
      </w:r>
      <w:r w:rsidRPr="00C4310F">
        <w:rPr>
          <w:rFonts w:ascii="Arial" w:eastAsia="Times New Roman" w:hAnsi="Arial" w:cs="Arial"/>
          <w:color w:val="000000"/>
          <w:sz w:val="20"/>
          <w:szCs w:val="20"/>
        </w:rPr>
        <w:br/>
        <w:t>6.7. If it is deemed that the losses incurred by the daughter company is due to a decision of the parent company, the shareholder of the daughter company may claim at court for redress of such losses suffered by the daughter company by the parent company.</w:t>
      </w:r>
      <w:r w:rsidRPr="00C4310F">
        <w:rPr>
          <w:rFonts w:ascii="Arial" w:eastAsia="Times New Roman" w:hAnsi="Arial" w:cs="Arial"/>
          <w:color w:val="000000"/>
          <w:sz w:val="20"/>
          <w:szCs w:val="20"/>
        </w:rPr>
        <w:br/>
        <w:t>6.8. If a predominant or parent company is a controlled or daughter company of a third company, its controlled or daughter company shall be deemed to be a controlled or daughter company of the third company. This principle shall also be applicable to longer series of relationships.</w:t>
      </w:r>
      <w:r w:rsidRPr="00C4310F">
        <w:rPr>
          <w:rFonts w:ascii="Arial" w:eastAsia="Times New Roman" w:hAnsi="Arial" w:cs="Arial"/>
          <w:color w:val="000000"/>
          <w:sz w:val="20"/>
          <w:szCs w:val="20"/>
        </w:rPr>
        <w:br/>
        <w:t>6.9. A controlled or daughter company may own shares of its predominant or parent company.</w:t>
      </w:r>
      <w:r w:rsidRPr="00C4310F">
        <w:rPr>
          <w:rFonts w:ascii="Arial" w:eastAsia="Times New Roman" w:hAnsi="Arial" w:cs="Arial"/>
          <w:color w:val="000000"/>
          <w:sz w:val="20"/>
          <w:szCs w:val="20"/>
        </w:rPr>
        <w:br/>
        <w:t>6.10. Shares of a parent company owned by a daughter company set forth in article 6.9 of this law shall not have voting rights and shall not be considered as issued shares in determining a quorum of a shareholders meeting.</w:t>
      </w:r>
      <w:r w:rsidRPr="00C4310F">
        <w:rPr>
          <w:rFonts w:ascii="Arial" w:eastAsia="Times New Roman" w:hAnsi="Arial" w:cs="Arial"/>
          <w:color w:val="000000"/>
          <w:sz w:val="20"/>
          <w:szCs w:val="20"/>
        </w:rPr>
        <w:br/>
        <w:t>6.11.If shares set forth in article 6.9 of this law are transferred to a third party, all rights with respect to such shares shall be transferred to such third party</w:t>
      </w:r>
      <w:r w:rsidRPr="00C4310F">
        <w:rPr>
          <w:rFonts w:ascii="Arial" w:eastAsia="Times New Roman" w:hAnsi="Arial" w:cs="Arial"/>
          <w:color w:val="000000"/>
          <w:sz w:val="20"/>
          <w:szCs w:val="20"/>
        </w:rPr>
        <w:br/>
        <w:t>6.12. In cases other than to perform its obligations set by an agreement entered into for the purpose of coordinating its activities, the parent company shall participate in the activities of its controlled or subsidiary companies to the extent of the rights offered by the shares that it holds.</w:t>
      </w:r>
      <w:r w:rsidRPr="00C4310F">
        <w:rPr>
          <w:rFonts w:ascii="Arial" w:eastAsia="Times New Roman" w:hAnsi="Arial" w:cs="Arial"/>
          <w:color w:val="000000"/>
          <w:sz w:val="20"/>
          <w:szCs w:val="20"/>
        </w:rPr>
        <w:br/>
        <w:t>6.13. A group of companies [coordinated companies.trans] is a parent company and companies affiliated to the parent company as set forth in article 6.1, 6.3 and 6.8 of this law, a company of which the controlling shares are held by a single person or in conjunction with its related parties, or companies of which the decision of the management is possible to be determined.</w:t>
      </w:r>
      <w:r w:rsidRPr="00C4310F">
        <w:rPr>
          <w:rFonts w:ascii="Arial" w:eastAsia="Times New Roman" w:hAnsi="Arial" w:cs="Arial"/>
          <w:color w:val="000000"/>
          <w:sz w:val="20"/>
          <w:szCs w:val="20"/>
        </w:rPr>
        <w:br/>
        <w:t>6.14. Controlled or daughter companies of the same parent company, or companies holding controlling shares in conjunction with a single or related parties shall be called parallel companies.</w:t>
      </w:r>
      <w:r w:rsidRPr="00C4310F">
        <w:rPr>
          <w:rFonts w:ascii="Arial" w:eastAsia="Times New Roman" w:hAnsi="Arial" w:cs="Arial"/>
          <w:color w:val="000000"/>
          <w:sz w:val="20"/>
          <w:szCs w:val="20"/>
        </w:rPr>
        <w:br/>
        <w:t>6.15. A company that is part of a group of companies [coordinated companies.trans] shall be deemed a participating company in a group regardless of whether it is a parent company, controlled, daughter or parallel company.</w:t>
      </w:r>
      <w:r w:rsidRPr="00C4310F">
        <w:rPr>
          <w:rFonts w:ascii="Arial" w:eastAsia="Times New Roman" w:hAnsi="Arial" w:cs="Arial"/>
          <w:color w:val="000000"/>
          <w:sz w:val="20"/>
          <w:szCs w:val="20"/>
        </w:rPr>
        <w:br/>
        <w:t>Article. Branches and Representative Offices of a Company</w:t>
      </w:r>
      <w:r w:rsidRPr="00C4310F">
        <w:rPr>
          <w:rFonts w:ascii="Arial" w:eastAsia="Times New Roman" w:hAnsi="Arial" w:cs="Arial"/>
          <w:color w:val="000000"/>
          <w:sz w:val="20"/>
          <w:szCs w:val="20"/>
        </w:rPr>
        <w:br/>
        <w:t>7.1.A branch of a company is a unit located in a place other than the place of business of company; and may perform the principal functions of the company, in whole or in part, and may also function as the company`s representative office.</w:t>
      </w:r>
      <w:r w:rsidRPr="00C4310F">
        <w:rPr>
          <w:rFonts w:ascii="Arial" w:eastAsia="Times New Roman" w:hAnsi="Arial" w:cs="Arial"/>
          <w:color w:val="000000"/>
          <w:sz w:val="20"/>
          <w:szCs w:val="20"/>
        </w:rPr>
        <w:br/>
        <w:t>7.2. A representative office of a company is a unit located in a place other than the principal place of business of the company and shall conduct activities of legal representation such as undertake to protect the legal interests of the company and conclude transactions on behalf of the company.</w:t>
      </w:r>
      <w:r w:rsidRPr="00C4310F">
        <w:rPr>
          <w:rFonts w:ascii="Arial" w:eastAsia="Times New Roman" w:hAnsi="Arial" w:cs="Arial"/>
          <w:color w:val="000000"/>
          <w:sz w:val="20"/>
          <w:szCs w:val="20"/>
        </w:rPr>
        <w:br/>
        <w:t>7.3. A company may have branches or representative offices in Mongolia or in foreign countries.</w:t>
      </w:r>
      <w:r w:rsidRPr="00C4310F">
        <w:rPr>
          <w:rFonts w:ascii="Arial" w:eastAsia="Times New Roman" w:hAnsi="Arial" w:cs="Arial"/>
          <w:color w:val="000000"/>
          <w:sz w:val="20"/>
          <w:szCs w:val="20"/>
        </w:rPr>
        <w:br/>
        <w:t>7.4. Unless otherwise provided in the company charter, a decision to establish a branch or representative office shall be adopted by the Board of Directors (in its absence, a shareholders meeting).</w:t>
      </w:r>
      <w:r w:rsidRPr="00C4310F">
        <w:rPr>
          <w:rFonts w:ascii="Arial" w:eastAsia="Times New Roman" w:hAnsi="Arial" w:cs="Arial"/>
          <w:color w:val="000000"/>
          <w:sz w:val="20"/>
          <w:szCs w:val="20"/>
        </w:rPr>
        <w:br/>
        <w:t>7.5. A branch or representative office of a foreign legal entity in Mongolia shall be registered with the registration authority.</w:t>
      </w:r>
      <w:r w:rsidRPr="00C4310F">
        <w:rPr>
          <w:rFonts w:ascii="Arial" w:eastAsia="Times New Roman" w:hAnsi="Arial" w:cs="Arial"/>
          <w:color w:val="000000"/>
          <w:sz w:val="20"/>
          <w:szCs w:val="20"/>
        </w:rPr>
        <w:br/>
        <w:t>7.6. Unless otherwise provided in an international agreement to which Mongolia is a party, the establishment of a branch or representative office by a company in a foreign country shall be governed by the laws of such foreign country.</w:t>
      </w:r>
      <w:r w:rsidRPr="00C4310F">
        <w:rPr>
          <w:rFonts w:ascii="Arial" w:eastAsia="Times New Roman" w:hAnsi="Arial" w:cs="Arial"/>
          <w:color w:val="000000"/>
          <w:sz w:val="20"/>
          <w:szCs w:val="20"/>
        </w:rPr>
        <w:br/>
        <w:t>7.7. A branch or representative office of a company shall not be deemed to be a legal entity and shall conduct its activities in accordance with procedures adopted by the establishing company.</w:t>
      </w:r>
      <w:r w:rsidRPr="00C4310F">
        <w:rPr>
          <w:rFonts w:ascii="Arial" w:eastAsia="Times New Roman" w:hAnsi="Arial" w:cs="Arial"/>
          <w:color w:val="000000"/>
          <w:sz w:val="20"/>
          <w:szCs w:val="20"/>
        </w:rPr>
        <w:br/>
        <w:t>7.8. The assets of a branch or representative office shall be shown in the balance sheet of the company that established such branch or representative office.</w:t>
      </w:r>
      <w:r w:rsidRPr="00C4310F">
        <w:rPr>
          <w:rFonts w:ascii="Arial" w:eastAsia="Times New Roman" w:hAnsi="Arial" w:cs="Arial"/>
          <w:color w:val="000000"/>
          <w:sz w:val="20"/>
          <w:szCs w:val="20"/>
        </w:rPr>
        <w:br/>
        <w:t>7.9. A branch or representative office of a company shall conduct its activities on behalf of the company that established it.</w:t>
      </w:r>
      <w:r w:rsidRPr="00C4310F">
        <w:rPr>
          <w:rFonts w:ascii="Arial" w:eastAsia="Times New Roman" w:hAnsi="Arial" w:cs="Arial"/>
          <w:color w:val="000000"/>
          <w:sz w:val="20"/>
          <w:szCs w:val="20"/>
        </w:rPr>
        <w:br/>
        <w:t>7.10. The establishing company shall be responsible for the consequences ensuing from the activities of its branches and representative offices.</w:t>
      </w:r>
      <w:r w:rsidRPr="00C4310F">
        <w:rPr>
          <w:rFonts w:ascii="Arial" w:eastAsia="Times New Roman" w:hAnsi="Arial" w:cs="Arial"/>
          <w:color w:val="000000"/>
          <w:sz w:val="20"/>
          <w:szCs w:val="20"/>
        </w:rPr>
        <w:br/>
        <w:t>7.11. Unless otherwise specified in the company charter, the Board of Directors (in its absence, the executive management) shall appoint the management of its branches and representative offices and such executive shall act on the basis of a power of attorney from the company.</w:t>
      </w:r>
      <w:r w:rsidRPr="00C4310F">
        <w:rPr>
          <w:rFonts w:ascii="Arial" w:eastAsia="Times New Roman" w:hAnsi="Arial" w:cs="Arial"/>
          <w:color w:val="000000"/>
          <w:sz w:val="20"/>
          <w:szCs w:val="20"/>
        </w:rPr>
        <w:br/>
        <w:t>Article 8. Activities and duration of a company</w:t>
      </w:r>
      <w:r w:rsidRPr="00C4310F">
        <w:rPr>
          <w:rFonts w:ascii="Arial" w:eastAsia="Times New Roman" w:hAnsi="Arial" w:cs="Arial"/>
          <w:color w:val="000000"/>
          <w:sz w:val="20"/>
          <w:szCs w:val="20"/>
        </w:rPr>
        <w:br/>
        <w:t>8.1. A company may conduct any activity not prohibited by law and shall exercise rights and incur obligations necessary to conduct such activities.</w:t>
      </w:r>
      <w:r w:rsidRPr="00C4310F">
        <w:rPr>
          <w:rFonts w:ascii="Arial" w:eastAsia="Times New Roman" w:hAnsi="Arial" w:cs="Arial"/>
          <w:color w:val="000000"/>
          <w:sz w:val="20"/>
          <w:szCs w:val="20"/>
        </w:rPr>
        <w:br/>
        <w:t>8.2. A company may limit by its charter the activities that it may conduct.</w:t>
      </w:r>
      <w:r w:rsidRPr="00C4310F">
        <w:rPr>
          <w:rFonts w:ascii="Arial" w:eastAsia="Times New Roman" w:hAnsi="Arial" w:cs="Arial"/>
          <w:color w:val="000000"/>
          <w:sz w:val="20"/>
          <w:szCs w:val="20"/>
        </w:rPr>
        <w:br/>
        <w:t>8.3. The limitations set on the activities as set forth in article 8.2 of this law, shall not release of the company from its obligations to a third party conducting its activities within the law and who has dealt with the company in good faith without knowledge of such limitations.</w:t>
      </w:r>
      <w:r w:rsidRPr="00C4310F">
        <w:rPr>
          <w:rFonts w:ascii="Arial" w:eastAsia="Times New Roman" w:hAnsi="Arial" w:cs="Arial"/>
          <w:color w:val="000000"/>
          <w:sz w:val="20"/>
          <w:szCs w:val="20"/>
        </w:rPr>
        <w:br/>
        <w:t>8.4. A company shall conduct activities which require special permits on the basis of acquiring written permission from relevant authorities.</w:t>
      </w:r>
      <w:r w:rsidRPr="00C4310F">
        <w:rPr>
          <w:rFonts w:ascii="Arial" w:eastAsia="Times New Roman" w:hAnsi="Arial" w:cs="Arial"/>
          <w:color w:val="000000"/>
          <w:sz w:val="20"/>
          <w:szCs w:val="20"/>
        </w:rPr>
        <w:br/>
        <w:t>8.5. Unless otherwise provided in the company charter, a company shall be established for an indefinite duration.</w:t>
      </w:r>
      <w:r w:rsidRPr="00C4310F">
        <w:rPr>
          <w:rFonts w:ascii="Arial" w:eastAsia="Times New Roman" w:hAnsi="Arial" w:cs="Arial"/>
          <w:color w:val="000000"/>
          <w:sz w:val="20"/>
          <w:szCs w:val="20"/>
        </w:rPr>
        <w:br/>
        <w:t>Article 9. Liabilities of a Company and its Shareholders</w:t>
      </w:r>
      <w:r w:rsidRPr="00C4310F">
        <w:rPr>
          <w:rFonts w:ascii="Arial" w:eastAsia="Times New Roman" w:hAnsi="Arial" w:cs="Arial"/>
          <w:color w:val="000000"/>
          <w:sz w:val="20"/>
          <w:szCs w:val="20"/>
        </w:rPr>
        <w:br/>
        <w:t>9.1. The assets of a company consist of the property and property rights owned by the company and the company shall be liable to the extent of all of its assets.</w:t>
      </w:r>
      <w:r w:rsidRPr="00C4310F">
        <w:rPr>
          <w:rFonts w:ascii="Arial" w:eastAsia="Times New Roman" w:hAnsi="Arial" w:cs="Arial"/>
          <w:color w:val="000000"/>
          <w:sz w:val="20"/>
          <w:szCs w:val="20"/>
        </w:rPr>
        <w:br/>
        <w:t>9.2. A company is not liable for the obligations of its shareholders.</w:t>
      </w:r>
      <w:r w:rsidRPr="00C4310F">
        <w:rPr>
          <w:rFonts w:ascii="Arial" w:eastAsia="Times New Roman" w:hAnsi="Arial" w:cs="Arial"/>
          <w:color w:val="000000"/>
          <w:sz w:val="20"/>
          <w:szCs w:val="20"/>
        </w:rPr>
        <w:br/>
        <w:t>9.3. Shareholders shall not be liable for the obligations of the company and shall only be liable to the extent of their shares in the company.</w:t>
      </w:r>
      <w:r w:rsidRPr="00C4310F">
        <w:rPr>
          <w:rFonts w:ascii="Arial" w:eastAsia="Times New Roman" w:hAnsi="Arial" w:cs="Arial"/>
          <w:color w:val="000000"/>
          <w:sz w:val="20"/>
          <w:szCs w:val="20"/>
        </w:rPr>
        <w:br/>
        <w:t>9.4. A shareholder who, alone or in conjunction with its related party, holds more than ten percent (10%) of a company`s shares, or who otherwise has the power to control the management of the company, shall be liable to the extent of its own assets for any loss incurred by the company resulting from the faulty actions of such power.</w:t>
      </w:r>
      <w:r w:rsidRPr="00C4310F">
        <w:rPr>
          <w:rFonts w:ascii="Arial" w:eastAsia="Times New Roman" w:hAnsi="Arial" w:cs="Arial"/>
          <w:color w:val="000000"/>
          <w:sz w:val="20"/>
          <w:szCs w:val="20"/>
        </w:rPr>
        <w:br/>
        <w:t>9.5. If the property and property rights contributed to a company by a shareholder is not distinguished from the personal property and property rights of such shareholder, such shareholder shall be liable for the company` s liabilities by all property and property rights concurrently.</w:t>
      </w:r>
      <w:r w:rsidRPr="00C4310F">
        <w:rPr>
          <w:rFonts w:ascii="Arial" w:eastAsia="Times New Roman" w:hAnsi="Arial" w:cs="Arial"/>
          <w:color w:val="000000"/>
          <w:sz w:val="20"/>
          <w:szCs w:val="20"/>
        </w:rPr>
        <w:br/>
        <w:t>Article 10. Proper name and place of business of a company</w:t>
      </w:r>
      <w:r w:rsidRPr="00C4310F">
        <w:rPr>
          <w:rFonts w:ascii="Arial" w:eastAsia="Times New Roman" w:hAnsi="Arial" w:cs="Arial"/>
          <w:color w:val="000000"/>
          <w:sz w:val="20"/>
          <w:szCs w:val="20"/>
        </w:rPr>
        <w:br/>
        <w:t>10.1. A company shall have a proper name and for every time the proper name is used an acronym distinguishing the form of the company “XK” for public company and “XXK” for limited liability company shall follow.</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10.2. A company`s proper name may not be identical to the proper name of another company or legal person, and upon registration of a company`s proper name with the registration authorities, the company shall have the exclusive right to use such name.</w:t>
      </w:r>
      <w:r w:rsidRPr="00C4310F">
        <w:rPr>
          <w:rFonts w:ascii="Arial" w:eastAsia="Times New Roman" w:hAnsi="Arial" w:cs="Arial"/>
          <w:color w:val="000000"/>
          <w:sz w:val="20"/>
          <w:szCs w:val="20"/>
        </w:rPr>
        <w:br/>
        <w:t>10.3. A company may have its own symbol and trademark which shall be registered with the relevant registration authorities.</w:t>
      </w:r>
      <w:r w:rsidRPr="00C4310F">
        <w:rPr>
          <w:rFonts w:ascii="Arial" w:eastAsia="Times New Roman" w:hAnsi="Arial" w:cs="Arial"/>
          <w:color w:val="000000"/>
          <w:sz w:val="20"/>
          <w:szCs w:val="20"/>
        </w:rPr>
        <w:br/>
        <w:t>10.4. A company` s place of business and postal address shall be determined by the place where its head office is located.</w:t>
      </w:r>
      <w:r w:rsidRPr="00C4310F">
        <w:rPr>
          <w:rFonts w:ascii="Arial" w:eastAsia="Times New Roman" w:hAnsi="Arial" w:cs="Arial"/>
          <w:color w:val="000000"/>
          <w:sz w:val="20"/>
          <w:szCs w:val="20"/>
        </w:rPr>
        <w:br/>
        <w:t>10.5. The company shall register the registration authorities of changes in the address of its principal place of business as set forth in the Law on State Registration of Legal Persons2.</w:t>
      </w:r>
      <w:r w:rsidRPr="00C4310F">
        <w:rPr>
          <w:rFonts w:ascii="Arial" w:eastAsia="Times New Roman" w:hAnsi="Arial" w:cs="Arial"/>
          <w:color w:val="000000"/>
          <w:sz w:val="20"/>
          <w:szCs w:val="20"/>
        </w:rPr>
        <w:br/>
        <w:t>CHAPTER THREE</w:t>
      </w:r>
      <w:r w:rsidRPr="00C4310F">
        <w:rPr>
          <w:rFonts w:ascii="Arial" w:eastAsia="Times New Roman" w:hAnsi="Arial" w:cs="Arial"/>
          <w:color w:val="000000"/>
          <w:sz w:val="20"/>
          <w:szCs w:val="20"/>
        </w:rPr>
        <w:br/>
        <w:t>ESTABLISHING A COMPANY</w:t>
      </w:r>
      <w:r w:rsidRPr="00C4310F">
        <w:rPr>
          <w:rFonts w:ascii="Arial" w:eastAsia="Times New Roman" w:hAnsi="Arial" w:cs="Arial"/>
          <w:color w:val="000000"/>
          <w:sz w:val="20"/>
          <w:szCs w:val="20"/>
        </w:rPr>
        <w:br/>
        <w:t>Article 11. Establishing a company</w:t>
      </w:r>
      <w:r w:rsidRPr="00C4310F">
        <w:rPr>
          <w:rFonts w:ascii="Arial" w:eastAsia="Times New Roman" w:hAnsi="Arial" w:cs="Arial"/>
          <w:color w:val="000000"/>
          <w:sz w:val="20"/>
          <w:szCs w:val="20"/>
        </w:rPr>
        <w:br/>
        <w:t>11.1. A company may be established directly or by the reorganization of another legal person (merger, consolidation, division, separation, or transformation).</w:t>
      </w:r>
      <w:r w:rsidRPr="00C4310F">
        <w:rPr>
          <w:rFonts w:ascii="Arial" w:eastAsia="Times New Roman" w:hAnsi="Arial" w:cs="Arial"/>
          <w:color w:val="000000"/>
          <w:sz w:val="20"/>
          <w:szCs w:val="20"/>
        </w:rPr>
        <w:br/>
        <w:t>11.2. In the case of establishing a company created by means of privatization, the obligations of the founder shall be borne by the state and the sale and transfer of the shares shall be implemented as set forth in the Law on State and Local Property.</w:t>
      </w:r>
      <w:r w:rsidRPr="00C4310F">
        <w:rPr>
          <w:rFonts w:ascii="Arial" w:eastAsia="Times New Roman" w:hAnsi="Arial" w:cs="Arial"/>
          <w:color w:val="000000"/>
          <w:sz w:val="20"/>
          <w:szCs w:val="20"/>
        </w:rPr>
        <w:br/>
        <w:t>Article 12. Founder of a company</w:t>
      </w:r>
      <w:r w:rsidRPr="00C4310F">
        <w:rPr>
          <w:rFonts w:ascii="Arial" w:eastAsia="Times New Roman" w:hAnsi="Arial" w:cs="Arial"/>
          <w:color w:val="000000"/>
          <w:sz w:val="20"/>
          <w:szCs w:val="20"/>
        </w:rPr>
        <w:br/>
        <w:t>12.1. A founder of a company may be a citizen or legal person of Mongolia and, if provided by law, a foreign citizen or legal person, or a stateless person.</w:t>
      </w:r>
      <w:r w:rsidRPr="00C4310F">
        <w:rPr>
          <w:rFonts w:ascii="Arial" w:eastAsia="Times New Roman" w:hAnsi="Arial" w:cs="Arial"/>
          <w:color w:val="000000"/>
          <w:sz w:val="20"/>
          <w:szCs w:val="20"/>
        </w:rPr>
        <w:br/>
        <w:t>12.2. Shares issued by a company may be owned by a citizen or legal person of Mongolia, by a foreign citizen or legal person, or by a stateless person.</w:t>
      </w:r>
      <w:r w:rsidRPr="00C4310F">
        <w:rPr>
          <w:rFonts w:ascii="Arial" w:eastAsia="Times New Roman" w:hAnsi="Arial" w:cs="Arial"/>
          <w:color w:val="000000"/>
          <w:sz w:val="20"/>
          <w:szCs w:val="20"/>
        </w:rPr>
        <w:br/>
        <w:t>12.3. A company may have a single founder.</w:t>
      </w:r>
      <w:r w:rsidRPr="00C4310F">
        <w:rPr>
          <w:rFonts w:ascii="Arial" w:eastAsia="Times New Roman" w:hAnsi="Arial" w:cs="Arial"/>
          <w:color w:val="000000"/>
          <w:sz w:val="20"/>
          <w:szCs w:val="20"/>
        </w:rPr>
        <w:br/>
        <w:t>12.4. A founder of a company is not required to own shares of the company.</w:t>
      </w:r>
      <w:r w:rsidRPr="00C4310F">
        <w:rPr>
          <w:rFonts w:ascii="Arial" w:eastAsia="Times New Roman" w:hAnsi="Arial" w:cs="Arial"/>
          <w:color w:val="000000"/>
          <w:sz w:val="20"/>
          <w:szCs w:val="20"/>
        </w:rPr>
        <w:br/>
        <w:t>12.5. The State and its agencies may be a founder and a shareholder in the following cases:</w:t>
      </w:r>
      <w:r w:rsidRPr="00C4310F">
        <w:rPr>
          <w:rFonts w:ascii="Arial" w:eastAsia="Times New Roman" w:hAnsi="Arial" w:cs="Arial"/>
          <w:color w:val="000000"/>
          <w:sz w:val="20"/>
          <w:szCs w:val="20"/>
        </w:rPr>
        <w:br/>
        <w:t>12.5.1. a company that is created through privatization of a state or local -owned enterprise;</w:t>
      </w:r>
      <w:r w:rsidRPr="00C4310F">
        <w:rPr>
          <w:rFonts w:ascii="Arial" w:eastAsia="Times New Roman" w:hAnsi="Arial" w:cs="Arial"/>
          <w:color w:val="000000"/>
          <w:sz w:val="20"/>
          <w:szCs w:val="20"/>
        </w:rPr>
        <w:br/>
        <w:t>12.5.2. a state-owned company that is established by the reorganization of a state-owned enterprise;</w:t>
      </w:r>
      <w:r w:rsidRPr="00C4310F">
        <w:rPr>
          <w:rFonts w:ascii="Arial" w:eastAsia="Times New Roman" w:hAnsi="Arial" w:cs="Arial"/>
          <w:color w:val="000000"/>
          <w:sz w:val="20"/>
          <w:szCs w:val="20"/>
        </w:rPr>
        <w:br/>
        <w:t>12.5.3. a company that is deemed to be bankrupt in accordance with applicable laws, and whose shares the State has acquired in exchange for debts owed to the State by such company (In such case the State must sell such shares within a period of three (3) years);</w:t>
      </w:r>
      <w:r w:rsidRPr="00C4310F">
        <w:rPr>
          <w:rFonts w:ascii="Arial" w:eastAsia="Times New Roman" w:hAnsi="Arial" w:cs="Arial"/>
          <w:color w:val="000000"/>
          <w:sz w:val="20"/>
          <w:szCs w:val="20"/>
        </w:rPr>
        <w:br/>
        <w:t>2 Law on the Registration of Legal Persons – published in issue number 22 of the “State Bulletin”, 2003.</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12.5.4. a company that is created jointly with a foreign legal person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12.5.5. other companies as permitted under the laws.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12.6. The founders of a company shall be jointly liable for expenses related to establishment and registration of the company.</w:t>
      </w:r>
      <w:r w:rsidRPr="00C4310F">
        <w:rPr>
          <w:rFonts w:ascii="Arial" w:eastAsia="Times New Roman" w:hAnsi="Arial" w:cs="Arial"/>
          <w:color w:val="000000"/>
          <w:sz w:val="20"/>
          <w:szCs w:val="20"/>
        </w:rPr>
        <w:br/>
        <w:t>12.7. A company may assume responsibility for expenses set forth in article 12.6 of this law if so resolved by the founders at the founding meeting, or by the Board of Directors of the company.</w:t>
      </w:r>
      <w:r w:rsidRPr="00C4310F">
        <w:rPr>
          <w:rFonts w:ascii="Arial" w:eastAsia="Times New Roman" w:hAnsi="Arial" w:cs="Arial"/>
          <w:color w:val="000000"/>
          <w:sz w:val="20"/>
          <w:szCs w:val="20"/>
        </w:rPr>
        <w:br/>
        <w:t>12.8. A founder who pays for expenses related to establishment of a company as set forth in article 12.6 and 12.7 of this law shall be entitled to receive reimbursement for such expenses from the other founders in proportion to the value of the shares owned or subscribed by such other founders, or to receive shares of value equal to such expenses.</w:t>
      </w:r>
      <w:r w:rsidRPr="00C4310F">
        <w:rPr>
          <w:rFonts w:ascii="Arial" w:eastAsia="Times New Roman" w:hAnsi="Arial" w:cs="Arial"/>
          <w:color w:val="000000"/>
          <w:sz w:val="20"/>
          <w:szCs w:val="20"/>
        </w:rPr>
        <w:br/>
        <w:t>12.9. A founder or shareholder of a company may be a founder or shareholder of another company.</w:t>
      </w:r>
      <w:r w:rsidRPr="00C4310F">
        <w:rPr>
          <w:rFonts w:ascii="Arial" w:eastAsia="Times New Roman" w:hAnsi="Arial" w:cs="Arial"/>
          <w:color w:val="000000"/>
          <w:sz w:val="20"/>
          <w:szCs w:val="20"/>
        </w:rPr>
        <w:br/>
        <w:t>Article 13. Establishing a new company</w:t>
      </w:r>
      <w:r w:rsidRPr="00C4310F">
        <w:rPr>
          <w:rFonts w:ascii="Arial" w:eastAsia="Times New Roman" w:hAnsi="Arial" w:cs="Arial"/>
          <w:color w:val="000000"/>
          <w:sz w:val="20"/>
          <w:szCs w:val="20"/>
        </w:rPr>
        <w:br/>
        <w:t>13.1. A company shall be established by the decision of a founding meeting.</w:t>
      </w:r>
      <w:r w:rsidRPr="00C4310F">
        <w:rPr>
          <w:rFonts w:ascii="Arial" w:eastAsia="Times New Roman" w:hAnsi="Arial" w:cs="Arial"/>
          <w:color w:val="000000"/>
          <w:sz w:val="20"/>
          <w:szCs w:val="20"/>
        </w:rPr>
        <w:br/>
        <w:t>13.2.If a single person is establishing a company, such person shall issue a founding decision.</w:t>
      </w:r>
      <w:r w:rsidRPr="00C4310F">
        <w:rPr>
          <w:rFonts w:ascii="Arial" w:eastAsia="Times New Roman" w:hAnsi="Arial" w:cs="Arial"/>
          <w:color w:val="000000"/>
          <w:sz w:val="20"/>
          <w:szCs w:val="20"/>
        </w:rPr>
        <w:br/>
        <w:t>13.3. If a company is established by more than one founder, the founders may enter into a founders agreement and such agreement shall contain the procedure with respect to cooperation among the founders, the obligations of each founder, the classification, number, price, and date of purchase of each class of shares and other securities to be acquired by such founders, and any other matters deemed necessary.</w:t>
      </w:r>
      <w:r w:rsidRPr="00C4310F">
        <w:rPr>
          <w:rFonts w:ascii="Arial" w:eastAsia="Times New Roman" w:hAnsi="Arial" w:cs="Arial"/>
          <w:color w:val="000000"/>
          <w:sz w:val="20"/>
          <w:szCs w:val="20"/>
        </w:rPr>
        <w:br/>
        <w:t>13.4. The agreement set forth in article 13.3 of this law shall not be considered to be a founding document.</w:t>
      </w:r>
      <w:r w:rsidRPr="00C4310F">
        <w:rPr>
          <w:rFonts w:ascii="Arial" w:eastAsia="Times New Roman" w:hAnsi="Arial" w:cs="Arial"/>
          <w:color w:val="000000"/>
          <w:sz w:val="20"/>
          <w:szCs w:val="20"/>
        </w:rPr>
        <w:br/>
        <w:t>13.5.The following procedure shall be adhered to in establishing a new closed public company through means of a offerring of shares to few persons (hereinafter “closed subscription”):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13.5.1.closed subscriptions shall be evidenced by a subscription form which shall contain the father (mother)’s name, name of the subscriber, the class, type, number and aggregate price of the shares, and the date of the subscription and the subscription shall be deemed to be valid upon signing by the subscriber or its authorized representative;</w:t>
      </w:r>
      <w:r w:rsidRPr="00C4310F">
        <w:rPr>
          <w:rFonts w:ascii="Arial" w:eastAsia="Times New Roman" w:hAnsi="Arial" w:cs="Arial"/>
          <w:color w:val="000000"/>
          <w:sz w:val="20"/>
          <w:szCs w:val="20"/>
        </w:rPr>
        <w:br/>
        <w:t>13.5.2. The aggregate value of all subscribed shares must be paid within thirty (30) business days following the closing date of the subscription period.</w:t>
      </w:r>
      <w:r w:rsidRPr="00C4310F">
        <w:rPr>
          <w:rFonts w:ascii="Arial" w:eastAsia="Times New Roman" w:hAnsi="Arial" w:cs="Arial"/>
          <w:color w:val="000000"/>
          <w:sz w:val="20"/>
          <w:szCs w:val="20"/>
        </w:rPr>
        <w:br/>
        <w:t>13.6. If, for any reason, a company is not established as of the date scheduled by the founding meeting, the founders shall return all advance payments made by each subscriber within fourteen (14) business days following such scheduled date of the founding meeting.</w:t>
      </w:r>
      <w:r w:rsidRPr="00C4310F">
        <w:rPr>
          <w:rFonts w:ascii="Arial" w:eastAsia="Times New Roman" w:hAnsi="Arial" w:cs="Arial"/>
          <w:color w:val="000000"/>
          <w:sz w:val="20"/>
          <w:szCs w:val="20"/>
        </w:rPr>
        <w:br/>
        <w:t>Article 14. Founding Meeting of a Company</w:t>
      </w:r>
      <w:r w:rsidRPr="00C4310F">
        <w:rPr>
          <w:rFonts w:ascii="Arial" w:eastAsia="Times New Roman" w:hAnsi="Arial" w:cs="Arial"/>
          <w:color w:val="000000"/>
          <w:sz w:val="20"/>
          <w:szCs w:val="20"/>
        </w:rPr>
        <w:br/>
        <w:t>14.1. The founding meeting of a company shall be convened by the founders.</w:t>
      </w:r>
      <w:r w:rsidRPr="00C4310F">
        <w:rPr>
          <w:rFonts w:ascii="Arial" w:eastAsia="Times New Roman" w:hAnsi="Arial" w:cs="Arial"/>
          <w:color w:val="000000"/>
          <w:sz w:val="20"/>
          <w:szCs w:val="20"/>
        </w:rPr>
        <w:br/>
        <w:t>14.2. The founders shall have equal votes at the founding meeting unless otherwise unanimously agreed by the founders.</w:t>
      </w:r>
      <w:r w:rsidRPr="00C4310F">
        <w:rPr>
          <w:rFonts w:ascii="Arial" w:eastAsia="Times New Roman" w:hAnsi="Arial" w:cs="Arial"/>
          <w:color w:val="000000"/>
          <w:sz w:val="20"/>
          <w:szCs w:val="20"/>
        </w:rPr>
        <w:br/>
        <w:t>14.3. The founders shall consider and decide the following matters at the founding meeting:</w:t>
      </w:r>
      <w:r w:rsidRPr="00C4310F">
        <w:rPr>
          <w:rFonts w:ascii="Arial" w:eastAsia="Times New Roman" w:hAnsi="Arial" w:cs="Arial"/>
          <w:color w:val="000000"/>
          <w:sz w:val="20"/>
          <w:szCs w:val="20"/>
        </w:rPr>
        <w:br/>
        <w:t>14.3.1. establishing the company;</w:t>
      </w:r>
      <w:r w:rsidRPr="00C4310F">
        <w:rPr>
          <w:rFonts w:ascii="Arial" w:eastAsia="Times New Roman" w:hAnsi="Arial" w:cs="Arial"/>
          <w:color w:val="000000"/>
          <w:sz w:val="20"/>
          <w:szCs w:val="20"/>
        </w:rPr>
        <w:br/>
        <w:t>14.3.2. company charter;</w:t>
      </w:r>
      <w:r w:rsidRPr="00C4310F">
        <w:rPr>
          <w:rFonts w:ascii="Arial" w:eastAsia="Times New Roman" w:hAnsi="Arial" w:cs="Arial"/>
          <w:color w:val="000000"/>
          <w:sz w:val="20"/>
          <w:szCs w:val="20"/>
        </w:rPr>
        <w:br/>
        <w:t>14.3.3. the number of authorized shares, the number of shares to be issued, and the price at which the founders may acquire these shares;</w:t>
      </w:r>
      <w:r w:rsidRPr="00C4310F">
        <w:rPr>
          <w:rFonts w:ascii="Arial" w:eastAsia="Times New Roman" w:hAnsi="Arial" w:cs="Arial"/>
          <w:color w:val="000000"/>
          <w:sz w:val="20"/>
          <w:szCs w:val="20"/>
        </w:rPr>
        <w:br/>
        <w:t>14.3.4. if the company has a Board of Directors, the election of its members and the salaries and bonuses to which each member will be entitled;</w:t>
      </w:r>
      <w:r w:rsidRPr="00C4310F">
        <w:rPr>
          <w:rFonts w:ascii="Arial" w:eastAsia="Times New Roman" w:hAnsi="Arial" w:cs="Arial"/>
          <w:color w:val="000000"/>
          <w:sz w:val="20"/>
          <w:szCs w:val="20"/>
        </w:rPr>
        <w:br/>
        <w:t>14.3.5. procedure for reimbursement of expenses incurred by the founders in connection with the establishment of the company;</w:t>
      </w:r>
      <w:r w:rsidRPr="00C4310F">
        <w:rPr>
          <w:rFonts w:ascii="Arial" w:eastAsia="Times New Roman" w:hAnsi="Arial" w:cs="Arial"/>
          <w:color w:val="000000"/>
          <w:sz w:val="20"/>
          <w:szCs w:val="20"/>
        </w:rPr>
        <w:br/>
        <w:t>14.3.6. the date by which all capital to be invested in the company must be paid.</w:t>
      </w:r>
      <w:r w:rsidRPr="00C4310F">
        <w:rPr>
          <w:rFonts w:ascii="Arial" w:eastAsia="Times New Roman" w:hAnsi="Arial" w:cs="Arial"/>
          <w:color w:val="000000"/>
          <w:sz w:val="20"/>
          <w:szCs w:val="20"/>
        </w:rPr>
        <w:br/>
        <w:t>14.4. Unless otherwise provided by the founders agreement, there shall be a quorum at the founding meeting if all the founders attend the meeting, and decisions made at the meeting shall be adopted by an super majority of votes of the founders attending the meeting.</w:t>
      </w:r>
      <w:r w:rsidRPr="00C4310F">
        <w:rPr>
          <w:rFonts w:ascii="Arial" w:eastAsia="Times New Roman" w:hAnsi="Arial" w:cs="Arial"/>
          <w:color w:val="000000"/>
          <w:sz w:val="20"/>
          <w:szCs w:val="20"/>
        </w:rPr>
        <w:br/>
        <w:t>14.5. The chairperson of the founding meeting shall be elected from among the founders attending the meeting.</w:t>
      </w:r>
      <w:r w:rsidRPr="00C4310F">
        <w:rPr>
          <w:rFonts w:ascii="Arial" w:eastAsia="Times New Roman" w:hAnsi="Arial" w:cs="Arial"/>
          <w:color w:val="000000"/>
          <w:sz w:val="20"/>
          <w:szCs w:val="20"/>
        </w:rPr>
        <w:br/>
        <w:t>14.6. If any founder proposes to pay for subscribed shares by non-monetary payment, the value of such non-monetary payment if deemed necessary shall be valuated by an evaluation agency or other qualified experts and shall be submitted for discussion at the founding meeting.</w:t>
      </w:r>
      <w:r w:rsidRPr="00C4310F">
        <w:rPr>
          <w:rFonts w:ascii="Arial" w:eastAsia="Times New Roman" w:hAnsi="Arial" w:cs="Arial"/>
          <w:color w:val="000000"/>
          <w:sz w:val="20"/>
          <w:szCs w:val="20"/>
        </w:rPr>
        <w:br/>
        <w:t>14.7. The value of property given as non-monetary payment for shares shall be unanimously approved by the participants in the founding meeting.</w:t>
      </w:r>
      <w:r w:rsidRPr="00C4310F">
        <w:rPr>
          <w:rFonts w:ascii="Arial" w:eastAsia="Times New Roman" w:hAnsi="Arial" w:cs="Arial"/>
          <w:color w:val="000000"/>
          <w:sz w:val="20"/>
          <w:szCs w:val="20"/>
        </w:rPr>
        <w:br/>
        <w:t>Article 15. Registration of a company in the state registration</w:t>
      </w:r>
      <w:r w:rsidRPr="00C4310F">
        <w:rPr>
          <w:rFonts w:ascii="Arial" w:eastAsia="Times New Roman" w:hAnsi="Arial" w:cs="Arial"/>
          <w:color w:val="000000"/>
          <w:sz w:val="20"/>
          <w:szCs w:val="20"/>
        </w:rPr>
        <w:br/>
        <w:t>15.1.The relevant documents shall be submitted for registration in the state registration within 30 days from the date of the decision to establish the company.</w:t>
      </w:r>
      <w:r w:rsidRPr="00C4310F">
        <w:rPr>
          <w:rFonts w:ascii="Arial" w:eastAsia="Times New Roman" w:hAnsi="Arial" w:cs="Arial"/>
          <w:color w:val="000000"/>
          <w:sz w:val="20"/>
          <w:szCs w:val="20"/>
        </w:rPr>
        <w:br/>
        <w:t>15.2. Relations in respect of registration of a company shall be regulated by law.</w:t>
      </w:r>
      <w:r w:rsidRPr="00C4310F">
        <w:rPr>
          <w:rFonts w:ascii="Arial" w:eastAsia="Times New Roman" w:hAnsi="Arial" w:cs="Arial"/>
          <w:color w:val="000000"/>
          <w:sz w:val="20"/>
          <w:szCs w:val="20"/>
        </w:rPr>
        <w:br/>
        <w:t>Article 16. Company Charter</w:t>
      </w:r>
      <w:r w:rsidRPr="00C4310F">
        <w:rPr>
          <w:rFonts w:ascii="Arial" w:eastAsia="Times New Roman" w:hAnsi="Arial" w:cs="Arial"/>
          <w:color w:val="000000"/>
          <w:sz w:val="20"/>
          <w:szCs w:val="20"/>
        </w:rPr>
        <w:br/>
        <w:t>16.1. A company charter is the basic founding document.</w:t>
      </w:r>
      <w:r w:rsidRPr="00C4310F">
        <w:rPr>
          <w:rFonts w:ascii="Arial" w:eastAsia="Times New Roman" w:hAnsi="Arial" w:cs="Arial"/>
          <w:color w:val="000000"/>
          <w:sz w:val="20"/>
          <w:szCs w:val="20"/>
        </w:rPr>
        <w:br/>
        <w:t>16.2. A company charter shall include:</w:t>
      </w:r>
      <w:r w:rsidRPr="00C4310F">
        <w:rPr>
          <w:rFonts w:ascii="Arial" w:eastAsia="Times New Roman" w:hAnsi="Arial" w:cs="Arial"/>
          <w:color w:val="000000"/>
          <w:sz w:val="20"/>
          <w:szCs w:val="20"/>
        </w:rPr>
        <w:br/>
        <w:t>16.2.1. the company`s full and abbreviated name and an acronym indicating the company`s form of organization;</w:t>
      </w:r>
      <w:r w:rsidRPr="00C4310F">
        <w:rPr>
          <w:rFonts w:ascii="Arial" w:eastAsia="Times New Roman" w:hAnsi="Arial" w:cs="Arial"/>
          <w:color w:val="000000"/>
          <w:sz w:val="20"/>
          <w:szCs w:val="20"/>
        </w:rPr>
        <w:br/>
        <w:t>16.2.2. the number, class, nominal price of the company` s authorized and issued common shares and the amount of capital invested;</w:t>
      </w:r>
      <w:r w:rsidRPr="00C4310F">
        <w:rPr>
          <w:rFonts w:ascii="Arial" w:eastAsia="Times New Roman" w:hAnsi="Arial" w:cs="Arial"/>
          <w:color w:val="000000"/>
          <w:sz w:val="20"/>
          <w:szCs w:val="20"/>
        </w:rPr>
        <w:br/>
        <w:t>16.2.3. if the company charter establishes preferred shares, the number of authorized preferred shares and rights of holders of such shares;</w:t>
      </w:r>
      <w:r w:rsidRPr="00C4310F">
        <w:rPr>
          <w:rFonts w:ascii="Arial" w:eastAsia="Times New Roman" w:hAnsi="Arial" w:cs="Arial"/>
          <w:color w:val="000000"/>
          <w:sz w:val="20"/>
          <w:szCs w:val="20"/>
        </w:rPr>
        <w:br/>
        <w:t>16.2.4. if the company has Board of Directors, the number of its members;</w:t>
      </w:r>
      <w:r w:rsidRPr="00C4310F">
        <w:rPr>
          <w:rFonts w:ascii="Arial" w:eastAsia="Times New Roman" w:hAnsi="Arial" w:cs="Arial"/>
          <w:color w:val="000000"/>
          <w:sz w:val="20"/>
          <w:szCs w:val="20"/>
        </w:rPr>
        <w:br/>
        <w:t>16.2.5. powers of the shareholders at a meeting of shareholders, and of the Board of Directors or Supervisory Board, other than that specified in this law;</w:t>
      </w:r>
      <w:r w:rsidRPr="00C4310F">
        <w:rPr>
          <w:rFonts w:ascii="Arial" w:eastAsia="Times New Roman" w:hAnsi="Arial" w:cs="Arial"/>
          <w:color w:val="000000"/>
          <w:sz w:val="20"/>
          <w:szCs w:val="20"/>
        </w:rPr>
        <w:br/>
        <w:t>16.2.6. the type of business to be conducted by the company;</w:t>
      </w:r>
      <w:r w:rsidRPr="00C4310F">
        <w:rPr>
          <w:rFonts w:ascii="Arial" w:eastAsia="Times New Roman" w:hAnsi="Arial" w:cs="Arial"/>
          <w:color w:val="000000"/>
          <w:sz w:val="20"/>
          <w:szCs w:val="20"/>
        </w:rPr>
        <w:br/>
        <w:t>16.2.7. other provisions to be reflected in the company charter as set forth in this law.</w:t>
      </w:r>
      <w:r w:rsidRPr="00C4310F">
        <w:rPr>
          <w:rFonts w:ascii="Arial" w:eastAsia="Times New Roman" w:hAnsi="Arial" w:cs="Arial"/>
          <w:color w:val="000000"/>
          <w:sz w:val="20"/>
          <w:szCs w:val="20"/>
        </w:rPr>
        <w:br/>
        <w:t>16.3. Other matters do not conflict with the Civil Code3 or other applicable laws may be provided in the company charter.</w:t>
      </w:r>
      <w:r w:rsidRPr="00C4310F">
        <w:rPr>
          <w:rFonts w:ascii="Arial" w:eastAsia="Times New Roman" w:hAnsi="Arial" w:cs="Arial"/>
          <w:color w:val="000000"/>
          <w:sz w:val="20"/>
          <w:szCs w:val="20"/>
        </w:rPr>
        <w:br/>
        <w:t>16.4. Upon demand of a shareholder, a company must provide such shareholder with a copy of the charter, including all amendments.</w:t>
      </w:r>
      <w:r w:rsidRPr="00C4310F">
        <w:rPr>
          <w:rFonts w:ascii="Arial" w:eastAsia="Times New Roman" w:hAnsi="Arial" w:cs="Arial"/>
          <w:color w:val="000000"/>
          <w:sz w:val="20"/>
          <w:szCs w:val="20"/>
        </w:rPr>
        <w:br/>
        <w:t>Article 17. Approval and Registration of Amendments to a Company Charter or of a New Version of a Company Charter</w:t>
      </w:r>
      <w:r w:rsidRPr="00C4310F">
        <w:rPr>
          <w:rFonts w:ascii="Arial" w:eastAsia="Times New Roman" w:hAnsi="Arial" w:cs="Arial"/>
          <w:color w:val="000000"/>
          <w:sz w:val="20"/>
          <w:szCs w:val="20"/>
        </w:rPr>
        <w:br/>
        <w:t>17.1. Amendments to a company charter, or adoption of a new version of the charter, must be approved at a meeting of shareholders by an super majority of the shares held by shareholders eligible to vote who attend the meeting</w:t>
      </w:r>
      <w:r w:rsidRPr="00C4310F">
        <w:rPr>
          <w:rFonts w:ascii="Arial" w:eastAsia="Times New Roman" w:hAnsi="Arial" w:cs="Arial"/>
          <w:color w:val="000000"/>
          <w:sz w:val="20"/>
          <w:szCs w:val="20"/>
        </w:rPr>
        <w:br/>
        <w:t>17.2. Shareholders whose rights are breached or otherwise limited as a result of amendments to the company charter, or the adoption of a new version of the charter, and who voted against such amendment or adoption, or who did not participate in the voting with respect thereto, have a right to demand redemption of their shares by the company in accordance with the provisions of articles 54 and 55 of this law.</w:t>
      </w:r>
      <w:r w:rsidRPr="00C4310F">
        <w:rPr>
          <w:rFonts w:ascii="Arial" w:eastAsia="Times New Roman" w:hAnsi="Arial" w:cs="Arial"/>
          <w:color w:val="000000"/>
          <w:sz w:val="20"/>
          <w:szCs w:val="20"/>
        </w:rPr>
        <w:br/>
        <w:t>17.3. The following documents shall be submitted for the registration of amendments to a company charter, or a new version of the charter:</w:t>
      </w:r>
      <w:r w:rsidRPr="00C4310F">
        <w:rPr>
          <w:rFonts w:ascii="Arial" w:eastAsia="Times New Roman" w:hAnsi="Arial" w:cs="Arial"/>
          <w:color w:val="000000"/>
          <w:sz w:val="20"/>
          <w:szCs w:val="20"/>
        </w:rPr>
        <w:br/>
        <w:t>3 Civil Code- published in issue number 7 of the “State Bulletin”, 2002.</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17.3.1. An application for registration of amendments to the company charter, or a new version of the charter, signed by an authorized person of the company;</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17.3.2. the decision adopted by the shareholders meeting to amend the charter, or to adopt a new version of the charter, together with the text of the amendments or new version of the charter;</w:t>
      </w:r>
      <w:r w:rsidRPr="00C4310F">
        <w:rPr>
          <w:rFonts w:ascii="Arial" w:eastAsia="Times New Roman" w:hAnsi="Arial" w:cs="Arial"/>
          <w:color w:val="000000"/>
          <w:sz w:val="20"/>
          <w:szCs w:val="20"/>
        </w:rPr>
        <w:br/>
        <w:t>17.3.3. a copy of the company charter;</w:t>
      </w:r>
      <w:r w:rsidRPr="00C4310F">
        <w:rPr>
          <w:rFonts w:ascii="Arial" w:eastAsia="Times New Roman" w:hAnsi="Arial" w:cs="Arial"/>
          <w:color w:val="000000"/>
          <w:sz w:val="20"/>
          <w:szCs w:val="20"/>
        </w:rPr>
        <w:br/>
        <w:t>17.3.4. a document confirming payment of the registration fee.</w:t>
      </w:r>
      <w:r w:rsidRPr="00C4310F">
        <w:rPr>
          <w:rFonts w:ascii="Arial" w:eastAsia="Times New Roman" w:hAnsi="Arial" w:cs="Arial"/>
          <w:color w:val="000000"/>
          <w:sz w:val="20"/>
          <w:szCs w:val="20"/>
        </w:rPr>
        <w:br/>
        <w:t>17.4. Within ten (10) business days following the adoption of a resolution to amend or adopt a new version a company charter, such amendments or new version shall be registered in the state registration in accordance with the procedures specified by law.</w:t>
      </w:r>
      <w:r w:rsidRPr="00C4310F">
        <w:rPr>
          <w:rFonts w:ascii="Arial" w:eastAsia="Times New Roman" w:hAnsi="Arial" w:cs="Arial"/>
          <w:color w:val="000000"/>
          <w:sz w:val="20"/>
          <w:szCs w:val="20"/>
        </w:rPr>
        <w:br/>
        <w:t>17.5. Within three (3) business days following the date of submission of the documents specified in article 17.3, the decision stating the basis for its acceptance or refusal to register such amendments or new version of the charter shall be issued by the registration authority.</w:t>
      </w:r>
      <w:r w:rsidRPr="00C4310F">
        <w:rPr>
          <w:rFonts w:ascii="Arial" w:eastAsia="Times New Roman" w:hAnsi="Arial" w:cs="Arial"/>
          <w:color w:val="000000"/>
          <w:sz w:val="20"/>
          <w:szCs w:val="20"/>
        </w:rPr>
        <w:br/>
        <w:t>17.6. The registration of amendments to a company charter, or a new version of the charter shall be denied if such amendments or such version of the charter fail to satisfy the requirements set forth in article 17.3 of this law.</w:t>
      </w:r>
      <w:r w:rsidRPr="00C4310F">
        <w:rPr>
          <w:rFonts w:ascii="Arial" w:eastAsia="Times New Roman" w:hAnsi="Arial" w:cs="Arial"/>
          <w:color w:val="000000"/>
          <w:sz w:val="20"/>
          <w:szCs w:val="20"/>
        </w:rPr>
        <w:br/>
        <w:t>17.7. Within three (3) business days following the denial to register as set forth in article 17.6 of this law, the registration authority shall send a written notice stating the basis for such refusal to the company`s postal address specified in the application.</w:t>
      </w:r>
      <w:r w:rsidRPr="00C4310F">
        <w:rPr>
          <w:rFonts w:ascii="Arial" w:eastAsia="Times New Roman" w:hAnsi="Arial" w:cs="Arial"/>
          <w:color w:val="000000"/>
          <w:sz w:val="20"/>
          <w:szCs w:val="20"/>
        </w:rPr>
        <w:br/>
        <w:t>17.8. If the company does not agree with the decision of the registration authority set forth in article 17.6 of this law, it may appeal to the courts.</w:t>
      </w:r>
      <w:r w:rsidRPr="00C4310F">
        <w:rPr>
          <w:rFonts w:ascii="Arial" w:eastAsia="Times New Roman" w:hAnsi="Arial" w:cs="Arial"/>
          <w:color w:val="000000"/>
          <w:sz w:val="20"/>
          <w:szCs w:val="20"/>
        </w:rPr>
        <w:br/>
        <w:t>17.9. Amendments to a company charter, or a new version of the charter shall become effective upon registration with the registration authority.</w:t>
      </w:r>
      <w:r w:rsidRPr="00C4310F">
        <w:rPr>
          <w:rFonts w:ascii="Arial" w:eastAsia="Times New Roman" w:hAnsi="Arial" w:cs="Arial"/>
          <w:color w:val="000000"/>
          <w:sz w:val="20"/>
          <w:szCs w:val="20"/>
        </w:rPr>
        <w:br/>
        <w:t>CHAPTER FOUR</w:t>
      </w:r>
      <w:r w:rsidRPr="00C4310F">
        <w:rPr>
          <w:rFonts w:ascii="Arial" w:eastAsia="Times New Roman" w:hAnsi="Arial" w:cs="Arial"/>
          <w:color w:val="000000"/>
          <w:sz w:val="20"/>
          <w:szCs w:val="20"/>
        </w:rPr>
        <w:br/>
        <w:t>REORGANIZATION AND LIQUIDATION OF A COMPANY AND DEBT-FOR-SHARE EXCHANGES</w:t>
      </w:r>
      <w:r w:rsidRPr="00C4310F">
        <w:rPr>
          <w:rFonts w:ascii="Arial" w:eastAsia="Times New Roman" w:hAnsi="Arial" w:cs="Arial"/>
          <w:color w:val="000000"/>
          <w:sz w:val="20"/>
          <w:szCs w:val="20"/>
        </w:rPr>
        <w:br/>
        <w:t>Article 18. Reorganization of a Company</w:t>
      </w:r>
      <w:r w:rsidRPr="00C4310F">
        <w:rPr>
          <w:rFonts w:ascii="Arial" w:eastAsia="Times New Roman" w:hAnsi="Arial" w:cs="Arial"/>
          <w:color w:val="000000"/>
          <w:sz w:val="20"/>
          <w:szCs w:val="20"/>
        </w:rPr>
        <w:br/>
        <w:t>18.1. A company may be reorganized by consolidation, merger, division, separation, or transformation pursuant to resolutions adopted at shareholder meetings in accordance with procedures established by this law.</w:t>
      </w:r>
      <w:r w:rsidRPr="00C4310F">
        <w:rPr>
          <w:rFonts w:ascii="Arial" w:eastAsia="Times New Roman" w:hAnsi="Arial" w:cs="Arial"/>
          <w:color w:val="000000"/>
          <w:sz w:val="20"/>
          <w:szCs w:val="20"/>
        </w:rPr>
        <w:br/>
        <w:t>18.2. If provided by law, a company may also be reorganized by division or separation pursuant to a court order</w:t>
      </w:r>
      <w:r w:rsidRPr="00C4310F">
        <w:rPr>
          <w:rFonts w:ascii="Arial" w:eastAsia="Times New Roman" w:hAnsi="Arial" w:cs="Arial"/>
          <w:color w:val="000000"/>
          <w:sz w:val="20"/>
          <w:szCs w:val="20"/>
        </w:rPr>
        <w:br/>
        <w:t>18.3. Except for reorganization by merger, a company shall be deemed to be reorganized as of the date of registration of the reorganized company in the state registration.</w:t>
      </w:r>
      <w:r w:rsidRPr="00C4310F">
        <w:rPr>
          <w:rFonts w:ascii="Arial" w:eastAsia="Times New Roman" w:hAnsi="Arial" w:cs="Arial"/>
          <w:color w:val="000000"/>
          <w:sz w:val="20"/>
          <w:szCs w:val="20"/>
        </w:rPr>
        <w:br/>
        <w:t>18.4. If a company is reorganized by merger, such company shall be deemed reorganized as of the date that the state registration registers the termination of the merged company and, if there are changes in the charter of the merging (surviving) company, registration of such changes.</w:t>
      </w:r>
      <w:r w:rsidRPr="00C4310F">
        <w:rPr>
          <w:rFonts w:ascii="Arial" w:eastAsia="Times New Roman" w:hAnsi="Arial" w:cs="Arial"/>
          <w:color w:val="000000"/>
          <w:sz w:val="20"/>
          <w:szCs w:val="20"/>
        </w:rPr>
        <w:br/>
        <w:t>18.5. Within fifteen (15) business days following the date of adoption of a reorganization resolution, the reorganised company shall notify its creditors and other persons with whom it has business dealings in writing of the reorganization and such notice shall contain the following information:</w:t>
      </w:r>
      <w:r w:rsidRPr="00C4310F">
        <w:rPr>
          <w:rFonts w:ascii="Arial" w:eastAsia="Times New Roman" w:hAnsi="Arial" w:cs="Arial"/>
          <w:color w:val="000000"/>
          <w:sz w:val="20"/>
          <w:szCs w:val="20"/>
        </w:rPr>
        <w:br/>
        <w:t>18.5.1. the form of reorganization;</w:t>
      </w:r>
      <w:r w:rsidRPr="00C4310F">
        <w:rPr>
          <w:rFonts w:ascii="Arial" w:eastAsia="Times New Roman" w:hAnsi="Arial" w:cs="Arial"/>
          <w:color w:val="000000"/>
          <w:sz w:val="20"/>
          <w:szCs w:val="20"/>
        </w:rPr>
        <w:br/>
        <w:t>18.5.2. the name and business address of each reorganized company and, that of any new company created by the reorganization;</w:t>
      </w:r>
      <w:r w:rsidRPr="00C4310F">
        <w:rPr>
          <w:rFonts w:ascii="Arial" w:eastAsia="Times New Roman" w:hAnsi="Arial" w:cs="Arial"/>
          <w:color w:val="000000"/>
          <w:sz w:val="20"/>
          <w:szCs w:val="20"/>
        </w:rPr>
        <w:br/>
        <w:t>18.5.3. the date of adoption of the resolution to reorganize;</w:t>
      </w:r>
      <w:r w:rsidRPr="00C4310F">
        <w:rPr>
          <w:rFonts w:ascii="Arial" w:eastAsia="Times New Roman" w:hAnsi="Arial" w:cs="Arial"/>
          <w:color w:val="000000"/>
          <w:sz w:val="20"/>
          <w:szCs w:val="20"/>
        </w:rPr>
        <w:br/>
        <w:t>18.5.4. in the case of reorganization by division or separation, the pro-forma balance sheets of each company that is a party to the reorganization.</w:t>
      </w:r>
      <w:r w:rsidRPr="00C4310F">
        <w:rPr>
          <w:rFonts w:ascii="Arial" w:eastAsia="Times New Roman" w:hAnsi="Arial" w:cs="Arial"/>
          <w:color w:val="000000"/>
          <w:sz w:val="20"/>
          <w:szCs w:val="20"/>
        </w:rPr>
        <w:br/>
        <w:t>18.6. A public company shall notify the Financial Regulatory Committee and the securities trading organization of the decision to reorganize or within three (3) business days following adoption of such decision.</w:t>
      </w:r>
      <w:r w:rsidRPr="00C4310F">
        <w:rPr>
          <w:rFonts w:ascii="Arial" w:eastAsia="Times New Roman" w:hAnsi="Arial" w:cs="Arial"/>
          <w:color w:val="000000"/>
          <w:sz w:val="20"/>
          <w:szCs w:val="20"/>
        </w:rPr>
        <w:br/>
        <w:t>Article 19. Consolidation of Companies</w:t>
      </w:r>
      <w:r w:rsidRPr="00C4310F">
        <w:rPr>
          <w:rFonts w:ascii="Arial" w:eastAsia="Times New Roman" w:hAnsi="Arial" w:cs="Arial"/>
          <w:color w:val="000000"/>
          <w:sz w:val="20"/>
          <w:szCs w:val="20"/>
        </w:rPr>
        <w:br/>
        <w:t>19.1. Consolidation of companies means termination of the legal status of two or more companies and the transfer of the rights, obligations and liabilities of such companies to a newly established company.</w:t>
      </w:r>
      <w:r w:rsidRPr="00C4310F">
        <w:rPr>
          <w:rFonts w:ascii="Arial" w:eastAsia="Times New Roman" w:hAnsi="Arial" w:cs="Arial"/>
          <w:color w:val="000000"/>
          <w:sz w:val="20"/>
          <w:szCs w:val="20"/>
        </w:rPr>
        <w:br/>
        <w:t>19.2. The Board of Directors (in its absence, the executive body) of each company participating in the consolidation shall submit to shareholder meetings of each company for consideration, a draft resolution of consolidation, an agreement containing the terms and conditions and procedures to be followed with respect to the consolidation, the charter of the new company to be formed by the consolidation, and proposed procedures for converting securities of each company into securities or other property of the new consolidated company.</w:t>
      </w:r>
      <w:r w:rsidRPr="00C4310F">
        <w:rPr>
          <w:rFonts w:ascii="Arial" w:eastAsia="Times New Roman" w:hAnsi="Arial" w:cs="Arial"/>
          <w:color w:val="000000"/>
          <w:sz w:val="20"/>
          <w:szCs w:val="20"/>
        </w:rPr>
        <w:br/>
        <w:t>19.3. The decision of consolidation and the consolidation agreement must be adopted by an overwhelming majority of the votes of shareholders eligible to vote who attend the meetings of each company.</w:t>
      </w:r>
      <w:r w:rsidRPr="00C4310F">
        <w:rPr>
          <w:rFonts w:ascii="Arial" w:eastAsia="Times New Roman" w:hAnsi="Arial" w:cs="Arial"/>
          <w:color w:val="000000"/>
          <w:sz w:val="20"/>
          <w:szCs w:val="20"/>
        </w:rPr>
        <w:br/>
        <w:t>19.4. The consolidation agreement shall specify the shares, date and place of the shareholders meeting of the new company to be held following the consolidation.</w:t>
      </w:r>
      <w:r w:rsidRPr="00C4310F">
        <w:rPr>
          <w:rFonts w:ascii="Arial" w:eastAsia="Times New Roman" w:hAnsi="Arial" w:cs="Arial"/>
          <w:color w:val="000000"/>
          <w:sz w:val="20"/>
          <w:szCs w:val="20"/>
        </w:rPr>
        <w:br/>
        <w:t>19.5. The shareholders meeting shall adopt the charter of the consolidated company and, if the consolidated company is to have a Board of Directors, its members.</w:t>
      </w:r>
      <w:r w:rsidRPr="00C4310F">
        <w:rPr>
          <w:rFonts w:ascii="Arial" w:eastAsia="Times New Roman" w:hAnsi="Arial" w:cs="Arial"/>
          <w:color w:val="000000"/>
          <w:sz w:val="20"/>
          <w:szCs w:val="20"/>
        </w:rPr>
        <w:br/>
        <w:t>19.6. The voting rights of the shareholders attending the shareholders meeting shall be equal to the converted voting rights defined by the agreement set forth in article 19.2 of this law.</w:t>
      </w:r>
      <w:r w:rsidRPr="00C4310F">
        <w:rPr>
          <w:rFonts w:ascii="Arial" w:eastAsia="Times New Roman" w:hAnsi="Arial" w:cs="Arial"/>
          <w:color w:val="000000"/>
          <w:sz w:val="20"/>
          <w:szCs w:val="20"/>
        </w:rPr>
        <w:br/>
        <w:t>Article 20. Merger of companies</w:t>
      </w:r>
      <w:r w:rsidRPr="00C4310F">
        <w:rPr>
          <w:rFonts w:ascii="Arial" w:eastAsia="Times New Roman" w:hAnsi="Arial" w:cs="Arial"/>
          <w:color w:val="000000"/>
          <w:sz w:val="20"/>
          <w:szCs w:val="20"/>
        </w:rPr>
        <w:br/>
        <w:t>20.1. A merger of companies means termination of the activities of one company and transfer of the rights, obligations and liabilities of such company to another company.</w:t>
      </w:r>
      <w:r w:rsidRPr="00C4310F">
        <w:rPr>
          <w:rFonts w:ascii="Arial" w:eastAsia="Times New Roman" w:hAnsi="Arial" w:cs="Arial"/>
          <w:color w:val="000000"/>
          <w:sz w:val="20"/>
          <w:szCs w:val="20"/>
        </w:rPr>
        <w:br/>
        <w:t>20.2. The Board of Directors (in its absence, the executive body) of each company participating in a merger shall submit to shareholder meetings of each company for consideration, a draft resolution of merger, and an agreement of merger.</w:t>
      </w:r>
      <w:r w:rsidRPr="00C4310F">
        <w:rPr>
          <w:rFonts w:ascii="Arial" w:eastAsia="Times New Roman" w:hAnsi="Arial" w:cs="Arial"/>
          <w:color w:val="000000"/>
          <w:sz w:val="20"/>
          <w:szCs w:val="20"/>
        </w:rPr>
        <w:br/>
        <w:t>20.3. The agreement set forth in article 20.3 of this law shall contain the terms and conditions and procedures to be followed with respect to the proposed merger, and procedures for converting securities of the merged company into securities or other property of the merging (surviving) company.</w:t>
      </w:r>
      <w:r w:rsidRPr="00C4310F">
        <w:rPr>
          <w:rFonts w:ascii="Arial" w:eastAsia="Times New Roman" w:hAnsi="Arial" w:cs="Arial"/>
          <w:color w:val="000000"/>
          <w:sz w:val="20"/>
          <w:szCs w:val="20"/>
        </w:rPr>
        <w:br/>
        <w:t>20.4. The merger resolution and the merger agreement shall be adopted by an overwhelming majority of votes of shareholders eligible to vote who attend the meetings set forth in article 20.2 of this law.</w:t>
      </w:r>
      <w:r w:rsidRPr="00C4310F">
        <w:rPr>
          <w:rFonts w:ascii="Arial" w:eastAsia="Times New Roman" w:hAnsi="Arial" w:cs="Arial"/>
          <w:color w:val="000000"/>
          <w:sz w:val="20"/>
          <w:szCs w:val="20"/>
        </w:rPr>
        <w:br/>
        <w:t>20.5. If, prior to a proposed merger, the merging (surviving) company owns more than seventy-five percent (75%) of the issued and outstanding common shares of the company to be merged, and if it is deemed unnecessary to amend the charter of the merging (surviving) company, the Board of Directors (in its absence, the shareholders meeting) of the merging company may adopt a resolution of merger and determine the procedures to be followed in giving effect to the merger.</w:t>
      </w:r>
      <w:r w:rsidRPr="00C4310F">
        <w:rPr>
          <w:rFonts w:ascii="Arial" w:eastAsia="Times New Roman" w:hAnsi="Arial" w:cs="Arial"/>
          <w:color w:val="000000"/>
          <w:sz w:val="20"/>
          <w:szCs w:val="20"/>
        </w:rPr>
        <w:br/>
        <w:t>Article 21. Division of a company</w:t>
      </w:r>
      <w:r w:rsidRPr="00C4310F">
        <w:rPr>
          <w:rFonts w:ascii="Arial" w:eastAsia="Times New Roman" w:hAnsi="Arial" w:cs="Arial"/>
          <w:color w:val="000000"/>
          <w:sz w:val="20"/>
          <w:szCs w:val="20"/>
        </w:rPr>
        <w:br/>
        <w:t>21.1. Division of a company means termination of the activities of a company and transfer of the rights and obligations of such company to two or more newly established companies.</w:t>
      </w:r>
      <w:r w:rsidRPr="00C4310F">
        <w:rPr>
          <w:rFonts w:ascii="Arial" w:eastAsia="Times New Roman" w:hAnsi="Arial" w:cs="Arial"/>
          <w:color w:val="000000"/>
          <w:sz w:val="20"/>
          <w:szCs w:val="20"/>
        </w:rPr>
        <w:br/>
        <w:t>21.2. Unless otherwise provided in the resolution of division, holders of common shares of a divided company shall be deemed to be holders of common shares of each newly established company in the same proportions as their holdings of common shares of the divided company.</w:t>
      </w:r>
      <w:r w:rsidRPr="00C4310F">
        <w:rPr>
          <w:rFonts w:ascii="Arial" w:eastAsia="Times New Roman" w:hAnsi="Arial" w:cs="Arial"/>
          <w:color w:val="000000"/>
          <w:sz w:val="20"/>
          <w:szCs w:val="20"/>
        </w:rPr>
        <w:br/>
        <w:t>21.3. The Board of directors (in its absence, the executive body) of a company being divided shall submit to a meeting of its shareholders pro-forma balance sheets for each new company and the company to be divided, and proposed procedures for converting the divided company`s securities into securities or other property of the new companies, and the resolution and proposed procedures must be adopted by an overwhelming majority of votes of the shareholders eligible to vote who attend the meeting.</w:t>
      </w:r>
      <w:r w:rsidRPr="00C4310F">
        <w:rPr>
          <w:rFonts w:ascii="Arial" w:eastAsia="Times New Roman" w:hAnsi="Arial" w:cs="Arial"/>
          <w:color w:val="000000"/>
          <w:sz w:val="20"/>
          <w:szCs w:val="20"/>
        </w:rPr>
        <w:br/>
        <w:t>21.4. The shareholders meeting of each new company established by the division shall adopt a new charter for each respective company, and if the company has a Board of Directors, shall elect members of such Board.</w:t>
      </w:r>
      <w:r w:rsidRPr="00C4310F">
        <w:rPr>
          <w:rFonts w:ascii="Arial" w:eastAsia="Times New Roman" w:hAnsi="Arial" w:cs="Arial"/>
          <w:color w:val="000000"/>
          <w:sz w:val="20"/>
          <w:szCs w:val="20"/>
        </w:rPr>
        <w:br/>
        <w:t>21.5. The specific procedure for holding the meetings set forth in article 21.4 of this law shall be specified in the decision to reorganize through division.</w:t>
      </w:r>
      <w:r w:rsidRPr="00C4310F">
        <w:rPr>
          <w:rFonts w:ascii="Arial" w:eastAsia="Times New Roman" w:hAnsi="Arial" w:cs="Arial"/>
          <w:color w:val="000000"/>
          <w:sz w:val="20"/>
          <w:szCs w:val="20"/>
        </w:rPr>
        <w:br/>
        <w:t>21.6. Effective as of the division of a company, its rights and obligations shall be transferred to the newly established companies as specified in the pro-forma balance sheets.</w:t>
      </w:r>
      <w:r w:rsidRPr="00C4310F">
        <w:rPr>
          <w:rFonts w:ascii="Arial" w:eastAsia="Times New Roman" w:hAnsi="Arial" w:cs="Arial"/>
          <w:color w:val="000000"/>
          <w:sz w:val="20"/>
          <w:szCs w:val="20"/>
        </w:rPr>
        <w:br/>
        <w:t>21.7. Unless otherwise provided in the division agreement, each newly established company shall be concurrently liable for obligations of the other companies established by the division.</w:t>
      </w:r>
      <w:r w:rsidRPr="00C4310F">
        <w:rPr>
          <w:rFonts w:ascii="Arial" w:eastAsia="Times New Roman" w:hAnsi="Arial" w:cs="Arial"/>
          <w:color w:val="000000"/>
          <w:sz w:val="20"/>
          <w:szCs w:val="20"/>
        </w:rPr>
        <w:br/>
        <w:t>Article 22. Separation of a company</w:t>
      </w:r>
      <w:r w:rsidRPr="00C4310F">
        <w:rPr>
          <w:rFonts w:ascii="Arial" w:eastAsia="Times New Roman" w:hAnsi="Arial" w:cs="Arial"/>
          <w:color w:val="000000"/>
          <w:sz w:val="20"/>
          <w:szCs w:val="20"/>
        </w:rPr>
        <w:br/>
        <w:t>22.1. Separation of a company means transfer of part of the assets and rights of the company to a newly established company, without termination of the activities of the transferring company.</w:t>
      </w:r>
      <w:r w:rsidRPr="00C4310F">
        <w:rPr>
          <w:rFonts w:ascii="Arial" w:eastAsia="Times New Roman" w:hAnsi="Arial" w:cs="Arial"/>
          <w:color w:val="000000"/>
          <w:sz w:val="20"/>
          <w:szCs w:val="20"/>
        </w:rPr>
        <w:br/>
        <w:t>22.2. In the case of a reorganization by separation, the reorganized company shall become the holder of all the shares of the newly established company or companies.</w:t>
      </w:r>
      <w:r w:rsidRPr="00C4310F">
        <w:rPr>
          <w:rFonts w:ascii="Arial" w:eastAsia="Times New Roman" w:hAnsi="Arial" w:cs="Arial"/>
          <w:color w:val="000000"/>
          <w:sz w:val="20"/>
          <w:szCs w:val="20"/>
        </w:rPr>
        <w:br/>
        <w:t>22.3. The Board of Directors (in its absence, the executive body) of reorganized company shall adopt a decision that includes the conditions and procedures to be followed with respect to the separation, the pro-forma balance sheets for the separating company and on the newly established company.</w:t>
      </w:r>
      <w:r w:rsidRPr="00C4310F">
        <w:rPr>
          <w:rFonts w:ascii="Arial" w:eastAsia="Times New Roman" w:hAnsi="Arial" w:cs="Arial"/>
          <w:color w:val="000000"/>
          <w:sz w:val="20"/>
          <w:szCs w:val="20"/>
        </w:rPr>
        <w:br/>
        <w:t>22.4. The shareholder meetings of each newly created company set forth in article 22.1 of this law must approve the charter of each of the respective companies and, if any such company is to have a Board of Directors, its members.</w:t>
      </w:r>
      <w:r w:rsidRPr="00C4310F">
        <w:rPr>
          <w:rFonts w:ascii="Arial" w:eastAsia="Times New Roman" w:hAnsi="Arial" w:cs="Arial"/>
          <w:color w:val="000000"/>
          <w:sz w:val="20"/>
          <w:szCs w:val="20"/>
        </w:rPr>
        <w:br/>
        <w:t>22.5. A company that reorganizes by separation remains liable for all of its debts.</w:t>
      </w:r>
      <w:r w:rsidRPr="00C4310F">
        <w:rPr>
          <w:rFonts w:ascii="Arial" w:eastAsia="Times New Roman" w:hAnsi="Arial" w:cs="Arial"/>
          <w:color w:val="000000"/>
          <w:sz w:val="20"/>
          <w:szCs w:val="20"/>
        </w:rPr>
        <w:br/>
        <w:t>22.6. The pro-forma separation balance sheets may specify debts to be assumed by each of the newly established companies as set forth in article 22.1 of this law.</w:t>
      </w:r>
      <w:r w:rsidRPr="00C4310F">
        <w:rPr>
          <w:rFonts w:ascii="Arial" w:eastAsia="Times New Roman" w:hAnsi="Arial" w:cs="Arial"/>
          <w:color w:val="000000"/>
          <w:sz w:val="20"/>
          <w:szCs w:val="20"/>
        </w:rPr>
        <w:br/>
        <w:t>22.7. In the case the debt is to be assumed as set forth in article 22.6 of this law, the reorganizing company remains jointly liable with such companies for such transferred liabilities.</w:t>
      </w:r>
      <w:r w:rsidRPr="00C4310F">
        <w:rPr>
          <w:rFonts w:ascii="Arial" w:eastAsia="Times New Roman" w:hAnsi="Arial" w:cs="Arial"/>
          <w:color w:val="000000"/>
          <w:sz w:val="20"/>
          <w:szCs w:val="20"/>
        </w:rPr>
        <w:br/>
        <w:t>22.8. All or part of the securities of the company newly established through separation issued by such company to the reorganized company may be transferred based on the provisions of Chapter Seven (7) of this law to the shareholders of the reorganized company as a dividend.</w:t>
      </w:r>
      <w:r w:rsidRPr="00C4310F">
        <w:rPr>
          <w:rFonts w:ascii="Arial" w:eastAsia="Times New Roman" w:hAnsi="Arial" w:cs="Arial"/>
          <w:color w:val="000000"/>
          <w:sz w:val="20"/>
          <w:szCs w:val="20"/>
        </w:rPr>
        <w:br/>
        <w:t>Article 23. Transformation of a Company</w:t>
      </w:r>
      <w:r w:rsidRPr="00C4310F">
        <w:rPr>
          <w:rFonts w:ascii="Arial" w:eastAsia="Times New Roman" w:hAnsi="Arial" w:cs="Arial"/>
          <w:color w:val="000000"/>
          <w:sz w:val="20"/>
          <w:szCs w:val="20"/>
        </w:rPr>
        <w:br/>
        <w:t>23.1. The form of a company may be changed by transforming a public into a limited liability company, and a limited liability company into a public company.</w:t>
      </w:r>
      <w:r w:rsidRPr="00C4310F">
        <w:rPr>
          <w:rFonts w:ascii="Arial" w:eastAsia="Times New Roman" w:hAnsi="Arial" w:cs="Arial"/>
          <w:color w:val="000000"/>
          <w:sz w:val="20"/>
          <w:szCs w:val="20"/>
        </w:rPr>
        <w:br/>
        <w:t>23.2. The proposal to transform the company as set forth in article 23.1 of this law shall be submitted to a meeting of its shareholders for consideration by the Board of Directors (in its absence, the executive body), and such proposal shall be adopted</w:t>
      </w:r>
      <w:r w:rsidRPr="00C4310F">
        <w:rPr>
          <w:rFonts w:ascii="Arial" w:eastAsia="Times New Roman" w:hAnsi="Arial" w:cs="Arial"/>
          <w:color w:val="000000"/>
          <w:sz w:val="20"/>
          <w:szCs w:val="20"/>
        </w:rPr>
        <w:br/>
        <w:t>by an overwhelming majority of votes of shareholders eligible to vote who attend the meeting.</w:t>
      </w:r>
      <w:r w:rsidRPr="00C4310F">
        <w:rPr>
          <w:rFonts w:ascii="Arial" w:eastAsia="Times New Roman" w:hAnsi="Arial" w:cs="Arial"/>
          <w:color w:val="000000"/>
          <w:sz w:val="20"/>
          <w:szCs w:val="20"/>
        </w:rPr>
        <w:br/>
        <w:t>23.3. The proposal set forth in article 23.2 of this law shall specify the purpose, conditions and procedures to be followed with respect to the transformation, date/duration, the procedures to be followed with respect to conversion of old securities for new securities, and the date for the holding of a shareholders meeting.</w:t>
      </w:r>
      <w:r w:rsidRPr="00C4310F">
        <w:rPr>
          <w:rFonts w:ascii="Arial" w:eastAsia="Times New Roman" w:hAnsi="Arial" w:cs="Arial"/>
          <w:color w:val="000000"/>
          <w:sz w:val="20"/>
          <w:szCs w:val="20"/>
        </w:rPr>
        <w:br/>
        <w:t>23.4. If the authorized person set forth in article 60.1 of this law deems necessary, such person may provide for the convening of a shareholders meeting of the transformed company in accordance with the procedures provided in the law, where a new version of the company charter and the governing body of the company may be adopted and approved, which shall be reflected in the proposal to transform the company.</w:t>
      </w:r>
      <w:r w:rsidRPr="00C4310F">
        <w:rPr>
          <w:rFonts w:ascii="Arial" w:eastAsia="Times New Roman" w:hAnsi="Arial" w:cs="Arial"/>
          <w:color w:val="000000"/>
          <w:sz w:val="20"/>
          <w:szCs w:val="20"/>
        </w:rPr>
        <w:br/>
        <w:t>23.5. All of its rights and obligations shall be deemed to have been transferred to the transformed company when a company is transformed.</w:t>
      </w:r>
      <w:r w:rsidRPr="00C4310F">
        <w:rPr>
          <w:rFonts w:ascii="Arial" w:eastAsia="Times New Roman" w:hAnsi="Arial" w:cs="Arial"/>
          <w:color w:val="000000"/>
          <w:sz w:val="20"/>
          <w:szCs w:val="20"/>
        </w:rPr>
        <w:br/>
        <w:t>23.6. If a company is transformed, the name of the company and its charter shall be amended to reflect the change of the transformation.</w:t>
      </w:r>
      <w:r w:rsidRPr="00C4310F">
        <w:rPr>
          <w:rFonts w:ascii="Arial" w:eastAsia="Times New Roman" w:hAnsi="Arial" w:cs="Arial"/>
          <w:color w:val="000000"/>
          <w:sz w:val="20"/>
          <w:szCs w:val="20"/>
        </w:rPr>
        <w:br/>
        <w:t>Article 24. Rights of shareholders During a Reorganization</w:t>
      </w:r>
      <w:r w:rsidRPr="00C4310F">
        <w:rPr>
          <w:rFonts w:ascii="Arial" w:eastAsia="Times New Roman" w:hAnsi="Arial" w:cs="Arial"/>
          <w:color w:val="000000"/>
          <w:sz w:val="20"/>
          <w:szCs w:val="20"/>
        </w:rPr>
        <w:br/>
        <w:t>24.1. In the case of a reorganization of a company by consolidation, merger or transformation, any holder of voting shares of such company who voted against the reorganization, or who did not participate in such voting, shall have right to demand redemption of its shares by the company in accordance with the procedures set forth in articles 53 and 54 of this law.</w:t>
      </w:r>
      <w:r w:rsidRPr="00C4310F">
        <w:rPr>
          <w:rFonts w:ascii="Arial" w:eastAsia="Times New Roman" w:hAnsi="Arial" w:cs="Arial"/>
          <w:color w:val="000000"/>
          <w:sz w:val="20"/>
          <w:szCs w:val="20"/>
        </w:rPr>
        <w:br/>
        <w:t>24.2. Shares held by shareholders who have agreed to have their share redeemed by the company may not be converted into shares to be issued pursuant to the decision to reorganize.</w:t>
      </w:r>
      <w:r w:rsidRPr="00C4310F">
        <w:rPr>
          <w:rFonts w:ascii="Arial" w:eastAsia="Times New Roman" w:hAnsi="Arial" w:cs="Arial"/>
          <w:color w:val="000000"/>
          <w:sz w:val="20"/>
          <w:szCs w:val="20"/>
        </w:rPr>
        <w:br/>
        <w:t>24.3. In the case set forth in article 24.2 of this law, such shareholders shall lose all ownership rights with respect to their shares, other than their right to demand redemption.</w:t>
      </w:r>
      <w:r w:rsidRPr="00C4310F">
        <w:rPr>
          <w:rFonts w:ascii="Arial" w:eastAsia="Times New Roman" w:hAnsi="Arial" w:cs="Arial"/>
          <w:color w:val="000000"/>
          <w:sz w:val="20"/>
          <w:szCs w:val="20"/>
        </w:rPr>
        <w:br/>
        <w:t>24.4. Shares held by holders who have not demanded redemption shall be converted as provided in the terms of the decision to reorganize.</w:t>
      </w:r>
      <w:r w:rsidRPr="00C4310F">
        <w:rPr>
          <w:rFonts w:ascii="Arial" w:eastAsia="Times New Roman" w:hAnsi="Arial" w:cs="Arial"/>
          <w:color w:val="000000"/>
          <w:sz w:val="20"/>
          <w:szCs w:val="20"/>
        </w:rPr>
        <w:br/>
        <w:t>Article 25. Exchange of a Company`s Debts for Shares</w:t>
      </w:r>
      <w:r w:rsidRPr="00C4310F">
        <w:rPr>
          <w:rFonts w:ascii="Arial" w:eastAsia="Times New Roman" w:hAnsi="Arial" w:cs="Arial"/>
          <w:color w:val="000000"/>
          <w:sz w:val="20"/>
          <w:szCs w:val="20"/>
        </w:rPr>
        <w:br/>
        <w:t>25.1. A company`s securities and debts other than shares may be exchanged for shares and such exchange shall be called an exchange of debts for shares.</w:t>
      </w:r>
      <w:r w:rsidRPr="00C4310F">
        <w:rPr>
          <w:rFonts w:ascii="Arial" w:eastAsia="Times New Roman" w:hAnsi="Arial" w:cs="Arial"/>
          <w:color w:val="000000"/>
          <w:sz w:val="20"/>
          <w:szCs w:val="20"/>
        </w:rPr>
        <w:br/>
        <w:t>25.2. Unless it is otherwise specified in an agreement entered into with a creditor or other persons dealing in business, the consent of the creditor and other persons dealing business shall be obtained for any debts-for-shares exchange.</w:t>
      </w:r>
      <w:r w:rsidRPr="00C4310F">
        <w:rPr>
          <w:rFonts w:ascii="Arial" w:eastAsia="Times New Roman" w:hAnsi="Arial" w:cs="Arial"/>
          <w:color w:val="000000"/>
          <w:sz w:val="20"/>
          <w:szCs w:val="20"/>
        </w:rPr>
        <w:br/>
        <w:t>25.3. The Board of Directors (in its absence, the executive body) of a company shall prepare a proposal draft with respect to any proposed exchange of debts for shares and submit such resolution to a meeting of its shareholders for</w:t>
      </w:r>
      <w:r w:rsidRPr="00C4310F">
        <w:rPr>
          <w:rFonts w:ascii="Arial" w:eastAsia="Times New Roman" w:hAnsi="Arial" w:cs="Arial"/>
          <w:color w:val="000000"/>
          <w:sz w:val="20"/>
          <w:szCs w:val="20"/>
        </w:rPr>
        <w:br/>
        <w:t>consideration and such matter shall be resolved by an overwhelming majority of votes of the shareholders eligible to vote who attend the meeting.</w:t>
      </w:r>
      <w:r w:rsidRPr="00C4310F">
        <w:rPr>
          <w:rFonts w:ascii="Arial" w:eastAsia="Times New Roman" w:hAnsi="Arial" w:cs="Arial"/>
          <w:color w:val="000000"/>
          <w:sz w:val="20"/>
          <w:szCs w:val="20"/>
        </w:rPr>
        <w:br/>
        <w:t>25.4. The draft proposal to exchange debts for shares shall indicate the debt to be exchange, the number and per share price of the shares to be issued, the terms and procedure of the exchange, and proposed amendments to the company charter.</w:t>
      </w:r>
      <w:r w:rsidRPr="00C4310F">
        <w:rPr>
          <w:rFonts w:ascii="Arial" w:eastAsia="Times New Roman" w:hAnsi="Arial" w:cs="Arial"/>
          <w:color w:val="000000"/>
          <w:sz w:val="20"/>
          <w:szCs w:val="20"/>
        </w:rPr>
        <w:br/>
        <w:t>25.5. The exercise of options to acquire shares, or the conversion of securities convertible into shares pursuant to the terms of such securities, shall not be considered to be an exchange of debts for shares.</w:t>
      </w:r>
      <w:r w:rsidRPr="00C4310F">
        <w:rPr>
          <w:rFonts w:ascii="Arial" w:eastAsia="Times New Roman" w:hAnsi="Arial" w:cs="Arial"/>
          <w:color w:val="000000"/>
          <w:sz w:val="20"/>
          <w:szCs w:val="20"/>
        </w:rPr>
        <w:br/>
        <w:t>25.6. A shareholder has the preemptive right to purchase the shares that have been issued to exchange the company debt for shares.</w:t>
      </w:r>
      <w:r w:rsidRPr="00C4310F">
        <w:rPr>
          <w:rFonts w:ascii="Arial" w:eastAsia="Times New Roman" w:hAnsi="Arial" w:cs="Arial"/>
          <w:color w:val="000000"/>
          <w:sz w:val="20"/>
          <w:szCs w:val="20"/>
        </w:rPr>
        <w:br/>
        <w:t>Article 26. Liquidation of a Company</w:t>
      </w:r>
      <w:r w:rsidRPr="00C4310F">
        <w:rPr>
          <w:rFonts w:ascii="Arial" w:eastAsia="Times New Roman" w:hAnsi="Arial" w:cs="Arial"/>
          <w:color w:val="000000"/>
          <w:sz w:val="20"/>
          <w:szCs w:val="20"/>
        </w:rPr>
        <w:br/>
        <w:t>26.1. A company may be liquidated by the decision of a shareholders meeting or by a court order based on grounds set forth in the Civil Code, this Law, and other laws.</w:t>
      </w:r>
      <w:r w:rsidRPr="00C4310F">
        <w:rPr>
          <w:rFonts w:ascii="Arial" w:eastAsia="Times New Roman" w:hAnsi="Arial" w:cs="Arial"/>
          <w:color w:val="000000"/>
          <w:sz w:val="20"/>
          <w:szCs w:val="20"/>
        </w:rPr>
        <w:br/>
        <w:t>26.2. Court shall liquidate a company on the following grounds:</w:t>
      </w:r>
      <w:r w:rsidRPr="00C4310F">
        <w:rPr>
          <w:rFonts w:ascii="Arial" w:eastAsia="Times New Roman" w:hAnsi="Arial" w:cs="Arial"/>
          <w:color w:val="000000"/>
          <w:sz w:val="20"/>
          <w:szCs w:val="20"/>
        </w:rPr>
        <w:br/>
        <w:t>26.2.1. the company is bankrupt;</w:t>
      </w:r>
      <w:r w:rsidRPr="00C4310F">
        <w:rPr>
          <w:rFonts w:ascii="Arial" w:eastAsia="Times New Roman" w:hAnsi="Arial" w:cs="Arial"/>
          <w:color w:val="000000"/>
          <w:sz w:val="20"/>
          <w:szCs w:val="20"/>
        </w:rPr>
        <w:br/>
        <w:t>26.2.2. no shareholder can be located; or</w:t>
      </w:r>
      <w:r w:rsidRPr="00C4310F">
        <w:rPr>
          <w:rFonts w:ascii="Arial" w:eastAsia="Times New Roman" w:hAnsi="Arial" w:cs="Arial"/>
          <w:color w:val="000000"/>
          <w:sz w:val="20"/>
          <w:szCs w:val="20"/>
        </w:rPr>
        <w:br/>
        <w:t>26.2.3. on the basis of other grounds provided by law</w:t>
      </w:r>
      <w:r w:rsidRPr="00C4310F">
        <w:rPr>
          <w:rFonts w:ascii="Arial" w:eastAsia="Times New Roman" w:hAnsi="Arial" w:cs="Arial"/>
          <w:color w:val="000000"/>
          <w:sz w:val="20"/>
          <w:szCs w:val="20"/>
        </w:rPr>
        <w:br/>
        <w:t>26.3. The Board of Directors (in its absence, the executive body) of a company that being liquidated by the decision of the shareholders shall submit a draft of liquidation to the company`s shareholders meeting for consideration, which draft shall provide for appointment of a liquidation commission, the liquidation timeline and procedures, and the procedure for distribution of the company` s property remaining after creditors` claims have been satisfied among the shareholders; and the resolution must be approved by an overwhelming majority of votes of shareholders eligible to vote who attend the meeting.</w:t>
      </w:r>
      <w:r w:rsidRPr="00C4310F">
        <w:rPr>
          <w:rFonts w:ascii="Arial" w:eastAsia="Times New Roman" w:hAnsi="Arial" w:cs="Arial"/>
          <w:color w:val="000000"/>
          <w:sz w:val="20"/>
          <w:szCs w:val="20"/>
        </w:rPr>
        <w:br/>
        <w:t>26.4. Upon appointment of the liquidation commission, the authority of the company` s executive body shall terminate and such authority shall be transferred to the liquidation commission, and the liquidation commission shall represent the company in all court hearings.</w:t>
      </w:r>
      <w:r w:rsidRPr="00C4310F">
        <w:rPr>
          <w:rFonts w:ascii="Arial" w:eastAsia="Times New Roman" w:hAnsi="Arial" w:cs="Arial"/>
          <w:color w:val="000000"/>
          <w:sz w:val="20"/>
          <w:szCs w:val="20"/>
        </w:rPr>
        <w:br/>
        <w:t>26.5. The liquidation commission shall redress any losses incurred by the company or its creditors caused by the commission`s negligence in the performance of its duties, in accordance with the procedures set by law.</w:t>
      </w:r>
      <w:r w:rsidRPr="00C4310F">
        <w:rPr>
          <w:rFonts w:ascii="Arial" w:eastAsia="Times New Roman" w:hAnsi="Arial" w:cs="Arial"/>
          <w:color w:val="000000"/>
          <w:sz w:val="20"/>
          <w:szCs w:val="20"/>
        </w:rPr>
        <w:br/>
        <w:t>26.6. The Financial Regulatory Commitee may appeal to court to issue a decision to liquidate a public company on the grounds specified in article 26.2 of this law.</w:t>
      </w:r>
      <w:r w:rsidRPr="00C4310F">
        <w:rPr>
          <w:rFonts w:ascii="Arial" w:eastAsia="Times New Roman" w:hAnsi="Arial" w:cs="Arial"/>
          <w:color w:val="000000"/>
          <w:sz w:val="20"/>
          <w:szCs w:val="20"/>
        </w:rPr>
        <w:br/>
        <w:t>Article 27. Procedure for Satisfaction of Debts and Liabilities During Liquidation</w:t>
      </w:r>
      <w:r w:rsidRPr="00C4310F">
        <w:rPr>
          <w:rFonts w:ascii="Arial" w:eastAsia="Times New Roman" w:hAnsi="Arial" w:cs="Arial"/>
          <w:color w:val="000000"/>
          <w:sz w:val="20"/>
          <w:szCs w:val="20"/>
        </w:rPr>
        <w:br/>
        <w:t>27.1. Debts and liabilities of the company at the time of liquidation shall be satisfied in accordance with relevant provisions of the Civil Code, this law and other laws.</w:t>
      </w:r>
      <w:r w:rsidRPr="00C4310F">
        <w:rPr>
          <w:rFonts w:ascii="Arial" w:eastAsia="Times New Roman" w:hAnsi="Arial" w:cs="Arial"/>
          <w:color w:val="000000"/>
          <w:sz w:val="20"/>
          <w:szCs w:val="20"/>
        </w:rPr>
        <w:br/>
        <w:t>27.2. The liquidation commission shall publish notice of the liquidation and the procedures and time periods for the presentation of claims of creditors and the time period in which creditors may present claims shall be no less than two (2) months and no more than six (6) months following the date of publication of the notice of liquidation.</w:t>
      </w:r>
      <w:r w:rsidRPr="00C4310F">
        <w:rPr>
          <w:rFonts w:ascii="Arial" w:eastAsia="Times New Roman" w:hAnsi="Arial" w:cs="Arial"/>
          <w:color w:val="000000"/>
          <w:sz w:val="20"/>
          <w:szCs w:val="20"/>
        </w:rPr>
        <w:br/>
        <w:t>27.3. The liquidation commission shall also give each of the company`s creditors written notice of the liquidation and the procedures and time periods for the presentation of claims.</w:t>
      </w:r>
      <w:r w:rsidRPr="00C4310F">
        <w:rPr>
          <w:rFonts w:ascii="Arial" w:eastAsia="Times New Roman" w:hAnsi="Arial" w:cs="Arial"/>
          <w:color w:val="000000"/>
          <w:sz w:val="20"/>
          <w:szCs w:val="20"/>
        </w:rPr>
        <w:br/>
        <w:t>27.4. If, at the time of the adoption of the decision to liquidate, a company has no debts or liabilities, liquidation may be effected without publishing a public notice.</w:t>
      </w:r>
      <w:r w:rsidRPr="00C4310F">
        <w:rPr>
          <w:rFonts w:ascii="Arial" w:eastAsia="Times New Roman" w:hAnsi="Arial" w:cs="Arial"/>
          <w:color w:val="000000"/>
          <w:sz w:val="20"/>
          <w:szCs w:val="20"/>
        </w:rPr>
        <w:br/>
        <w:t>27.5. In the case set forth in article 27.4 of this law, the company`s assets shall be distributed among its shareholders in accordance with the provisions of article 28 of this law.</w:t>
      </w:r>
      <w:r w:rsidRPr="00C4310F">
        <w:rPr>
          <w:rFonts w:ascii="Arial" w:eastAsia="Times New Roman" w:hAnsi="Arial" w:cs="Arial"/>
          <w:color w:val="000000"/>
          <w:sz w:val="20"/>
          <w:szCs w:val="20"/>
        </w:rPr>
        <w:br/>
        <w:t>27.6. Upon expiration of the time period during which creditors may present claims, the liquidation commission shall compile a liquidation balance sheet containing information with respect to the liquidating company`s assets and liabilities and the commission`s proposals for the satisfaction of claims of creditors, shall be approved by the company`s Board of Directors (or in its absence, the shareholders meeting).</w:t>
      </w:r>
      <w:r w:rsidRPr="00C4310F">
        <w:rPr>
          <w:rFonts w:ascii="Arial" w:eastAsia="Times New Roman" w:hAnsi="Arial" w:cs="Arial"/>
          <w:color w:val="000000"/>
          <w:sz w:val="20"/>
          <w:szCs w:val="20"/>
        </w:rPr>
        <w:br/>
        <w:t>27.7. The liquidation commission shall give creditors written notice of its proposals for the satisfaction of claims, and if any creditor does not agree with such proposals, it may appeal to a court prior to the approval of the liquidation balance sheet.</w:t>
      </w:r>
      <w:r w:rsidRPr="00C4310F">
        <w:rPr>
          <w:rFonts w:ascii="Arial" w:eastAsia="Times New Roman" w:hAnsi="Arial" w:cs="Arial"/>
          <w:color w:val="000000"/>
          <w:sz w:val="20"/>
          <w:szCs w:val="20"/>
        </w:rPr>
        <w:br/>
        <w:t>27.8. If the liquidating company` s monetary assets are not sufficient to satisfy the claims of creditors, the liquidation commission shall shell other property of the company.</w:t>
      </w:r>
      <w:r w:rsidRPr="00C4310F">
        <w:rPr>
          <w:rFonts w:ascii="Arial" w:eastAsia="Times New Roman" w:hAnsi="Arial" w:cs="Arial"/>
          <w:color w:val="000000"/>
          <w:sz w:val="20"/>
          <w:szCs w:val="20"/>
        </w:rPr>
        <w:br/>
        <w:t>27.9. If the sale of property of the company being liquidated set forth in article 27.8 of this law is deemed to constitute a conflict-of-interest transaction under Chapter Twelve (12) of this law, the sale shall be effected by public auction in accordance with procedures applicable to the Law on Court Decision Enforcement4.</w:t>
      </w:r>
      <w:r w:rsidRPr="00C4310F">
        <w:rPr>
          <w:rFonts w:ascii="Arial" w:eastAsia="Times New Roman" w:hAnsi="Arial" w:cs="Arial"/>
          <w:color w:val="000000"/>
          <w:sz w:val="20"/>
          <w:szCs w:val="20"/>
        </w:rPr>
        <w:br/>
        <w:t>27.10. Claims of creditors shall be satisfied by the liquidation commission in the order of priority specified in the Civil Code and in this law and in accordance with the provisions of the liquidation balance sheet from the date of the approval of such balance sheet.</w:t>
      </w:r>
      <w:r w:rsidRPr="00C4310F">
        <w:rPr>
          <w:rFonts w:ascii="Arial" w:eastAsia="Times New Roman" w:hAnsi="Arial" w:cs="Arial"/>
          <w:color w:val="000000"/>
          <w:sz w:val="20"/>
          <w:szCs w:val="20"/>
        </w:rPr>
        <w:br/>
        <w:t>27.11. The final report on satisfaction of claims shall be issued within thirty (30) business days following the date of the notice to creditors of the liquidation</w:t>
      </w:r>
      <w:r w:rsidRPr="00C4310F">
        <w:rPr>
          <w:rFonts w:ascii="Arial" w:eastAsia="Times New Roman" w:hAnsi="Arial" w:cs="Arial"/>
          <w:color w:val="000000"/>
          <w:sz w:val="20"/>
          <w:szCs w:val="20"/>
        </w:rPr>
        <w:br/>
        <w:t>4 Law on Court Decision Enforcement – published in issue number 8 of the “State Bulletin”, 2002.</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balance sheet by the liquidation commission upon satisfaction of the claims of all creditors.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27.12. No claims of creditors presented after the final liquidation balance sheet has been issued, as set forth in article 27.11 of this law, shall be accepted unless they are presented pursuant to a court order.</w:t>
      </w:r>
      <w:r w:rsidRPr="00C4310F">
        <w:rPr>
          <w:rFonts w:ascii="Arial" w:eastAsia="Times New Roman" w:hAnsi="Arial" w:cs="Arial"/>
          <w:color w:val="000000"/>
          <w:sz w:val="20"/>
          <w:szCs w:val="20"/>
        </w:rPr>
        <w:br/>
        <w:t>Article 28. Distribution of a Liquidating Company` s Assets to its Shareholders</w:t>
      </w:r>
      <w:r w:rsidRPr="00C4310F">
        <w:rPr>
          <w:rFonts w:ascii="Arial" w:eastAsia="Times New Roman" w:hAnsi="Arial" w:cs="Arial"/>
          <w:color w:val="000000"/>
          <w:sz w:val="20"/>
          <w:szCs w:val="20"/>
        </w:rPr>
        <w:br/>
        <w:t>28.1. Following satisfaction of the claims of creditors, the liquidation commission shall distribute the revenue from the sale of the company`s remaining assets among the shareholders in the following order of priority;</w:t>
      </w:r>
      <w:r w:rsidRPr="00C4310F">
        <w:rPr>
          <w:rFonts w:ascii="Arial" w:eastAsia="Times New Roman" w:hAnsi="Arial" w:cs="Arial"/>
          <w:color w:val="000000"/>
          <w:sz w:val="20"/>
          <w:szCs w:val="20"/>
        </w:rPr>
        <w:br/>
        <w:t>28.1.1. payments of accrued but unpaid dividends on preferred shares, the liquidation value of preferred shares, and payments with respect to preferred shares to be redeemed pursuant to articles 54 and 55 of this law; and</w:t>
      </w:r>
      <w:r w:rsidRPr="00C4310F">
        <w:rPr>
          <w:rFonts w:ascii="Arial" w:eastAsia="Times New Roman" w:hAnsi="Arial" w:cs="Arial"/>
          <w:color w:val="000000"/>
          <w:sz w:val="20"/>
          <w:szCs w:val="20"/>
        </w:rPr>
        <w:br/>
        <w:t>28.1.2. payments with respect to common shares to be redeemed pursuant to articles 53 and 54 of this law.</w:t>
      </w:r>
      <w:r w:rsidRPr="00C4310F">
        <w:rPr>
          <w:rFonts w:ascii="Arial" w:eastAsia="Times New Roman" w:hAnsi="Arial" w:cs="Arial"/>
          <w:color w:val="000000"/>
          <w:sz w:val="20"/>
          <w:szCs w:val="20"/>
        </w:rPr>
        <w:br/>
        <w:t>28.2. The revenue from the sale of the remaining property as set forth in article 28.1 of this law shall be distributed in proportion to the number of shares held by shareholders of common shares.</w:t>
      </w:r>
      <w:r w:rsidRPr="00C4310F">
        <w:rPr>
          <w:rFonts w:ascii="Arial" w:eastAsia="Times New Roman" w:hAnsi="Arial" w:cs="Arial"/>
          <w:color w:val="000000"/>
          <w:sz w:val="20"/>
          <w:szCs w:val="20"/>
        </w:rPr>
        <w:br/>
        <w:t>Article 29. Informing of the liquidation of the company</w:t>
      </w:r>
      <w:r w:rsidRPr="00C4310F">
        <w:rPr>
          <w:rFonts w:ascii="Arial" w:eastAsia="Times New Roman" w:hAnsi="Arial" w:cs="Arial"/>
          <w:color w:val="000000"/>
          <w:sz w:val="20"/>
          <w:szCs w:val="20"/>
        </w:rPr>
        <w:br/>
        <w:t>29.1. After distribution of all of the liquidating company`s assets, the liquidation commission shall notify the registration authority of the termination of the company and submit a copy of the final liquidation balance sheet.</w:t>
      </w:r>
      <w:r w:rsidRPr="00C4310F">
        <w:rPr>
          <w:rFonts w:ascii="Arial" w:eastAsia="Times New Roman" w:hAnsi="Arial" w:cs="Arial"/>
          <w:color w:val="000000"/>
          <w:sz w:val="20"/>
          <w:szCs w:val="20"/>
        </w:rPr>
        <w:br/>
        <w:t>29.2. A company shall be deemed to be liquidated when the registration authority removes the company`s name from the state registry and the registration authority shall publish a notice of such liquidation.</w:t>
      </w:r>
      <w:r w:rsidRPr="00C4310F">
        <w:rPr>
          <w:rFonts w:ascii="Arial" w:eastAsia="Times New Roman" w:hAnsi="Arial" w:cs="Arial"/>
          <w:color w:val="000000"/>
          <w:sz w:val="20"/>
          <w:szCs w:val="20"/>
        </w:rPr>
        <w:br/>
        <w:t>CHAPTER FIVE</w:t>
      </w:r>
      <w:r w:rsidRPr="00C4310F">
        <w:rPr>
          <w:rFonts w:ascii="Arial" w:eastAsia="Times New Roman" w:hAnsi="Arial" w:cs="Arial"/>
          <w:color w:val="000000"/>
          <w:sz w:val="20"/>
          <w:szCs w:val="20"/>
        </w:rPr>
        <w:br/>
        <w:t>CHARTER CAPITAL, SHARES AND OTHER SECURITIES OF A COMPANY</w:t>
      </w:r>
      <w:r w:rsidRPr="00C4310F">
        <w:rPr>
          <w:rFonts w:ascii="Arial" w:eastAsia="Times New Roman" w:hAnsi="Arial" w:cs="Arial"/>
          <w:color w:val="000000"/>
          <w:sz w:val="20"/>
          <w:szCs w:val="20"/>
        </w:rPr>
        <w:br/>
        <w:t>Article 30. Charter capital and equity of a company</w:t>
      </w:r>
      <w:r w:rsidRPr="00C4310F">
        <w:rPr>
          <w:rFonts w:ascii="Arial" w:eastAsia="Times New Roman" w:hAnsi="Arial" w:cs="Arial"/>
          <w:color w:val="000000"/>
          <w:sz w:val="20"/>
          <w:szCs w:val="20"/>
        </w:rPr>
        <w:br/>
        <w:t>30.1. The charter capital of a company is the aggregrate amount of nominal price of the total preferred and common shares issued by the company and held by the shareholders, and the authorized and redeemed premium shares of the company shall not be a part of the charter capital.</w:t>
      </w:r>
      <w:r w:rsidRPr="00C4310F">
        <w:rPr>
          <w:rFonts w:ascii="Arial" w:eastAsia="Times New Roman" w:hAnsi="Arial" w:cs="Arial"/>
          <w:color w:val="000000"/>
          <w:sz w:val="20"/>
          <w:szCs w:val="20"/>
        </w:rPr>
        <w:br/>
        <w:t>30.2. The total equity of a company is the excess of the total amount of the company`s tangible and intangible assets shown on its financial balance sheet over the company`s liabilities shown on such balance sheet.</w:t>
      </w:r>
      <w:r w:rsidRPr="00C4310F">
        <w:rPr>
          <w:rFonts w:ascii="Arial" w:eastAsia="Times New Roman" w:hAnsi="Arial" w:cs="Arial"/>
          <w:color w:val="000000"/>
          <w:sz w:val="20"/>
          <w:szCs w:val="20"/>
        </w:rPr>
        <w:br/>
        <w:t>30.3. The charter capital of a company shall not be more than the total equity of such company.</w:t>
      </w:r>
      <w:r w:rsidRPr="00C4310F">
        <w:rPr>
          <w:rFonts w:ascii="Arial" w:eastAsia="Times New Roman" w:hAnsi="Arial" w:cs="Arial"/>
          <w:color w:val="000000"/>
          <w:sz w:val="20"/>
          <w:szCs w:val="20"/>
        </w:rPr>
        <w:br/>
        <w:t>30.4. Unless otherwise provided by law, there shall be no minimum amount of charter capital contribution set in founding a company.</w:t>
      </w:r>
      <w:r w:rsidRPr="00C4310F">
        <w:rPr>
          <w:rFonts w:ascii="Arial" w:eastAsia="Times New Roman" w:hAnsi="Arial" w:cs="Arial"/>
          <w:color w:val="000000"/>
          <w:sz w:val="20"/>
          <w:szCs w:val="20"/>
        </w:rPr>
        <w:br/>
        <w:t>30.5. The charter capital of the company shall be specified in the company charter.</w:t>
      </w:r>
      <w:r w:rsidRPr="00C4310F">
        <w:rPr>
          <w:rFonts w:ascii="Arial" w:eastAsia="Times New Roman" w:hAnsi="Arial" w:cs="Arial"/>
          <w:color w:val="000000"/>
          <w:sz w:val="20"/>
          <w:szCs w:val="20"/>
        </w:rPr>
        <w:br/>
        <w:t>Article 31. Amending the amount of charter capital of the company</w:t>
      </w:r>
      <w:r w:rsidRPr="00C4310F">
        <w:rPr>
          <w:rFonts w:ascii="Arial" w:eastAsia="Times New Roman" w:hAnsi="Arial" w:cs="Arial"/>
          <w:color w:val="000000"/>
          <w:sz w:val="20"/>
          <w:szCs w:val="20"/>
        </w:rPr>
        <w:br/>
        <w:t>31.1. Every time the charter capital of a company is amended, the company charter shall be amended.</w:t>
      </w:r>
      <w:r w:rsidRPr="00C4310F">
        <w:rPr>
          <w:rFonts w:ascii="Arial" w:eastAsia="Times New Roman" w:hAnsi="Arial" w:cs="Arial"/>
          <w:color w:val="000000"/>
          <w:sz w:val="20"/>
          <w:szCs w:val="20"/>
        </w:rPr>
        <w:br/>
        <w:t>31.2. The charter capital of the company may be amended in the following forms based on the decision of the shareholders meeting:</w:t>
      </w:r>
      <w:r w:rsidRPr="00C4310F">
        <w:rPr>
          <w:rFonts w:ascii="Arial" w:eastAsia="Times New Roman" w:hAnsi="Arial" w:cs="Arial"/>
          <w:color w:val="000000"/>
          <w:sz w:val="20"/>
          <w:szCs w:val="20"/>
        </w:rPr>
        <w:br/>
        <w:t>31.2.1. increase or decrease the nominal price of share units;</w:t>
      </w:r>
      <w:r w:rsidRPr="00C4310F">
        <w:rPr>
          <w:rFonts w:ascii="Arial" w:eastAsia="Times New Roman" w:hAnsi="Arial" w:cs="Arial"/>
          <w:color w:val="000000"/>
          <w:sz w:val="20"/>
          <w:szCs w:val="20"/>
        </w:rPr>
        <w:br/>
        <w:t>31.2.2. increase by issuing additional shares;</w:t>
      </w:r>
      <w:r w:rsidRPr="00C4310F">
        <w:rPr>
          <w:rFonts w:ascii="Arial" w:eastAsia="Times New Roman" w:hAnsi="Arial" w:cs="Arial"/>
          <w:color w:val="000000"/>
          <w:sz w:val="20"/>
          <w:szCs w:val="20"/>
        </w:rPr>
        <w:br/>
        <w:t>31.2.3. decrease by repurchasing and revoking shares issued by itself.</w:t>
      </w:r>
      <w:r w:rsidRPr="00C4310F">
        <w:rPr>
          <w:rFonts w:ascii="Arial" w:eastAsia="Times New Roman" w:hAnsi="Arial" w:cs="Arial"/>
          <w:color w:val="000000"/>
          <w:sz w:val="20"/>
          <w:szCs w:val="20"/>
        </w:rPr>
        <w:br/>
        <w:t>31.3. If the amount of total equity is less than the charter capital, as shown on the annual balance sheet of a company, the Board of Directors (in its absence, the executive body) of the company shall be obligated to convene the shareholders meeting of the company the matters of amending the charter capital, recapitalization or liquidation of the company for consideration and resolution within ten (10) working days of the date of such annual report.</w:t>
      </w:r>
      <w:r w:rsidRPr="00C4310F">
        <w:rPr>
          <w:rFonts w:ascii="Arial" w:eastAsia="Times New Roman" w:hAnsi="Arial" w:cs="Arial"/>
          <w:color w:val="000000"/>
          <w:sz w:val="20"/>
          <w:szCs w:val="20"/>
        </w:rPr>
        <w:br/>
        <w:t>31.4. The executive body shall be obligated to inform the creditors of the company of the matters set forth in article 31.3 of the law and their resolution within 30 days of the such decision.</w:t>
      </w:r>
      <w:r w:rsidRPr="00C4310F">
        <w:rPr>
          <w:rFonts w:ascii="Arial" w:eastAsia="Times New Roman" w:hAnsi="Arial" w:cs="Arial"/>
          <w:color w:val="000000"/>
          <w:sz w:val="20"/>
          <w:szCs w:val="20"/>
        </w:rPr>
        <w:br/>
        <w:t>31.5. If the matters set forth in article 31.3 of this law are not resolved according to the relevant procedures shareholders, creditors of the company, or in the case of public company the Financial Regulatory Commitee, shall have the right to appeal to court to have the decision rendered to liquidate the company through judicial means.</w:t>
      </w:r>
      <w:r w:rsidRPr="00C4310F">
        <w:rPr>
          <w:rFonts w:ascii="Arial" w:eastAsia="Times New Roman" w:hAnsi="Arial" w:cs="Arial"/>
          <w:color w:val="000000"/>
          <w:sz w:val="20"/>
          <w:szCs w:val="20"/>
        </w:rPr>
        <w:br/>
        <w:t>Article 32. Shares of a company</w:t>
      </w:r>
      <w:r w:rsidRPr="00C4310F">
        <w:rPr>
          <w:rFonts w:ascii="Arial" w:eastAsia="Times New Roman" w:hAnsi="Arial" w:cs="Arial"/>
          <w:color w:val="000000"/>
          <w:sz w:val="20"/>
          <w:szCs w:val="20"/>
        </w:rPr>
        <w:br/>
        <w:t>32.1. As provided in the Law on Securities Markets5, a share evidences the investment of a shareholder in a company, gives its holder the right to vote at shareholders meetings, to receive dividends and to receive a proportionate share of proceeds from the sale of the company` s assets remaining following its liquidation.</w:t>
      </w:r>
      <w:r w:rsidRPr="00C4310F">
        <w:rPr>
          <w:rFonts w:ascii="Arial" w:eastAsia="Times New Roman" w:hAnsi="Arial" w:cs="Arial"/>
          <w:color w:val="000000"/>
          <w:sz w:val="20"/>
          <w:szCs w:val="20"/>
        </w:rPr>
        <w:br/>
        <w:t>5 Law on Securities Markets – published in issue number 48 of the “State Bulletin”, 2002.</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32.2. Shares may be of two (2) classes: common and preferred.</w:t>
      </w:r>
      <w:r w:rsidRPr="00C4310F">
        <w:rPr>
          <w:rFonts w:ascii="Arial" w:eastAsia="Times New Roman" w:hAnsi="Arial" w:cs="Arial"/>
          <w:color w:val="000000"/>
          <w:sz w:val="20"/>
          <w:szCs w:val="20"/>
        </w:rPr>
        <w:br/>
        <w:t>32.3. A company is obligated to issue common shares and may issue preferred shares.</w:t>
      </w:r>
      <w:r w:rsidRPr="00C4310F">
        <w:rPr>
          <w:rFonts w:ascii="Arial" w:eastAsia="Times New Roman" w:hAnsi="Arial" w:cs="Arial"/>
          <w:color w:val="000000"/>
          <w:sz w:val="20"/>
          <w:szCs w:val="20"/>
        </w:rPr>
        <w:br/>
        <w:t>32.4. Shares shall have a nominal (or par) value as specified in the company charter and shares of the same class shall have the same nominal value.</w:t>
      </w:r>
      <w:r w:rsidRPr="00C4310F">
        <w:rPr>
          <w:rFonts w:ascii="Arial" w:eastAsia="Times New Roman" w:hAnsi="Arial" w:cs="Arial"/>
          <w:color w:val="000000"/>
          <w:sz w:val="20"/>
          <w:szCs w:val="20"/>
        </w:rPr>
        <w:br/>
        <w:t>32.5. Shares may not be issued at a price lower than the nominal value.</w:t>
      </w:r>
      <w:r w:rsidRPr="00C4310F">
        <w:rPr>
          <w:rFonts w:ascii="Arial" w:eastAsia="Times New Roman" w:hAnsi="Arial" w:cs="Arial"/>
          <w:color w:val="000000"/>
          <w:sz w:val="20"/>
          <w:szCs w:val="20"/>
        </w:rPr>
        <w:br/>
        <w:t>32.6. Unless otherwise provided by law, each share shall be entitled to one vote.</w:t>
      </w:r>
      <w:r w:rsidRPr="00C4310F">
        <w:rPr>
          <w:rFonts w:ascii="Arial" w:eastAsia="Times New Roman" w:hAnsi="Arial" w:cs="Arial"/>
          <w:color w:val="000000"/>
          <w:sz w:val="20"/>
          <w:szCs w:val="20"/>
        </w:rPr>
        <w:br/>
        <w:t>32.7. Shares shall be considered as nominal [non-bearer] security and the voting rights of a share shall be indivisible.</w:t>
      </w:r>
      <w:r w:rsidRPr="00C4310F">
        <w:rPr>
          <w:rFonts w:ascii="Arial" w:eastAsia="Times New Roman" w:hAnsi="Arial" w:cs="Arial"/>
          <w:color w:val="000000"/>
          <w:sz w:val="20"/>
          <w:szCs w:val="20"/>
        </w:rPr>
        <w:br/>
        <w:t>Article 33. Authorized and Issued Shares of a Company</w:t>
      </w:r>
      <w:r w:rsidRPr="00C4310F">
        <w:rPr>
          <w:rFonts w:ascii="Arial" w:eastAsia="Times New Roman" w:hAnsi="Arial" w:cs="Arial"/>
          <w:color w:val="000000"/>
          <w:sz w:val="20"/>
          <w:szCs w:val="20"/>
        </w:rPr>
        <w:br/>
        <w:t>33.1. The number of common and preferred shares of a company shall be specified by the company charter, which shall constitute authorized shares of the company.</w:t>
      </w:r>
      <w:r w:rsidRPr="00C4310F">
        <w:rPr>
          <w:rFonts w:ascii="Arial" w:eastAsia="Times New Roman" w:hAnsi="Arial" w:cs="Arial"/>
          <w:color w:val="000000"/>
          <w:sz w:val="20"/>
          <w:szCs w:val="20"/>
        </w:rPr>
        <w:br/>
        <w:t>33.2. Issued shares are those authorized shares that are issued to and held by a company` s shareholders.</w:t>
      </w:r>
      <w:r w:rsidRPr="00C4310F">
        <w:rPr>
          <w:rFonts w:ascii="Arial" w:eastAsia="Times New Roman" w:hAnsi="Arial" w:cs="Arial"/>
          <w:color w:val="000000"/>
          <w:sz w:val="20"/>
          <w:szCs w:val="20"/>
        </w:rPr>
        <w:br/>
        <w:t>33.3. Unless otherwise provided in a company` s charter, the number of issued shares of each class, duration, and the terms and conditions for their issuance, shall be determined by the Company`s Board of Directors (in its absence, the shareholders meeting).</w:t>
      </w:r>
      <w:r w:rsidRPr="00C4310F">
        <w:rPr>
          <w:rFonts w:ascii="Arial" w:eastAsia="Times New Roman" w:hAnsi="Arial" w:cs="Arial"/>
          <w:color w:val="000000"/>
          <w:sz w:val="20"/>
          <w:szCs w:val="20"/>
        </w:rPr>
        <w:br/>
        <w:t>33.4.The number of issued shares shall be set forth in the company`s balance sheet by each class.</w:t>
      </w:r>
      <w:r w:rsidRPr="00C4310F">
        <w:rPr>
          <w:rFonts w:ascii="Arial" w:eastAsia="Times New Roman" w:hAnsi="Arial" w:cs="Arial"/>
          <w:color w:val="000000"/>
          <w:sz w:val="20"/>
          <w:szCs w:val="20"/>
        </w:rPr>
        <w:br/>
        <w:t>33.5. The number of authorized shares of any class shall be no less than the sum of the number of issued shares of such class and then number of shares required for conversion of securities convertible into shares of such class.</w:t>
      </w:r>
      <w:r w:rsidRPr="00C4310F">
        <w:rPr>
          <w:rFonts w:ascii="Arial" w:eastAsia="Times New Roman" w:hAnsi="Arial" w:cs="Arial"/>
          <w:color w:val="000000"/>
          <w:sz w:val="20"/>
          <w:szCs w:val="20"/>
        </w:rPr>
        <w:br/>
        <w:t>33.6. Shares issued by a company shall remain issued until they are acquired or redeemed by the company, or converted into other securities or property.</w:t>
      </w:r>
      <w:r w:rsidRPr="00C4310F">
        <w:rPr>
          <w:rFonts w:ascii="Arial" w:eastAsia="Times New Roman" w:hAnsi="Arial" w:cs="Arial"/>
          <w:color w:val="000000"/>
          <w:sz w:val="20"/>
          <w:szCs w:val="20"/>
        </w:rPr>
        <w:br/>
        <w:t>33.7. Shares acquired or redeemed by a company shall be deemed to be authorized but unissued shares.</w:t>
      </w:r>
      <w:r w:rsidRPr="00C4310F">
        <w:rPr>
          <w:rFonts w:ascii="Arial" w:eastAsia="Times New Roman" w:hAnsi="Arial" w:cs="Arial"/>
          <w:color w:val="000000"/>
          <w:sz w:val="20"/>
          <w:szCs w:val="20"/>
        </w:rPr>
        <w:br/>
        <w:t>33.8. Unless otherwise provided in the company charter, the company may re-issue the shares set forth in article 33.7 of this law.</w:t>
      </w:r>
      <w:r w:rsidRPr="00C4310F">
        <w:rPr>
          <w:rFonts w:ascii="Arial" w:eastAsia="Times New Roman" w:hAnsi="Arial" w:cs="Arial"/>
          <w:color w:val="000000"/>
          <w:sz w:val="20"/>
          <w:szCs w:val="20"/>
        </w:rPr>
        <w:br/>
        <w:t>Article 34. Rights of Holders of Common Shares</w:t>
      </w:r>
      <w:r w:rsidRPr="00C4310F">
        <w:rPr>
          <w:rFonts w:ascii="Arial" w:eastAsia="Times New Roman" w:hAnsi="Arial" w:cs="Arial"/>
          <w:color w:val="000000"/>
          <w:sz w:val="20"/>
          <w:szCs w:val="20"/>
        </w:rPr>
        <w:br/>
        <w:t>34.1. A holder of common shares of a company shall have the following rights:</w:t>
      </w:r>
      <w:r w:rsidRPr="00C4310F">
        <w:rPr>
          <w:rFonts w:ascii="Arial" w:eastAsia="Times New Roman" w:hAnsi="Arial" w:cs="Arial"/>
          <w:color w:val="000000"/>
          <w:sz w:val="20"/>
          <w:szCs w:val="20"/>
        </w:rPr>
        <w:br/>
        <w:t>34.1.1. to participate in all shareholder meetings and to vote the number of shares held by such holder on all issues proposed at such meetings;</w:t>
      </w:r>
      <w:r w:rsidRPr="00C4310F">
        <w:rPr>
          <w:rFonts w:ascii="Arial" w:eastAsia="Times New Roman" w:hAnsi="Arial" w:cs="Arial"/>
          <w:color w:val="000000"/>
          <w:sz w:val="20"/>
          <w:szCs w:val="20"/>
        </w:rPr>
        <w:br/>
        <w:t>34.1.2. to receive dividends as determined by the Board of Directors (in its absence, the shareholders meeting) after payment of dividends on the company` s preferred shares;</w:t>
      </w:r>
      <w:r w:rsidRPr="00C4310F">
        <w:rPr>
          <w:rFonts w:ascii="Arial" w:eastAsia="Times New Roman" w:hAnsi="Arial" w:cs="Arial"/>
          <w:color w:val="000000"/>
          <w:sz w:val="20"/>
          <w:szCs w:val="20"/>
        </w:rPr>
        <w:br/>
        <w:t>34.1.3. to receive a share of proceeds from the sale of the company`s remaining assets following liquidation of the company pursuant to article 28 of this law.</w:t>
      </w:r>
      <w:r w:rsidRPr="00C4310F">
        <w:rPr>
          <w:rFonts w:ascii="Arial" w:eastAsia="Times New Roman" w:hAnsi="Arial" w:cs="Arial"/>
          <w:color w:val="000000"/>
          <w:sz w:val="20"/>
          <w:szCs w:val="20"/>
        </w:rPr>
        <w:br/>
        <w:t>34.2. The shareholder of a public company shall have the preemptive right to purchase additional shares, and securities related to such shares, proposed to be issued by the company, as provided in article 38 of this law and in the company` s charter;</w:t>
      </w:r>
      <w:r w:rsidRPr="00C4310F">
        <w:rPr>
          <w:rFonts w:ascii="Arial" w:eastAsia="Times New Roman" w:hAnsi="Arial" w:cs="Arial"/>
          <w:color w:val="000000"/>
          <w:sz w:val="20"/>
          <w:szCs w:val="20"/>
        </w:rPr>
        <w:br/>
        <w:t>34.3. Unless otherwise provided in the company charter, the shareholder of common shares in a limited liability company has the preemptive right to purchase securities related to shares issued by a company in accordance with other procedures specified in this article.</w:t>
      </w:r>
      <w:r w:rsidRPr="00C4310F">
        <w:rPr>
          <w:rFonts w:ascii="Arial" w:eastAsia="Times New Roman" w:hAnsi="Arial" w:cs="Arial"/>
          <w:color w:val="000000"/>
          <w:sz w:val="20"/>
          <w:szCs w:val="20"/>
        </w:rPr>
        <w:br/>
        <w:t>34.4. A company charter may not limit the number of common shares that may be held by any one shareholder.</w:t>
      </w:r>
      <w:r w:rsidRPr="00C4310F">
        <w:rPr>
          <w:rFonts w:ascii="Arial" w:eastAsia="Times New Roman" w:hAnsi="Arial" w:cs="Arial"/>
          <w:color w:val="000000"/>
          <w:sz w:val="20"/>
          <w:szCs w:val="20"/>
        </w:rPr>
        <w:br/>
        <w:t>34.5. A company`s common shares may not be converted into preferred shares or other securities issued by the company.</w:t>
      </w:r>
      <w:r w:rsidRPr="00C4310F">
        <w:rPr>
          <w:rFonts w:ascii="Arial" w:eastAsia="Times New Roman" w:hAnsi="Arial" w:cs="Arial"/>
          <w:color w:val="000000"/>
          <w:sz w:val="20"/>
          <w:szCs w:val="20"/>
        </w:rPr>
        <w:br/>
        <w:t>34.6. The voting rights of a holder of common shares with respect to certain matters to be decided at a shareholders meeting may be limited by this law or by the company charter.</w:t>
      </w:r>
      <w:r w:rsidRPr="00C4310F">
        <w:rPr>
          <w:rFonts w:ascii="Arial" w:eastAsia="Times New Roman" w:hAnsi="Arial" w:cs="Arial"/>
          <w:color w:val="000000"/>
          <w:sz w:val="20"/>
          <w:szCs w:val="20"/>
        </w:rPr>
        <w:br/>
        <w:t>Article 35. Rights of Holders of Preferred Shares</w:t>
      </w:r>
      <w:r w:rsidRPr="00C4310F">
        <w:rPr>
          <w:rFonts w:ascii="Arial" w:eastAsia="Times New Roman" w:hAnsi="Arial" w:cs="Arial"/>
          <w:color w:val="000000"/>
          <w:sz w:val="20"/>
          <w:szCs w:val="20"/>
        </w:rPr>
        <w:br/>
        <w:t>35.1. Holders of all series of preferred shares shall have the following rights:</w:t>
      </w:r>
      <w:r w:rsidRPr="00C4310F">
        <w:rPr>
          <w:rFonts w:ascii="Arial" w:eastAsia="Times New Roman" w:hAnsi="Arial" w:cs="Arial"/>
          <w:color w:val="000000"/>
          <w:sz w:val="20"/>
          <w:szCs w:val="20"/>
        </w:rPr>
        <w:br/>
        <w:t>35.1.1. the preemptive right to receive dividends with respect to preferred shares before dividends are distributed to the holders of common shares;</w:t>
      </w:r>
      <w:r w:rsidRPr="00C4310F">
        <w:rPr>
          <w:rFonts w:ascii="Arial" w:eastAsia="Times New Roman" w:hAnsi="Arial" w:cs="Arial"/>
          <w:color w:val="000000"/>
          <w:sz w:val="20"/>
          <w:szCs w:val="20"/>
        </w:rPr>
        <w:br/>
        <w:t>35.1.2. to attend shareholders meeting with voting rights with respect to certain matters specified in this law, the company charter, and the terms and conditions pursuant to which the particular series of preferred shares were issued;</w:t>
      </w:r>
      <w:r w:rsidRPr="00C4310F">
        <w:rPr>
          <w:rFonts w:ascii="Arial" w:eastAsia="Times New Roman" w:hAnsi="Arial" w:cs="Arial"/>
          <w:color w:val="000000"/>
          <w:sz w:val="20"/>
          <w:szCs w:val="20"/>
        </w:rPr>
        <w:br/>
        <w:t>35.1.3. Upon the liquidation of a company, to receive accumulated unpaid dividends and the liquidation value of such shares, from proceeds from the sale of assets of the company during the liquidation process.</w:t>
      </w:r>
      <w:r w:rsidRPr="00C4310F">
        <w:rPr>
          <w:rFonts w:ascii="Arial" w:eastAsia="Times New Roman" w:hAnsi="Arial" w:cs="Arial"/>
          <w:color w:val="000000"/>
          <w:sz w:val="20"/>
          <w:szCs w:val="20"/>
        </w:rPr>
        <w:br/>
        <w:t>35.2. A company charter or the decision to issue preferred shares shall specify:</w:t>
      </w:r>
      <w:r w:rsidRPr="00C4310F">
        <w:rPr>
          <w:rFonts w:ascii="Arial" w:eastAsia="Times New Roman" w:hAnsi="Arial" w:cs="Arial"/>
          <w:color w:val="000000"/>
          <w:sz w:val="20"/>
          <w:szCs w:val="20"/>
        </w:rPr>
        <w:br/>
        <w:t>35.2.1. the payment to be paid to the holder of preferred shares, procedure for determining the liquidation value of shares and the order of priority for payment of such value upon liquidation of the company;</w:t>
      </w:r>
      <w:r w:rsidRPr="00C4310F">
        <w:rPr>
          <w:rFonts w:ascii="Arial" w:eastAsia="Times New Roman" w:hAnsi="Arial" w:cs="Arial"/>
          <w:color w:val="000000"/>
          <w:sz w:val="20"/>
          <w:szCs w:val="20"/>
        </w:rPr>
        <w:br/>
        <w:t>35.2.2. the matters with respect to which a holder of each series of preferred shares has the right to vote at a shareholders meeting, and the number of votes attributable to each share;</w:t>
      </w:r>
      <w:r w:rsidRPr="00C4310F">
        <w:rPr>
          <w:rFonts w:ascii="Arial" w:eastAsia="Times New Roman" w:hAnsi="Arial" w:cs="Arial"/>
          <w:color w:val="000000"/>
          <w:sz w:val="20"/>
          <w:szCs w:val="20"/>
        </w:rPr>
        <w:br/>
        <w:t>35.2.3. if applicable, the terms for conversion of preferred shares into common shares;</w:t>
      </w:r>
      <w:r w:rsidRPr="00C4310F">
        <w:rPr>
          <w:rFonts w:ascii="Arial" w:eastAsia="Times New Roman" w:hAnsi="Arial" w:cs="Arial"/>
          <w:color w:val="000000"/>
          <w:sz w:val="20"/>
          <w:szCs w:val="20"/>
        </w:rPr>
        <w:br/>
        <w:t>35.2.4. the circumstances that will give a holder of preferred shares the right to demand redemption of such shares by the company.</w:t>
      </w:r>
      <w:r w:rsidRPr="00C4310F">
        <w:rPr>
          <w:rFonts w:ascii="Arial" w:eastAsia="Times New Roman" w:hAnsi="Arial" w:cs="Arial"/>
          <w:color w:val="000000"/>
          <w:sz w:val="20"/>
          <w:szCs w:val="20"/>
        </w:rPr>
        <w:br/>
        <w:t>35.3. A company shall have the right to redeem, or pay dividends with respect to its common shares only after payment in full of all accumulated unpaid dividends with respect to its preferred shares and the redemption of any such preferred shares that the company is obligated to redeem.</w:t>
      </w:r>
      <w:r w:rsidRPr="00C4310F">
        <w:rPr>
          <w:rFonts w:ascii="Arial" w:eastAsia="Times New Roman" w:hAnsi="Arial" w:cs="Arial"/>
          <w:color w:val="000000"/>
          <w:sz w:val="20"/>
          <w:szCs w:val="20"/>
        </w:rPr>
        <w:br/>
        <w:t>35.4. In the case set forth in article 47.3 of this law, a company shall pay dividends on preferred shares in such amount and within such time period as provided in the company charter.</w:t>
      </w:r>
      <w:r w:rsidRPr="00C4310F">
        <w:rPr>
          <w:rFonts w:ascii="Arial" w:eastAsia="Times New Roman" w:hAnsi="Arial" w:cs="Arial"/>
          <w:color w:val="000000"/>
          <w:sz w:val="20"/>
          <w:szCs w:val="20"/>
        </w:rPr>
        <w:br/>
        <w:t>35.5. In the case of liquidation of a company, the company shall pay to holders of its preferred shares the liquidation value and accumulated but unpaid dividends with respect to their preferred shares before making any payments to the holders of common shares.</w:t>
      </w:r>
      <w:r w:rsidRPr="00C4310F">
        <w:rPr>
          <w:rFonts w:ascii="Arial" w:eastAsia="Times New Roman" w:hAnsi="Arial" w:cs="Arial"/>
          <w:color w:val="000000"/>
          <w:sz w:val="20"/>
          <w:szCs w:val="20"/>
        </w:rPr>
        <w:br/>
        <w:t>35.6. Holders of preferred shares shall have the right to vote at a shareholders meeting with respect to the following matters:</w:t>
      </w:r>
      <w:r w:rsidRPr="00C4310F">
        <w:rPr>
          <w:rFonts w:ascii="Arial" w:eastAsia="Times New Roman" w:hAnsi="Arial" w:cs="Arial"/>
          <w:color w:val="000000"/>
          <w:sz w:val="20"/>
          <w:szCs w:val="20"/>
        </w:rPr>
        <w:br/>
        <w:t>35.6.1. adoption of amendments to, or a new version of the company charter, that limit the rights of such shareholders;</w:t>
      </w:r>
      <w:r w:rsidRPr="00C4310F">
        <w:rPr>
          <w:rFonts w:ascii="Arial" w:eastAsia="Times New Roman" w:hAnsi="Arial" w:cs="Arial"/>
          <w:color w:val="000000"/>
          <w:sz w:val="20"/>
          <w:szCs w:val="20"/>
        </w:rPr>
        <w:br/>
        <w:t>35.6.2. requiring conversion of preferred shares into common shares or other securities or property in the course of reorganization of the company.</w:t>
      </w:r>
      <w:r w:rsidRPr="00C4310F">
        <w:rPr>
          <w:rFonts w:ascii="Arial" w:eastAsia="Times New Roman" w:hAnsi="Arial" w:cs="Arial"/>
          <w:color w:val="000000"/>
          <w:sz w:val="20"/>
          <w:szCs w:val="20"/>
        </w:rPr>
        <w:br/>
        <w:t>35.7. Unless the company charter specifiec a higher percentage, the matter specified in article 35.6 of this law shall be resolved by the majority of the holders of preferred shares attending the shareholders meeting with voting rights.</w:t>
      </w:r>
      <w:r w:rsidRPr="00C4310F">
        <w:rPr>
          <w:rFonts w:ascii="Arial" w:eastAsia="Times New Roman" w:hAnsi="Arial" w:cs="Arial"/>
          <w:color w:val="000000"/>
          <w:sz w:val="20"/>
          <w:szCs w:val="20"/>
        </w:rPr>
        <w:br/>
        <w:t>35.8. The charter of a joint stock company may provide that holders of preferred shares shall have the right to attend the shareholders meeting with rights to vote for election of members of the Board of Directors of a joint stock company in the following cases:</w:t>
      </w:r>
      <w:r w:rsidRPr="00C4310F">
        <w:rPr>
          <w:rFonts w:ascii="Arial" w:eastAsia="Times New Roman" w:hAnsi="Arial" w:cs="Arial"/>
          <w:color w:val="000000"/>
          <w:sz w:val="20"/>
          <w:szCs w:val="20"/>
        </w:rPr>
        <w:br/>
        <w:t>35.8.1. if the company charter provides that holders of preferred shares that are convertible to common shares may elect a representative to serve as a member of the Board of Directors;</w:t>
      </w:r>
      <w:r w:rsidRPr="00C4310F">
        <w:rPr>
          <w:rFonts w:ascii="Arial" w:eastAsia="Times New Roman" w:hAnsi="Arial" w:cs="Arial"/>
          <w:color w:val="000000"/>
          <w:sz w:val="20"/>
          <w:szCs w:val="20"/>
        </w:rPr>
        <w:br/>
        <w:t>35.8.2. if the dividends with respect to preferred shares has not been paid within a specified period of time.</w:t>
      </w:r>
      <w:r w:rsidRPr="00C4310F">
        <w:rPr>
          <w:rFonts w:ascii="Arial" w:eastAsia="Times New Roman" w:hAnsi="Arial" w:cs="Arial"/>
          <w:color w:val="000000"/>
          <w:sz w:val="20"/>
          <w:szCs w:val="20"/>
        </w:rPr>
        <w:br/>
        <w:t>35.9. A company shall resolve the matter of issuing preferred shares by the overwhelming majority of holders of common shares attending the shareholders meeting with voting rights.</w:t>
      </w:r>
      <w:r w:rsidRPr="00C4310F">
        <w:rPr>
          <w:rFonts w:ascii="Arial" w:eastAsia="Times New Roman" w:hAnsi="Arial" w:cs="Arial"/>
          <w:color w:val="000000"/>
          <w:sz w:val="20"/>
          <w:szCs w:val="20"/>
        </w:rPr>
        <w:br/>
        <w:t>Article 36. Golden Shares</w:t>
      </w:r>
      <w:r w:rsidRPr="00C4310F">
        <w:rPr>
          <w:rFonts w:ascii="Arial" w:eastAsia="Times New Roman" w:hAnsi="Arial" w:cs="Arial"/>
          <w:color w:val="000000"/>
          <w:sz w:val="20"/>
          <w:szCs w:val="20"/>
        </w:rPr>
        <w:br/>
        <w:t>36.1. In issuing the decision to privatize a state-owned enterprise, or a company in which the state holds a majority of the issued shares, where the state proposes to sell all of its interest, the Government may provide in such decision to issue golden shares that shall, for a specific period of time, have the right to veto any decision adopted by the company`s shareholders, Board of Directors, or executive body, with respect to any matter provided in article 36.2 of this law, without the right to receive dividends, or any other rights.</w:t>
      </w:r>
      <w:r w:rsidRPr="00C4310F">
        <w:rPr>
          <w:rFonts w:ascii="Arial" w:eastAsia="Times New Roman" w:hAnsi="Arial" w:cs="Arial"/>
          <w:color w:val="000000"/>
          <w:sz w:val="20"/>
          <w:szCs w:val="20"/>
        </w:rPr>
        <w:br/>
        <w:t>36.2. The Government may veto the decision of the company`s shareholders, Board of Directors, or executive body of a company with golden shares, that adversely affects the state`s national security or social policy interests issued in respect of the following matters:</w:t>
      </w:r>
      <w:r w:rsidRPr="00C4310F">
        <w:rPr>
          <w:rFonts w:ascii="Arial" w:eastAsia="Times New Roman" w:hAnsi="Arial" w:cs="Arial"/>
          <w:color w:val="000000"/>
          <w:sz w:val="20"/>
          <w:szCs w:val="20"/>
        </w:rPr>
        <w:br/>
        <w:t>36.2.1. any change in the nature of the company`s business conducted prior to privatization;</w:t>
      </w:r>
      <w:r w:rsidRPr="00C4310F">
        <w:rPr>
          <w:rFonts w:ascii="Arial" w:eastAsia="Times New Roman" w:hAnsi="Arial" w:cs="Arial"/>
          <w:color w:val="000000"/>
          <w:sz w:val="20"/>
          <w:szCs w:val="20"/>
        </w:rPr>
        <w:br/>
        <w:t>36.2.2. any reorganization or liquidation of the company;</w:t>
      </w:r>
      <w:r w:rsidRPr="00C4310F">
        <w:rPr>
          <w:rFonts w:ascii="Arial" w:eastAsia="Times New Roman" w:hAnsi="Arial" w:cs="Arial"/>
          <w:color w:val="000000"/>
          <w:sz w:val="20"/>
          <w:szCs w:val="20"/>
        </w:rPr>
        <w:br/>
        <w:t>36.2.3. any decision to enter into a major transaction;</w:t>
      </w:r>
      <w:r w:rsidRPr="00C4310F">
        <w:rPr>
          <w:rFonts w:ascii="Arial" w:eastAsia="Times New Roman" w:hAnsi="Arial" w:cs="Arial"/>
          <w:color w:val="000000"/>
          <w:sz w:val="20"/>
          <w:szCs w:val="20"/>
        </w:rPr>
        <w:br/>
        <w:t>36.2.4. any decision to establish or modify the company` s prices for its products or services.</w:t>
      </w:r>
      <w:r w:rsidRPr="00C4310F">
        <w:rPr>
          <w:rFonts w:ascii="Arial" w:eastAsia="Times New Roman" w:hAnsi="Arial" w:cs="Arial"/>
          <w:color w:val="000000"/>
          <w:sz w:val="20"/>
          <w:szCs w:val="20"/>
        </w:rPr>
        <w:br/>
        <w:t>36.3. The Government must provide its grounds for its veto in its decision to veto as set forth in article 36.2 of this law</w:t>
      </w:r>
      <w:r w:rsidRPr="00C4310F">
        <w:rPr>
          <w:rFonts w:ascii="Arial" w:eastAsia="Times New Roman" w:hAnsi="Arial" w:cs="Arial"/>
          <w:color w:val="000000"/>
          <w:sz w:val="20"/>
          <w:szCs w:val="20"/>
        </w:rPr>
        <w:br/>
        <w:t>36.4. A decision by a company with respect to any matter specified in article 36.2 of this law shall become effective upon confirmation by the Government.</w:t>
      </w:r>
      <w:r w:rsidRPr="00C4310F">
        <w:rPr>
          <w:rFonts w:ascii="Arial" w:eastAsia="Times New Roman" w:hAnsi="Arial" w:cs="Arial"/>
          <w:color w:val="000000"/>
          <w:sz w:val="20"/>
          <w:szCs w:val="20"/>
        </w:rPr>
        <w:br/>
        <w:t>36.5. It is prohibited to transfer golden shares to others.</w:t>
      </w:r>
      <w:r w:rsidRPr="00C4310F">
        <w:rPr>
          <w:rFonts w:ascii="Arial" w:eastAsia="Times New Roman" w:hAnsi="Arial" w:cs="Arial"/>
          <w:color w:val="000000"/>
          <w:sz w:val="20"/>
          <w:szCs w:val="20"/>
        </w:rPr>
        <w:br/>
        <w:t>36.6. A golden share shall lose effect upon the expiration of its term provided in article 36.1 of this law, and such term may not be renewed.</w:t>
      </w:r>
      <w:r w:rsidRPr="00C4310F">
        <w:rPr>
          <w:rFonts w:ascii="Arial" w:eastAsia="Times New Roman" w:hAnsi="Arial" w:cs="Arial"/>
          <w:color w:val="000000"/>
          <w:sz w:val="20"/>
          <w:szCs w:val="20"/>
        </w:rPr>
        <w:br/>
        <w:t>Article 37. Securities Related to Shares</w:t>
      </w:r>
      <w:r w:rsidRPr="00C4310F">
        <w:rPr>
          <w:rFonts w:ascii="Arial" w:eastAsia="Times New Roman" w:hAnsi="Arial" w:cs="Arial"/>
          <w:color w:val="000000"/>
          <w:sz w:val="20"/>
          <w:szCs w:val="20"/>
        </w:rPr>
        <w:br/>
        <w:t>37.1. Any rights to acquire common shares, securities convertible into shares, and options, shall be deemed to be securities related to shares and procedures for the issuance and sale of such securities shall be set forth in the company`s charter.</w:t>
      </w:r>
      <w:r w:rsidRPr="00C4310F">
        <w:rPr>
          <w:rFonts w:ascii="Arial" w:eastAsia="Times New Roman" w:hAnsi="Arial" w:cs="Arial"/>
          <w:color w:val="000000"/>
          <w:sz w:val="20"/>
          <w:szCs w:val="20"/>
        </w:rPr>
        <w:br/>
        <w:t>Article 38. Preemptive Right to Purchase Shares</w:t>
      </w:r>
      <w:r w:rsidRPr="00C4310F">
        <w:rPr>
          <w:rFonts w:ascii="Arial" w:eastAsia="Times New Roman" w:hAnsi="Arial" w:cs="Arial"/>
          <w:color w:val="000000"/>
          <w:sz w:val="20"/>
          <w:szCs w:val="20"/>
        </w:rPr>
        <w:br/>
        <w:t>38.1. Any holder of a company`s common shares shall have a preemptive right to purchase additional common shares issued by the company in proportion to the number of the common shares held by such holder.</w:t>
      </w:r>
      <w:r w:rsidRPr="00C4310F">
        <w:rPr>
          <w:rFonts w:ascii="Arial" w:eastAsia="Times New Roman" w:hAnsi="Arial" w:cs="Arial"/>
          <w:color w:val="000000"/>
          <w:sz w:val="20"/>
          <w:szCs w:val="20"/>
        </w:rPr>
        <w:br/>
        <w:t>38.2. When a company proposes to issue additional common shares as set forth in article 62.1.3 of this law, it shall notify each common shareholder in the procedure of submitting notification of a shareholders meeting, of the number and price of the shares proposed to be issued, the number of shares that each shareholder may purchase, and the terms and procedures for purchase additional shares.</w:t>
      </w:r>
      <w:r w:rsidRPr="00C4310F">
        <w:rPr>
          <w:rFonts w:ascii="Arial" w:eastAsia="Times New Roman" w:hAnsi="Arial" w:cs="Arial"/>
          <w:color w:val="000000"/>
          <w:sz w:val="20"/>
          <w:szCs w:val="20"/>
        </w:rPr>
        <w:br/>
        <w:t>38.3. Any holder of common shares must notify of its decision to purchase additional shares that it is entitled to purchase pursuant to the exercise of its preemptive right within thirty (30) business days following the date of adoption of the decision by the shareholders meeting to issue the additional shares.</w:t>
      </w:r>
      <w:r w:rsidRPr="00C4310F">
        <w:rPr>
          <w:rFonts w:ascii="Arial" w:eastAsia="Times New Roman" w:hAnsi="Arial" w:cs="Arial"/>
          <w:color w:val="000000"/>
          <w:sz w:val="20"/>
          <w:szCs w:val="20"/>
        </w:rPr>
        <w:br/>
        <w:t>38.4. The price of the common shares that a shareholder is entitled to purchase as set forth in article 38.1 of this law pursuant to the exercise of its preemptive right may not be less than ninety percent (90%) of the market price of the shares.</w:t>
      </w:r>
      <w:r w:rsidRPr="00C4310F">
        <w:rPr>
          <w:rFonts w:ascii="Arial" w:eastAsia="Times New Roman" w:hAnsi="Arial" w:cs="Arial"/>
          <w:color w:val="000000"/>
          <w:sz w:val="20"/>
          <w:szCs w:val="20"/>
        </w:rPr>
        <w:br/>
        <w:t>38.5. The shareholder specified in article 38.1 of this law shall be deemed to have exercised its preemptive right to purchase the shares by its submission of the document specifying its name and address, the number of shares to be purchased, and a document evidencing payment for such shares.</w:t>
      </w:r>
      <w:r w:rsidRPr="00C4310F">
        <w:rPr>
          <w:rFonts w:ascii="Arial" w:eastAsia="Times New Roman" w:hAnsi="Arial" w:cs="Arial"/>
          <w:color w:val="000000"/>
          <w:sz w:val="20"/>
          <w:szCs w:val="20"/>
        </w:rPr>
        <w:br/>
        <w:t>38.6. A shareholder may exercise its preemptive right specified in article 38.1 of this law in whole or in part.</w:t>
      </w:r>
      <w:r w:rsidRPr="00C4310F">
        <w:rPr>
          <w:rFonts w:ascii="Arial" w:eastAsia="Times New Roman" w:hAnsi="Arial" w:cs="Arial"/>
          <w:color w:val="000000"/>
          <w:sz w:val="20"/>
          <w:szCs w:val="20"/>
        </w:rPr>
        <w:br/>
        <w:t>38.7. A shareholder of public company may transfer its preemptive right specified in article 38.1 of this law to others in whole or in part.</w:t>
      </w:r>
      <w:r w:rsidRPr="00C4310F">
        <w:rPr>
          <w:rFonts w:ascii="Arial" w:eastAsia="Times New Roman" w:hAnsi="Arial" w:cs="Arial"/>
          <w:color w:val="000000"/>
          <w:sz w:val="20"/>
          <w:szCs w:val="20"/>
        </w:rPr>
        <w:br/>
        <w:t>38.8. Shareholders of a public company may waive the preemptive rights to purchase such shares by a shareholders meeting by an overwhelming majority of votes of shareholders eligible to vote who attend the meeting.</w:t>
      </w:r>
      <w:r w:rsidRPr="00C4310F">
        <w:rPr>
          <w:rFonts w:ascii="Arial" w:eastAsia="Times New Roman" w:hAnsi="Arial" w:cs="Arial"/>
          <w:color w:val="000000"/>
          <w:sz w:val="20"/>
          <w:szCs w:val="20"/>
        </w:rPr>
        <w:br/>
        <w:t>Article 39. Securities Convertible into Shares</w:t>
      </w:r>
      <w:r w:rsidRPr="00C4310F">
        <w:rPr>
          <w:rFonts w:ascii="Arial" w:eastAsia="Times New Roman" w:hAnsi="Arial" w:cs="Arial"/>
          <w:color w:val="000000"/>
          <w:sz w:val="20"/>
          <w:szCs w:val="20"/>
        </w:rPr>
        <w:br/>
        <w:t>39.1. A company may issue preferred shares and bonds that are convertible into a specified number of common shares under specific conditions.</w:t>
      </w:r>
      <w:r w:rsidRPr="00C4310F">
        <w:rPr>
          <w:rFonts w:ascii="Arial" w:eastAsia="Times New Roman" w:hAnsi="Arial" w:cs="Arial"/>
          <w:color w:val="000000"/>
          <w:sz w:val="20"/>
          <w:szCs w:val="20"/>
        </w:rPr>
        <w:br/>
        <w:t>39.2. In the case preferred shares or bonds that are convertible into common shares, the company must also issue securities convertible into shares.</w:t>
      </w:r>
      <w:r w:rsidRPr="00C4310F">
        <w:rPr>
          <w:rFonts w:ascii="Arial" w:eastAsia="Times New Roman" w:hAnsi="Arial" w:cs="Arial"/>
          <w:color w:val="000000"/>
          <w:sz w:val="20"/>
          <w:szCs w:val="20"/>
        </w:rPr>
        <w:br/>
        <w:t>39.3. The terms for issuance of securities convertible into shares shall specify the type of such securities, the number of common shares into which such securities may be converted, the conversion price, and the period of time in which such conversion may be effected.</w:t>
      </w:r>
      <w:r w:rsidRPr="00C4310F">
        <w:rPr>
          <w:rFonts w:ascii="Arial" w:eastAsia="Times New Roman" w:hAnsi="Arial" w:cs="Arial"/>
          <w:color w:val="000000"/>
          <w:sz w:val="20"/>
          <w:szCs w:val="20"/>
        </w:rPr>
        <w:br/>
        <w:t>39.4. The conversion price of securities convertible into common shares of a joint stock company may not be less than the average trading value of the specific class of shares in the past month prior to the day of the issuance.</w:t>
      </w:r>
      <w:r w:rsidRPr="00C4310F">
        <w:rPr>
          <w:rFonts w:ascii="Arial" w:eastAsia="Times New Roman" w:hAnsi="Arial" w:cs="Arial"/>
          <w:color w:val="000000"/>
          <w:sz w:val="20"/>
          <w:szCs w:val="20"/>
        </w:rPr>
        <w:br/>
        <w:t>39.5. If securities convertible into shares are issued, holders of common shares shall have a preemptive right to acquire any convertible securities in proportion to the number of common shares held by such holders in accordance with the procedures specified in article 38 of this law.</w:t>
      </w:r>
      <w:r w:rsidRPr="00C4310F">
        <w:rPr>
          <w:rFonts w:ascii="Arial" w:eastAsia="Times New Roman" w:hAnsi="Arial" w:cs="Arial"/>
          <w:color w:val="000000"/>
          <w:sz w:val="20"/>
          <w:szCs w:val="20"/>
        </w:rPr>
        <w:br/>
        <w:t>Article 40. Options</w:t>
      </w:r>
      <w:r w:rsidRPr="00C4310F">
        <w:rPr>
          <w:rFonts w:ascii="Arial" w:eastAsia="Times New Roman" w:hAnsi="Arial" w:cs="Arial"/>
          <w:color w:val="000000"/>
          <w:sz w:val="20"/>
          <w:szCs w:val="20"/>
        </w:rPr>
        <w:br/>
        <w:t>40.1. If the company charter allows it, the company may issue options that evidences the right to sell or acquire its common or preferred shares at a specified price and within a specified period of time.</w:t>
      </w:r>
      <w:r w:rsidRPr="00C4310F">
        <w:rPr>
          <w:rFonts w:ascii="Arial" w:eastAsia="Times New Roman" w:hAnsi="Arial" w:cs="Arial"/>
          <w:color w:val="000000"/>
          <w:sz w:val="20"/>
          <w:szCs w:val="20"/>
        </w:rPr>
        <w:br/>
        <w:t>40.2. The terms for issuance of options shall specify the number, class, and price of the optioned shares and the period of time in which the options may be exercised.</w:t>
      </w:r>
      <w:r w:rsidRPr="00C4310F">
        <w:rPr>
          <w:rFonts w:ascii="Arial" w:eastAsia="Times New Roman" w:hAnsi="Arial" w:cs="Arial"/>
          <w:color w:val="000000"/>
          <w:sz w:val="20"/>
          <w:szCs w:val="20"/>
        </w:rPr>
        <w:br/>
        <w:t>40.3. The option price to acquire common shares issued by a joint stock company may not be less then the average trading value of such common shares of the specific class of shares in the past month prior to the day of the issuance.</w:t>
      </w:r>
      <w:r w:rsidRPr="00C4310F">
        <w:rPr>
          <w:rFonts w:ascii="Arial" w:eastAsia="Times New Roman" w:hAnsi="Arial" w:cs="Arial"/>
          <w:color w:val="000000"/>
          <w:sz w:val="20"/>
          <w:szCs w:val="20"/>
        </w:rPr>
        <w:br/>
        <w:t>40.4. A holder of a company` s common shares shall have a preemptive right to acquire options to sell or acquire common shares in proportion to the number of common shares held by such holder in accordance with the procedure specified in article 38 of this law.</w:t>
      </w:r>
      <w:r w:rsidRPr="00C4310F">
        <w:rPr>
          <w:rFonts w:ascii="Arial" w:eastAsia="Times New Roman" w:hAnsi="Arial" w:cs="Arial"/>
          <w:color w:val="000000"/>
          <w:sz w:val="20"/>
          <w:szCs w:val="20"/>
        </w:rPr>
        <w:br/>
        <w:t>Article 41. Bonds</w:t>
      </w:r>
      <w:r w:rsidRPr="00C4310F">
        <w:rPr>
          <w:rFonts w:ascii="Arial" w:eastAsia="Times New Roman" w:hAnsi="Arial" w:cs="Arial"/>
          <w:color w:val="000000"/>
          <w:sz w:val="20"/>
          <w:szCs w:val="20"/>
        </w:rPr>
        <w:br/>
        <w:t>41.1. A company may issue bonds secured by its owners` equity subject to terms to pay interest and to redeem the bond after the expiration of a state period.</w:t>
      </w:r>
      <w:r w:rsidRPr="00C4310F">
        <w:rPr>
          <w:rFonts w:ascii="Arial" w:eastAsia="Times New Roman" w:hAnsi="Arial" w:cs="Arial"/>
          <w:color w:val="000000"/>
          <w:sz w:val="20"/>
          <w:szCs w:val="20"/>
        </w:rPr>
        <w:br/>
        <w:t>41.2. Unless otherwise provided in a company charter, the Board of Directors (in its absence, the shareholders meeting) shall make the decision to issue bonds set forth in article 41.1 of this law.</w:t>
      </w:r>
      <w:r w:rsidRPr="00C4310F">
        <w:rPr>
          <w:rFonts w:ascii="Arial" w:eastAsia="Times New Roman" w:hAnsi="Arial" w:cs="Arial"/>
          <w:color w:val="000000"/>
          <w:sz w:val="20"/>
          <w:szCs w:val="20"/>
        </w:rPr>
        <w:br/>
        <w:t>41.3. The decision specified in article 41.2 of this law shall specify the number, type, maturity date, issue price, interest rate, time for interest payments, and redemption price of the bonds and other relevant terms.</w:t>
      </w:r>
      <w:r w:rsidRPr="00C4310F">
        <w:rPr>
          <w:rFonts w:ascii="Arial" w:eastAsia="Times New Roman" w:hAnsi="Arial" w:cs="Arial"/>
          <w:color w:val="000000"/>
          <w:sz w:val="20"/>
          <w:szCs w:val="20"/>
        </w:rPr>
        <w:br/>
        <w:t>41.4. A company may issue bonds that mature once in whole, on a series of specified dates in parts.</w:t>
      </w:r>
      <w:r w:rsidRPr="00C4310F">
        <w:rPr>
          <w:rFonts w:ascii="Arial" w:eastAsia="Times New Roman" w:hAnsi="Arial" w:cs="Arial"/>
          <w:color w:val="000000"/>
          <w:sz w:val="20"/>
          <w:szCs w:val="20"/>
        </w:rPr>
        <w:br/>
        <w:t>41.5. Bonds issued by a company may be guaranteed by another company.</w:t>
      </w:r>
      <w:r w:rsidRPr="00C4310F">
        <w:rPr>
          <w:rFonts w:ascii="Arial" w:eastAsia="Times New Roman" w:hAnsi="Arial" w:cs="Arial"/>
          <w:color w:val="000000"/>
          <w:sz w:val="20"/>
          <w:szCs w:val="20"/>
        </w:rPr>
        <w:br/>
        <w:t>41.6. A company may redeem its bonds prior to their maturity if so provided in the decision to issue bonds.</w:t>
      </w:r>
      <w:r w:rsidRPr="00C4310F">
        <w:rPr>
          <w:rFonts w:ascii="Arial" w:eastAsia="Times New Roman" w:hAnsi="Arial" w:cs="Arial"/>
          <w:color w:val="000000"/>
          <w:sz w:val="20"/>
          <w:szCs w:val="20"/>
        </w:rPr>
        <w:br/>
        <w:t>41.7. The decision to redeem bonds set forth in article 41.6 of this law shall be issued by the Board of Directors (in its absence, the shareholders meeting).</w:t>
      </w:r>
      <w:r w:rsidRPr="00C4310F">
        <w:rPr>
          <w:rFonts w:ascii="Arial" w:eastAsia="Times New Roman" w:hAnsi="Arial" w:cs="Arial"/>
          <w:color w:val="000000"/>
          <w:sz w:val="20"/>
          <w:szCs w:val="20"/>
        </w:rPr>
        <w:br/>
        <w:t>Article 42. Resolution to Issue Securities</w:t>
      </w:r>
      <w:r w:rsidRPr="00C4310F">
        <w:rPr>
          <w:rFonts w:ascii="Arial" w:eastAsia="Times New Roman" w:hAnsi="Arial" w:cs="Arial"/>
          <w:color w:val="000000"/>
          <w:sz w:val="20"/>
          <w:szCs w:val="20"/>
        </w:rPr>
        <w:br/>
        <w:t>42.1. Unless otherwise provided in the company charter, the decision to issue authorized shares or other securities and bonds specified in the company charter shall be adopted by the Board of Directors (in its absence, the shareholders meeting) and the decision shall specify the type and number of such securities and the terms and conditions of their issuance.</w:t>
      </w:r>
      <w:r w:rsidRPr="00C4310F">
        <w:rPr>
          <w:rFonts w:ascii="Arial" w:eastAsia="Times New Roman" w:hAnsi="Arial" w:cs="Arial"/>
          <w:color w:val="000000"/>
          <w:sz w:val="20"/>
          <w:szCs w:val="20"/>
        </w:rPr>
        <w:br/>
        <w:t>42.2. A company must issue all, or part, of its authorized common shares.</w:t>
      </w:r>
      <w:r w:rsidRPr="00C4310F">
        <w:rPr>
          <w:rFonts w:ascii="Arial" w:eastAsia="Times New Roman" w:hAnsi="Arial" w:cs="Arial"/>
          <w:color w:val="000000"/>
          <w:sz w:val="20"/>
          <w:szCs w:val="20"/>
        </w:rPr>
        <w:br/>
        <w:t>42.3. A company may issue all, or part, of its authorized preferred shares, and it may choose to not issue preferred shares for a period of time.</w:t>
      </w:r>
      <w:r w:rsidRPr="00C4310F">
        <w:rPr>
          <w:rFonts w:ascii="Arial" w:eastAsia="Times New Roman" w:hAnsi="Arial" w:cs="Arial"/>
          <w:color w:val="000000"/>
          <w:sz w:val="20"/>
          <w:szCs w:val="20"/>
        </w:rPr>
        <w:br/>
        <w:t>42.4. Securities [initially.trans] offered to the public company, and additional shares that are issued shall be registered with the Financial Regulatory Committee pursuant to the Law on Securities Markets.</w:t>
      </w:r>
      <w:r w:rsidRPr="00C4310F">
        <w:rPr>
          <w:rFonts w:ascii="Arial" w:eastAsia="Times New Roman" w:hAnsi="Arial" w:cs="Arial"/>
          <w:color w:val="000000"/>
          <w:sz w:val="20"/>
          <w:szCs w:val="20"/>
        </w:rPr>
        <w:br/>
        <w:t>Article 43. Determining the Price of Shares and Securities Convertible into Shares</w:t>
      </w:r>
      <w:r w:rsidRPr="00C4310F">
        <w:rPr>
          <w:rFonts w:ascii="Arial" w:eastAsia="Times New Roman" w:hAnsi="Arial" w:cs="Arial"/>
          <w:color w:val="000000"/>
          <w:sz w:val="20"/>
          <w:szCs w:val="20"/>
        </w:rPr>
        <w:br/>
        <w:t>43.1. The price of shares and other securities shall be determined by the Board of Directors (in its absence, the shareholders meeting) pursuant to article 55 of this law, except in the following cases:</w:t>
      </w:r>
      <w:r w:rsidRPr="00C4310F">
        <w:rPr>
          <w:rFonts w:ascii="Arial" w:eastAsia="Times New Roman" w:hAnsi="Arial" w:cs="Arial"/>
          <w:color w:val="000000"/>
          <w:sz w:val="20"/>
          <w:szCs w:val="20"/>
        </w:rPr>
        <w:br/>
        <w:t>43.1.1. the conversion price of securities convertible into shares and the exercise price of options were determined at time of issuance;</w:t>
      </w:r>
      <w:r w:rsidRPr="00C4310F">
        <w:rPr>
          <w:rFonts w:ascii="Arial" w:eastAsia="Times New Roman" w:hAnsi="Arial" w:cs="Arial"/>
          <w:color w:val="000000"/>
          <w:sz w:val="20"/>
          <w:szCs w:val="20"/>
        </w:rPr>
        <w:br/>
        <w:t>43.1.2. the shares are sold by the exercise of share options;</w:t>
      </w:r>
      <w:r w:rsidRPr="00C4310F">
        <w:rPr>
          <w:rFonts w:ascii="Arial" w:eastAsia="Times New Roman" w:hAnsi="Arial" w:cs="Arial"/>
          <w:color w:val="000000"/>
          <w:sz w:val="20"/>
          <w:szCs w:val="20"/>
        </w:rPr>
        <w:br/>
        <w:t>43.1.3. the issue price of shares are specified in the founding documents at the time of founding the company;</w:t>
      </w:r>
      <w:r w:rsidRPr="00C4310F">
        <w:rPr>
          <w:rFonts w:ascii="Arial" w:eastAsia="Times New Roman" w:hAnsi="Arial" w:cs="Arial"/>
          <w:color w:val="000000"/>
          <w:sz w:val="20"/>
          <w:szCs w:val="20"/>
        </w:rPr>
        <w:br/>
        <w:t>43.1.4. it is otherwise provided in the charter of the limited liability company.</w:t>
      </w:r>
      <w:r w:rsidRPr="00C4310F">
        <w:rPr>
          <w:rFonts w:ascii="Arial" w:eastAsia="Times New Roman" w:hAnsi="Arial" w:cs="Arial"/>
          <w:color w:val="000000"/>
          <w:sz w:val="20"/>
          <w:szCs w:val="20"/>
        </w:rPr>
        <w:br/>
        <w:t>Article 44. Payment for securities</w:t>
      </w:r>
      <w:r w:rsidRPr="00C4310F">
        <w:rPr>
          <w:rFonts w:ascii="Arial" w:eastAsia="Times New Roman" w:hAnsi="Arial" w:cs="Arial"/>
          <w:color w:val="000000"/>
          <w:sz w:val="20"/>
          <w:szCs w:val="20"/>
        </w:rPr>
        <w:br/>
        <w:t>44.1. Unless otherwise provided in the company charter, a company`s securities may be paid for with money, securities, property, or property rights.</w:t>
      </w:r>
      <w:r w:rsidRPr="00C4310F">
        <w:rPr>
          <w:rFonts w:ascii="Arial" w:eastAsia="Times New Roman" w:hAnsi="Arial" w:cs="Arial"/>
          <w:color w:val="000000"/>
          <w:sz w:val="20"/>
          <w:szCs w:val="20"/>
        </w:rPr>
        <w:br/>
        <w:t>44.2. Payment for shares issued at the time of establishment of a company shall be made prior to the registration of the company.</w:t>
      </w:r>
      <w:r w:rsidRPr="00C4310F">
        <w:rPr>
          <w:rFonts w:ascii="Arial" w:eastAsia="Times New Roman" w:hAnsi="Arial" w:cs="Arial"/>
          <w:color w:val="000000"/>
          <w:sz w:val="20"/>
          <w:szCs w:val="20"/>
        </w:rPr>
        <w:br/>
        <w:t>44.3. Payment for additional shares to be issued shall be made in full at the time of issuance.</w:t>
      </w:r>
      <w:r w:rsidRPr="00C4310F">
        <w:rPr>
          <w:rFonts w:ascii="Arial" w:eastAsia="Times New Roman" w:hAnsi="Arial" w:cs="Arial"/>
          <w:color w:val="000000"/>
          <w:sz w:val="20"/>
          <w:szCs w:val="20"/>
        </w:rPr>
        <w:br/>
        <w:t>44.4. Unless otherwise provided in a company charter, payment for shares may be made in non-monetary form in the following cases:</w:t>
      </w:r>
      <w:r w:rsidRPr="00C4310F">
        <w:rPr>
          <w:rFonts w:ascii="Arial" w:eastAsia="Times New Roman" w:hAnsi="Arial" w:cs="Arial"/>
          <w:color w:val="000000"/>
          <w:sz w:val="20"/>
          <w:szCs w:val="20"/>
        </w:rPr>
        <w:br/>
        <w:t>44.4.1. if non-monetary payment for shares is permitted by the founding agreement in the course of establishment of company pursuant to article 13.3 of this law.</w:t>
      </w:r>
      <w:r w:rsidRPr="00C4310F">
        <w:rPr>
          <w:rFonts w:ascii="Arial" w:eastAsia="Times New Roman" w:hAnsi="Arial" w:cs="Arial"/>
          <w:color w:val="000000"/>
          <w:sz w:val="20"/>
          <w:szCs w:val="20"/>
        </w:rPr>
        <w:br/>
        <w:t>44.4.2. if non-monetary payment for additional securities is permitted by the relevant issuing authorities.</w:t>
      </w:r>
      <w:r w:rsidRPr="00C4310F">
        <w:rPr>
          <w:rFonts w:ascii="Arial" w:eastAsia="Times New Roman" w:hAnsi="Arial" w:cs="Arial"/>
          <w:color w:val="000000"/>
          <w:sz w:val="20"/>
          <w:szCs w:val="20"/>
        </w:rPr>
        <w:br/>
        <w:t>44.5. If payment for shares is made in non-monetary form during the establishment of a company, such payment shall shall be unanimously agreed to by the founding meeting.</w:t>
      </w:r>
      <w:r w:rsidRPr="00C4310F">
        <w:rPr>
          <w:rFonts w:ascii="Arial" w:eastAsia="Times New Roman" w:hAnsi="Arial" w:cs="Arial"/>
          <w:color w:val="000000"/>
          <w:sz w:val="20"/>
          <w:szCs w:val="20"/>
        </w:rPr>
        <w:br/>
        <w:t>44.6. In the case of the issuance of additional shares by a company, the Board of Directors (in its absence, the shareholders meeting) shall determine the value of non-monetary payment for shares.</w:t>
      </w:r>
      <w:r w:rsidRPr="00C4310F">
        <w:rPr>
          <w:rFonts w:ascii="Arial" w:eastAsia="Times New Roman" w:hAnsi="Arial" w:cs="Arial"/>
          <w:color w:val="000000"/>
          <w:sz w:val="20"/>
          <w:szCs w:val="20"/>
        </w:rPr>
        <w:br/>
        <w:t>44.7. In the case of a joint stack company, the Board of Directors shall determine the value on non-monetary payment on the basis of an evaluation by an professional valuation organization.</w:t>
      </w:r>
      <w:r w:rsidRPr="00C4310F">
        <w:rPr>
          <w:rFonts w:ascii="Arial" w:eastAsia="Times New Roman" w:hAnsi="Arial" w:cs="Arial"/>
          <w:color w:val="000000"/>
          <w:sz w:val="20"/>
          <w:szCs w:val="20"/>
        </w:rPr>
        <w:br/>
        <w:t>Article 45. Register of Security Holders</w:t>
      </w:r>
      <w:r w:rsidRPr="00C4310F">
        <w:rPr>
          <w:rFonts w:ascii="Arial" w:eastAsia="Times New Roman" w:hAnsi="Arial" w:cs="Arial"/>
          <w:color w:val="000000"/>
          <w:sz w:val="20"/>
          <w:szCs w:val="20"/>
        </w:rPr>
        <w:br/>
        <w:t>45.1. A company is obligated to maintain a register of the holders of the company`s securities and, if the company issues security certificates, arrange for the safekeeping of such certificates.</w:t>
      </w:r>
      <w:r w:rsidRPr="00C4310F">
        <w:rPr>
          <w:rFonts w:ascii="Arial" w:eastAsia="Times New Roman" w:hAnsi="Arial" w:cs="Arial"/>
          <w:color w:val="000000"/>
          <w:sz w:val="20"/>
          <w:szCs w:val="20"/>
        </w:rPr>
        <w:br/>
        <w:t>45.2. A company may delegate the duties set forth in article 45.1 of this law on a contractual basis to an organization that is authorized to perform such functions.</w:t>
      </w:r>
      <w:r w:rsidRPr="00C4310F">
        <w:rPr>
          <w:rFonts w:ascii="Arial" w:eastAsia="Times New Roman" w:hAnsi="Arial" w:cs="Arial"/>
          <w:color w:val="000000"/>
          <w:sz w:val="20"/>
          <w:szCs w:val="20"/>
        </w:rPr>
        <w:br/>
        <w:t>45.3. The register of holders of the company`s securities shall include the father (mother)’s name, name and address of the holder, the number and class of securities held by such holder, a record of the number of securities transferred by such holder, the father (mother)’s name and name of the transferee of any such securities, and other pertinent information.</w:t>
      </w:r>
      <w:r w:rsidRPr="00C4310F">
        <w:rPr>
          <w:rFonts w:ascii="Arial" w:eastAsia="Times New Roman" w:hAnsi="Arial" w:cs="Arial"/>
          <w:color w:val="000000"/>
          <w:sz w:val="20"/>
          <w:szCs w:val="20"/>
        </w:rPr>
        <w:br/>
        <w:t>45.4. A holder of a company`s securities shall be obligated to inform the registrar of the company’s securities register of its name, address of residence, and number of securities held and of any changes in such details in a timely manner.</w:t>
      </w:r>
      <w:r w:rsidRPr="00C4310F">
        <w:rPr>
          <w:rFonts w:ascii="Arial" w:eastAsia="Times New Roman" w:hAnsi="Arial" w:cs="Arial"/>
          <w:color w:val="000000"/>
          <w:sz w:val="20"/>
          <w:szCs w:val="20"/>
        </w:rPr>
        <w:br/>
        <w:t>45.5. The right of the holder of the securities shall become effective upon registration set forth in article 45.4 of this law.</w:t>
      </w:r>
      <w:r w:rsidRPr="00C4310F">
        <w:rPr>
          <w:rFonts w:ascii="Arial" w:eastAsia="Times New Roman" w:hAnsi="Arial" w:cs="Arial"/>
          <w:color w:val="000000"/>
          <w:sz w:val="20"/>
          <w:szCs w:val="20"/>
        </w:rPr>
        <w:br/>
        <w:t>45.6. The company shall not be liable for failure to notify the shareholder of information of this law, company charter and Financial Regulatory Committee due to failure of the shareholder to notify the registrar authorized to maintain the company’s register of security holders or the company of the changes in the name of address of residence as required by article 45.4 of this law.</w:t>
      </w:r>
      <w:r w:rsidRPr="00C4310F">
        <w:rPr>
          <w:rFonts w:ascii="Arial" w:eastAsia="Times New Roman" w:hAnsi="Arial" w:cs="Arial"/>
          <w:color w:val="000000"/>
          <w:sz w:val="20"/>
          <w:szCs w:val="20"/>
        </w:rPr>
        <w:br/>
        <w:t>45.7. Upon demand of the registered person, the registrar of the register of the security holders shall be obligated to certify the right of such person to hold the security by way of making a copy from the register, and such copy shall not be deemed as security.</w:t>
      </w:r>
      <w:r w:rsidRPr="00C4310F">
        <w:rPr>
          <w:rFonts w:ascii="Arial" w:eastAsia="Times New Roman" w:hAnsi="Arial" w:cs="Arial"/>
          <w:color w:val="000000"/>
          <w:sz w:val="20"/>
          <w:szCs w:val="20"/>
        </w:rPr>
        <w:br/>
        <w:t>45.8. If the company is issuing securities in intangible form, it may issue documents evidencing the right of the security holder (certificates).</w:t>
      </w:r>
      <w:r w:rsidRPr="00C4310F">
        <w:rPr>
          <w:rFonts w:ascii="Arial" w:eastAsia="Times New Roman" w:hAnsi="Arial" w:cs="Arial"/>
          <w:color w:val="000000"/>
          <w:sz w:val="20"/>
          <w:szCs w:val="20"/>
        </w:rPr>
        <w:br/>
        <w:t>CHAPTER SIX</w:t>
      </w:r>
      <w:r w:rsidRPr="00C4310F">
        <w:rPr>
          <w:rFonts w:ascii="Arial" w:eastAsia="Times New Roman" w:hAnsi="Arial" w:cs="Arial"/>
          <w:color w:val="000000"/>
          <w:sz w:val="20"/>
          <w:szCs w:val="20"/>
        </w:rPr>
        <w:br/>
        <w:t>DIVIDENDS AND TRANSFERS OF A COMPANY`S PROPERTY</w:t>
      </w:r>
      <w:r w:rsidRPr="00C4310F">
        <w:rPr>
          <w:rFonts w:ascii="Arial" w:eastAsia="Times New Roman" w:hAnsi="Arial" w:cs="Arial"/>
          <w:color w:val="000000"/>
          <w:sz w:val="20"/>
          <w:szCs w:val="20"/>
        </w:rPr>
        <w:br/>
        <w:t>Article 46. Payment of Dividends</w:t>
      </w:r>
      <w:r w:rsidRPr="00C4310F">
        <w:rPr>
          <w:rFonts w:ascii="Arial" w:eastAsia="Times New Roman" w:hAnsi="Arial" w:cs="Arial"/>
          <w:color w:val="000000"/>
          <w:sz w:val="20"/>
          <w:szCs w:val="20"/>
        </w:rPr>
        <w:br/>
        <w:t>46.1. Unless otherwise provided in a company charter, the Board of Directors (in its absence, the shareholders meeting) shall decide the matter of paying dividends and the decision shall include the amount of the dividend to be paid with respect to each share, the date for issuing the list of shareholders entitled to receive dividend, and the dividend payment date.</w:t>
      </w:r>
      <w:r w:rsidRPr="00C4310F">
        <w:rPr>
          <w:rFonts w:ascii="Arial" w:eastAsia="Times New Roman" w:hAnsi="Arial" w:cs="Arial"/>
          <w:color w:val="000000"/>
          <w:sz w:val="20"/>
          <w:szCs w:val="20"/>
        </w:rPr>
        <w:br/>
        <w:t>46.2. The Board of Directors shall be obligated to inform the shareholders of the decision provided in article 46.1 of this law.</w:t>
      </w:r>
      <w:r w:rsidRPr="00C4310F">
        <w:rPr>
          <w:rFonts w:ascii="Arial" w:eastAsia="Times New Roman" w:hAnsi="Arial" w:cs="Arial"/>
          <w:color w:val="000000"/>
          <w:sz w:val="20"/>
          <w:szCs w:val="20"/>
        </w:rPr>
        <w:br/>
        <w:t>46.3. The shareholders entitled to receive dividends shall be determined as of the date of the decision to distribute dividends in the case of limited liability companies, and as of the date of the registration day specified in article 64 of this law in the case of joint stock companies, and this shall be informed to the shareholders.</w:t>
      </w:r>
      <w:r w:rsidRPr="00C4310F">
        <w:rPr>
          <w:rFonts w:ascii="Arial" w:eastAsia="Times New Roman" w:hAnsi="Arial" w:cs="Arial"/>
          <w:color w:val="000000"/>
          <w:sz w:val="20"/>
          <w:szCs w:val="20"/>
        </w:rPr>
        <w:br/>
        <w:t>46.4. The per share value of dividends with respect to shares of the same class shall be equal in amount.</w:t>
      </w:r>
      <w:r w:rsidRPr="00C4310F">
        <w:rPr>
          <w:rFonts w:ascii="Arial" w:eastAsia="Times New Roman" w:hAnsi="Arial" w:cs="Arial"/>
          <w:color w:val="000000"/>
          <w:sz w:val="20"/>
          <w:szCs w:val="20"/>
        </w:rPr>
        <w:br/>
        <w:t>46.5. The Board of Directors shall have considered and resolved the matter of distribution of dividends within fifty (50) days of the end of the financial year.</w:t>
      </w:r>
      <w:r w:rsidRPr="00C4310F">
        <w:rPr>
          <w:rFonts w:ascii="Arial" w:eastAsia="Times New Roman" w:hAnsi="Arial" w:cs="Arial"/>
          <w:color w:val="000000"/>
          <w:sz w:val="20"/>
          <w:szCs w:val="20"/>
        </w:rPr>
        <w:br/>
        <w:t>46.6. If the Board of Directors decides not to distribute dividends, it shall be obligated to report the grounds for such decision at the regular session of the shareholders meeting.</w:t>
      </w:r>
      <w:r w:rsidRPr="00C4310F">
        <w:rPr>
          <w:rFonts w:ascii="Arial" w:eastAsia="Times New Roman" w:hAnsi="Arial" w:cs="Arial"/>
          <w:color w:val="000000"/>
          <w:sz w:val="20"/>
          <w:szCs w:val="20"/>
        </w:rPr>
        <w:br/>
        <w:t>46.7. Unless otherwise provided in the company charter, dividends may be paid in cash, in property, in securities of the company, or in securities of other persons.</w:t>
      </w:r>
      <w:r w:rsidRPr="00C4310F">
        <w:rPr>
          <w:rFonts w:ascii="Arial" w:eastAsia="Times New Roman" w:hAnsi="Arial" w:cs="Arial"/>
          <w:color w:val="000000"/>
          <w:sz w:val="20"/>
          <w:szCs w:val="20"/>
        </w:rPr>
        <w:br/>
        <w:t>46.8. Dividends shall be distributed from the net profits of the company after taxes are paid.</w:t>
      </w:r>
      <w:r w:rsidRPr="00C4310F">
        <w:rPr>
          <w:rFonts w:ascii="Arial" w:eastAsia="Times New Roman" w:hAnsi="Arial" w:cs="Arial"/>
          <w:color w:val="000000"/>
          <w:sz w:val="20"/>
          <w:szCs w:val="20"/>
        </w:rPr>
        <w:br/>
        <w:t>46.9. The dividends to be distributed for preferred shares may be distributed from a specially established fund.</w:t>
      </w:r>
      <w:r w:rsidRPr="00C4310F">
        <w:rPr>
          <w:rFonts w:ascii="Arial" w:eastAsia="Times New Roman" w:hAnsi="Arial" w:cs="Arial"/>
          <w:color w:val="000000"/>
          <w:sz w:val="20"/>
          <w:szCs w:val="20"/>
        </w:rPr>
        <w:br/>
        <w:t>46.10. If the company has decided to pay dividends, the dividends shall be paid out within the time period specified in such decision.</w:t>
      </w:r>
      <w:r w:rsidRPr="00C4310F">
        <w:rPr>
          <w:rFonts w:ascii="Arial" w:eastAsia="Times New Roman" w:hAnsi="Arial" w:cs="Arial"/>
          <w:color w:val="000000"/>
          <w:sz w:val="20"/>
          <w:szCs w:val="20"/>
        </w:rPr>
        <w:br/>
        <w:t>46.11. If company fails to pay the dividend within the time period specified in article 46.10 of this law, upon the demand of any shareholder, the company shall pay a fine to such shareholder and the executive body shall reimburse the company for such fine and any losses attributable to the payment of such fine.</w:t>
      </w:r>
      <w:r w:rsidRPr="00C4310F">
        <w:rPr>
          <w:rFonts w:ascii="Arial" w:eastAsia="Times New Roman" w:hAnsi="Arial" w:cs="Arial"/>
          <w:color w:val="000000"/>
          <w:sz w:val="20"/>
          <w:szCs w:val="20"/>
        </w:rPr>
        <w:br/>
        <w:t>46.12. The failure of the shareholder to receive dividends in the time period specified in article 46.10 of this law shall not constitute waiver of the right to receive dividends or grounds for the company to not distribute dividends.</w:t>
      </w:r>
      <w:r w:rsidRPr="00C4310F">
        <w:rPr>
          <w:rFonts w:ascii="Arial" w:eastAsia="Times New Roman" w:hAnsi="Arial" w:cs="Arial"/>
          <w:color w:val="000000"/>
          <w:sz w:val="20"/>
          <w:szCs w:val="20"/>
        </w:rPr>
        <w:br/>
        <w:t>46.13. The dividend of the shareholder that has not been paid shall be recorded in the accounting books and retained under the name of the shareholder, and the company shall be obligated to pay out dividends upon the first demand of the such shareholder.</w:t>
      </w:r>
      <w:r w:rsidRPr="00C4310F">
        <w:rPr>
          <w:rFonts w:ascii="Arial" w:eastAsia="Times New Roman" w:hAnsi="Arial" w:cs="Arial"/>
          <w:color w:val="000000"/>
          <w:sz w:val="20"/>
          <w:szCs w:val="20"/>
        </w:rPr>
        <w:br/>
        <w:t>46.14. A joint stock compnay shall issue the report on dividend distribution within fifteen (15) working days of completion of such distribution and submit it to the Financial Regulatory Committee and the securities trading organization within the time period set by the Financial Regulatory Committee.</w:t>
      </w:r>
      <w:r w:rsidRPr="00C4310F">
        <w:rPr>
          <w:rFonts w:ascii="Arial" w:eastAsia="Times New Roman" w:hAnsi="Arial" w:cs="Arial"/>
          <w:color w:val="000000"/>
          <w:sz w:val="20"/>
          <w:szCs w:val="20"/>
        </w:rPr>
        <w:br/>
        <w:t>46.15. The Board of Directors shall be obligated to present the report on divident distribution at the next shareholders meeting.</w:t>
      </w:r>
      <w:r w:rsidRPr="00C4310F">
        <w:rPr>
          <w:rFonts w:ascii="Arial" w:eastAsia="Times New Roman" w:hAnsi="Arial" w:cs="Arial"/>
          <w:color w:val="000000"/>
          <w:sz w:val="20"/>
          <w:szCs w:val="20"/>
        </w:rPr>
        <w:br/>
        <w:t>46.16. If a shareholder sells or transfers its shares after the dividend record date, but prior to the dividend payment date, then such shareholder shall remain entitled to receive the relevant dividend with respect to such shares, unless otherwise specified in the agreement entered into between the parties.</w:t>
      </w:r>
      <w:r w:rsidRPr="00C4310F">
        <w:rPr>
          <w:rFonts w:ascii="Arial" w:eastAsia="Times New Roman" w:hAnsi="Arial" w:cs="Arial"/>
          <w:color w:val="000000"/>
          <w:sz w:val="20"/>
          <w:szCs w:val="20"/>
        </w:rPr>
        <w:br/>
        <w:t>Article 47. Conditions With Respect to Payment of Dividends</w:t>
      </w:r>
      <w:r w:rsidRPr="00C4310F">
        <w:rPr>
          <w:rFonts w:ascii="Arial" w:eastAsia="Times New Roman" w:hAnsi="Arial" w:cs="Arial"/>
          <w:color w:val="000000"/>
          <w:sz w:val="20"/>
          <w:szCs w:val="20"/>
        </w:rPr>
        <w:br/>
        <w:t>47.1. A company shall pay dividends with respect to its common shares in the following cases:</w:t>
      </w:r>
      <w:r w:rsidRPr="00C4310F">
        <w:rPr>
          <w:rFonts w:ascii="Arial" w:eastAsia="Times New Roman" w:hAnsi="Arial" w:cs="Arial"/>
          <w:color w:val="000000"/>
          <w:sz w:val="20"/>
          <w:szCs w:val="20"/>
        </w:rPr>
        <w:br/>
        <w:t>47.1.1. the company remains solvent after payment of the dividend;</w:t>
      </w:r>
      <w:r w:rsidRPr="00C4310F">
        <w:rPr>
          <w:rFonts w:ascii="Arial" w:eastAsia="Times New Roman" w:hAnsi="Arial" w:cs="Arial"/>
          <w:color w:val="000000"/>
          <w:sz w:val="20"/>
          <w:szCs w:val="20"/>
        </w:rPr>
        <w:br/>
        <w:t>47.1.2. after payment of the dividend, the company`s owner`s equity will exceed the sum of the amount of share capital specified in article 30.5 of this law, accrued but unpaid dividends with respect to preferred shares, and the liquidation value of such preferred shares;</w:t>
      </w:r>
      <w:r w:rsidRPr="00C4310F">
        <w:rPr>
          <w:rFonts w:ascii="Arial" w:eastAsia="Times New Roman" w:hAnsi="Arial" w:cs="Arial"/>
          <w:color w:val="000000"/>
          <w:sz w:val="20"/>
          <w:szCs w:val="20"/>
        </w:rPr>
        <w:br/>
        <w:t>47.1.3. the company has redeemed all securities that its is obligated to redeem.</w:t>
      </w:r>
      <w:r w:rsidRPr="00C4310F">
        <w:rPr>
          <w:rFonts w:ascii="Arial" w:eastAsia="Times New Roman" w:hAnsi="Arial" w:cs="Arial"/>
          <w:color w:val="000000"/>
          <w:sz w:val="20"/>
          <w:szCs w:val="20"/>
        </w:rPr>
        <w:br/>
        <w:t>47.2. A company may not pay dividends with respect to its redeemed shares.</w:t>
      </w:r>
      <w:r w:rsidRPr="00C4310F">
        <w:rPr>
          <w:rFonts w:ascii="Arial" w:eastAsia="Times New Roman" w:hAnsi="Arial" w:cs="Arial"/>
          <w:color w:val="000000"/>
          <w:sz w:val="20"/>
          <w:szCs w:val="20"/>
        </w:rPr>
        <w:br/>
        <w:t>47.3. A company shall pay dividends with respect to preferred shares in the following cases:</w:t>
      </w:r>
      <w:r w:rsidRPr="00C4310F">
        <w:rPr>
          <w:rFonts w:ascii="Arial" w:eastAsia="Times New Roman" w:hAnsi="Arial" w:cs="Arial"/>
          <w:color w:val="000000"/>
          <w:sz w:val="20"/>
          <w:szCs w:val="20"/>
        </w:rPr>
        <w:br/>
        <w:t>47.3.1. the company remains solvent after payment of the dividend;</w:t>
      </w:r>
      <w:r w:rsidRPr="00C4310F">
        <w:rPr>
          <w:rFonts w:ascii="Arial" w:eastAsia="Times New Roman" w:hAnsi="Arial" w:cs="Arial"/>
          <w:color w:val="000000"/>
          <w:sz w:val="20"/>
          <w:szCs w:val="20"/>
        </w:rPr>
        <w:br/>
        <w:t>47.3.2. the company has redeemed all preferred shares that it is obligated to redeem.</w:t>
      </w:r>
      <w:r w:rsidRPr="00C4310F">
        <w:rPr>
          <w:rFonts w:ascii="Arial" w:eastAsia="Times New Roman" w:hAnsi="Arial" w:cs="Arial"/>
          <w:color w:val="000000"/>
          <w:sz w:val="20"/>
          <w:szCs w:val="20"/>
        </w:rPr>
        <w:br/>
        <w:t>47.4. If, as a result of a dividend payment, a company`s owner`s equity is reduced by more than twenty-five percent (25%), the company shall notify its creditors in writing of the remaining amount of its owner`s equity within fifteen (15) business days following the date of the dividend payment.</w:t>
      </w:r>
      <w:r w:rsidRPr="00C4310F">
        <w:rPr>
          <w:rFonts w:ascii="Arial" w:eastAsia="Times New Roman" w:hAnsi="Arial" w:cs="Arial"/>
          <w:color w:val="000000"/>
          <w:sz w:val="20"/>
          <w:szCs w:val="20"/>
        </w:rPr>
        <w:br/>
        <w:t>Article 48. Limitations on Disposition of a Company`s Property</w:t>
      </w:r>
      <w:r w:rsidRPr="00C4310F">
        <w:rPr>
          <w:rFonts w:ascii="Arial" w:eastAsia="Times New Roman" w:hAnsi="Arial" w:cs="Arial"/>
          <w:color w:val="000000"/>
          <w:sz w:val="20"/>
          <w:szCs w:val="20"/>
        </w:rPr>
        <w:br/>
        <w:t>48.1. For the purpose of protecting the legitimate rights of creditors, a company may not dispose of any of its property or property rights at less than market value if, as a result of such disposition, the company`s owner`s equity would be reduced to less than amount of the share capital of the company specified in the company charter, or the company would become insolvent.</w:t>
      </w:r>
      <w:r w:rsidRPr="00C4310F">
        <w:rPr>
          <w:rFonts w:ascii="Arial" w:eastAsia="Times New Roman" w:hAnsi="Arial" w:cs="Arial"/>
          <w:color w:val="000000"/>
          <w:sz w:val="20"/>
          <w:szCs w:val="20"/>
        </w:rPr>
        <w:br/>
        <w:t>48.2. Any transaction made in violation of article 48.1 shall be invalid.</w:t>
      </w:r>
      <w:r w:rsidRPr="00C4310F">
        <w:rPr>
          <w:rFonts w:ascii="Arial" w:eastAsia="Times New Roman" w:hAnsi="Arial" w:cs="Arial"/>
          <w:color w:val="000000"/>
          <w:sz w:val="20"/>
          <w:szCs w:val="20"/>
        </w:rPr>
        <w:br/>
        <w:t>CHAPTER SEVEN</w:t>
      </w:r>
      <w:r w:rsidRPr="00C4310F">
        <w:rPr>
          <w:rFonts w:ascii="Arial" w:eastAsia="Times New Roman" w:hAnsi="Arial" w:cs="Arial"/>
          <w:color w:val="000000"/>
          <w:sz w:val="20"/>
          <w:szCs w:val="20"/>
        </w:rPr>
        <w:br/>
        <w:t>REDEMPTION AND RE-PURCHASE</w:t>
      </w:r>
      <w:r w:rsidRPr="00C4310F">
        <w:rPr>
          <w:rFonts w:ascii="Arial" w:eastAsia="Times New Roman" w:hAnsi="Arial" w:cs="Arial"/>
          <w:color w:val="000000"/>
          <w:sz w:val="20"/>
          <w:szCs w:val="20"/>
        </w:rPr>
        <w:br/>
        <w:t>OF A COMPANY`S SECURITIES</w:t>
      </w:r>
      <w:r w:rsidRPr="00C4310F">
        <w:rPr>
          <w:rFonts w:ascii="Arial" w:eastAsia="Times New Roman" w:hAnsi="Arial" w:cs="Arial"/>
          <w:color w:val="000000"/>
          <w:sz w:val="20"/>
          <w:szCs w:val="20"/>
        </w:rPr>
        <w:br/>
        <w:t>Article 49. Re-purchase by a Company of its Securities</w:t>
      </w:r>
      <w:r w:rsidRPr="00C4310F">
        <w:rPr>
          <w:rFonts w:ascii="Arial" w:eastAsia="Times New Roman" w:hAnsi="Arial" w:cs="Arial"/>
          <w:color w:val="000000"/>
          <w:sz w:val="20"/>
          <w:szCs w:val="20"/>
        </w:rPr>
        <w:br/>
        <w:t>49.1. Unless otherwise provided in the company charter, a company`s Board of Directors (in its absence, the shareholders meeting) may agree with one or more of</w:t>
      </w:r>
      <w:r w:rsidRPr="00C4310F">
        <w:rPr>
          <w:rFonts w:ascii="Arial" w:eastAsia="Times New Roman" w:hAnsi="Arial" w:cs="Arial"/>
          <w:color w:val="000000"/>
          <w:sz w:val="20"/>
          <w:szCs w:val="20"/>
        </w:rPr>
        <w:br/>
        <w:t>its shareholders to re-purchase securities of the company held by such shareholders.</w:t>
      </w:r>
      <w:r w:rsidRPr="00C4310F">
        <w:rPr>
          <w:rFonts w:ascii="Arial" w:eastAsia="Times New Roman" w:hAnsi="Arial" w:cs="Arial"/>
          <w:color w:val="000000"/>
          <w:sz w:val="20"/>
          <w:szCs w:val="20"/>
        </w:rPr>
        <w:br/>
        <w:t>49.2. A company may re-purchase any such securities, other than common shares, in full or in part; however, with respect to common shares, this may not exceed twenty-five percent (25%) of the average amount of its total number of issued common shares in that specific year.</w:t>
      </w:r>
      <w:r w:rsidRPr="00C4310F">
        <w:rPr>
          <w:rFonts w:ascii="Arial" w:eastAsia="Times New Roman" w:hAnsi="Arial" w:cs="Arial"/>
          <w:color w:val="000000"/>
          <w:sz w:val="20"/>
          <w:szCs w:val="20"/>
        </w:rPr>
        <w:br/>
        <w:t>49.3. Common shares re-purchased by a company shall be deemed to be premium shares.</w:t>
      </w:r>
      <w:r w:rsidRPr="00C4310F">
        <w:rPr>
          <w:rFonts w:ascii="Arial" w:eastAsia="Times New Roman" w:hAnsi="Arial" w:cs="Arial"/>
          <w:color w:val="000000"/>
          <w:sz w:val="20"/>
          <w:szCs w:val="20"/>
        </w:rPr>
        <w:br/>
        <w:t>49.4. The Board of Directors shall specify, in its decision to re-purchase the company`s securities the number of shares to be re-purchased, the price to be paid per share, the date of payment, and the proposed disposition of the shares after they have been re-purchased.</w:t>
      </w:r>
      <w:r w:rsidRPr="00C4310F">
        <w:rPr>
          <w:rFonts w:ascii="Arial" w:eastAsia="Times New Roman" w:hAnsi="Arial" w:cs="Arial"/>
          <w:color w:val="000000"/>
          <w:sz w:val="20"/>
          <w:szCs w:val="20"/>
        </w:rPr>
        <w:br/>
        <w:t>49.5. Unless otherwise provided in the company charter, the company may pay for redeemed securities with cash, securities or other forms of property as agreed with the purchasing party.</w:t>
      </w:r>
      <w:r w:rsidRPr="00C4310F">
        <w:rPr>
          <w:rFonts w:ascii="Arial" w:eastAsia="Times New Roman" w:hAnsi="Arial" w:cs="Arial"/>
          <w:color w:val="000000"/>
          <w:sz w:val="20"/>
          <w:szCs w:val="20"/>
        </w:rPr>
        <w:br/>
        <w:t>49.6. A company may not purchase its securities that are in the process of an initial public offering.</w:t>
      </w:r>
      <w:r w:rsidRPr="00C4310F">
        <w:rPr>
          <w:rFonts w:ascii="Arial" w:eastAsia="Times New Roman" w:hAnsi="Arial" w:cs="Arial"/>
          <w:color w:val="000000"/>
          <w:sz w:val="20"/>
          <w:szCs w:val="20"/>
        </w:rPr>
        <w:br/>
        <w:t>49.7. If article 49.6 of this law has been breached the person who issued the decision to enter into such transaction shall transfer the purchased securities to the ownership of the company.</w:t>
      </w:r>
      <w:r w:rsidRPr="00C4310F">
        <w:rPr>
          <w:rFonts w:ascii="Arial" w:eastAsia="Times New Roman" w:hAnsi="Arial" w:cs="Arial"/>
          <w:color w:val="000000"/>
          <w:sz w:val="20"/>
          <w:szCs w:val="20"/>
        </w:rPr>
        <w:br/>
        <w:t>49.8. If the decision in breach of article 49.6 of this law is a joint decision, joint liability should be imposed.</w:t>
      </w:r>
      <w:r w:rsidRPr="00C4310F">
        <w:rPr>
          <w:rFonts w:ascii="Arial" w:eastAsia="Times New Roman" w:hAnsi="Arial" w:cs="Arial"/>
          <w:color w:val="000000"/>
          <w:sz w:val="20"/>
          <w:szCs w:val="20"/>
        </w:rPr>
        <w:br/>
        <w:t>49.9. Unless otherwise provided in the charter of a limited liability company, or in an agreement between shareholders of such limited liability company, a company shall repurchase its common shares at the market value for such shares determined by the Board of Directors (in its absence, the shareholders meeting) in accordance with the procedure specified in article 55 of this law.</w:t>
      </w:r>
      <w:r w:rsidRPr="00C4310F">
        <w:rPr>
          <w:rFonts w:ascii="Arial" w:eastAsia="Times New Roman" w:hAnsi="Arial" w:cs="Arial"/>
          <w:color w:val="000000"/>
          <w:sz w:val="20"/>
          <w:szCs w:val="20"/>
        </w:rPr>
        <w:br/>
        <w:t>49.10. A proposed resolution by a company to purchase more than five percent (5%) of its then issued common shares must be approved at a shareholders meeting by a majority of the votes of shareholders eligible to vote who attend the meeting, except in the following cases:</w:t>
      </w:r>
      <w:r w:rsidRPr="00C4310F">
        <w:rPr>
          <w:rFonts w:ascii="Arial" w:eastAsia="Times New Roman" w:hAnsi="Arial" w:cs="Arial"/>
          <w:color w:val="000000"/>
          <w:sz w:val="20"/>
          <w:szCs w:val="20"/>
        </w:rPr>
        <w:br/>
        <w:t>49.10.1. if a company proposes to re-purchase its common shares in proportion to the number of such shares then held by its shareholders;</w:t>
      </w:r>
      <w:r w:rsidRPr="00C4310F">
        <w:rPr>
          <w:rFonts w:ascii="Arial" w:eastAsia="Times New Roman" w:hAnsi="Arial" w:cs="Arial"/>
          <w:color w:val="000000"/>
          <w:sz w:val="20"/>
          <w:szCs w:val="20"/>
        </w:rPr>
        <w:br/>
        <w:t>49.10.2. if the preemptive rights of the shareholders are exercised as set forth in this law and the company charter;</w:t>
      </w:r>
      <w:r w:rsidRPr="00C4310F">
        <w:rPr>
          <w:rFonts w:ascii="Arial" w:eastAsia="Times New Roman" w:hAnsi="Arial" w:cs="Arial"/>
          <w:color w:val="000000"/>
          <w:sz w:val="20"/>
          <w:szCs w:val="20"/>
        </w:rPr>
        <w:br/>
        <w:t>49.10.3. if other conditions are provided in the charter of a limited liability company.</w:t>
      </w:r>
      <w:r w:rsidRPr="00C4310F">
        <w:rPr>
          <w:rFonts w:ascii="Arial" w:eastAsia="Times New Roman" w:hAnsi="Arial" w:cs="Arial"/>
          <w:color w:val="000000"/>
          <w:sz w:val="20"/>
          <w:szCs w:val="20"/>
        </w:rPr>
        <w:br/>
        <w:t>49.11. If a company proposes to purchase its issued common shares in proportion to the number of shares held by each shareholder, it shall notify all shareholders within thirty (30) days of the number of shares that the company proposes to repurchase, the purchase price per share, the procedures for payment for such shares, the date of payment for the shares, and the date on or prior to which the offer shall be accepted.</w:t>
      </w:r>
      <w:r w:rsidRPr="00C4310F">
        <w:rPr>
          <w:rFonts w:ascii="Arial" w:eastAsia="Times New Roman" w:hAnsi="Arial" w:cs="Arial"/>
          <w:color w:val="000000"/>
          <w:sz w:val="20"/>
          <w:szCs w:val="20"/>
        </w:rPr>
        <w:br/>
        <w:t>49.12. If the total number of common shares presented for sale by the company exceeds the number of shares that the company offered to acquire, the Board of Directors (in its absence, the shareholders meeting), may decide to acquire a larger number of shares, up to the total number offered for sale</w:t>
      </w:r>
      <w:r w:rsidRPr="00C4310F">
        <w:rPr>
          <w:rFonts w:ascii="Arial" w:eastAsia="Times New Roman" w:hAnsi="Arial" w:cs="Arial"/>
          <w:color w:val="000000"/>
          <w:sz w:val="20"/>
          <w:szCs w:val="20"/>
        </w:rPr>
        <w:br/>
        <w:t>49.13. The number of shares to purchase shall not exceed the amount specified in article 49.2 of this law, and in such case, the company shall purchase such shares in proportion to the number of shares offered for sale by each shareholder.</w:t>
      </w:r>
      <w:r w:rsidRPr="00C4310F">
        <w:rPr>
          <w:rFonts w:ascii="Arial" w:eastAsia="Times New Roman" w:hAnsi="Arial" w:cs="Arial"/>
          <w:color w:val="000000"/>
          <w:sz w:val="20"/>
          <w:szCs w:val="20"/>
        </w:rPr>
        <w:br/>
        <w:t>49.14. If the repurchase of its shares reduces the owner’s equity to an amount lesser than aggregrate nominal price of the total number of shares issued, or the share capital that is reflected in the current balance sheets, it shall be prohibited for the company to repurchase its common shares.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Article 50. Redemption by a Company of its Preferred Shares</w:t>
      </w:r>
      <w:r w:rsidRPr="00C4310F">
        <w:rPr>
          <w:rFonts w:ascii="Arial" w:eastAsia="Times New Roman" w:hAnsi="Arial" w:cs="Arial"/>
          <w:color w:val="000000"/>
          <w:sz w:val="20"/>
          <w:szCs w:val="20"/>
        </w:rPr>
        <w:br/>
        <w:t>50.1.If a company has sufficient funds, it may offer to redeem preferred shares, which it is obligated to redeem, in full or in part, prior to the date specified for redemption, in which case, the company shall notify the holders of these securities of its offer to redeem in accordance with the procedure to inform of the shareholders meeting.</w:t>
      </w:r>
      <w:r w:rsidRPr="00C4310F">
        <w:rPr>
          <w:rFonts w:ascii="Arial" w:eastAsia="Times New Roman" w:hAnsi="Arial" w:cs="Arial"/>
          <w:color w:val="000000"/>
          <w:sz w:val="20"/>
          <w:szCs w:val="20"/>
        </w:rPr>
        <w:br/>
        <w:t>50.2. If a redemption price is not specified in the terms of the preferred shares when they were issued, such shares shall be redeemed at the market price at such time.</w:t>
      </w:r>
      <w:r w:rsidRPr="00C4310F">
        <w:rPr>
          <w:rFonts w:ascii="Arial" w:eastAsia="Times New Roman" w:hAnsi="Arial" w:cs="Arial"/>
          <w:color w:val="000000"/>
          <w:sz w:val="20"/>
          <w:szCs w:val="20"/>
        </w:rPr>
        <w:br/>
        <w:t>50.3. In the case of a mandatory redemption as of a date specified in the terms of the preferred shares when they were issued, if the company lacks sufficient funds to redeem such shares as of such date, the company may agree with the holders of such shares to postpone the redemption until sufficient funds are available.</w:t>
      </w:r>
      <w:r w:rsidRPr="00C4310F">
        <w:rPr>
          <w:rFonts w:ascii="Arial" w:eastAsia="Times New Roman" w:hAnsi="Arial" w:cs="Arial"/>
          <w:color w:val="000000"/>
          <w:sz w:val="20"/>
          <w:szCs w:val="20"/>
        </w:rPr>
        <w:br/>
        <w:t>50.4. If there is no agreement set forth in article 50.3 of this law, the company shall offer to sell to the persons specified in article 57.1 of this law.</w:t>
      </w:r>
      <w:r w:rsidRPr="00C4310F">
        <w:rPr>
          <w:rFonts w:ascii="Arial" w:eastAsia="Times New Roman" w:hAnsi="Arial" w:cs="Arial"/>
          <w:color w:val="000000"/>
          <w:sz w:val="20"/>
          <w:szCs w:val="20"/>
        </w:rPr>
        <w:br/>
        <w:t>50.5. If the repurchase of its preferred shares set forth in article 50.1 of this law reduces the company’s owner’s equity to an amount lesser than the share capital that is reflected in the company charter, it shall be prohibited for the company to repurchase its common shares.</w:t>
      </w:r>
      <w:r w:rsidRPr="00C4310F">
        <w:rPr>
          <w:rFonts w:ascii="Arial" w:eastAsia="Times New Roman" w:hAnsi="Arial" w:cs="Arial"/>
          <w:color w:val="000000"/>
          <w:sz w:val="20"/>
          <w:szCs w:val="20"/>
        </w:rPr>
        <w:br/>
        <w:t>Article 51. Consolidation and Splitting of a Company`s Shares</w:t>
      </w:r>
      <w:r w:rsidRPr="00C4310F">
        <w:rPr>
          <w:rFonts w:ascii="Arial" w:eastAsia="Times New Roman" w:hAnsi="Arial" w:cs="Arial"/>
          <w:color w:val="000000"/>
          <w:sz w:val="20"/>
          <w:szCs w:val="20"/>
        </w:rPr>
        <w:br/>
        <w:t>51.1. A company may consolidate its shares by converting two (2) or more shares of such class into one (1) new share.</w:t>
      </w:r>
      <w:r w:rsidRPr="00C4310F">
        <w:rPr>
          <w:rFonts w:ascii="Arial" w:eastAsia="Times New Roman" w:hAnsi="Arial" w:cs="Arial"/>
          <w:color w:val="000000"/>
          <w:sz w:val="20"/>
          <w:szCs w:val="20"/>
        </w:rPr>
        <w:br/>
        <w:t>51.2. It shall be prohibited to consolidate shares of rational number equal to more than one percent of the total common shares issued by the company.</w:t>
      </w:r>
      <w:r w:rsidRPr="00C4310F">
        <w:rPr>
          <w:rFonts w:ascii="Arial" w:eastAsia="Times New Roman" w:hAnsi="Arial" w:cs="Arial"/>
          <w:color w:val="000000"/>
          <w:sz w:val="20"/>
          <w:szCs w:val="20"/>
        </w:rPr>
        <w:br/>
        <w:t>51.3. A company may split its shares by converting one (1) share of such class into two (2) or more new shares.</w:t>
      </w:r>
      <w:r w:rsidRPr="00C4310F">
        <w:rPr>
          <w:rFonts w:ascii="Arial" w:eastAsia="Times New Roman" w:hAnsi="Arial" w:cs="Arial"/>
          <w:color w:val="000000"/>
          <w:sz w:val="20"/>
          <w:szCs w:val="20"/>
        </w:rPr>
        <w:br/>
        <w:t>51.4. Fractional shares resulting from the consolidation or splitting of shares may be redeemed by the company at the value determined by the Board of Directors (in its absence, the shareholders meeting), in accordance with the provisions of article 55.</w:t>
      </w:r>
      <w:r w:rsidRPr="00C4310F">
        <w:rPr>
          <w:rFonts w:ascii="Arial" w:eastAsia="Times New Roman" w:hAnsi="Arial" w:cs="Arial"/>
          <w:color w:val="000000"/>
          <w:sz w:val="20"/>
          <w:szCs w:val="20"/>
        </w:rPr>
        <w:br/>
        <w:t>51.5. The matter of consolidating or splitting a company`s shares must be approved by a shareholders meeting by an overwhelming majority of the votes of shareholders eligible to vote who attend the meeting.</w:t>
      </w:r>
      <w:r w:rsidRPr="00C4310F">
        <w:rPr>
          <w:rFonts w:ascii="Arial" w:eastAsia="Times New Roman" w:hAnsi="Arial" w:cs="Arial"/>
          <w:color w:val="000000"/>
          <w:sz w:val="20"/>
          <w:szCs w:val="20"/>
        </w:rPr>
        <w:br/>
        <w:t>51.6. Changes in the number of authorized shares resulting from the consolidation or splitting of a company`s shares shall be reflected in an amendment to the company`s charter and in a notice to the registration authority.</w:t>
      </w:r>
      <w:r w:rsidRPr="00C4310F">
        <w:rPr>
          <w:rFonts w:ascii="Arial" w:eastAsia="Times New Roman" w:hAnsi="Arial" w:cs="Arial"/>
          <w:color w:val="000000"/>
          <w:sz w:val="20"/>
          <w:szCs w:val="20"/>
        </w:rPr>
        <w:br/>
        <w:t>51.7. Following the consolidation or splitting of a company`s shares, the company shall be obligated to make the appropriate modifications in the share options and the terms and conditions of the securities convertible into such shares.</w:t>
      </w:r>
      <w:r w:rsidRPr="00C4310F">
        <w:rPr>
          <w:rFonts w:ascii="Arial" w:eastAsia="Times New Roman" w:hAnsi="Arial" w:cs="Arial"/>
          <w:color w:val="000000"/>
          <w:sz w:val="20"/>
          <w:szCs w:val="20"/>
        </w:rPr>
        <w:br/>
        <w:t>Article 52. Conditions for Redemption of Securities by a Company</w:t>
      </w:r>
      <w:r w:rsidRPr="00C4310F">
        <w:rPr>
          <w:rFonts w:ascii="Arial" w:eastAsia="Times New Roman" w:hAnsi="Arial" w:cs="Arial"/>
          <w:color w:val="000000"/>
          <w:sz w:val="20"/>
          <w:szCs w:val="20"/>
        </w:rPr>
        <w:br/>
        <w:t>52.1. A company may re-purchase or redeem its issued securities in the following conditions</w:t>
      </w:r>
      <w:r w:rsidRPr="00C4310F">
        <w:rPr>
          <w:rFonts w:ascii="Arial" w:eastAsia="Times New Roman" w:hAnsi="Arial" w:cs="Arial"/>
          <w:color w:val="000000"/>
          <w:sz w:val="20"/>
          <w:szCs w:val="20"/>
        </w:rPr>
        <w:br/>
        <w:t>52.1.1. the company must be solvent following such purchase or redemption;</w:t>
      </w:r>
      <w:r w:rsidRPr="00C4310F">
        <w:rPr>
          <w:rFonts w:ascii="Arial" w:eastAsia="Times New Roman" w:hAnsi="Arial" w:cs="Arial"/>
          <w:color w:val="000000"/>
          <w:sz w:val="20"/>
          <w:szCs w:val="20"/>
        </w:rPr>
        <w:br/>
        <w:t>52.1.2. the company`s owner`s equity reflected in the latest balance sheet of the company must exceed the sum of the amount of capital invested by the shareholders, accrued but unpaid dividends on preferred shares, and the liquidation value of outstanding preferred shares.</w:t>
      </w:r>
      <w:r w:rsidRPr="00C4310F">
        <w:rPr>
          <w:rFonts w:ascii="Arial" w:eastAsia="Times New Roman" w:hAnsi="Arial" w:cs="Arial"/>
          <w:color w:val="000000"/>
          <w:sz w:val="20"/>
          <w:szCs w:val="20"/>
        </w:rPr>
        <w:br/>
        <w:t>52.2. After redemption of all common shares that the company is obligated to redeem in accordance with article 53, a company may purchase other common shares or securities relating to such shares.</w:t>
      </w:r>
      <w:r w:rsidRPr="00C4310F">
        <w:rPr>
          <w:rFonts w:ascii="Arial" w:eastAsia="Times New Roman" w:hAnsi="Arial" w:cs="Arial"/>
          <w:color w:val="000000"/>
          <w:sz w:val="20"/>
          <w:szCs w:val="20"/>
        </w:rPr>
        <w:br/>
        <w:t>52.3. If, as a result of an re-purchase or redemption of shares, a company`s owner`s equity is reduced by more than twenty-five percent (25%) than the amount reflected in the latest balance sheet prior to the conclusion of such transaction, the company shall notify its creditors in writing of the amount of its remaining owner`s equity within fifteen (15) business days following the date of payment for such shares.</w:t>
      </w:r>
      <w:r w:rsidRPr="00C4310F">
        <w:rPr>
          <w:rFonts w:ascii="Arial" w:eastAsia="Times New Roman" w:hAnsi="Arial" w:cs="Arial"/>
          <w:color w:val="000000"/>
          <w:sz w:val="20"/>
          <w:szCs w:val="20"/>
        </w:rPr>
        <w:br/>
        <w:t>Article 53. Redemption of Shares by a Company at the Demand of Shareholders</w:t>
      </w:r>
      <w:r w:rsidRPr="00C4310F">
        <w:rPr>
          <w:rFonts w:ascii="Arial" w:eastAsia="Times New Roman" w:hAnsi="Arial" w:cs="Arial"/>
          <w:color w:val="000000"/>
          <w:sz w:val="20"/>
          <w:szCs w:val="20"/>
        </w:rPr>
        <w:br/>
        <w:t>53.1. Each shareholder who voted against, or did not participate in voting of, the decision of the shareholders meeting with respect to the following matters, has the right to demand that the company redeem its shares:</w:t>
      </w:r>
      <w:r w:rsidRPr="00C4310F">
        <w:rPr>
          <w:rFonts w:ascii="Arial" w:eastAsia="Times New Roman" w:hAnsi="Arial" w:cs="Arial"/>
          <w:color w:val="000000"/>
          <w:sz w:val="20"/>
          <w:szCs w:val="20"/>
        </w:rPr>
        <w:br/>
        <w:t>53.1.1. reorganization of the company by consolidation, merger, division or transformation of a joint stock company into a limited liability company;</w:t>
      </w:r>
      <w:r w:rsidRPr="00C4310F">
        <w:rPr>
          <w:rFonts w:ascii="Arial" w:eastAsia="Times New Roman" w:hAnsi="Arial" w:cs="Arial"/>
          <w:color w:val="000000"/>
          <w:sz w:val="20"/>
          <w:szCs w:val="20"/>
        </w:rPr>
        <w:br/>
        <w:t>53.1.2. the company concluded a major transaction requiring approval by a shareholders meeting in accordance with Chapter 11;</w:t>
      </w:r>
      <w:r w:rsidRPr="00C4310F">
        <w:rPr>
          <w:rFonts w:ascii="Arial" w:eastAsia="Times New Roman" w:hAnsi="Arial" w:cs="Arial"/>
          <w:color w:val="000000"/>
          <w:sz w:val="20"/>
          <w:szCs w:val="20"/>
        </w:rPr>
        <w:br/>
        <w:t>53.1.3. amendments to a company charter, or adoption of a new version of the company charter which limits the rights of existing shareholders.</w:t>
      </w:r>
      <w:r w:rsidRPr="00C4310F">
        <w:rPr>
          <w:rFonts w:ascii="Arial" w:eastAsia="Times New Roman" w:hAnsi="Arial" w:cs="Arial"/>
          <w:color w:val="000000"/>
          <w:sz w:val="20"/>
          <w:szCs w:val="20"/>
        </w:rPr>
        <w:br/>
        <w:t>53.1.4. other cases as provided in the company charter.</w:t>
      </w:r>
      <w:r w:rsidRPr="00C4310F">
        <w:rPr>
          <w:rFonts w:ascii="Arial" w:eastAsia="Times New Roman" w:hAnsi="Arial" w:cs="Arial"/>
          <w:color w:val="000000"/>
          <w:sz w:val="20"/>
          <w:szCs w:val="20"/>
        </w:rPr>
        <w:br/>
        <w:t>53.2. If a shareholder, together with its affiliated persons, holds more than seventy-five percent (75%) of a company`s common shares or, pursuant to the privatization of the controlling block of a company formerly owned by the state, any other holder of common shares may demand that the company redeem its shares.</w:t>
      </w:r>
      <w:r w:rsidRPr="00C4310F">
        <w:rPr>
          <w:rFonts w:ascii="Arial" w:eastAsia="Times New Roman" w:hAnsi="Arial" w:cs="Arial"/>
          <w:color w:val="000000"/>
          <w:sz w:val="20"/>
          <w:szCs w:val="20"/>
        </w:rPr>
        <w:br/>
        <w:t>53.3. The company may allow the holder(s) of the controlling block to purchase at the price determined in accordance with article 53.5 of this law.</w:t>
      </w:r>
      <w:r w:rsidRPr="00C4310F">
        <w:rPr>
          <w:rFonts w:ascii="Arial" w:eastAsia="Times New Roman" w:hAnsi="Arial" w:cs="Arial"/>
          <w:color w:val="000000"/>
          <w:sz w:val="20"/>
          <w:szCs w:val="20"/>
        </w:rPr>
        <w:br/>
        <w:t>53.4. A list of shareholders having rights of redemption as set forth in article 53.1 and 53.2 of this law, as of the date of occurrence of events or circumstances giving rise to such rights shall be compiled based on the company’s registry of shareholders.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53.5. A company shall redeem shares presented pursuant to a demand of its shareholders at the market price of such shares at such time.</w:t>
      </w:r>
      <w:r w:rsidRPr="00C4310F">
        <w:rPr>
          <w:rFonts w:ascii="Arial" w:eastAsia="Times New Roman" w:hAnsi="Arial" w:cs="Arial"/>
          <w:color w:val="000000"/>
          <w:sz w:val="20"/>
          <w:szCs w:val="20"/>
        </w:rPr>
        <w:br/>
        <w:t>Article 54. Procedures With Respect to the Exercise of a Shareholder`s Right of Redemption</w:t>
      </w:r>
      <w:r w:rsidRPr="00C4310F">
        <w:rPr>
          <w:rFonts w:ascii="Arial" w:eastAsia="Times New Roman" w:hAnsi="Arial" w:cs="Arial"/>
          <w:color w:val="000000"/>
          <w:sz w:val="20"/>
          <w:szCs w:val="20"/>
        </w:rPr>
        <w:br/>
        <w:t>54.1. Whenever a decision gives rise to a shareholder`s right of redemption in accordance with article 53 of this law, the company must give notice to its shareholders of such right and the procedures to be followed to exercise such right, in accordance with the procedure to notify shareholders of the shareholders meeting.</w:t>
      </w:r>
      <w:r w:rsidRPr="00C4310F">
        <w:rPr>
          <w:rFonts w:ascii="Arial" w:eastAsia="Times New Roman" w:hAnsi="Arial" w:cs="Arial"/>
          <w:color w:val="000000"/>
          <w:sz w:val="20"/>
          <w:szCs w:val="20"/>
        </w:rPr>
        <w:br/>
        <w:t>54.2. A shareholder who proposes to exercise its right of redemption shall deliver to the company a written statement of such demand that contains the shareholder` s father (mother)’s name, name, address of residence and the number and class of the shares being presented for redemption.</w:t>
      </w:r>
      <w:r w:rsidRPr="00C4310F">
        <w:rPr>
          <w:rFonts w:ascii="Arial" w:eastAsia="Times New Roman" w:hAnsi="Arial" w:cs="Arial"/>
          <w:color w:val="000000"/>
          <w:sz w:val="20"/>
          <w:szCs w:val="20"/>
        </w:rPr>
        <w:br/>
        <w:t>54.3. A shareholder shall submit to the company a written statement of the demand set forth in article 54.2 of this law within thirty (30) business days of issuance of such decision giving rise to the right of redemption, or since the receipt of the written notice of such right of redemption.</w:t>
      </w:r>
      <w:r w:rsidRPr="00C4310F">
        <w:rPr>
          <w:rFonts w:ascii="Arial" w:eastAsia="Times New Roman" w:hAnsi="Arial" w:cs="Arial"/>
          <w:color w:val="000000"/>
          <w:sz w:val="20"/>
          <w:szCs w:val="20"/>
        </w:rPr>
        <w:br/>
        <w:t>54.4. If a shareholder, together with its affiliated persons, acquires more than seventy-five percent (75%) of a company` s common shares or, pursuant to the privatization of a company’s control block of such shares previously owned by the State, the Board of Directors (in its absence, the executive body) of such company must notify shareholders of their right to demand redemption of their shares within thirty (30) days following such acquisition.</w:t>
      </w:r>
      <w:r w:rsidRPr="00C4310F">
        <w:rPr>
          <w:rFonts w:ascii="Arial" w:eastAsia="Times New Roman" w:hAnsi="Arial" w:cs="Arial"/>
          <w:color w:val="000000"/>
          <w:sz w:val="20"/>
          <w:szCs w:val="20"/>
        </w:rPr>
        <w:br/>
        <w:t>54.5. Shareholders shall present their demands to the Board of Directors (in its absence, the executive body) in writing within thirty (30) business days following receipt of the notice set forth in article 54.4 of this law.</w:t>
      </w:r>
      <w:r w:rsidRPr="00C4310F">
        <w:rPr>
          <w:rFonts w:ascii="Arial" w:eastAsia="Times New Roman" w:hAnsi="Arial" w:cs="Arial"/>
          <w:color w:val="000000"/>
          <w:sz w:val="20"/>
          <w:szCs w:val="20"/>
        </w:rPr>
        <w:br/>
        <w:t>54.6. Within thirty (30) days following receipt of a shareholder` s demand for redemption of its shares set forth in article 54.5 of this law, the company shall redeem the shares at the price stated in the notice of the right of redemption or shall notify the shareholder of the reason that the company refuses to redeem such shares.</w:t>
      </w:r>
      <w:r w:rsidRPr="00C4310F">
        <w:rPr>
          <w:rFonts w:ascii="Arial" w:eastAsia="Times New Roman" w:hAnsi="Arial" w:cs="Arial"/>
          <w:color w:val="000000"/>
          <w:sz w:val="20"/>
          <w:szCs w:val="20"/>
        </w:rPr>
        <w:br/>
        <w:t>54.7. If a company refuses to redeem shares presented for redemption as set forth in article 54.6 of this law, or if the presenting shareholder deems the redemption price proposed by the Board of Directors of the company to be unrealistic in terms of market value, such shareholder may appeal to a court within three (3) months following the date of the company` s decision to refuse to redeem the shares.</w:t>
      </w:r>
      <w:r w:rsidRPr="00C4310F">
        <w:rPr>
          <w:rFonts w:ascii="Arial" w:eastAsia="Times New Roman" w:hAnsi="Arial" w:cs="Arial"/>
          <w:color w:val="000000"/>
          <w:sz w:val="20"/>
          <w:szCs w:val="20"/>
        </w:rPr>
        <w:br/>
        <w:t>Article 55. Determination of the Market Value of Property and Property Rights</w:t>
      </w:r>
      <w:r w:rsidRPr="00C4310F">
        <w:rPr>
          <w:rFonts w:ascii="Arial" w:eastAsia="Times New Roman" w:hAnsi="Arial" w:cs="Arial"/>
          <w:color w:val="000000"/>
          <w:sz w:val="20"/>
          <w:szCs w:val="20"/>
        </w:rPr>
        <w:br/>
        <w:t>55.1. The market value of property and property rights (including the value of a company shares and securities), is the price agreed to by a seller who has full information on the price of the property or property rights, and who is not obligated to sell such property or property rights and a buyer who has full information on the price of the property or property rights and is not obligated to buy such property or property rights.</w:t>
      </w:r>
      <w:r w:rsidRPr="00C4310F">
        <w:rPr>
          <w:rFonts w:ascii="Arial" w:eastAsia="Times New Roman" w:hAnsi="Arial" w:cs="Arial"/>
          <w:color w:val="000000"/>
          <w:sz w:val="20"/>
          <w:szCs w:val="20"/>
        </w:rPr>
        <w:br/>
        <w:t>55.2. Unless otherwise provided in this law or in the company charter, the market value of property and property rights shall be determined by the company`s Board of Directors (in its absence, the shareholders meeting).</w:t>
      </w:r>
      <w:r w:rsidRPr="00C4310F">
        <w:rPr>
          <w:rFonts w:ascii="Arial" w:eastAsia="Times New Roman" w:hAnsi="Arial" w:cs="Arial"/>
          <w:color w:val="000000"/>
          <w:sz w:val="20"/>
          <w:szCs w:val="20"/>
        </w:rPr>
        <w:br/>
        <w:t>55.3. If a member of a company`s Board of Directors is a party to the transaction that requires determining the price of the property or property rights of the company, or is brokering for such party, or is receiving a percentage of the direct and indirect revenue incurred from such transaction, such market value shall be determined by the votes of a majority of members of such Board of Directors who have no conflict of interest in the transaction.</w:t>
      </w:r>
      <w:r w:rsidRPr="00C4310F">
        <w:rPr>
          <w:rFonts w:ascii="Arial" w:eastAsia="Times New Roman" w:hAnsi="Arial" w:cs="Arial"/>
          <w:color w:val="000000"/>
          <w:sz w:val="20"/>
          <w:szCs w:val="20"/>
        </w:rPr>
        <w:br/>
        <w:t>55.4. A member of the Board of Directors shall be deemed to be free of conflict-of-interest if he or she has no common interests with the participant, or brokering parties of the transaction, and will not, directly or indirectly, realize any financial benefit from the transaction in the circumstances set forth in article 55.3 of this law.</w:t>
      </w:r>
      <w:r w:rsidRPr="00C4310F">
        <w:rPr>
          <w:rFonts w:ascii="Arial" w:eastAsia="Times New Roman" w:hAnsi="Arial" w:cs="Arial"/>
          <w:color w:val="000000"/>
          <w:sz w:val="20"/>
          <w:szCs w:val="20"/>
        </w:rPr>
        <w:br/>
        <w:t>55.5. If the decision specified in article 55.3 of this law is made by a shareholders meeting, any shareholder who has a conflict-of-interest in the relevant transaction may not vote on such determination.</w:t>
      </w:r>
      <w:r w:rsidRPr="00C4310F">
        <w:rPr>
          <w:rFonts w:ascii="Arial" w:eastAsia="Times New Roman" w:hAnsi="Arial" w:cs="Arial"/>
          <w:color w:val="000000"/>
          <w:sz w:val="20"/>
          <w:szCs w:val="20"/>
        </w:rPr>
        <w:br/>
        <w:t>55.6. In determining the market value of property or property rights pursuant to article 55.2 of this law, the Board of directors (in its absence, the shareholders meeting) may seek the evaluation of an independent evaluating organization.</w:t>
      </w:r>
      <w:r w:rsidRPr="00C4310F">
        <w:rPr>
          <w:rFonts w:ascii="Arial" w:eastAsia="Times New Roman" w:hAnsi="Arial" w:cs="Arial"/>
          <w:color w:val="000000"/>
          <w:sz w:val="20"/>
          <w:szCs w:val="20"/>
        </w:rPr>
        <w:br/>
        <w:t>55.7. In the case of redemption of shares by a joint stock company pursuant to article 53 of this law, the market value of the shares shall be determined on the basis of an evaluation by an independent valuation or audit organization.</w:t>
      </w:r>
      <w:r w:rsidRPr="00C4310F">
        <w:rPr>
          <w:rFonts w:ascii="Arial" w:eastAsia="Times New Roman" w:hAnsi="Arial" w:cs="Arial"/>
          <w:color w:val="000000"/>
          <w:sz w:val="20"/>
          <w:szCs w:val="20"/>
        </w:rPr>
        <w:br/>
        <w:t>55.8. The market value of publicly traded and other securities shall be determined in consideration of the average price for the preceding six (6) months as recorded in the securities trading organization and other trading official records.</w:t>
      </w:r>
      <w:r w:rsidRPr="00C4310F">
        <w:rPr>
          <w:rFonts w:ascii="Arial" w:eastAsia="Times New Roman" w:hAnsi="Arial" w:cs="Arial"/>
          <w:color w:val="000000"/>
          <w:sz w:val="20"/>
          <w:szCs w:val="20"/>
        </w:rPr>
        <w:br/>
        <w:t>55.9.In determining the market value of the shares and securities of a company, the price that a buyer with full information concerning the share capital, owner` s equity, and profits of the company offers to pay, as well as other relevant factors, shall be taken into account.</w:t>
      </w:r>
      <w:r w:rsidRPr="00C4310F">
        <w:rPr>
          <w:rFonts w:ascii="Arial" w:eastAsia="Times New Roman" w:hAnsi="Arial" w:cs="Arial"/>
          <w:color w:val="000000"/>
          <w:sz w:val="20"/>
          <w:szCs w:val="20"/>
        </w:rPr>
        <w:br/>
        <w:t>CHAPTER EIGHT</w:t>
      </w:r>
      <w:r w:rsidRPr="00C4310F">
        <w:rPr>
          <w:rFonts w:ascii="Arial" w:eastAsia="Times New Roman" w:hAnsi="Arial" w:cs="Arial"/>
          <w:color w:val="000000"/>
          <w:sz w:val="20"/>
          <w:szCs w:val="20"/>
        </w:rPr>
        <w:br/>
        <w:t>ACQUISTION OF THE CONTROLLING BLOCK OF SHARES OF A COMPANY</w:t>
      </w:r>
      <w:r w:rsidRPr="00C4310F">
        <w:rPr>
          <w:rFonts w:ascii="Arial" w:eastAsia="Times New Roman" w:hAnsi="Arial" w:cs="Arial"/>
          <w:color w:val="000000"/>
          <w:sz w:val="20"/>
          <w:szCs w:val="20"/>
        </w:rPr>
        <w:br/>
        <w:t>Article 56. Acquisition of the Controlling Block of Shares of a Company</w:t>
      </w:r>
      <w:r w:rsidRPr="00C4310F">
        <w:rPr>
          <w:rFonts w:ascii="Arial" w:eastAsia="Times New Roman" w:hAnsi="Arial" w:cs="Arial"/>
          <w:color w:val="000000"/>
          <w:sz w:val="20"/>
          <w:szCs w:val="20"/>
        </w:rPr>
        <w:br/>
        <w:t>56.1. A controlling block of a company`s shares is deemed to be one-third (1/3) or more of the company`s common shares.</w:t>
      </w:r>
      <w:r w:rsidRPr="00C4310F">
        <w:rPr>
          <w:rFonts w:ascii="Arial" w:eastAsia="Times New Roman" w:hAnsi="Arial" w:cs="Arial"/>
          <w:color w:val="000000"/>
          <w:sz w:val="20"/>
          <w:szCs w:val="20"/>
        </w:rPr>
        <w:br/>
        <w:t>56.2. Any person who, alone or in conjunction with its related party, proposes to acquire a control block of common shares of a public company must make its offer to purchase such shares in accordance with procedures provided for by this law and the Law on Securities Markets.</w:t>
      </w:r>
      <w:r w:rsidRPr="00C4310F">
        <w:rPr>
          <w:rFonts w:ascii="Arial" w:eastAsia="Times New Roman" w:hAnsi="Arial" w:cs="Arial"/>
          <w:color w:val="000000"/>
          <w:sz w:val="20"/>
          <w:szCs w:val="20"/>
        </w:rPr>
        <w:br/>
        <w:t>56.3. The shareholders meeting of the public company of which the controlling block was proposed to be purchased shall not have the right to take any action that interferes with the sale of such shares to such person unless an exclusive decision was adopted by the shareholders meeting by a majority of votes of shareholders eligible to vote who attend the meeting has been issued.</w:t>
      </w:r>
      <w:r w:rsidRPr="00C4310F">
        <w:rPr>
          <w:rFonts w:ascii="Arial" w:eastAsia="Times New Roman" w:hAnsi="Arial" w:cs="Arial"/>
          <w:color w:val="000000"/>
          <w:sz w:val="20"/>
          <w:szCs w:val="20"/>
        </w:rPr>
        <w:br/>
        <w:t>Article 57. Offering shareholders to purchase company shares</w:t>
      </w:r>
      <w:r w:rsidRPr="00C4310F">
        <w:rPr>
          <w:rFonts w:ascii="Arial" w:eastAsia="Times New Roman" w:hAnsi="Arial" w:cs="Arial"/>
          <w:color w:val="000000"/>
          <w:sz w:val="20"/>
          <w:szCs w:val="20"/>
        </w:rPr>
        <w:br/>
        <w:t>57.1. A person who, alone or in conjunction with its related party, acquires the controlling block of shares of a company must, within sixty (60) business days after the date of acquisition of such shares, make an offer to the company`s other shareholders to acquire the company`s shares held by them at a price no less than the weighted average market price of the company` s shares during the preceding six (6) months.</w:t>
      </w:r>
      <w:r w:rsidRPr="00C4310F">
        <w:rPr>
          <w:rFonts w:ascii="Arial" w:eastAsia="Times New Roman" w:hAnsi="Arial" w:cs="Arial"/>
          <w:color w:val="000000"/>
          <w:sz w:val="20"/>
          <w:szCs w:val="20"/>
        </w:rPr>
        <w:br/>
        <w:t>57.2. If a person who has acquired the controlling block of shares of a company fails to make the offer required by article 57.1 of this law, the shares held by it and its affiliated persons shall have no voting rights until such time that the offer is made and exercised according to relevant procedures.</w:t>
      </w:r>
      <w:r w:rsidRPr="00C4310F">
        <w:rPr>
          <w:rFonts w:ascii="Arial" w:eastAsia="Times New Roman" w:hAnsi="Arial" w:cs="Arial"/>
          <w:color w:val="000000"/>
          <w:sz w:val="20"/>
          <w:szCs w:val="20"/>
        </w:rPr>
        <w:br/>
        <w:t>57.3. A notice of the offer to acquire shares of other shareholders as set forth in article 57.1 of this law shall be provided to all shareholders in the same procedure as a notice with respect to the holding of a shareholders meeting.</w:t>
      </w:r>
      <w:r w:rsidRPr="00C4310F">
        <w:rPr>
          <w:rFonts w:ascii="Arial" w:eastAsia="Times New Roman" w:hAnsi="Arial" w:cs="Arial"/>
          <w:color w:val="000000"/>
          <w:sz w:val="20"/>
          <w:szCs w:val="20"/>
        </w:rPr>
        <w:br/>
        <w:t>57.4. In the case of a joint stock company, the procedure to offer as set forth in article 57.1 of this law shall be determined by the Financial Regulatory Authority.</w:t>
      </w:r>
      <w:r w:rsidRPr="00C4310F">
        <w:rPr>
          <w:rFonts w:ascii="Arial" w:eastAsia="Times New Roman" w:hAnsi="Arial" w:cs="Arial"/>
          <w:color w:val="000000"/>
          <w:sz w:val="20"/>
          <w:szCs w:val="20"/>
        </w:rPr>
        <w:br/>
        <w:t>57.5. The notice of offer set forth in article 57.1 of this law must contain the father (mother)’s name, name and address of the person, and its affiliated persons,</w:t>
      </w:r>
      <w:r w:rsidRPr="00C4310F">
        <w:rPr>
          <w:rFonts w:ascii="Arial" w:eastAsia="Times New Roman" w:hAnsi="Arial" w:cs="Arial"/>
          <w:color w:val="000000"/>
          <w:sz w:val="20"/>
          <w:szCs w:val="20"/>
        </w:rPr>
        <w:br/>
        <w:t>who have acquired the control block of shares, the number of shares held by each of them, the price offered for the shares, and the period during which shareholders can accept the offer.</w:t>
      </w:r>
      <w:r w:rsidRPr="00C4310F">
        <w:rPr>
          <w:rFonts w:ascii="Arial" w:eastAsia="Times New Roman" w:hAnsi="Arial" w:cs="Arial"/>
          <w:color w:val="000000"/>
          <w:sz w:val="20"/>
          <w:szCs w:val="20"/>
        </w:rPr>
        <w:br/>
        <w:t>57.6. The person that has acquired the controlling block of the shares of the company shall set the period during which shareholders can accept the offer referred to in article 57.1 no less than thirty (30) days following the date of sending the notice of the offer to the shareholders.</w:t>
      </w:r>
      <w:r w:rsidRPr="00C4310F">
        <w:rPr>
          <w:rFonts w:ascii="Arial" w:eastAsia="Times New Roman" w:hAnsi="Arial" w:cs="Arial"/>
          <w:color w:val="000000"/>
          <w:sz w:val="20"/>
          <w:szCs w:val="20"/>
        </w:rPr>
        <w:br/>
        <w:t>57.7. Article 57.1 of this law shall not apply to the acquisition of a control block of shares owned by the State resulting from a privatization thereof and the matter of the company repurchasing its shares shall be regulated by articles 53 and 54 of this law.</w:t>
      </w:r>
      <w:r w:rsidRPr="00C4310F">
        <w:rPr>
          <w:rFonts w:ascii="Arial" w:eastAsia="Times New Roman" w:hAnsi="Arial" w:cs="Arial"/>
          <w:color w:val="000000"/>
          <w:sz w:val="20"/>
          <w:szCs w:val="20"/>
        </w:rPr>
        <w:br/>
        <w:t>Article 58. Disclosure of Information upon Acquisition of the Controlling Block of Shares</w:t>
      </w:r>
      <w:r w:rsidRPr="00C4310F">
        <w:rPr>
          <w:rFonts w:ascii="Arial" w:eastAsia="Times New Roman" w:hAnsi="Arial" w:cs="Arial"/>
          <w:color w:val="000000"/>
          <w:sz w:val="20"/>
          <w:szCs w:val="20"/>
        </w:rPr>
        <w:br/>
        <w:t>58.1. Any person who alone, or in conjunction with its affiliated persons, acquires or owns more than one third (1/3) of the common shares of a joint stock company shall, within ten (10) business days following the date of such acquisition, deliver a written notice to such company and to the Financial Regulatory Authority stating its father (mother)’s name, name and address, as well as the names and addresses of such affiliated persons, and the number or the company` s shares held by each of them.</w:t>
      </w:r>
      <w:r w:rsidRPr="00C4310F">
        <w:rPr>
          <w:rFonts w:ascii="Arial" w:eastAsia="Times New Roman" w:hAnsi="Arial" w:cs="Arial"/>
          <w:color w:val="000000"/>
          <w:sz w:val="20"/>
          <w:szCs w:val="20"/>
        </w:rPr>
        <w:br/>
        <w:t>CHAPTER NINE</w:t>
      </w:r>
      <w:r w:rsidRPr="00C4310F">
        <w:rPr>
          <w:rFonts w:ascii="Arial" w:eastAsia="Times New Roman" w:hAnsi="Arial" w:cs="Arial"/>
          <w:color w:val="000000"/>
          <w:sz w:val="20"/>
          <w:szCs w:val="20"/>
        </w:rPr>
        <w:br/>
        <w:t>COMPANY MANAGEMENT</w:t>
      </w:r>
      <w:r w:rsidRPr="00C4310F">
        <w:rPr>
          <w:rFonts w:ascii="Arial" w:eastAsia="Times New Roman" w:hAnsi="Arial" w:cs="Arial"/>
          <w:color w:val="000000"/>
          <w:sz w:val="20"/>
          <w:szCs w:val="20"/>
        </w:rPr>
        <w:br/>
        <w:t>Article 59. Shareholders meetings</w:t>
      </w:r>
      <w:r w:rsidRPr="00C4310F">
        <w:rPr>
          <w:rFonts w:ascii="Arial" w:eastAsia="Times New Roman" w:hAnsi="Arial" w:cs="Arial"/>
          <w:color w:val="000000"/>
          <w:sz w:val="20"/>
          <w:szCs w:val="20"/>
        </w:rPr>
        <w:br/>
        <w:t>59.1. A shareholders meeting is the highest governing authority of a company.</w:t>
      </w:r>
      <w:r w:rsidRPr="00C4310F">
        <w:rPr>
          <w:rFonts w:ascii="Arial" w:eastAsia="Times New Roman" w:hAnsi="Arial" w:cs="Arial"/>
          <w:color w:val="000000"/>
          <w:sz w:val="20"/>
          <w:szCs w:val="20"/>
        </w:rPr>
        <w:br/>
        <w:t>59.2. If a company has only one shareholder, that shareholder shall exercise the authority of the shareholders meeting.</w:t>
      </w:r>
      <w:r w:rsidRPr="00C4310F">
        <w:rPr>
          <w:rFonts w:ascii="Arial" w:eastAsia="Times New Roman" w:hAnsi="Arial" w:cs="Arial"/>
          <w:color w:val="000000"/>
          <w:sz w:val="20"/>
          <w:szCs w:val="20"/>
        </w:rPr>
        <w:br/>
        <w:t>59.3. A shareholders meeting may be either regular or special.</w:t>
      </w:r>
      <w:r w:rsidRPr="00C4310F">
        <w:rPr>
          <w:rFonts w:ascii="Arial" w:eastAsia="Times New Roman" w:hAnsi="Arial" w:cs="Arial"/>
          <w:color w:val="000000"/>
          <w:sz w:val="20"/>
          <w:szCs w:val="20"/>
        </w:rPr>
        <w:br/>
        <w:t>59.4. The regular shareholders meeting shall be called by the Board of Directors (in its absence the executive body) and held within four (4) months following the end of each fiscal year of a company.</w:t>
      </w:r>
      <w:r w:rsidRPr="00C4310F">
        <w:rPr>
          <w:rFonts w:ascii="Arial" w:eastAsia="Times New Roman" w:hAnsi="Arial" w:cs="Arial"/>
          <w:color w:val="000000"/>
          <w:sz w:val="20"/>
          <w:szCs w:val="20"/>
        </w:rPr>
        <w:br/>
        <w:t>59.5. If a regular shareholder meeting is not called and held within the period specified in article 59.4 of this law, the authority of the Board of directors (in its absence, the executive body) provided by this law and the company charter except for the authority to call the shareholders meetings shall terminate.</w:t>
      </w:r>
      <w:r w:rsidRPr="00C4310F">
        <w:rPr>
          <w:rFonts w:ascii="Arial" w:eastAsia="Times New Roman" w:hAnsi="Arial" w:cs="Arial"/>
          <w:color w:val="000000"/>
          <w:sz w:val="20"/>
          <w:szCs w:val="20"/>
        </w:rPr>
        <w:br/>
        <w:t>59.6. Any agreements or transactions entered into after the termination of the authority of the Board of Directors (in its absence, the executive body) shall be invalid.</w:t>
      </w:r>
      <w:r w:rsidRPr="00C4310F">
        <w:rPr>
          <w:rFonts w:ascii="Arial" w:eastAsia="Times New Roman" w:hAnsi="Arial" w:cs="Arial"/>
          <w:color w:val="000000"/>
          <w:sz w:val="20"/>
          <w:szCs w:val="20"/>
        </w:rPr>
        <w:br/>
        <w:t>59.7. If the Board of Directors (in its absence, the executive body) of a public company fails to issue a decision to call a shareholders meeting within the period specified in article 59.4 of this law, the Financial Regulatory Committee shall inform</w:t>
      </w:r>
      <w:r w:rsidRPr="00C4310F">
        <w:rPr>
          <w:rFonts w:ascii="Arial" w:eastAsia="Times New Roman" w:hAnsi="Arial" w:cs="Arial"/>
          <w:color w:val="000000"/>
          <w:sz w:val="20"/>
          <w:szCs w:val="20"/>
        </w:rPr>
        <w:br/>
        <w:t>the public of the termination of the authority of such Board of Directors except for the authority to call shareholders meetings.</w:t>
      </w:r>
      <w:r w:rsidRPr="00C4310F">
        <w:rPr>
          <w:rFonts w:ascii="Arial" w:eastAsia="Times New Roman" w:hAnsi="Arial" w:cs="Arial"/>
          <w:color w:val="000000"/>
          <w:sz w:val="20"/>
          <w:szCs w:val="20"/>
        </w:rPr>
        <w:br/>
        <w:t>59.8. The company management and the authorized official shall be obligated to assist in ensuring the preparation of the shareholders meeting called for by the authorized person specified in article 60.1 of this law, and to provide the necessary news and information in a timely manner.</w:t>
      </w:r>
      <w:r w:rsidRPr="00C4310F">
        <w:rPr>
          <w:rFonts w:ascii="Arial" w:eastAsia="Times New Roman" w:hAnsi="Arial" w:cs="Arial"/>
          <w:color w:val="000000"/>
          <w:sz w:val="20"/>
          <w:szCs w:val="20"/>
        </w:rPr>
        <w:br/>
        <w:t>59.9. The costs related to convening the regular sessions of the shareholders shall be fully borne by the company.</w:t>
      </w:r>
      <w:r w:rsidRPr="00C4310F">
        <w:rPr>
          <w:rFonts w:ascii="Arial" w:eastAsia="Times New Roman" w:hAnsi="Arial" w:cs="Arial"/>
          <w:color w:val="000000"/>
          <w:sz w:val="20"/>
          <w:szCs w:val="20"/>
        </w:rPr>
        <w:br/>
        <w:t>59.10. The person to chair the shareholders meeting shall be specified in the decision to convene the meeting by the person who has called for it.</w:t>
      </w:r>
      <w:r w:rsidRPr="00C4310F">
        <w:rPr>
          <w:rFonts w:ascii="Arial" w:eastAsia="Times New Roman" w:hAnsi="Arial" w:cs="Arial"/>
          <w:color w:val="000000"/>
          <w:sz w:val="20"/>
          <w:szCs w:val="20"/>
        </w:rPr>
        <w:br/>
        <w:t>59.11. The matters specified in article 62.1.9 of this law shall be discussed by the regular session of the shareholders meeting.</w:t>
      </w:r>
      <w:r w:rsidRPr="00C4310F">
        <w:rPr>
          <w:rFonts w:ascii="Arial" w:eastAsia="Times New Roman" w:hAnsi="Arial" w:cs="Arial"/>
          <w:color w:val="000000"/>
          <w:sz w:val="20"/>
          <w:szCs w:val="20"/>
        </w:rPr>
        <w:br/>
        <w:t>Article 60. Calling of a Shareholders Meeting</w:t>
      </w:r>
      <w:r w:rsidRPr="00C4310F">
        <w:rPr>
          <w:rFonts w:ascii="Arial" w:eastAsia="Times New Roman" w:hAnsi="Arial" w:cs="Arial"/>
          <w:color w:val="000000"/>
          <w:sz w:val="20"/>
          <w:szCs w:val="20"/>
        </w:rPr>
        <w:br/>
        <w:t>60.1. The Board of Directors (in its absence, the executive body), or persons specified in article 61.7 of this law shall call a shareholders meeting by adopting a decision to this effect.</w:t>
      </w:r>
      <w:r w:rsidRPr="00C4310F">
        <w:rPr>
          <w:rFonts w:ascii="Arial" w:eastAsia="Times New Roman" w:hAnsi="Arial" w:cs="Arial"/>
          <w:color w:val="000000"/>
          <w:sz w:val="20"/>
          <w:szCs w:val="20"/>
        </w:rPr>
        <w:br/>
        <w:t>60.2. The decision to call a shareholders meeting shall specify the following:</w:t>
      </w:r>
      <w:r w:rsidRPr="00C4310F">
        <w:rPr>
          <w:rFonts w:ascii="Arial" w:eastAsia="Times New Roman" w:hAnsi="Arial" w:cs="Arial"/>
          <w:color w:val="000000"/>
          <w:sz w:val="20"/>
          <w:szCs w:val="20"/>
        </w:rPr>
        <w:br/>
        <w:t>60.2.1.the place, date and time of the meeting;</w:t>
      </w:r>
      <w:r w:rsidRPr="00C4310F">
        <w:rPr>
          <w:rFonts w:ascii="Arial" w:eastAsia="Times New Roman" w:hAnsi="Arial" w:cs="Arial"/>
          <w:color w:val="000000"/>
          <w:sz w:val="20"/>
          <w:szCs w:val="20"/>
        </w:rPr>
        <w:br/>
        <w:t>60.2.2.agenda of the meeting;</w:t>
      </w:r>
      <w:r w:rsidRPr="00C4310F">
        <w:rPr>
          <w:rFonts w:ascii="Arial" w:eastAsia="Times New Roman" w:hAnsi="Arial" w:cs="Arial"/>
          <w:color w:val="000000"/>
          <w:sz w:val="20"/>
          <w:szCs w:val="20"/>
        </w:rPr>
        <w:br/>
        <w:t>60.2.3. in the case of a joint stock company, the date for determining shareholders who have a right to attend the meeting</w:t>
      </w:r>
      <w:r w:rsidRPr="00C4310F">
        <w:rPr>
          <w:rFonts w:ascii="Arial" w:eastAsia="Times New Roman" w:hAnsi="Arial" w:cs="Arial"/>
          <w:color w:val="000000"/>
          <w:sz w:val="20"/>
          <w:szCs w:val="20"/>
        </w:rPr>
        <w:br/>
        <w:t>60.2.4. the date and procedures to be followed for delivering notice of the meeting to the company shareholders;</w:t>
      </w:r>
      <w:r w:rsidRPr="00C4310F">
        <w:rPr>
          <w:rFonts w:ascii="Arial" w:eastAsia="Times New Roman" w:hAnsi="Arial" w:cs="Arial"/>
          <w:color w:val="000000"/>
          <w:sz w:val="20"/>
          <w:szCs w:val="20"/>
        </w:rPr>
        <w:br/>
        <w:t>60.2.5. a list of documents that will be made available to the shareholders prior to the meeting;</w:t>
      </w:r>
      <w:r w:rsidRPr="00C4310F">
        <w:rPr>
          <w:rFonts w:ascii="Arial" w:eastAsia="Times New Roman" w:hAnsi="Arial" w:cs="Arial"/>
          <w:color w:val="000000"/>
          <w:sz w:val="20"/>
          <w:szCs w:val="20"/>
        </w:rPr>
        <w:br/>
        <w:t>60.2.6. if there is to be voting by ballots, the form and content of ballots;</w:t>
      </w:r>
      <w:r w:rsidRPr="00C4310F">
        <w:rPr>
          <w:rFonts w:ascii="Arial" w:eastAsia="Times New Roman" w:hAnsi="Arial" w:cs="Arial"/>
          <w:color w:val="000000"/>
          <w:sz w:val="20"/>
          <w:szCs w:val="20"/>
        </w:rPr>
        <w:br/>
        <w:t>60.2.7. the date by which all ballots must be submitted to be effective;</w:t>
      </w:r>
      <w:r w:rsidRPr="00C4310F">
        <w:rPr>
          <w:rFonts w:ascii="Arial" w:eastAsia="Times New Roman" w:hAnsi="Arial" w:cs="Arial"/>
          <w:color w:val="000000"/>
          <w:sz w:val="20"/>
          <w:szCs w:val="20"/>
        </w:rPr>
        <w:br/>
        <w:t>60.2.8 chairperson of the meeting;</w:t>
      </w:r>
      <w:r w:rsidRPr="00C4310F">
        <w:rPr>
          <w:rFonts w:ascii="Arial" w:eastAsia="Times New Roman" w:hAnsi="Arial" w:cs="Arial"/>
          <w:color w:val="000000"/>
          <w:sz w:val="20"/>
          <w:szCs w:val="20"/>
        </w:rPr>
        <w:br/>
        <w:t>60.2.9. members of the tabulation commission.</w:t>
      </w:r>
      <w:r w:rsidRPr="00C4310F">
        <w:rPr>
          <w:rFonts w:ascii="Arial" w:eastAsia="Times New Roman" w:hAnsi="Arial" w:cs="Arial"/>
          <w:color w:val="000000"/>
          <w:sz w:val="20"/>
          <w:szCs w:val="20"/>
        </w:rPr>
        <w:br/>
        <w:t>60.3. The shareholders meeting shall be convened after no less than forty (40) days after the decision specified in article 60.1 of this law has been adopted.</w:t>
      </w:r>
      <w:r w:rsidRPr="00C4310F">
        <w:rPr>
          <w:rFonts w:ascii="Arial" w:eastAsia="Times New Roman" w:hAnsi="Arial" w:cs="Arial"/>
          <w:color w:val="000000"/>
          <w:sz w:val="20"/>
          <w:szCs w:val="20"/>
        </w:rPr>
        <w:br/>
        <w:t>60.4. The company shall be obligated to notify the shareholders through the media of the scheduled shareholders meeting within five (5) days of the adoption of the decision specified in article 60.1 of this law.</w:t>
      </w:r>
      <w:r w:rsidRPr="00C4310F">
        <w:rPr>
          <w:rFonts w:ascii="Arial" w:eastAsia="Times New Roman" w:hAnsi="Arial" w:cs="Arial"/>
          <w:color w:val="000000"/>
          <w:sz w:val="20"/>
          <w:szCs w:val="20"/>
        </w:rPr>
        <w:br/>
        <w:t>Article 61. Special Shareholders Meeting</w:t>
      </w:r>
      <w:r w:rsidRPr="00C4310F">
        <w:rPr>
          <w:rFonts w:ascii="Arial" w:eastAsia="Times New Roman" w:hAnsi="Arial" w:cs="Arial"/>
          <w:color w:val="000000"/>
          <w:sz w:val="20"/>
          <w:szCs w:val="20"/>
        </w:rPr>
        <w:br/>
        <w:t>61.1.The Board of Directors (in its absence the executive management) shall call the special shareholders meeting in the following cases:</w:t>
      </w:r>
      <w:r w:rsidRPr="00C4310F">
        <w:rPr>
          <w:rFonts w:ascii="Arial" w:eastAsia="Times New Roman" w:hAnsi="Arial" w:cs="Arial"/>
          <w:color w:val="000000"/>
          <w:sz w:val="20"/>
          <w:szCs w:val="20"/>
        </w:rPr>
        <w:br/>
        <w:t>61.1.1.If is not possible for more than 50 percent of the Board of Directors to work;</w:t>
      </w:r>
      <w:r w:rsidRPr="00C4310F">
        <w:rPr>
          <w:rFonts w:ascii="Arial" w:eastAsia="Times New Roman" w:hAnsi="Arial" w:cs="Arial"/>
          <w:color w:val="000000"/>
          <w:sz w:val="20"/>
          <w:szCs w:val="20"/>
        </w:rPr>
        <w:br/>
        <w:t>61.1.2.If two (2) or more independent members of the Board of Directors, shareholder(s) of 10 or more percent of voting rights has issued a proposal or demand;</w:t>
      </w:r>
      <w:r w:rsidRPr="00C4310F">
        <w:rPr>
          <w:rFonts w:ascii="Arial" w:eastAsia="Times New Roman" w:hAnsi="Arial" w:cs="Arial"/>
          <w:color w:val="000000"/>
          <w:sz w:val="20"/>
          <w:szCs w:val="20"/>
        </w:rPr>
        <w:br/>
        <w:t>61.1.3. the losses incurred by the company exceeds 30 percent of the total equity at the time of the last financial report;</w:t>
      </w:r>
      <w:r w:rsidRPr="00C4310F">
        <w:rPr>
          <w:rFonts w:ascii="Arial" w:eastAsia="Times New Roman" w:hAnsi="Arial" w:cs="Arial"/>
          <w:color w:val="000000"/>
          <w:sz w:val="20"/>
          <w:szCs w:val="20"/>
        </w:rPr>
        <w:br/>
        <w:t>61.1.4. the company debt has exceeded the owner’s equity two (2) years in a year, and is a negative figure;</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61.1.5. the Board of Directors has issued a decision;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61.1.6. the audit committe has demanded to convene a special session of the shareholders meeting;</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61.1.7. all other cases specified in the company charter.</w:t>
      </w:r>
      <w:r w:rsidRPr="00C4310F">
        <w:rPr>
          <w:rFonts w:ascii="Arial" w:eastAsia="Times New Roman" w:hAnsi="Arial" w:cs="Arial"/>
          <w:color w:val="000000"/>
          <w:sz w:val="20"/>
          <w:szCs w:val="20"/>
        </w:rPr>
        <w:br/>
        <w:t>61.2. The person specified in article 61.1.2 of this law shall have the right to make the proposal or demand to convene the special session of the shareholders meeting to the Board of Directors (in its absence the executive body).</w:t>
      </w:r>
      <w:r w:rsidRPr="00C4310F">
        <w:rPr>
          <w:rFonts w:ascii="Arial" w:eastAsia="Times New Roman" w:hAnsi="Arial" w:cs="Arial"/>
          <w:color w:val="000000"/>
          <w:sz w:val="20"/>
          <w:szCs w:val="20"/>
        </w:rPr>
        <w:br/>
        <w:t>61.3. The proposal or demand specified in article 61.2 of this law shall be issued in writing and shall contain the father (mother)’s name, names of the shareholders making such demand, the reason for calling the meeting, the agenda for the meeting, drafts of decisions to be issued from the meeting and the number calls of shares held by each shareholder.</w:t>
      </w:r>
      <w:r w:rsidRPr="00C4310F">
        <w:rPr>
          <w:rFonts w:ascii="Arial" w:eastAsia="Times New Roman" w:hAnsi="Arial" w:cs="Arial"/>
          <w:color w:val="000000"/>
          <w:sz w:val="20"/>
          <w:szCs w:val="20"/>
        </w:rPr>
        <w:br/>
        <w:t>61.4. The Board of Directors (in its absence, the executive body) shall decide whether or not to call such special shareholder meeting within ten (10) business days following the date that they receive the demand.</w:t>
      </w:r>
      <w:r w:rsidRPr="00C4310F">
        <w:rPr>
          <w:rFonts w:ascii="Arial" w:eastAsia="Times New Roman" w:hAnsi="Arial" w:cs="Arial"/>
          <w:color w:val="000000"/>
          <w:sz w:val="20"/>
          <w:szCs w:val="20"/>
        </w:rPr>
        <w:br/>
        <w:t>61.5. The Board of Directors (in its absence, the executive body) shall refuse to call such special shareholder meeting in the following cases, and it shall immediately notify the shareholders making the proposal or demand set forth in article 61.2 of this law of the reasons therefor:</w:t>
      </w:r>
      <w:r w:rsidRPr="00C4310F">
        <w:rPr>
          <w:rFonts w:ascii="Arial" w:eastAsia="Times New Roman" w:hAnsi="Arial" w:cs="Arial"/>
          <w:color w:val="000000"/>
          <w:sz w:val="20"/>
          <w:szCs w:val="20"/>
        </w:rPr>
        <w:br/>
        <w:t>61.5.1. the voting rights of the shareholders demanding the calling of the special meeting do not reach ten percent (10%) of the company`s aggregate voting rights;</w:t>
      </w:r>
      <w:r w:rsidRPr="00C4310F">
        <w:rPr>
          <w:rFonts w:ascii="Arial" w:eastAsia="Times New Roman" w:hAnsi="Arial" w:cs="Arial"/>
          <w:color w:val="000000"/>
          <w:sz w:val="20"/>
          <w:szCs w:val="20"/>
        </w:rPr>
        <w:br/>
        <w:t>61.5.2. none of the issues proposed for the agenda of the special shareholders meeting are within the authority of such meeting.</w:t>
      </w:r>
      <w:r w:rsidRPr="00C4310F">
        <w:rPr>
          <w:rFonts w:ascii="Arial" w:eastAsia="Times New Roman" w:hAnsi="Arial" w:cs="Arial"/>
          <w:color w:val="000000"/>
          <w:sz w:val="20"/>
          <w:szCs w:val="20"/>
        </w:rPr>
        <w:br/>
        <w:t>61.6. The decision of the Board of Directors (in its absence, the executive body) to refuse to call a special shareholders meeting may be appealed to a court by the shareholder making such proposal or demand made in accordance with article 61.2 of this law.</w:t>
      </w:r>
      <w:r w:rsidRPr="00C4310F">
        <w:rPr>
          <w:rFonts w:ascii="Arial" w:eastAsia="Times New Roman" w:hAnsi="Arial" w:cs="Arial"/>
          <w:color w:val="000000"/>
          <w:sz w:val="20"/>
          <w:szCs w:val="20"/>
        </w:rPr>
        <w:br/>
        <w:t>61.7. If, within the period provided in article 61.4 of this law, the Board of Directors (in its absence, the executive body) fails to make a decision, the demanding shareholders set forth in article 61.2 of this law or an independent member of the Board of Directors may call such meeting.</w:t>
      </w:r>
      <w:r w:rsidRPr="00C4310F">
        <w:rPr>
          <w:rFonts w:ascii="Arial" w:eastAsia="Times New Roman" w:hAnsi="Arial" w:cs="Arial"/>
          <w:color w:val="000000"/>
          <w:sz w:val="20"/>
          <w:szCs w:val="20"/>
        </w:rPr>
        <w:br/>
        <w:t>61.8. In the case set forth in article 61.7 of this law, if authorized by the shareholders meeting, the company shall be obligated to reimburse expenses incurred in connection with the preparation for and the holding of the meeting.</w:t>
      </w:r>
      <w:r w:rsidRPr="00C4310F">
        <w:rPr>
          <w:rFonts w:ascii="Arial" w:eastAsia="Times New Roman" w:hAnsi="Arial" w:cs="Arial"/>
          <w:color w:val="000000"/>
          <w:sz w:val="20"/>
          <w:szCs w:val="20"/>
        </w:rPr>
        <w:br/>
        <w:t>61.9. If the Board of Directors (in its absence, the executive body) decides to call the special meeting demanded by the shareholders as set forth in article 61.4 of this law, such meeting shall be called within forty-five (45) days following receipt of the demand.</w:t>
      </w:r>
      <w:r w:rsidRPr="00C4310F">
        <w:rPr>
          <w:rFonts w:ascii="Arial" w:eastAsia="Times New Roman" w:hAnsi="Arial" w:cs="Arial"/>
          <w:color w:val="000000"/>
          <w:sz w:val="20"/>
          <w:szCs w:val="20"/>
        </w:rPr>
        <w:br/>
        <w:t>61.10. In the case specified in article 61.9 of this law, the company shall be responsible for all expenses incurred in connection with the holding of the meeting.</w:t>
      </w:r>
      <w:r w:rsidRPr="00C4310F">
        <w:rPr>
          <w:rFonts w:ascii="Arial" w:eastAsia="Times New Roman" w:hAnsi="Arial" w:cs="Arial"/>
          <w:color w:val="000000"/>
          <w:sz w:val="20"/>
          <w:szCs w:val="20"/>
        </w:rPr>
        <w:br/>
        <w:t>Article 62. Authority of a Shareholders Meeting</w:t>
      </w:r>
      <w:r w:rsidRPr="00C4310F">
        <w:rPr>
          <w:rFonts w:ascii="Arial" w:eastAsia="Times New Roman" w:hAnsi="Arial" w:cs="Arial"/>
          <w:color w:val="000000"/>
          <w:sz w:val="20"/>
          <w:szCs w:val="20"/>
        </w:rPr>
        <w:br/>
        <w:t>62.1. A shareholders meeting shall have exclusive authority to consider and decide the following matters</w:t>
      </w:r>
      <w:r w:rsidRPr="00C4310F">
        <w:rPr>
          <w:rFonts w:ascii="Arial" w:eastAsia="Times New Roman" w:hAnsi="Arial" w:cs="Arial"/>
          <w:color w:val="000000"/>
          <w:sz w:val="20"/>
          <w:szCs w:val="20"/>
        </w:rPr>
        <w:br/>
        <w:t>62.1.1. amendments to the company charter or the adoption of a new version of the charter;</w:t>
      </w:r>
      <w:r w:rsidRPr="00C4310F">
        <w:rPr>
          <w:rFonts w:ascii="Arial" w:eastAsia="Times New Roman" w:hAnsi="Arial" w:cs="Arial"/>
          <w:color w:val="000000"/>
          <w:sz w:val="20"/>
          <w:szCs w:val="20"/>
        </w:rPr>
        <w:br/>
        <w:t>62.1.2. reorganization of the company by consolidation, merger, division, or transformation;</w:t>
      </w:r>
      <w:r w:rsidRPr="00C4310F">
        <w:rPr>
          <w:rFonts w:ascii="Arial" w:eastAsia="Times New Roman" w:hAnsi="Arial" w:cs="Arial"/>
          <w:color w:val="000000"/>
          <w:sz w:val="20"/>
          <w:szCs w:val="20"/>
        </w:rPr>
        <w:br/>
        <w:t>62.1.3. an exchange of the company` s debts for shares, issuing additional shares, determining its numbers;</w:t>
      </w:r>
      <w:r w:rsidRPr="00C4310F">
        <w:rPr>
          <w:rFonts w:ascii="Arial" w:eastAsia="Times New Roman" w:hAnsi="Arial" w:cs="Arial"/>
          <w:color w:val="000000"/>
          <w:sz w:val="20"/>
          <w:szCs w:val="20"/>
        </w:rPr>
        <w:br/>
        <w:t>62.1.4. changing the form of the company;</w:t>
      </w:r>
      <w:r w:rsidRPr="00C4310F">
        <w:rPr>
          <w:rFonts w:ascii="Arial" w:eastAsia="Times New Roman" w:hAnsi="Arial" w:cs="Arial"/>
          <w:color w:val="000000"/>
          <w:sz w:val="20"/>
          <w:szCs w:val="20"/>
        </w:rPr>
        <w:br/>
        <w:t>62.1.5. liquidation of the company and the appointment of a liquidation committee</w:t>
      </w:r>
      <w:r w:rsidRPr="00C4310F">
        <w:rPr>
          <w:rFonts w:ascii="Arial" w:eastAsia="Times New Roman" w:hAnsi="Arial" w:cs="Arial"/>
          <w:color w:val="000000"/>
          <w:sz w:val="20"/>
          <w:szCs w:val="20"/>
        </w:rPr>
        <w:br/>
        <w:t>62.1.6. a split or consolidation of the company` s share;</w:t>
      </w:r>
      <w:r w:rsidRPr="00C4310F">
        <w:rPr>
          <w:rFonts w:ascii="Arial" w:eastAsia="Times New Roman" w:hAnsi="Arial" w:cs="Arial"/>
          <w:color w:val="000000"/>
          <w:sz w:val="20"/>
          <w:szCs w:val="20"/>
        </w:rPr>
        <w:br/>
        <w:t>62.1.7. election of members of the Board of Directors and termination of their power prior to the expiration of their terms;</w:t>
      </w:r>
      <w:r w:rsidRPr="00C4310F">
        <w:rPr>
          <w:rFonts w:ascii="Arial" w:eastAsia="Times New Roman" w:hAnsi="Arial" w:cs="Arial"/>
          <w:color w:val="000000"/>
          <w:sz w:val="20"/>
          <w:szCs w:val="20"/>
        </w:rPr>
        <w:br/>
        <w:t>62.1.8. whether the shareholder is to exercise the preemptive rights of shareholders to acquire the company`s shares or other securities as provided in article 38 of this law;</w:t>
      </w:r>
      <w:r w:rsidRPr="00C4310F">
        <w:rPr>
          <w:rFonts w:ascii="Arial" w:eastAsia="Times New Roman" w:hAnsi="Arial" w:cs="Arial"/>
          <w:color w:val="000000"/>
          <w:sz w:val="20"/>
          <w:szCs w:val="20"/>
        </w:rPr>
        <w:br/>
        <w:t>62.1.9. consideration and approval of reports prepared by the Board of Directors with respect to the company` s annual operations and financial statements;</w:t>
      </w:r>
      <w:r w:rsidRPr="00C4310F">
        <w:rPr>
          <w:rFonts w:ascii="Arial" w:eastAsia="Times New Roman" w:hAnsi="Arial" w:cs="Arial"/>
          <w:color w:val="000000"/>
          <w:sz w:val="20"/>
          <w:szCs w:val="20"/>
        </w:rPr>
        <w:br/>
        <w:t>62.1.10. approval of any major transactions specified in Chapter Eleven of this law;</w:t>
      </w:r>
      <w:r w:rsidRPr="00C4310F">
        <w:rPr>
          <w:rFonts w:ascii="Arial" w:eastAsia="Times New Roman" w:hAnsi="Arial" w:cs="Arial"/>
          <w:color w:val="000000"/>
          <w:sz w:val="20"/>
          <w:szCs w:val="20"/>
        </w:rPr>
        <w:br/>
        <w:t>62.1.11. approval of any conflict-of-interest transactions specified in Chapter Twelve (12) of this law;</w:t>
      </w:r>
      <w:r w:rsidRPr="00C4310F">
        <w:rPr>
          <w:rFonts w:ascii="Arial" w:eastAsia="Times New Roman" w:hAnsi="Arial" w:cs="Arial"/>
          <w:color w:val="000000"/>
          <w:sz w:val="20"/>
          <w:szCs w:val="20"/>
        </w:rPr>
        <w:br/>
        <w:t>62.1.12. approval of any acquisition of its shares by the company pursuant to this law</w:t>
      </w:r>
      <w:r w:rsidRPr="00C4310F">
        <w:rPr>
          <w:rFonts w:ascii="Arial" w:eastAsia="Times New Roman" w:hAnsi="Arial" w:cs="Arial"/>
          <w:color w:val="000000"/>
          <w:sz w:val="20"/>
          <w:szCs w:val="20"/>
        </w:rPr>
        <w:br/>
        <w:t>62.1.13. approving the amount of salaries and bonuses to be given to members of the Board of Directors, unless otherwise provided in the company` s charter;</w:t>
      </w:r>
      <w:r w:rsidRPr="00C4310F">
        <w:rPr>
          <w:rFonts w:ascii="Arial" w:eastAsia="Times New Roman" w:hAnsi="Arial" w:cs="Arial"/>
          <w:color w:val="000000"/>
          <w:sz w:val="20"/>
          <w:szCs w:val="20"/>
        </w:rPr>
        <w:br/>
        <w:t>62.1.14. report set forth in article 96.4 of this law;</w:t>
      </w:r>
      <w:r w:rsidRPr="00C4310F">
        <w:rPr>
          <w:rFonts w:ascii="Arial" w:eastAsia="Times New Roman" w:hAnsi="Arial" w:cs="Arial"/>
          <w:color w:val="000000"/>
          <w:sz w:val="20"/>
          <w:szCs w:val="20"/>
        </w:rPr>
        <w:br/>
        <w:t>62.1.15. other proposals submitted to the meeting by the decision of the Board of Directors;</w:t>
      </w:r>
      <w:r w:rsidRPr="00C4310F">
        <w:rPr>
          <w:rFonts w:ascii="Arial" w:eastAsia="Times New Roman" w:hAnsi="Arial" w:cs="Arial"/>
          <w:color w:val="000000"/>
          <w:sz w:val="20"/>
          <w:szCs w:val="20"/>
        </w:rPr>
        <w:br/>
        <w:t>62.1.16. other matters required to be submitted to a shareholder meeting for approval as provided in this law or in the company` s charter.</w:t>
      </w:r>
      <w:r w:rsidRPr="00C4310F">
        <w:rPr>
          <w:rFonts w:ascii="Arial" w:eastAsia="Times New Roman" w:hAnsi="Arial" w:cs="Arial"/>
          <w:color w:val="000000"/>
          <w:sz w:val="20"/>
          <w:szCs w:val="20"/>
        </w:rPr>
        <w:br/>
        <w:t>62.2. A shareholders meeting of a limited liability company that does not have a Board of Directors shall have exclusive authority to consider and decide the following matters in addition to those specified in article 62.1 of this law:</w:t>
      </w:r>
      <w:r w:rsidRPr="00C4310F">
        <w:rPr>
          <w:rFonts w:ascii="Arial" w:eastAsia="Times New Roman" w:hAnsi="Arial" w:cs="Arial"/>
          <w:color w:val="000000"/>
          <w:sz w:val="20"/>
          <w:szCs w:val="20"/>
        </w:rPr>
        <w:br/>
        <w:t>62.2.1. the issuance of securities by the company;</w:t>
      </w:r>
      <w:r w:rsidRPr="00C4310F">
        <w:rPr>
          <w:rFonts w:ascii="Arial" w:eastAsia="Times New Roman" w:hAnsi="Arial" w:cs="Arial"/>
          <w:color w:val="000000"/>
          <w:sz w:val="20"/>
          <w:szCs w:val="20"/>
        </w:rPr>
        <w:br/>
        <w:t>62.2.2. determining the authority of the company` s executive body;</w:t>
      </w:r>
      <w:r w:rsidRPr="00C4310F">
        <w:rPr>
          <w:rFonts w:ascii="Arial" w:eastAsia="Times New Roman" w:hAnsi="Arial" w:cs="Arial"/>
          <w:color w:val="000000"/>
          <w:sz w:val="20"/>
          <w:szCs w:val="20"/>
        </w:rPr>
        <w:br/>
        <w:t>62.2.3. appointment of the executive director or members of the company` s executive body, determining their authority, and termination of their powers prior to the expiration of their terms;</w:t>
      </w:r>
      <w:r w:rsidRPr="00C4310F">
        <w:rPr>
          <w:rFonts w:ascii="Arial" w:eastAsia="Times New Roman" w:hAnsi="Arial" w:cs="Arial"/>
          <w:color w:val="000000"/>
          <w:sz w:val="20"/>
          <w:szCs w:val="20"/>
        </w:rPr>
        <w:br/>
        <w:t>62.2.4. approving the amount of salaries and bonuses to be given to members of the executive body;</w:t>
      </w:r>
      <w:r w:rsidRPr="00C4310F">
        <w:rPr>
          <w:rFonts w:ascii="Arial" w:eastAsia="Times New Roman" w:hAnsi="Arial" w:cs="Arial"/>
          <w:color w:val="000000"/>
          <w:sz w:val="20"/>
          <w:szCs w:val="20"/>
        </w:rPr>
        <w:br/>
        <w:t>62.2.5. consideration and approval of reports prepared by the executive body with respect to the company` s annual operations and financial statements;</w:t>
      </w:r>
      <w:r w:rsidRPr="00C4310F">
        <w:rPr>
          <w:rFonts w:ascii="Arial" w:eastAsia="Times New Roman" w:hAnsi="Arial" w:cs="Arial"/>
          <w:color w:val="000000"/>
          <w:sz w:val="20"/>
          <w:szCs w:val="20"/>
        </w:rPr>
        <w:br/>
        <w:t>62.2.6. selecting and concluding a contract with the auditor for the company;</w:t>
      </w:r>
      <w:r w:rsidRPr="00C4310F">
        <w:rPr>
          <w:rFonts w:ascii="Arial" w:eastAsia="Times New Roman" w:hAnsi="Arial" w:cs="Arial"/>
          <w:color w:val="000000"/>
          <w:sz w:val="20"/>
          <w:szCs w:val="20"/>
        </w:rPr>
        <w:br/>
        <w:t>62.2.7. determining the amount of dividends and the procedures for their payment;</w:t>
      </w:r>
      <w:r w:rsidRPr="00C4310F">
        <w:rPr>
          <w:rFonts w:ascii="Arial" w:eastAsia="Times New Roman" w:hAnsi="Arial" w:cs="Arial"/>
          <w:color w:val="000000"/>
          <w:sz w:val="20"/>
          <w:szCs w:val="20"/>
        </w:rPr>
        <w:br/>
        <w:t>62.2.8. approving the internal organization of the executive body;</w:t>
      </w:r>
      <w:r w:rsidRPr="00C4310F">
        <w:rPr>
          <w:rFonts w:ascii="Arial" w:eastAsia="Times New Roman" w:hAnsi="Arial" w:cs="Arial"/>
          <w:color w:val="000000"/>
          <w:sz w:val="20"/>
          <w:szCs w:val="20"/>
        </w:rPr>
        <w:br/>
        <w:t>62.2.9. creation of branches and representative offices;</w:t>
      </w:r>
      <w:r w:rsidRPr="00C4310F">
        <w:rPr>
          <w:rFonts w:ascii="Arial" w:eastAsia="Times New Roman" w:hAnsi="Arial" w:cs="Arial"/>
          <w:color w:val="000000"/>
          <w:sz w:val="20"/>
          <w:szCs w:val="20"/>
        </w:rPr>
        <w:br/>
        <w:t>62.2.10. determining the market value of property and property rights pursuant to article 55 of this law;</w:t>
      </w:r>
      <w:r w:rsidRPr="00C4310F">
        <w:rPr>
          <w:rFonts w:ascii="Arial" w:eastAsia="Times New Roman" w:hAnsi="Arial" w:cs="Arial"/>
          <w:color w:val="000000"/>
          <w:sz w:val="20"/>
          <w:szCs w:val="20"/>
        </w:rPr>
        <w:br/>
        <w:t>62.2.11. other matters required by this law or the company charter;</w:t>
      </w:r>
      <w:r w:rsidRPr="00C4310F">
        <w:rPr>
          <w:rFonts w:ascii="Arial" w:eastAsia="Times New Roman" w:hAnsi="Arial" w:cs="Arial"/>
          <w:color w:val="000000"/>
          <w:sz w:val="20"/>
          <w:szCs w:val="20"/>
        </w:rPr>
        <w:br/>
        <w:t>62.2.12. other matters proposed for consideration by the executive body or shareholders.</w:t>
      </w:r>
      <w:r w:rsidRPr="00C4310F">
        <w:rPr>
          <w:rFonts w:ascii="Arial" w:eastAsia="Times New Roman" w:hAnsi="Arial" w:cs="Arial"/>
          <w:color w:val="000000"/>
          <w:sz w:val="20"/>
          <w:szCs w:val="20"/>
        </w:rPr>
        <w:br/>
        <w:t>Article 63. Shareholders Meeting Resolutions taking Effect</w:t>
      </w:r>
      <w:r w:rsidRPr="00C4310F">
        <w:rPr>
          <w:rFonts w:ascii="Arial" w:eastAsia="Times New Roman" w:hAnsi="Arial" w:cs="Arial"/>
          <w:color w:val="000000"/>
          <w:sz w:val="20"/>
          <w:szCs w:val="20"/>
        </w:rPr>
        <w:br/>
        <w:t>63.1. The rights of holders of a company`s common shares to vote on matters submitted for consideration and approval at a shareholders meeting are governed by article 34 of this law and the rights of holders of preferred shares are governed by article 35 of this law.</w:t>
      </w:r>
      <w:r w:rsidRPr="00C4310F">
        <w:rPr>
          <w:rFonts w:ascii="Arial" w:eastAsia="Times New Roman" w:hAnsi="Arial" w:cs="Arial"/>
          <w:color w:val="000000"/>
          <w:sz w:val="20"/>
          <w:szCs w:val="20"/>
        </w:rPr>
        <w:br/>
        <w:t>63.2. Unless otherwise provided by law, one share shall have one vote.</w:t>
      </w:r>
      <w:r w:rsidRPr="00C4310F">
        <w:rPr>
          <w:rFonts w:ascii="Arial" w:eastAsia="Times New Roman" w:hAnsi="Arial" w:cs="Arial"/>
          <w:color w:val="000000"/>
          <w:sz w:val="20"/>
          <w:szCs w:val="20"/>
        </w:rPr>
        <w:br/>
        <w:t>63.3. A shareholder with voting rights shall be entitled to vote on any matter submitted to a vote of shareholders.</w:t>
      </w:r>
      <w:r w:rsidRPr="00C4310F">
        <w:rPr>
          <w:rFonts w:ascii="Arial" w:eastAsia="Times New Roman" w:hAnsi="Arial" w:cs="Arial"/>
          <w:color w:val="000000"/>
          <w:sz w:val="20"/>
          <w:szCs w:val="20"/>
        </w:rPr>
        <w:br/>
        <w:t>63.4. The voting eligibility and number of shares of each class with respect to each matter to be discussed at the meeting shall be determined by the tabulation commission.</w:t>
      </w:r>
      <w:r w:rsidRPr="00C4310F">
        <w:rPr>
          <w:rFonts w:ascii="Arial" w:eastAsia="Times New Roman" w:hAnsi="Arial" w:cs="Arial"/>
          <w:color w:val="000000"/>
          <w:sz w:val="20"/>
          <w:szCs w:val="20"/>
        </w:rPr>
        <w:br/>
        <w:t>63.5. To be effective, any matter submitted to a shareholders meeting for consideration, other than election of members of the Board of Directors (or in its absence, the executive body), shall be adopted by a majority of the votes of shareholders that are eligible to vote on the matter who attend the meeting, unless a larger number of votes is specified in this law or in the company charter.</w:t>
      </w:r>
      <w:r w:rsidRPr="00C4310F">
        <w:rPr>
          <w:rFonts w:ascii="Arial" w:eastAsia="Times New Roman" w:hAnsi="Arial" w:cs="Arial"/>
          <w:color w:val="000000"/>
          <w:sz w:val="20"/>
          <w:szCs w:val="20"/>
        </w:rPr>
        <w:br/>
        <w:t>63.6. In the case of election of members of the Board of Directors (or in its absence, the executive body), the candidates who receive the largest number of votes shall be elected as members, unless otherwise provided in the charter of a limited liability company.</w:t>
      </w:r>
      <w:r w:rsidRPr="00C4310F">
        <w:rPr>
          <w:rFonts w:ascii="Arial" w:eastAsia="Times New Roman" w:hAnsi="Arial" w:cs="Arial"/>
          <w:color w:val="000000"/>
          <w:sz w:val="20"/>
          <w:szCs w:val="20"/>
        </w:rPr>
        <w:br/>
        <w:t>63.7. Any matter specified in articles 62.1.1-62.1.6 of this law that is submitted to a vote of shareholders must be adopted by an simple majority of votes of shareholders eligible to vote on the matter who attend the meeting.</w:t>
      </w:r>
      <w:r w:rsidRPr="00C4310F">
        <w:rPr>
          <w:rFonts w:ascii="Arial" w:eastAsia="Times New Roman" w:hAnsi="Arial" w:cs="Arial"/>
          <w:color w:val="000000"/>
          <w:sz w:val="20"/>
          <w:szCs w:val="20"/>
        </w:rPr>
        <w:br/>
        <w:t>63.8. The company charter may require a larger number of votes than specified in article 63.7 of this law to approve matters specified articles 62.1.1-62.1.6 of this law.</w:t>
      </w:r>
      <w:r w:rsidRPr="00C4310F">
        <w:rPr>
          <w:rFonts w:ascii="Arial" w:eastAsia="Times New Roman" w:hAnsi="Arial" w:cs="Arial"/>
          <w:color w:val="000000"/>
          <w:sz w:val="20"/>
          <w:szCs w:val="20"/>
        </w:rPr>
        <w:br/>
        <w:t>63.9. The company charter may provide for special procedures to be followed when considering certain matters on the agenda of a shareholders meeting depending on the nature of matter.</w:t>
      </w:r>
      <w:r w:rsidRPr="00C4310F">
        <w:rPr>
          <w:rFonts w:ascii="Arial" w:eastAsia="Times New Roman" w:hAnsi="Arial" w:cs="Arial"/>
          <w:color w:val="000000"/>
          <w:sz w:val="20"/>
          <w:szCs w:val="20"/>
        </w:rPr>
        <w:br/>
        <w:t>63.10. The Shareholders meeting may neither consider nor resolve any matter that is not included in the agenda of the meeting.</w:t>
      </w:r>
      <w:r w:rsidRPr="00C4310F">
        <w:rPr>
          <w:rFonts w:ascii="Arial" w:eastAsia="Times New Roman" w:hAnsi="Arial" w:cs="Arial"/>
          <w:color w:val="000000"/>
          <w:sz w:val="20"/>
          <w:szCs w:val="20"/>
        </w:rPr>
        <w:br/>
        <w:t>63.11. If deemed necessary, the company charter may specify procedures for submitting additional matters to be included in the agenda of the shareholders meeting in cases other than those specified in article 66 of this law.</w:t>
      </w:r>
      <w:r w:rsidRPr="00C4310F">
        <w:rPr>
          <w:rFonts w:ascii="Arial" w:eastAsia="Times New Roman" w:hAnsi="Arial" w:cs="Arial"/>
          <w:color w:val="000000"/>
          <w:sz w:val="20"/>
          <w:szCs w:val="20"/>
        </w:rPr>
        <w:br/>
        <w:t>Article 64. Right to participate in a shareholders meeting</w:t>
      </w:r>
      <w:r w:rsidRPr="00C4310F">
        <w:rPr>
          <w:rFonts w:ascii="Arial" w:eastAsia="Times New Roman" w:hAnsi="Arial" w:cs="Arial"/>
          <w:color w:val="000000"/>
          <w:sz w:val="20"/>
          <w:szCs w:val="20"/>
        </w:rPr>
        <w:br/>
        <w:t>64.1. A list of shareholders having the right to attend a shareholders meeting shall be compiled as of a specified date determined by the Board of Directors (in its absence, the executive body) by the registrar of the company`s securities register and delivered to the person who called the meeting.</w:t>
      </w:r>
      <w:r w:rsidRPr="00C4310F">
        <w:rPr>
          <w:rFonts w:ascii="Arial" w:eastAsia="Times New Roman" w:hAnsi="Arial" w:cs="Arial"/>
          <w:color w:val="000000"/>
          <w:sz w:val="20"/>
          <w:szCs w:val="20"/>
        </w:rPr>
        <w:br/>
        <w:t>64.2. In the case of joint stock company, the scheduled date for compiling the list of such shareholders shall be determined by the Board of Directors at the time of the adoption of the decision to hold the shareholders meeting and such date shall be no earlier than forty-five (45) days prior to the date of the meeting.</w:t>
      </w:r>
      <w:r w:rsidRPr="00C4310F">
        <w:rPr>
          <w:rFonts w:ascii="Arial" w:eastAsia="Times New Roman" w:hAnsi="Arial" w:cs="Arial"/>
          <w:color w:val="000000"/>
          <w:sz w:val="20"/>
          <w:szCs w:val="20"/>
        </w:rPr>
        <w:br/>
        <w:t>64.3. In the case of a limited liability company, the scheduled record date shall be the date of the shareholders meeting.</w:t>
      </w:r>
      <w:r w:rsidRPr="00C4310F">
        <w:rPr>
          <w:rFonts w:ascii="Arial" w:eastAsia="Times New Roman" w:hAnsi="Arial" w:cs="Arial"/>
          <w:color w:val="000000"/>
          <w:sz w:val="20"/>
          <w:szCs w:val="20"/>
        </w:rPr>
        <w:br/>
        <w:t>64.4. The scheduled record date shall be specified in the decision to convene the shareholders meeting and the notice of the shareholders meeting.</w:t>
      </w:r>
      <w:r w:rsidRPr="00C4310F">
        <w:rPr>
          <w:rFonts w:ascii="Arial" w:eastAsia="Times New Roman" w:hAnsi="Arial" w:cs="Arial"/>
          <w:color w:val="000000"/>
          <w:sz w:val="20"/>
          <w:szCs w:val="20"/>
        </w:rPr>
        <w:br/>
        <w:t>64.5. The list of shareholders who have the right to attend the shareholders meeting shall contain the father (mother)’s name, name and address of each shareholder, and the number and class of shares they each hold.</w:t>
      </w:r>
      <w:r w:rsidRPr="00C4310F">
        <w:rPr>
          <w:rFonts w:ascii="Arial" w:eastAsia="Times New Roman" w:hAnsi="Arial" w:cs="Arial"/>
          <w:color w:val="000000"/>
          <w:sz w:val="20"/>
          <w:szCs w:val="20"/>
        </w:rPr>
        <w:br/>
        <w:t>64.6. Upon the demand of shareholders holding at least ten percent (10%) of company` s shares, the company must make the list of shareholders having the right to attend a shareholders meeting available to such shareholders.</w:t>
      </w:r>
      <w:r w:rsidRPr="00C4310F">
        <w:rPr>
          <w:rFonts w:ascii="Arial" w:eastAsia="Times New Roman" w:hAnsi="Arial" w:cs="Arial"/>
          <w:color w:val="000000"/>
          <w:sz w:val="20"/>
          <w:szCs w:val="20"/>
        </w:rPr>
        <w:br/>
        <w:t>64.7. Changes to the list of shareholders having the right to attend a shareholders meeting shall be made by the Board of Directors with the approval of the registrar of the register of securities of the company.</w:t>
      </w:r>
      <w:r w:rsidRPr="00C4310F">
        <w:rPr>
          <w:rFonts w:ascii="Arial" w:eastAsia="Times New Roman" w:hAnsi="Arial" w:cs="Arial"/>
          <w:color w:val="000000"/>
          <w:sz w:val="20"/>
          <w:szCs w:val="20"/>
        </w:rPr>
        <w:br/>
        <w:t>Article 65. Distributing notice of the shareholders meeting</w:t>
      </w:r>
      <w:r w:rsidRPr="00C4310F">
        <w:rPr>
          <w:rFonts w:ascii="Arial" w:eastAsia="Times New Roman" w:hAnsi="Arial" w:cs="Arial"/>
          <w:color w:val="000000"/>
          <w:sz w:val="20"/>
          <w:szCs w:val="20"/>
        </w:rPr>
        <w:br/>
        <w:t>65.1. A person calling a shareholders meeting as provided in article 60.1 of this law shall be obligated to notify each shareholder who has a right to attend the meeting.</w:t>
      </w:r>
      <w:r w:rsidRPr="00C4310F">
        <w:rPr>
          <w:rFonts w:ascii="Arial" w:eastAsia="Times New Roman" w:hAnsi="Arial" w:cs="Arial"/>
          <w:color w:val="000000"/>
          <w:sz w:val="20"/>
          <w:szCs w:val="20"/>
        </w:rPr>
        <w:br/>
        <w:t>65.2. In the case of a limited liability company, the procedures and time for giving notice of the holding of a shareholders meeting may be specified in the company charter.</w:t>
      </w:r>
      <w:r w:rsidRPr="00C4310F">
        <w:rPr>
          <w:rFonts w:ascii="Arial" w:eastAsia="Times New Roman" w:hAnsi="Arial" w:cs="Arial"/>
          <w:color w:val="000000"/>
          <w:sz w:val="20"/>
          <w:szCs w:val="20"/>
        </w:rPr>
        <w:br/>
        <w:t>65.3. The Financial Regulatory Committee shall issue procedures for giving notice of the holding of shareholders meetings of a joint stock company.</w:t>
      </w:r>
      <w:r w:rsidRPr="00C4310F">
        <w:rPr>
          <w:rFonts w:ascii="Arial" w:eastAsia="Times New Roman" w:hAnsi="Arial" w:cs="Arial"/>
          <w:color w:val="000000"/>
          <w:sz w:val="20"/>
          <w:szCs w:val="20"/>
        </w:rPr>
        <w:br/>
        <w:t>65.4. A notice of the holding of a shareholders meeting shall contain the company`s name and address, the date, time and place of the meeting, the record date for determining shareholders having the right to attend the meeting, the matters to be included in the agenda, drafts of resolutions to be considered at the meeting, the procedure for providing shareholders with information concerning such draft resolutions, and other information provided for by this law or the company charter.</w:t>
      </w:r>
      <w:r w:rsidRPr="00C4310F">
        <w:rPr>
          <w:rFonts w:ascii="Arial" w:eastAsia="Times New Roman" w:hAnsi="Arial" w:cs="Arial"/>
          <w:color w:val="000000"/>
          <w:sz w:val="20"/>
          <w:szCs w:val="20"/>
        </w:rPr>
        <w:br/>
        <w:t>65.5. If votes are to be cast in advance ballot, the place for delivery of ballots and the date by which such ballots must be received to be effective shall be notified separately.</w:t>
      </w:r>
      <w:r w:rsidRPr="00C4310F">
        <w:rPr>
          <w:rFonts w:ascii="Arial" w:eastAsia="Times New Roman" w:hAnsi="Arial" w:cs="Arial"/>
          <w:color w:val="000000"/>
          <w:sz w:val="20"/>
          <w:szCs w:val="20"/>
        </w:rPr>
        <w:br/>
        <w:t>65.6. The following information shall be accessible by the shareholders during the time of regular sessions of the shareholder meetings:</w:t>
      </w:r>
      <w:r w:rsidRPr="00C4310F">
        <w:rPr>
          <w:rFonts w:ascii="Arial" w:eastAsia="Times New Roman" w:hAnsi="Arial" w:cs="Arial"/>
          <w:color w:val="000000"/>
          <w:sz w:val="20"/>
          <w:szCs w:val="20"/>
        </w:rPr>
        <w:br/>
        <w:t>65.6.1. the company` s annual financial statements</w:t>
      </w:r>
      <w:r w:rsidRPr="00C4310F">
        <w:rPr>
          <w:rFonts w:ascii="Arial" w:eastAsia="Times New Roman" w:hAnsi="Arial" w:cs="Arial"/>
          <w:color w:val="000000"/>
          <w:sz w:val="20"/>
          <w:szCs w:val="20"/>
        </w:rPr>
        <w:br/>
        <w:t>65.6.2. the report of the company`s auditors with respect to the financial statements;</w:t>
      </w:r>
      <w:r w:rsidRPr="00C4310F">
        <w:rPr>
          <w:rFonts w:ascii="Arial" w:eastAsia="Times New Roman" w:hAnsi="Arial" w:cs="Arial"/>
          <w:color w:val="000000"/>
          <w:sz w:val="20"/>
          <w:szCs w:val="20"/>
        </w:rPr>
        <w:br/>
        <w:t>65.6.3. a list of any conflict-of-interest transactions concluded by the company during the fiscal year and certification by the auditor as to whether each such transaction was approved in accordance with the requirements of Chapter Twelve (12) of this law;</w:t>
      </w:r>
      <w:r w:rsidRPr="00C4310F">
        <w:rPr>
          <w:rFonts w:ascii="Arial" w:eastAsia="Times New Roman" w:hAnsi="Arial" w:cs="Arial"/>
          <w:color w:val="000000"/>
          <w:sz w:val="20"/>
          <w:szCs w:val="20"/>
        </w:rPr>
        <w:br/>
        <w:t>65.6.4. information with respect to the candidates for election to the Board or Directors (or appointment to the executive body) of the company;</w:t>
      </w:r>
      <w:r w:rsidRPr="00C4310F">
        <w:rPr>
          <w:rFonts w:ascii="Arial" w:eastAsia="Times New Roman" w:hAnsi="Arial" w:cs="Arial"/>
          <w:color w:val="000000"/>
          <w:sz w:val="20"/>
          <w:szCs w:val="20"/>
        </w:rPr>
        <w:br/>
        <w:t>65.6.5. a list of the company`s affiliated persons, and the number and class of shares held by them;</w:t>
      </w:r>
      <w:r w:rsidRPr="00C4310F">
        <w:rPr>
          <w:rFonts w:ascii="Arial" w:eastAsia="Times New Roman" w:hAnsi="Arial" w:cs="Arial"/>
          <w:color w:val="000000"/>
          <w:sz w:val="20"/>
          <w:szCs w:val="20"/>
        </w:rPr>
        <w:br/>
        <w:t>65.6.6. information with respect to company related expenses incurred by, and salaries and bonuses paid or granted to members of the Board of Directors and executive body</w:t>
      </w:r>
      <w:r w:rsidRPr="00C4310F">
        <w:rPr>
          <w:rFonts w:ascii="Arial" w:eastAsia="Times New Roman" w:hAnsi="Arial" w:cs="Arial"/>
          <w:color w:val="000000"/>
          <w:sz w:val="20"/>
          <w:szCs w:val="20"/>
        </w:rPr>
        <w:br/>
        <w:t>65.6.7. in the case of a joint stock company, an annual report of business operations;</w:t>
      </w:r>
      <w:r w:rsidRPr="00C4310F">
        <w:rPr>
          <w:rFonts w:ascii="Arial" w:eastAsia="Times New Roman" w:hAnsi="Arial" w:cs="Arial"/>
          <w:color w:val="000000"/>
          <w:sz w:val="20"/>
          <w:szCs w:val="20"/>
        </w:rPr>
        <w:br/>
        <w:t>65.6.8. any other material information concerning the matters included in the agenda of the meeting.</w:t>
      </w:r>
      <w:r w:rsidRPr="00C4310F">
        <w:rPr>
          <w:rFonts w:ascii="Arial" w:eastAsia="Times New Roman" w:hAnsi="Arial" w:cs="Arial"/>
          <w:color w:val="000000"/>
          <w:sz w:val="20"/>
          <w:szCs w:val="20"/>
        </w:rPr>
        <w:br/>
        <w:t>65.7. The company shall be obligated to make the information specified in article 65.6 of this law accessible to the shareholders from the time of giving notice of the shareholders meeting.</w:t>
      </w:r>
      <w:r w:rsidRPr="00C4310F">
        <w:rPr>
          <w:rFonts w:ascii="Arial" w:eastAsia="Times New Roman" w:hAnsi="Arial" w:cs="Arial"/>
          <w:color w:val="000000"/>
          <w:sz w:val="20"/>
          <w:szCs w:val="20"/>
        </w:rPr>
        <w:br/>
        <w:t>65.8. The company shall be obligated to ensure the accessibility of the venue of the shareholders meeting for the shareholders.</w:t>
      </w:r>
      <w:r w:rsidRPr="00C4310F">
        <w:rPr>
          <w:rFonts w:ascii="Arial" w:eastAsia="Times New Roman" w:hAnsi="Arial" w:cs="Arial"/>
          <w:color w:val="000000"/>
          <w:sz w:val="20"/>
          <w:szCs w:val="20"/>
        </w:rPr>
        <w:br/>
        <w:t>Article 66. Submitting proposals to be Included in the Agenda of a Shareholders Meeting</w:t>
      </w:r>
      <w:r w:rsidRPr="00C4310F">
        <w:rPr>
          <w:rFonts w:ascii="Arial" w:eastAsia="Times New Roman" w:hAnsi="Arial" w:cs="Arial"/>
          <w:color w:val="000000"/>
          <w:sz w:val="20"/>
          <w:szCs w:val="20"/>
        </w:rPr>
        <w:br/>
        <w:t>66.1. Within sixty (60) business days after the end of the fiscal year, holders of five percent (5%) or more of the company`s common shares may submit additional proposals to the agenda for the meeting and may nominate candidates for election to the Board of Directors or Tabulation Commission (if the company charter provides for such matter to be discussed by the meeting), to the Board of Directors or the executive body.</w:t>
      </w:r>
      <w:r w:rsidRPr="00C4310F">
        <w:rPr>
          <w:rFonts w:ascii="Arial" w:eastAsia="Times New Roman" w:hAnsi="Arial" w:cs="Arial"/>
          <w:color w:val="000000"/>
          <w:sz w:val="20"/>
          <w:szCs w:val="20"/>
        </w:rPr>
        <w:br/>
        <w:t>66.2. The executive management shall submit the proposal set forth in article 66.1 of this law to the Board of Directors within three (3) working days.</w:t>
      </w:r>
      <w:r w:rsidRPr="00C4310F">
        <w:rPr>
          <w:rFonts w:ascii="Arial" w:eastAsia="Times New Roman" w:hAnsi="Arial" w:cs="Arial"/>
          <w:color w:val="000000"/>
          <w:sz w:val="20"/>
          <w:szCs w:val="20"/>
        </w:rPr>
        <w:br/>
        <w:t>66.3. The shareholder specified in article 66.1 of this law shall submit the proposal in writing and it shall include a statement of the proposal, the father (mother)’s name, name of the shareholders introducing the proposal, and the number and class of shares held by each such shareholder.</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66.4. If the shareholder specified in article 66.1 of this law nominates candidates for election to the Board of Directors or appointment to the executive body, it shall include the father (mother)’s name, name (if it is a shareholder of the company, the number and class of shares held by such shareholder) of the candidate, the father (mother)’s name, name of the shareholders nominating the candidate, and the number and class of shares held by each such shareholder and may specify the grounds for such nomination.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66.5. The Board of Directors (in its absence, the executive body) shall be obligated to include the submitted proposals set forth in article 66.3 of this law into the agenda for a regular shareholders meeting within fifteen (15) business days following the receipt of such proposals, except in the following cases:</w:t>
      </w:r>
      <w:r w:rsidRPr="00C4310F">
        <w:rPr>
          <w:rFonts w:ascii="Arial" w:eastAsia="Times New Roman" w:hAnsi="Arial" w:cs="Arial"/>
          <w:color w:val="000000"/>
          <w:sz w:val="20"/>
          <w:szCs w:val="20"/>
        </w:rPr>
        <w:br/>
        <w:t>66.5.1. the proposal submitter does not comply with the requirements specified in article 66.1 of this law;</w:t>
      </w:r>
      <w:r w:rsidRPr="00C4310F">
        <w:rPr>
          <w:rFonts w:ascii="Arial" w:eastAsia="Times New Roman" w:hAnsi="Arial" w:cs="Arial"/>
          <w:color w:val="000000"/>
          <w:sz w:val="20"/>
          <w:szCs w:val="20"/>
        </w:rPr>
        <w:br/>
        <w:t>66.5.2. if all information specified in article 66.3 and 66.4 of this law have not been provided.</w:t>
      </w:r>
      <w:r w:rsidRPr="00C4310F">
        <w:rPr>
          <w:rFonts w:ascii="Arial" w:eastAsia="Times New Roman" w:hAnsi="Arial" w:cs="Arial"/>
          <w:color w:val="000000"/>
          <w:sz w:val="20"/>
          <w:szCs w:val="20"/>
        </w:rPr>
        <w:br/>
        <w:t>66.6. If the Board of Directors (in its absence, the executive body) refuses to include a proposal in the agenda of a regular shareholders meeting, or to include a proposed candidate in the list of candidates as set forth in article 66.3 and 66.4 of this law, it shall deliver a notice on the reasons for such refusal to the shareholders who submitted the proposals or nominations within three (3) business days following the date of such decision.</w:t>
      </w:r>
      <w:r w:rsidRPr="00C4310F">
        <w:rPr>
          <w:rFonts w:ascii="Arial" w:eastAsia="Times New Roman" w:hAnsi="Arial" w:cs="Arial"/>
          <w:color w:val="000000"/>
          <w:sz w:val="20"/>
          <w:szCs w:val="20"/>
        </w:rPr>
        <w:br/>
        <w:t>66.7. The decision of the Board of Directors (in its absence, the executive body) specified in article 66.6 of this law may be appealed to a court by the proposal submitting person.</w:t>
      </w:r>
      <w:r w:rsidRPr="00C4310F">
        <w:rPr>
          <w:rFonts w:ascii="Arial" w:eastAsia="Times New Roman" w:hAnsi="Arial" w:cs="Arial"/>
          <w:color w:val="000000"/>
          <w:sz w:val="20"/>
          <w:szCs w:val="20"/>
        </w:rPr>
        <w:br/>
        <w:t>66.8. The Board of Directors shall have no right to amend the proposal without the consent of the proposal submitting person(s).</w:t>
      </w:r>
      <w:r w:rsidRPr="00C4310F">
        <w:rPr>
          <w:rFonts w:ascii="Arial" w:eastAsia="Times New Roman" w:hAnsi="Arial" w:cs="Arial"/>
          <w:color w:val="000000"/>
          <w:sz w:val="20"/>
          <w:szCs w:val="20"/>
        </w:rPr>
        <w:br/>
        <w:t>66.9. No changes may be made to the agenda of a shareholders meeting after the resolution to hold such meeting has been adopted</w:t>
      </w:r>
      <w:r w:rsidRPr="00C4310F">
        <w:rPr>
          <w:rFonts w:ascii="Arial" w:eastAsia="Times New Roman" w:hAnsi="Arial" w:cs="Arial"/>
          <w:color w:val="000000"/>
          <w:sz w:val="20"/>
          <w:szCs w:val="20"/>
        </w:rPr>
        <w:br/>
        <w:t>66.10. When nominating a candidate for the Board of Directors it shall be specified which of the independent member or a regular member the person is nominated to be and if the nomination is for an indepent member, it shall be proven that such candidate fulfills the requirements set by this law.</w:t>
      </w:r>
      <w:r w:rsidRPr="00C4310F">
        <w:rPr>
          <w:rFonts w:ascii="Arial" w:eastAsia="Times New Roman" w:hAnsi="Arial" w:cs="Arial"/>
          <w:color w:val="000000"/>
          <w:sz w:val="20"/>
          <w:szCs w:val="20"/>
        </w:rPr>
        <w:br/>
        <w:t>Article 67. Tabulation Commission of the Shareholders Meeting</w:t>
      </w:r>
      <w:r w:rsidRPr="00C4310F">
        <w:rPr>
          <w:rFonts w:ascii="Arial" w:eastAsia="Times New Roman" w:hAnsi="Arial" w:cs="Arial"/>
          <w:color w:val="000000"/>
          <w:sz w:val="20"/>
          <w:szCs w:val="20"/>
        </w:rPr>
        <w:br/>
        <w:t>67.1. In the case of a joint stock company, the person who called for a shareholders meeting shall appoint the tabulation commission as specified in article</w:t>
      </w:r>
      <w:r w:rsidRPr="00C4310F">
        <w:rPr>
          <w:rFonts w:ascii="Arial" w:eastAsia="Times New Roman" w:hAnsi="Arial" w:cs="Arial"/>
          <w:color w:val="000000"/>
          <w:sz w:val="20"/>
          <w:szCs w:val="20"/>
        </w:rPr>
        <w:br/>
        <w:t>60.1 of this law, and a third party may be authorized to act as the tabulation commission.</w:t>
      </w:r>
      <w:r w:rsidRPr="00C4310F">
        <w:rPr>
          <w:rFonts w:ascii="Arial" w:eastAsia="Times New Roman" w:hAnsi="Arial" w:cs="Arial"/>
          <w:color w:val="000000"/>
          <w:sz w:val="20"/>
          <w:szCs w:val="20"/>
        </w:rPr>
        <w:br/>
        <w:t>67.2. It shall be prohibitied to appoint as the member of the tabulation commission any person holding official position in the company, or their affiliated persons, if any such persons have a direct Interest in any matter to be considered at the meeting.</w:t>
      </w:r>
      <w:r w:rsidRPr="00C4310F">
        <w:rPr>
          <w:rFonts w:ascii="Arial" w:eastAsia="Times New Roman" w:hAnsi="Arial" w:cs="Arial"/>
          <w:color w:val="000000"/>
          <w:sz w:val="20"/>
          <w:szCs w:val="20"/>
        </w:rPr>
        <w:br/>
        <w:t>67.3. The tabulation commission shall have the following obligations:</w:t>
      </w:r>
      <w:r w:rsidRPr="00C4310F">
        <w:rPr>
          <w:rFonts w:ascii="Arial" w:eastAsia="Times New Roman" w:hAnsi="Arial" w:cs="Arial"/>
          <w:color w:val="000000"/>
          <w:sz w:val="20"/>
          <w:szCs w:val="20"/>
        </w:rPr>
        <w:br/>
        <w:t>67.3.1. determine the existence of a quorum at a shareholders meeting and advise the chairperson of the meeting in this regard</w:t>
      </w:r>
      <w:r w:rsidRPr="00C4310F">
        <w:rPr>
          <w:rFonts w:ascii="Arial" w:eastAsia="Times New Roman" w:hAnsi="Arial" w:cs="Arial"/>
          <w:color w:val="000000"/>
          <w:sz w:val="20"/>
          <w:szCs w:val="20"/>
        </w:rPr>
        <w:br/>
        <w:t>67.3.2. determine each shareholder` s voting rights with respect to each matter on the agenda of the meeting</w:t>
      </w:r>
      <w:r w:rsidRPr="00C4310F">
        <w:rPr>
          <w:rFonts w:ascii="Arial" w:eastAsia="Times New Roman" w:hAnsi="Arial" w:cs="Arial"/>
          <w:color w:val="000000"/>
          <w:sz w:val="20"/>
          <w:szCs w:val="20"/>
        </w:rPr>
        <w:br/>
        <w:t>67.3.3. explain any issues arising in connection with the exercise by shareholders of their right to vote;</w:t>
      </w:r>
      <w:r w:rsidRPr="00C4310F">
        <w:rPr>
          <w:rFonts w:ascii="Arial" w:eastAsia="Times New Roman" w:hAnsi="Arial" w:cs="Arial"/>
          <w:color w:val="000000"/>
          <w:sz w:val="20"/>
          <w:szCs w:val="20"/>
        </w:rPr>
        <w:br/>
        <w:t>67.3.4. explain the voting procedures;</w:t>
      </w:r>
      <w:r w:rsidRPr="00C4310F">
        <w:rPr>
          <w:rFonts w:ascii="Arial" w:eastAsia="Times New Roman" w:hAnsi="Arial" w:cs="Arial"/>
          <w:color w:val="000000"/>
          <w:sz w:val="20"/>
          <w:szCs w:val="20"/>
        </w:rPr>
        <w:br/>
        <w:t>67.3.5. ensure compliance with the established voting procedures and voting rights;</w:t>
      </w:r>
      <w:r w:rsidRPr="00C4310F">
        <w:rPr>
          <w:rFonts w:ascii="Arial" w:eastAsia="Times New Roman" w:hAnsi="Arial" w:cs="Arial"/>
          <w:color w:val="000000"/>
          <w:sz w:val="20"/>
          <w:szCs w:val="20"/>
        </w:rPr>
        <w:br/>
        <w:t>67.3.6. account for and preserve voting ballots if voting is conducted by ballot;</w:t>
      </w:r>
      <w:r w:rsidRPr="00C4310F">
        <w:rPr>
          <w:rFonts w:ascii="Arial" w:eastAsia="Times New Roman" w:hAnsi="Arial" w:cs="Arial"/>
          <w:color w:val="000000"/>
          <w:sz w:val="20"/>
          <w:szCs w:val="20"/>
        </w:rPr>
        <w:br/>
        <w:t>67.3.7. tabulate votes and record the results of voting at the shareholders meeting;</w:t>
      </w:r>
      <w:r w:rsidRPr="00C4310F">
        <w:rPr>
          <w:rFonts w:ascii="Arial" w:eastAsia="Times New Roman" w:hAnsi="Arial" w:cs="Arial"/>
          <w:color w:val="000000"/>
          <w:sz w:val="20"/>
          <w:szCs w:val="20"/>
        </w:rPr>
        <w:br/>
        <w:t>67.3.8. compile a record of voting result and provide the meeting with a report signed by the head of the tabulation commission;</w:t>
      </w:r>
      <w:r w:rsidRPr="00C4310F">
        <w:rPr>
          <w:rFonts w:ascii="Arial" w:eastAsia="Times New Roman" w:hAnsi="Arial" w:cs="Arial"/>
          <w:color w:val="000000"/>
          <w:sz w:val="20"/>
          <w:szCs w:val="20"/>
        </w:rPr>
        <w:br/>
        <w:t>67.3.9. deliver voting ballots to the company` s archives for safe keeping.</w:t>
      </w:r>
      <w:r w:rsidRPr="00C4310F">
        <w:rPr>
          <w:rFonts w:ascii="Arial" w:eastAsia="Times New Roman" w:hAnsi="Arial" w:cs="Arial"/>
          <w:color w:val="000000"/>
          <w:sz w:val="20"/>
          <w:szCs w:val="20"/>
        </w:rPr>
        <w:br/>
        <w:t>67.4. The head of the tabulation commission shall be personally responsible for the accuracy of the record</w:t>
      </w:r>
      <w:r w:rsidRPr="00C4310F">
        <w:rPr>
          <w:rFonts w:ascii="Arial" w:eastAsia="Times New Roman" w:hAnsi="Arial" w:cs="Arial"/>
          <w:color w:val="000000"/>
          <w:sz w:val="20"/>
          <w:szCs w:val="20"/>
        </w:rPr>
        <w:br/>
        <w:t>67.5. The Board of Directors may assign additional duties to the tabulation commission related to the shareholders meeting.</w:t>
      </w:r>
      <w:r w:rsidRPr="00C4310F">
        <w:rPr>
          <w:rFonts w:ascii="Arial" w:eastAsia="Times New Roman" w:hAnsi="Arial" w:cs="Arial"/>
          <w:color w:val="000000"/>
          <w:sz w:val="20"/>
          <w:szCs w:val="20"/>
        </w:rPr>
        <w:br/>
        <w:t>Article 68. Procedures for Participation in a Shareholders Meeting</w:t>
      </w:r>
      <w:r w:rsidRPr="00C4310F">
        <w:rPr>
          <w:rFonts w:ascii="Arial" w:eastAsia="Times New Roman" w:hAnsi="Arial" w:cs="Arial"/>
          <w:color w:val="000000"/>
          <w:sz w:val="20"/>
          <w:szCs w:val="20"/>
        </w:rPr>
        <w:br/>
        <w:t>68.1. The right to participate in a shareholders meeting may be exercised by a shareholder either in person or through its representative, who shall act on the basis of a written power of attorney issued pursuant to the requirements of the Civil Code.</w:t>
      </w:r>
      <w:r w:rsidRPr="00C4310F">
        <w:rPr>
          <w:rFonts w:ascii="Arial" w:eastAsia="Times New Roman" w:hAnsi="Arial" w:cs="Arial"/>
          <w:color w:val="000000"/>
          <w:sz w:val="20"/>
          <w:szCs w:val="20"/>
        </w:rPr>
        <w:br/>
        <w:t>68.2. The representative to attend the meeting as set forth in article 68.1 of this law shall notify the Board of Directors that it is acting in this capacity prior to the meeting and the power of attorney shall only be valid for a specified meeting.</w:t>
      </w:r>
      <w:r w:rsidRPr="00C4310F">
        <w:rPr>
          <w:rFonts w:ascii="Arial" w:eastAsia="Times New Roman" w:hAnsi="Arial" w:cs="Arial"/>
          <w:color w:val="000000"/>
          <w:sz w:val="20"/>
          <w:szCs w:val="20"/>
        </w:rPr>
        <w:br/>
        <w:t>68.3. If such meeting is postponed, but the agenda remains the same, the power of attorney set forth in article 68.1 of this law shall remain valid for use at the next meeting.</w:t>
      </w:r>
      <w:r w:rsidRPr="00C4310F">
        <w:rPr>
          <w:rFonts w:ascii="Arial" w:eastAsia="Times New Roman" w:hAnsi="Arial" w:cs="Arial"/>
          <w:color w:val="000000"/>
          <w:sz w:val="20"/>
          <w:szCs w:val="20"/>
        </w:rPr>
        <w:br/>
        <w:t>68.4. Shareholders who have submitted their votes by ballot shall be deemed to be participants in the shareholders meeting.</w:t>
      </w:r>
      <w:r w:rsidRPr="00C4310F">
        <w:rPr>
          <w:rFonts w:ascii="Arial" w:eastAsia="Times New Roman" w:hAnsi="Arial" w:cs="Arial"/>
          <w:color w:val="000000"/>
          <w:sz w:val="20"/>
          <w:szCs w:val="20"/>
        </w:rPr>
        <w:br/>
        <w:t>68.5. In the case of a joint stock company, any shareholder that has transferred its shares after the record date for determining shareholders having the right to participate in a shareholders meeting may grant a power of attorney to the transferee of such shares authorizing such holder to participate in the meeting, or may agree to participate in person at the meeting and to vote in accordance with the transferee` s instructions.</w:t>
      </w:r>
      <w:r w:rsidRPr="00C4310F">
        <w:rPr>
          <w:rFonts w:ascii="Arial" w:eastAsia="Times New Roman" w:hAnsi="Arial" w:cs="Arial"/>
          <w:color w:val="000000"/>
          <w:sz w:val="20"/>
          <w:szCs w:val="20"/>
        </w:rPr>
        <w:br/>
        <w:t>68.6. If a company` s shares are jointly owned by several persons in part, the power to vote at a shareholders meeting may be exercised by any one of the owners as agreed among them or by their representative.</w:t>
      </w:r>
      <w:r w:rsidRPr="00C4310F">
        <w:rPr>
          <w:rFonts w:ascii="Arial" w:eastAsia="Times New Roman" w:hAnsi="Arial" w:cs="Arial"/>
          <w:color w:val="000000"/>
          <w:sz w:val="20"/>
          <w:szCs w:val="20"/>
        </w:rPr>
        <w:br/>
        <w:t>68.7. Documentation establishing the right to represent such persons as set forth in article 68.6 of this law must meet the requirements of the Civil Code.</w:t>
      </w:r>
      <w:r w:rsidRPr="00C4310F">
        <w:rPr>
          <w:rFonts w:ascii="Arial" w:eastAsia="Times New Roman" w:hAnsi="Arial" w:cs="Arial"/>
          <w:color w:val="000000"/>
          <w:sz w:val="20"/>
          <w:szCs w:val="20"/>
        </w:rPr>
        <w:br/>
        <w:t>Article 69. Quorum Required for a Shareholders Meeting, the taking of effect of the Shareholders Meeting</w:t>
      </w:r>
      <w:r w:rsidRPr="00C4310F">
        <w:rPr>
          <w:rFonts w:ascii="Arial" w:eastAsia="Times New Roman" w:hAnsi="Arial" w:cs="Arial"/>
          <w:color w:val="000000"/>
          <w:sz w:val="20"/>
          <w:szCs w:val="20"/>
        </w:rPr>
        <w:br/>
        <w:t>69.1. There shall be a quorum at a shareholders meeting if shareholders holding more than fifty percent (50%) of the company` s voting shares participate in the meeting.</w:t>
      </w:r>
      <w:r w:rsidRPr="00C4310F">
        <w:rPr>
          <w:rFonts w:ascii="Arial" w:eastAsia="Times New Roman" w:hAnsi="Arial" w:cs="Arial"/>
          <w:color w:val="000000"/>
          <w:sz w:val="20"/>
          <w:szCs w:val="20"/>
        </w:rPr>
        <w:br/>
        <w:t>69.2. The company` charter may establish quorum requirements higher than specified in article 69.1 of this law.</w:t>
      </w:r>
      <w:r w:rsidRPr="00C4310F">
        <w:rPr>
          <w:rFonts w:ascii="Arial" w:eastAsia="Times New Roman" w:hAnsi="Arial" w:cs="Arial"/>
          <w:color w:val="000000"/>
          <w:sz w:val="20"/>
          <w:szCs w:val="20"/>
        </w:rPr>
        <w:br/>
        <w:t>69.3. In the absence of a quorum as provided in article 69.1 of this law the shareholders meeting shall postponed and a date for a new shareholders meeting shall be announced, in which case no changes may be made in the agenda of the postponed meeting.</w:t>
      </w:r>
      <w:r w:rsidRPr="00C4310F">
        <w:rPr>
          <w:rFonts w:ascii="Arial" w:eastAsia="Times New Roman" w:hAnsi="Arial" w:cs="Arial"/>
          <w:color w:val="000000"/>
          <w:sz w:val="20"/>
          <w:szCs w:val="20"/>
        </w:rPr>
        <w:br/>
        <w:t>69.4. There shall be a quorum at the postponed shareholders meeting set forth in article 69.3 of this law if shareholders eligible to vote holding at least twenty percent (20%) of the company` s voting shares participate in the meeting, unless a higher number of shares is required by the company charter.</w:t>
      </w:r>
      <w:r w:rsidRPr="00C4310F">
        <w:rPr>
          <w:rFonts w:ascii="Arial" w:eastAsia="Times New Roman" w:hAnsi="Arial" w:cs="Arial"/>
          <w:color w:val="000000"/>
          <w:sz w:val="20"/>
          <w:szCs w:val="20"/>
        </w:rPr>
        <w:br/>
        <w:t>69.5. If the agenda for the postponed shareholders meeting includes matters specified in article 62.1.1-62.1.6 of this law, a quorum will be deemed to be established if shareholders eligible to vote holding at least one third (1/3) of the company`s voting shares participate in the meeting, unless a higher percentage is required by the company charter.</w:t>
      </w:r>
      <w:r w:rsidRPr="00C4310F">
        <w:rPr>
          <w:rFonts w:ascii="Arial" w:eastAsia="Times New Roman" w:hAnsi="Arial" w:cs="Arial"/>
          <w:color w:val="000000"/>
          <w:sz w:val="20"/>
          <w:szCs w:val="20"/>
        </w:rPr>
        <w:br/>
        <w:t>69.6. A company shall hold the postponed shareholders meeting set forth in article 69.3 of this law within twenty (20) business days and shareholders shall be given notice of the place, date and time of the postponed meeting at least seven (7) business days prior to the holding of postponed meeting.</w:t>
      </w:r>
      <w:r w:rsidRPr="00C4310F">
        <w:rPr>
          <w:rFonts w:ascii="Arial" w:eastAsia="Times New Roman" w:hAnsi="Arial" w:cs="Arial"/>
          <w:color w:val="000000"/>
          <w:sz w:val="20"/>
          <w:szCs w:val="20"/>
        </w:rPr>
        <w:br/>
        <w:t>69.7. In the case of a postponed shareholders meeting set forth in article 69.3 of this law is held by a joint stock company, the record date for determining shareholders having the right to participate in the meeting shall not be changed.</w:t>
      </w:r>
      <w:r w:rsidRPr="00C4310F">
        <w:rPr>
          <w:rFonts w:ascii="Arial" w:eastAsia="Times New Roman" w:hAnsi="Arial" w:cs="Arial"/>
          <w:color w:val="000000"/>
          <w:sz w:val="20"/>
          <w:szCs w:val="20"/>
        </w:rPr>
        <w:br/>
        <w:t>69.8. Ballots submitted for use at the shareholders meeting at which a quorum was not established set forth in article 69.3 of this law shall be counted in establishing the quorum.</w:t>
      </w:r>
      <w:r w:rsidRPr="00C4310F">
        <w:rPr>
          <w:rFonts w:ascii="Arial" w:eastAsia="Times New Roman" w:hAnsi="Arial" w:cs="Arial"/>
          <w:color w:val="000000"/>
          <w:sz w:val="20"/>
          <w:szCs w:val="20"/>
        </w:rPr>
        <w:br/>
        <w:t>69.9. If the postponed shareholders meeting is not held within the time period specified in article 69.6 of this law, a new shareholders meeting shall be called, at which the quorum requirements set forth in article 69.1 of this law must be met.</w:t>
      </w:r>
      <w:r w:rsidRPr="00C4310F">
        <w:rPr>
          <w:rFonts w:ascii="Arial" w:eastAsia="Times New Roman" w:hAnsi="Arial" w:cs="Arial"/>
          <w:color w:val="000000"/>
          <w:sz w:val="20"/>
          <w:szCs w:val="20"/>
        </w:rPr>
        <w:br/>
        <w:t>Article 70. Shareholder meeting, appealing its decision</w:t>
      </w:r>
      <w:r w:rsidRPr="00C4310F">
        <w:rPr>
          <w:rFonts w:ascii="Arial" w:eastAsia="Times New Roman" w:hAnsi="Arial" w:cs="Arial"/>
          <w:color w:val="000000"/>
          <w:sz w:val="20"/>
          <w:szCs w:val="20"/>
        </w:rPr>
        <w:br/>
        <w:t>70.1. The shareholder who did not attend the shareholders meeting, or who voted against the decision adopted at such meeting may appeal to a court in respect of the shareholders meeting and its decision on the following grounds:</w:t>
      </w:r>
      <w:r w:rsidRPr="00C4310F">
        <w:rPr>
          <w:rFonts w:ascii="Arial" w:eastAsia="Times New Roman" w:hAnsi="Arial" w:cs="Arial"/>
          <w:color w:val="000000"/>
          <w:sz w:val="20"/>
          <w:szCs w:val="20"/>
        </w:rPr>
        <w:br/>
        <w:t>70.1.1. the shareholders meeting was not convened in accordance with the procedure set by this law, and by the relevant authority in conformity therewith, or with the company charter.</w:t>
      </w:r>
      <w:r w:rsidRPr="00C4310F">
        <w:rPr>
          <w:rFonts w:ascii="Arial" w:eastAsia="Times New Roman" w:hAnsi="Arial" w:cs="Arial"/>
          <w:color w:val="000000"/>
          <w:sz w:val="20"/>
          <w:szCs w:val="20"/>
        </w:rPr>
        <w:br/>
        <w:t>70.1.2. the date and place of the shareholders meeting was changed after the decision to convene the shareholders meeting was issued;</w:t>
      </w:r>
      <w:r w:rsidRPr="00C4310F">
        <w:rPr>
          <w:rFonts w:ascii="Arial" w:eastAsia="Times New Roman" w:hAnsi="Arial" w:cs="Arial"/>
          <w:color w:val="000000"/>
          <w:sz w:val="20"/>
          <w:szCs w:val="20"/>
        </w:rPr>
        <w:br/>
        <w:t>70.1.3. Matters not included in the agenda of the meeting were discussed.</w:t>
      </w:r>
      <w:r w:rsidRPr="00C4310F">
        <w:rPr>
          <w:rFonts w:ascii="Arial" w:eastAsia="Times New Roman" w:hAnsi="Arial" w:cs="Arial"/>
          <w:color w:val="000000"/>
          <w:sz w:val="20"/>
          <w:szCs w:val="20"/>
        </w:rPr>
        <w:br/>
        <w:t>70.2. The shareholder who did not attend the shareholders meeting, or voted against the decision adopted at such meeting has the right to submit its complaint to the Financial Regulatory Committee based on the grounds specified in article 70.1 of this law.</w:t>
      </w:r>
      <w:r w:rsidRPr="00C4310F">
        <w:rPr>
          <w:rFonts w:ascii="Arial" w:eastAsia="Times New Roman" w:hAnsi="Arial" w:cs="Arial"/>
          <w:color w:val="000000"/>
          <w:sz w:val="20"/>
          <w:szCs w:val="20"/>
        </w:rPr>
        <w:br/>
        <w:t>Article 71. Voting ballots</w:t>
      </w:r>
      <w:r w:rsidRPr="00C4310F">
        <w:rPr>
          <w:rFonts w:ascii="Arial" w:eastAsia="Times New Roman" w:hAnsi="Arial" w:cs="Arial"/>
          <w:color w:val="000000"/>
          <w:sz w:val="20"/>
          <w:szCs w:val="20"/>
        </w:rPr>
        <w:br/>
        <w:t>71.1. A public company shall, and a limited liability company may, conduct voting at a shareholders meeting by the use of ballots.</w:t>
      </w:r>
      <w:r w:rsidRPr="00C4310F">
        <w:rPr>
          <w:rFonts w:ascii="Arial" w:eastAsia="Times New Roman" w:hAnsi="Arial" w:cs="Arial"/>
          <w:color w:val="000000"/>
          <w:sz w:val="20"/>
          <w:szCs w:val="20"/>
        </w:rPr>
        <w:br/>
        <w:t>71.2. Shareholders who shall vote as specified in article 71.1 of this law shall submit their ballots to the tabulation commission pursuant to procedures established in the voting ballots.</w:t>
      </w:r>
      <w:r w:rsidRPr="00C4310F">
        <w:rPr>
          <w:rFonts w:ascii="Arial" w:eastAsia="Times New Roman" w:hAnsi="Arial" w:cs="Arial"/>
          <w:color w:val="000000"/>
          <w:sz w:val="20"/>
          <w:szCs w:val="20"/>
        </w:rPr>
        <w:br/>
        <w:t>71.3. The person who called for a shareholders meeting shall adopt the content and format of the voting ballots specified in article 71.1 of this law.</w:t>
      </w:r>
      <w:r w:rsidRPr="00C4310F">
        <w:rPr>
          <w:rFonts w:ascii="Arial" w:eastAsia="Times New Roman" w:hAnsi="Arial" w:cs="Arial"/>
          <w:color w:val="000000"/>
          <w:sz w:val="20"/>
          <w:szCs w:val="20"/>
        </w:rPr>
        <w:br/>
        <w:t>71.4. Voting ballots shall contain:</w:t>
      </w:r>
      <w:r w:rsidRPr="00C4310F">
        <w:rPr>
          <w:rFonts w:ascii="Arial" w:eastAsia="Times New Roman" w:hAnsi="Arial" w:cs="Arial"/>
          <w:color w:val="000000"/>
          <w:sz w:val="20"/>
          <w:szCs w:val="20"/>
        </w:rPr>
        <w:br/>
        <w:t>71.4.1. Name of company</w:t>
      </w:r>
      <w:r w:rsidRPr="00C4310F">
        <w:rPr>
          <w:rFonts w:ascii="Arial" w:eastAsia="Times New Roman" w:hAnsi="Arial" w:cs="Arial"/>
          <w:color w:val="000000"/>
          <w:sz w:val="20"/>
          <w:szCs w:val="20"/>
        </w:rPr>
        <w:br/>
        <w:t>71.4.2. the place, date and time for holding the relevant shareholders meeting;</w:t>
      </w:r>
      <w:r w:rsidRPr="00C4310F">
        <w:rPr>
          <w:rFonts w:ascii="Arial" w:eastAsia="Times New Roman" w:hAnsi="Arial" w:cs="Arial"/>
          <w:color w:val="000000"/>
          <w:sz w:val="20"/>
          <w:szCs w:val="20"/>
        </w:rPr>
        <w:br/>
        <w:t>71.4.3. the father (mother)’s name, name of the shareholder and the class and number of shares held by such shareholder;</w:t>
      </w:r>
      <w:r w:rsidRPr="00C4310F">
        <w:rPr>
          <w:rFonts w:ascii="Arial" w:eastAsia="Times New Roman" w:hAnsi="Arial" w:cs="Arial"/>
          <w:color w:val="000000"/>
          <w:sz w:val="20"/>
          <w:szCs w:val="20"/>
        </w:rPr>
        <w:br/>
        <w:t>71.4.4. a statement of the issues on the agenda for the meeting and the father (mother)’s name, and names of candidates for election to the Board of Directors.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71.4.5. the voting method (ordinary or cumulative) to be used for electing members of the Board of Directors or the executive body.</w:t>
      </w:r>
      <w:r w:rsidRPr="00C4310F">
        <w:rPr>
          <w:rFonts w:ascii="Arial" w:eastAsia="Times New Roman" w:hAnsi="Arial" w:cs="Arial"/>
          <w:color w:val="000000"/>
          <w:sz w:val="20"/>
          <w:szCs w:val="20"/>
        </w:rPr>
        <w:br/>
        <w:t>71.5. If ordinary voting is to be used, provisions for the voting options “for”, “against” and “abstain” with respect to each matter, if cumulative voting is to be used, the ballots shall include an explanation of the concept of cumulative voting and a blank next to the name of each candidate indicating the number of votes being cast for such candidate.</w:t>
      </w:r>
      <w:r w:rsidRPr="00C4310F">
        <w:rPr>
          <w:rFonts w:ascii="Arial" w:eastAsia="Times New Roman" w:hAnsi="Arial" w:cs="Arial"/>
          <w:color w:val="000000"/>
          <w:sz w:val="20"/>
          <w:szCs w:val="20"/>
        </w:rPr>
        <w:br/>
        <w:t>Article 72. Validity of Voting Ballots at a Shareholders Meeting</w:t>
      </w:r>
      <w:r w:rsidRPr="00C4310F">
        <w:rPr>
          <w:rFonts w:ascii="Arial" w:eastAsia="Times New Roman" w:hAnsi="Arial" w:cs="Arial"/>
          <w:color w:val="000000"/>
          <w:sz w:val="20"/>
          <w:szCs w:val="20"/>
        </w:rPr>
        <w:br/>
        <w:t>72.1. A voting ballot shall be deemed to be valid in the following cases:</w:t>
      </w:r>
      <w:r w:rsidRPr="00C4310F">
        <w:rPr>
          <w:rFonts w:ascii="Arial" w:eastAsia="Times New Roman" w:hAnsi="Arial" w:cs="Arial"/>
          <w:color w:val="000000"/>
          <w:sz w:val="20"/>
          <w:szCs w:val="20"/>
        </w:rPr>
        <w:br/>
        <w:t>72.1.1. . in the case of ordinary voting, only one blank is marked with respect to each matter to be voted on;</w:t>
      </w:r>
      <w:r w:rsidRPr="00C4310F">
        <w:rPr>
          <w:rFonts w:ascii="Arial" w:eastAsia="Times New Roman" w:hAnsi="Arial" w:cs="Arial"/>
          <w:color w:val="000000"/>
          <w:sz w:val="20"/>
          <w:szCs w:val="20"/>
        </w:rPr>
        <w:br/>
        <w:t>72.1.2. in the case of election of members of the Board of Directors or members of the executive body by ordinary voting, the number of votes cast for the candidates does not exceed the number of members to be elected.</w:t>
      </w:r>
      <w:r w:rsidRPr="00C4310F">
        <w:rPr>
          <w:rFonts w:ascii="Arial" w:eastAsia="Times New Roman" w:hAnsi="Arial" w:cs="Arial"/>
          <w:color w:val="000000"/>
          <w:sz w:val="20"/>
          <w:szCs w:val="20"/>
        </w:rPr>
        <w:br/>
        <w:t>72.1.3. in the case of election by cumulative voting, the total number of votes cast by the shareholder for each candidate for the Board of Directors or the Executive body does not exceed the total number of votes such shareholder is entitled to cast, which is the number of common shares held by the shareholder multiplied by the number or the members to be elected.</w:t>
      </w:r>
      <w:r w:rsidRPr="00C4310F">
        <w:rPr>
          <w:rFonts w:ascii="Arial" w:eastAsia="Times New Roman" w:hAnsi="Arial" w:cs="Arial"/>
          <w:color w:val="000000"/>
          <w:sz w:val="20"/>
          <w:szCs w:val="20"/>
        </w:rPr>
        <w:br/>
        <w:t>72.2. With respect to voting on all matters other than elections, a shareholder may mark only one of the possible voting options.</w:t>
      </w:r>
      <w:r w:rsidRPr="00C4310F">
        <w:rPr>
          <w:rFonts w:ascii="Arial" w:eastAsia="Times New Roman" w:hAnsi="Arial" w:cs="Arial"/>
          <w:color w:val="000000"/>
          <w:sz w:val="20"/>
          <w:szCs w:val="20"/>
        </w:rPr>
        <w:br/>
        <w:t>Article 73. Decisions of Shareholders Adopted by External Voting</w:t>
      </w:r>
      <w:r w:rsidRPr="00C4310F">
        <w:rPr>
          <w:rFonts w:ascii="Arial" w:eastAsia="Times New Roman" w:hAnsi="Arial" w:cs="Arial"/>
          <w:color w:val="000000"/>
          <w:sz w:val="20"/>
          <w:szCs w:val="20"/>
        </w:rPr>
        <w:br/>
        <w:t>73.1. A joint stock company may resolve a matter of the exclusive authority of the shareholders meeting by way of an external voting instead of convening a shareholders meeting and such external voting shall use voting ballots.</w:t>
      </w:r>
      <w:r w:rsidRPr="00C4310F">
        <w:rPr>
          <w:rFonts w:ascii="Arial" w:eastAsia="Times New Roman" w:hAnsi="Arial" w:cs="Arial"/>
          <w:color w:val="000000"/>
          <w:sz w:val="20"/>
          <w:szCs w:val="20"/>
        </w:rPr>
        <w:br/>
        <w:t>73.2. The regular session of the shareholders meeting may not be replaced by external voting.</w:t>
      </w:r>
      <w:r w:rsidRPr="00C4310F">
        <w:rPr>
          <w:rFonts w:ascii="Arial" w:eastAsia="Times New Roman" w:hAnsi="Arial" w:cs="Arial"/>
          <w:color w:val="000000"/>
          <w:sz w:val="20"/>
          <w:szCs w:val="20"/>
        </w:rPr>
        <w:br/>
        <w:t>73.3. A company`s Board of Directors shall decide to conduct external voting and such decision shall contain:</w:t>
      </w:r>
      <w:r w:rsidRPr="00C4310F">
        <w:rPr>
          <w:rFonts w:ascii="Arial" w:eastAsia="Times New Roman" w:hAnsi="Arial" w:cs="Arial"/>
          <w:color w:val="000000"/>
          <w:sz w:val="20"/>
          <w:szCs w:val="20"/>
        </w:rPr>
        <w:br/>
        <w:t>73.3.1. a list of the matters to be submitted to shareholders for external voting;</w:t>
      </w:r>
      <w:r w:rsidRPr="00C4310F">
        <w:rPr>
          <w:rFonts w:ascii="Arial" w:eastAsia="Times New Roman" w:hAnsi="Arial" w:cs="Arial"/>
          <w:color w:val="000000"/>
          <w:sz w:val="20"/>
          <w:szCs w:val="20"/>
        </w:rPr>
        <w:br/>
        <w:t>73.3.2. the record date for determining the shareholders who have the right to participate in such external voting;</w:t>
      </w:r>
      <w:r w:rsidRPr="00C4310F">
        <w:rPr>
          <w:rFonts w:ascii="Arial" w:eastAsia="Times New Roman" w:hAnsi="Arial" w:cs="Arial"/>
          <w:color w:val="000000"/>
          <w:sz w:val="20"/>
          <w:szCs w:val="20"/>
        </w:rPr>
        <w:br/>
        <w:t>73.3.3. the date for delivering voting ballots to such shareholders;</w:t>
      </w:r>
      <w:r w:rsidRPr="00C4310F">
        <w:rPr>
          <w:rFonts w:ascii="Arial" w:eastAsia="Times New Roman" w:hAnsi="Arial" w:cs="Arial"/>
          <w:color w:val="000000"/>
          <w:sz w:val="20"/>
          <w:szCs w:val="20"/>
        </w:rPr>
        <w:br/>
        <w:t>73.3.4. the date by which ballots must be submitted to the company;</w:t>
      </w:r>
      <w:r w:rsidRPr="00C4310F">
        <w:rPr>
          <w:rFonts w:ascii="Arial" w:eastAsia="Times New Roman" w:hAnsi="Arial" w:cs="Arial"/>
          <w:color w:val="000000"/>
          <w:sz w:val="20"/>
          <w:szCs w:val="20"/>
        </w:rPr>
        <w:br/>
        <w:t>73.3.5. the content and format of the ballot;</w:t>
      </w:r>
      <w:r w:rsidRPr="00C4310F">
        <w:rPr>
          <w:rFonts w:ascii="Arial" w:eastAsia="Times New Roman" w:hAnsi="Arial" w:cs="Arial"/>
          <w:color w:val="000000"/>
          <w:sz w:val="20"/>
          <w:szCs w:val="20"/>
        </w:rPr>
        <w:br/>
        <w:t>73.3.6. a list of materials and information to be made available to shareholders with respect to the matters to be voted, the location of such information.</w:t>
      </w:r>
      <w:r w:rsidRPr="00C4310F">
        <w:rPr>
          <w:rFonts w:ascii="Arial" w:eastAsia="Times New Roman" w:hAnsi="Arial" w:cs="Arial"/>
          <w:color w:val="000000"/>
          <w:sz w:val="20"/>
          <w:szCs w:val="20"/>
        </w:rPr>
        <w:br/>
        <w:t>73.4. Shareholders having the right to participate in external voting shall be determined in accordance with article 64 of this law.</w:t>
      </w:r>
      <w:r w:rsidRPr="00C4310F">
        <w:rPr>
          <w:rFonts w:ascii="Arial" w:eastAsia="Times New Roman" w:hAnsi="Arial" w:cs="Arial"/>
          <w:color w:val="000000"/>
          <w:sz w:val="20"/>
          <w:szCs w:val="20"/>
        </w:rPr>
        <w:br/>
        <w:t>73.5. The voting ballot shall contain the information specified in articles 71.4.1, 71.4.3- 71.4.5 of this law and the date by which ballots must be submitted.</w:t>
      </w:r>
      <w:r w:rsidRPr="00C4310F">
        <w:rPr>
          <w:rFonts w:ascii="Arial" w:eastAsia="Times New Roman" w:hAnsi="Arial" w:cs="Arial"/>
          <w:color w:val="000000"/>
          <w:sz w:val="20"/>
          <w:szCs w:val="20"/>
        </w:rPr>
        <w:br/>
        <w:t>73.6. In the case of a joint stock company, voting ballots must be distributed to shareholders at least thirty (30) business days prior to the date by which ballots must be submitted to the company.</w:t>
      </w:r>
      <w:r w:rsidRPr="00C4310F">
        <w:rPr>
          <w:rFonts w:ascii="Arial" w:eastAsia="Times New Roman" w:hAnsi="Arial" w:cs="Arial"/>
          <w:color w:val="000000"/>
          <w:sz w:val="20"/>
          <w:szCs w:val="20"/>
        </w:rPr>
        <w:br/>
        <w:t>73.7. An external voting shall be considered valid if shareholders holding more than fifty percent (50%) of the total shares eligible to vote submit their ballots and the resolutions shall be deemed to be adopted if approved by a majority of votes of shareholders eligible to vote who submitted their ballots.</w:t>
      </w:r>
      <w:r w:rsidRPr="00C4310F">
        <w:rPr>
          <w:rFonts w:ascii="Arial" w:eastAsia="Times New Roman" w:hAnsi="Arial" w:cs="Arial"/>
          <w:color w:val="000000"/>
          <w:sz w:val="20"/>
          <w:szCs w:val="20"/>
        </w:rPr>
        <w:br/>
        <w:t>73.8. The tabulation commission shall count the votes cast by ballot and prepare a summary report in accordance with the provisions of article 67 of this law.</w:t>
      </w:r>
      <w:r w:rsidRPr="00C4310F">
        <w:rPr>
          <w:rFonts w:ascii="Arial" w:eastAsia="Times New Roman" w:hAnsi="Arial" w:cs="Arial"/>
          <w:color w:val="000000"/>
          <w:sz w:val="20"/>
          <w:szCs w:val="20"/>
        </w:rPr>
        <w:br/>
        <w:t>73.9. The tabulation commission shall submit its report to the Board of Directors, signed by the head and members of the commission, within three (3) business days following the date by which ballots must be submitted to the company.</w:t>
      </w:r>
      <w:r w:rsidRPr="00C4310F">
        <w:rPr>
          <w:rFonts w:ascii="Arial" w:eastAsia="Times New Roman" w:hAnsi="Arial" w:cs="Arial"/>
          <w:color w:val="000000"/>
          <w:sz w:val="20"/>
          <w:szCs w:val="20"/>
        </w:rPr>
        <w:br/>
        <w:t>73.10. The report on the result of external voting shall include:</w:t>
      </w:r>
      <w:r w:rsidRPr="00C4310F">
        <w:rPr>
          <w:rFonts w:ascii="Arial" w:eastAsia="Times New Roman" w:hAnsi="Arial" w:cs="Arial"/>
          <w:color w:val="000000"/>
          <w:sz w:val="20"/>
          <w:szCs w:val="20"/>
        </w:rPr>
        <w:br/>
        <w:t>73.10.1. the date that the voting ballots were distributed to shareholders</w:t>
      </w:r>
      <w:r w:rsidRPr="00C4310F">
        <w:rPr>
          <w:rFonts w:ascii="Arial" w:eastAsia="Times New Roman" w:hAnsi="Arial" w:cs="Arial"/>
          <w:color w:val="000000"/>
          <w:sz w:val="20"/>
          <w:szCs w:val="20"/>
        </w:rPr>
        <w:br/>
        <w:t>73.10.2. a list of the matters voted on by external voting;</w:t>
      </w:r>
      <w:r w:rsidRPr="00C4310F">
        <w:rPr>
          <w:rFonts w:ascii="Arial" w:eastAsia="Times New Roman" w:hAnsi="Arial" w:cs="Arial"/>
          <w:color w:val="000000"/>
          <w:sz w:val="20"/>
          <w:szCs w:val="20"/>
        </w:rPr>
        <w:br/>
        <w:t>73.10.3. a list of the names of shareholders who submitted ballots and the number of voting shares held by each such shareholder;</w:t>
      </w:r>
      <w:r w:rsidRPr="00C4310F">
        <w:rPr>
          <w:rFonts w:ascii="Arial" w:eastAsia="Times New Roman" w:hAnsi="Arial" w:cs="Arial"/>
          <w:color w:val="000000"/>
          <w:sz w:val="20"/>
          <w:szCs w:val="20"/>
        </w:rPr>
        <w:br/>
        <w:t>73.10.4. the total number of votes cast with respect to each issue by shareholders with voting rights;</w:t>
      </w:r>
      <w:r w:rsidRPr="00C4310F">
        <w:rPr>
          <w:rFonts w:ascii="Arial" w:eastAsia="Times New Roman" w:hAnsi="Arial" w:cs="Arial"/>
          <w:color w:val="000000"/>
          <w:sz w:val="20"/>
          <w:szCs w:val="20"/>
        </w:rPr>
        <w:br/>
        <w:t>73.10.5. the results of the external voting; and</w:t>
      </w:r>
      <w:r w:rsidRPr="00C4310F">
        <w:rPr>
          <w:rFonts w:ascii="Arial" w:eastAsia="Times New Roman" w:hAnsi="Arial" w:cs="Arial"/>
          <w:color w:val="000000"/>
          <w:sz w:val="20"/>
          <w:szCs w:val="20"/>
        </w:rPr>
        <w:br/>
        <w:t>73.10.6. the resolutions adopted by the external voting.</w:t>
      </w:r>
      <w:r w:rsidRPr="00C4310F">
        <w:rPr>
          <w:rFonts w:ascii="Arial" w:eastAsia="Times New Roman" w:hAnsi="Arial" w:cs="Arial"/>
          <w:color w:val="000000"/>
          <w:sz w:val="20"/>
          <w:szCs w:val="20"/>
        </w:rPr>
        <w:br/>
        <w:t>73.11. Based on the report of the tabulation commission of the shareholders meeting, the Board of Directors shall render a decision and shall inform the shareholders of the such decision within seven (7) business days following the date of receiving such report.</w:t>
      </w:r>
      <w:r w:rsidRPr="00C4310F">
        <w:rPr>
          <w:rFonts w:ascii="Arial" w:eastAsia="Times New Roman" w:hAnsi="Arial" w:cs="Arial"/>
          <w:color w:val="000000"/>
          <w:sz w:val="20"/>
          <w:szCs w:val="20"/>
        </w:rPr>
        <w:br/>
        <w:t>Article 74. Minutes of a shareholders meeting</w:t>
      </w:r>
      <w:r w:rsidRPr="00C4310F">
        <w:rPr>
          <w:rFonts w:ascii="Arial" w:eastAsia="Times New Roman" w:hAnsi="Arial" w:cs="Arial"/>
          <w:color w:val="000000"/>
          <w:sz w:val="20"/>
          <w:szCs w:val="20"/>
        </w:rPr>
        <w:br/>
        <w:t>74.1. Minutes of a shareholders meeting shall be compiled within fifteen (15) business days following the meeting and shall be signed by the chairperson of the meeting who shall be responsible for the accuracy of the minutes</w:t>
      </w:r>
      <w:r w:rsidRPr="00C4310F">
        <w:rPr>
          <w:rFonts w:ascii="Arial" w:eastAsia="Times New Roman" w:hAnsi="Arial" w:cs="Arial"/>
          <w:color w:val="000000"/>
          <w:sz w:val="20"/>
          <w:szCs w:val="20"/>
        </w:rPr>
        <w:br/>
        <w:t>74.2. The minutes of a shareholders meeting must include:</w:t>
      </w:r>
      <w:r w:rsidRPr="00C4310F">
        <w:rPr>
          <w:rFonts w:ascii="Arial" w:eastAsia="Times New Roman" w:hAnsi="Arial" w:cs="Arial"/>
          <w:color w:val="000000"/>
          <w:sz w:val="20"/>
          <w:szCs w:val="20"/>
        </w:rPr>
        <w:br/>
        <w:t>74.2.1. the date, place and time of holding the meeting;</w:t>
      </w:r>
      <w:r w:rsidRPr="00C4310F">
        <w:rPr>
          <w:rFonts w:ascii="Arial" w:eastAsia="Times New Roman" w:hAnsi="Arial" w:cs="Arial"/>
          <w:color w:val="000000"/>
          <w:sz w:val="20"/>
          <w:szCs w:val="20"/>
        </w:rPr>
        <w:br/>
        <w:t>74.2.2. the father (mother)’s name and name of the chairperson of the meeting;</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74.2.3. the agenda of the meeting;</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74.2.4. the total number of voting shares held by all shareholders and the number of such shares held by shareholders attending the meeting;</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74.2.5. in the case of voting by ballots, the content and format of the ballot;</w:t>
      </w:r>
      <w:r w:rsidRPr="00C4310F">
        <w:rPr>
          <w:rFonts w:ascii="Arial" w:eastAsia="Times New Roman" w:hAnsi="Arial" w:cs="Arial"/>
          <w:color w:val="000000"/>
          <w:sz w:val="20"/>
          <w:szCs w:val="20"/>
        </w:rPr>
        <w:br/>
        <w:t>74.2.6. the number of votes cast for and against each resolution, the number of abstentions, the full text of resolutions adopted at the meeting.</w:t>
      </w:r>
      <w:r w:rsidRPr="00C4310F">
        <w:rPr>
          <w:rFonts w:ascii="Arial" w:eastAsia="Times New Roman" w:hAnsi="Arial" w:cs="Arial"/>
          <w:color w:val="000000"/>
          <w:sz w:val="20"/>
          <w:szCs w:val="20"/>
        </w:rPr>
        <w:br/>
        <w:t>74.3. Mistakes made in compiling the minutes of a shareholders meeting shall not constitute grounds to invalidate the decisions adopted by the meeting</w:t>
      </w:r>
      <w:r w:rsidRPr="00C4310F">
        <w:rPr>
          <w:rFonts w:ascii="Arial" w:eastAsia="Times New Roman" w:hAnsi="Arial" w:cs="Arial"/>
          <w:color w:val="000000"/>
          <w:sz w:val="20"/>
          <w:szCs w:val="20"/>
        </w:rPr>
        <w:br/>
        <w:t>74.4. In the case of a limited liability company, voting results and decisions adopted at a shareholders meeting shall be announced at the meeting.</w:t>
      </w:r>
      <w:r w:rsidRPr="00C4310F">
        <w:rPr>
          <w:rFonts w:ascii="Arial" w:eastAsia="Times New Roman" w:hAnsi="Arial" w:cs="Arial"/>
          <w:color w:val="000000"/>
          <w:sz w:val="20"/>
          <w:szCs w:val="20"/>
        </w:rPr>
        <w:br/>
        <w:t>74.5. In the case of a joint stock company, voting results and resolutions adopted at a shareholders meeting or by external voting shall either be announced at the meeting or in a report to shareholders.</w:t>
      </w:r>
      <w:r w:rsidRPr="00C4310F">
        <w:rPr>
          <w:rFonts w:ascii="Arial" w:eastAsia="Times New Roman" w:hAnsi="Arial" w:cs="Arial"/>
          <w:color w:val="000000"/>
          <w:sz w:val="20"/>
          <w:szCs w:val="20"/>
        </w:rPr>
        <w:br/>
        <w:t>74.6. If the company and the shareholder(s) deem necessary, specified technical equipments may be used to make a recording for proof of the accuracy of the minutes of the shareholders meeting.</w:t>
      </w:r>
      <w:r w:rsidRPr="00C4310F">
        <w:rPr>
          <w:rFonts w:ascii="Arial" w:eastAsia="Times New Roman" w:hAnsi="Arial" w:cs="Arial"/>
          <w:color w:val="000000"/>
          <w:sz w:val="20"/>
          <w:szCs w:val="20"/>
        </w:rPr>
        <w:br/>
        <w:t>74.7. If a shareholder made a recording set forth in article 74.6 of this law, a copy of such recording shall be retained by the company.</w:t>
      </w:r>
      <w:r w:rsidRPr="00C4310F">
        <w:rPr>
          <w:rFonts w:ascii="Arial" w:eastAsia="Times New Roman" w:hAnsi="Arial" w:cs="Arial"/>
          <w:color w:val="000000"/>
          <w:sz w:val="20"/>
          <w:szCs w:val="20"/>
        </w:rPr>
        <w:br/>
        <w:t>Article 75. Board of Directors</w:t>
      </w:r>
      <w:r w:rsidRPr="00C4310F">
        <w:rPr>
          <w:rFonts w:ascii="Arial" w:eastAsia="Times New Roman" w:hAnsi="Arial" w:cs="Arial"/>
          <w:color w:val="000000"/>
          <w:sz w:val="20"/>
          <w:szCs w:val="20"/>
        </w:rPr>
        <w:br/>
        <w:t>75.1. The Board of Directors is the governing body of a company between shareholders meetings</w:t>
      </w:r>
      <w:r w:rsidRPr="00C4310F">
        <w:rPr>
          <w:rFonts w:ascii="Arial" w:eastAsia="Times New Roman" w:hAnsi="Arial" w:cs="Arial"/>
          <w:color w:val="000000"/>
          <w:sz w:val="20"/>
          <w:szCs w:val="20"/>
        </w:rPr>
        <w:br/>
        <w:t>75.2. A public company shall have a Board of Directors and a limited liability company may choose to not have a Board of Directors unless otherwise provided in its charter</w:t>
      </w:r>
      <w:r w:rsidRPr="00C4310F">
        <w:rPr>
          <w:rFonts w:ascii="Arial" w:eastAsia="Times New Roman" w:hAnsi="Arial" w:cs="Arial"/>
          <w:color w:val="000000"/>
          <w:sz w:val="20"/>
          <w:szCs w:val="20"/>
        </w:rPr>
        <w:br/>
        <w:t>75.3. The number of members of the Board of Directors shall be set forth in the company charter.</w:t>
      </w:r>
      <w:r w:rsidRPr="00C4310F">
        <w:rPr>
          <w:rFonts w:ascii="Arial" w:eastAsia="Times New Roman" w:hAnsi="Arial" w:cs="Arial"/>
          <w:color w:val="000000"/>
          <w:sz w:val="20"/>
          <w:szCs w:val="20"/>
        </w:rPr>
        <w:br/>
        <w:t>75.4. The Board of Directors of a public company and of a state owned company shall have at least nine (9) members, and one third shall be independent members.</w:t>
      </w:r>
      <w:r w:rsidRPr="00C4310F">
        <w:rPr>
          <w:rFonts w:ascii="Arial" w:eastAsia="Times New Roman" w:hAnsi="Arial" w:cs="Arial"/>
          <w:color w:val="000000"/>
          <w:sz w:val="20"/>
          <w:szCs w:val="20"/>
        </w:rPr>
        <w:br/>
        <w:t>75.5. If specified in the company charter, the Board of Directors of a limited liability company may have independent members.</w:t>
      </w:r>
      <w:r w:rsidRPr="00C4310F">
        <w:rPr>
          <w:rFonts w:ascii="Arial" w:eastAsia="Times New Roman" w:hAnsi="Arial" w:cs="Arial"/>
          <w:color w:val="000000"/>
          <w:sz w:val="20"/>
          <w:szCs w:val="20"/>
        </w:rPr>
        <w:br/>
        <w:t>75.6. If the shareholders meeting of a joint stock company fails to elect the number of independent members to the Board of Directors as set forth in article 75.4 of this law, the Board of Directors of the company shall be deemed to be incapable of exercising its full authority.</w:t>
      </w:r>
      <w:r w:rsidRPr="00C4310F">
        <w:rPr>
          <w:rFonts w:ascii="Arial" w:eastAsia="Times New Roman" w:hAnsi="Arial" w:cs="Arial"/>
          <w:color w:val="000000"/>
          <w:sz w:val="20"/>
          <w:szCs w:val="20"/>
        </w:rPr>
        <w:br/>
        <w:t>75.7. In the case set forth in article 75.6 of this law, the Board of Directors of th company shall set the date for the convening of the next shareholders meeting within five business days of the date of the initial shareholders meeting and have the matter of electing members of the Board of Directors re-considered.</w:t>
      </w:r>
      <w:r w:rsidRPr="00C4310F">
        <w:rPr>
          <w:rFonts w:ascii="Arial" w:eastAsia="Times New Roman" w:hAnsi="Arial" w:cs="Arial"/>
          <w:color w:val="000000"/>
          <w:sz w:val="20"/>
          <w:szCs w:val="20"/>
        </w:rPr>
        <w:br/>
        <w:t>75.8. The member and secretary of the Board of Directors shall have attended a corporate governance training and obtained a certificate.</w:t>
      </w:r>
      <w:r w:rsidRPr="00C4310F">
        <w:rPr>
          <w:rFonts w:ascii="Arial" w:eastAsia="Times New Roman" w:hAnsi="Arial" w:cs="Arial"/>
          <w:color w:val="000000"/>
          <w:sz w:val="20"/>
          <w:szCs w:val="20"/>
        </w:rPr>
        <w:br/>
        <w:t>Article 76. Authority of the Board of Directors</w:t>
      </w:r>
      <w:r w:rsidRPr="00C4310F">
        <w:rPr>
          <w:rFonts w:ascii="Arial" w:eastAsia="Times New Roman" w:hAnsi="Arial" w:cs="Arial"/>
          <w:color w:val="000000"/>
          <w:sz w:val="20"/>
          <w:szCs w:val="20"/>
        </w:rPr>
        <w:br/>
        <w:t>76.1. With the exception of matters specified in this law or in the company charter as being exclusively within the authority of the shareholders meeting, the Board of Directors shall have authority with respect to the following matters:</w:t>
      </w:r>
      <w:r w:rsidRPr="00C4310F">
        <w:rPr>
          <w:rFonts w:ascii="Arial" w:eastAsia="Times New Roman" w:hAnsi="Arial" w:cs="Arial"/>
          <w:color w:val="000000"/>
          <w:sz w:val="20"/>
          <w:szCs w:val="20"/>
        </w:rPr>
        <w:br/>
        <w:t>76.1.1. determination of the activities and policies of the company;</w:t>
      </w:r>
      <w:r w:rsidRPr="00C4310F">
        <w:rPr>
          <w:rFonts w:ascii="Arial" w:eastAsia="Times New Roman" w:hAnsi="Arial" w:cs="Arial"/>
          <w:color w:val="000000"/>
          <w:sz w:val="20"/>
          <w:szCs w:val="20"/>
        </w:rPr>
        <w:br/>
        <w:t>76.1.2. the holding of regular and special shareholders meetings;</w:t>
      </w:r>
      <w:r w:rsidRPr="00C4310F">
        <w:rPr>
          <w:rFonts w:ascii="Arial" w:eastAsia="Times New Roman" w:hAnsi="Arial" w:cs="Arial"/>
          <w:color w:val="000000"/>
          <w:sz w:val="20"/>
          <w:szCs w:val="20"/>
        </w:rPr>
        <w:br/>
        <w:t>76.1.3. determination of the agenda for shareholders meetings, the record date for determining shareholders having the right to participate in such meetings, and other matters with respect to the holding of such meetings;</w:t>
      </w:r>
      <w:r w:rsidRPr="00C4310F">
        <w:rPr>
          <w:rFonts w:ascii="Arial" w:eastAsia="Times New Roman" w:hAnsi="Arial" w:cs="Arial"/>
          <w:color w:val="000000"/>
          <w:sz w:val="20"/>
          <w:szCs w:val="20"/>
        </w:rPr>
        <w:br/>
        <w:t>76.1.4. the issuance of shares within the limits of the company`s authorized but unissued shares;</w:t>
      </w:r>
      <w:r w:rsidRPr="00C4310F">
        <w:rPr>
          <w:rFonts w:ascii="Arial" w:eastAsia="Times New Roman" w:hAnsi="Arial" w:cs="Arial"/>
          <w:color w:val="000000"/>
          <w:sz w:val="20"/>
          <w:szCs w:val="20"/>
        </w:rPr>
        <w:br/>
        <w:t>76.1.5. the issuance of securities related to common shares and other securities as specified in the company charter</w:t>
      </w:r>
      <w:r w:rsidRPr="00C4310F">
        <w:rPr>
          <w:rFonts w:ascii="Arial" w:eastAsia="Times New Roman" w:hAnsi="Arial" w:cs="Arial"/>
          <w:color w:val="000000"/>
          <w:sz w:val="20"/>
          <w:szCs w:val="20"/>
        </w:rPr>
        <w:br/>
        <w:t>76.1.6. determination of the market value of property and property rights in accordance with article 55 of this law;</w:t>
      </w:r>
      <w:r w:rsidRPr="00C4310F">
        <w:rPr>
          <w:rFonts w:ascii="Arial" w:eastAsia="Times New Roman" w:hAnsi="Arial" w:cs="Arial"/>
          <w:color w:val="000000"/>
          <w:sz w:val="20"/>
          <w:szCs w:val="20"/>
        </w:rPr>
        <w:br/>
        <w:t>76.1.7. acquisition and redemption of its shares and other securities</w:t>
      </w:r>
      <w:r w:rsidRPr="00C4310F">
        <w:rPr>
          <w:rFonts w:ascii="Arial" w:eastAsia="Times New Roman" w:hAnsi="Arial" w:cs="Arial"/>
          <w:color w:val="000000"/>
          <w:sz w:val="20"/>
          <w:szCs w:val="20"/>
        </w:rPr>
        <w:br/>
        <w:t>76.1.8. election and modification of the company`s executive body and determining its authority;</w:t>
      </w:r>
      <w:r w:rsidRPr="00C4310F">
        <w:rPr>
          <w:rFonts w:ascii="Arial" w:eastAsia="Times New Roman" w:hAnsi="Arial" w:cs="Arial"/>
          <w:color w:val="000000"/>
          <w:sz w:val="20"/>
          <w:szCs w:val="20"/>
        </w:rPr>
        <w:br/>
        <w:t>76.1.9. establishment of the terms of contracts to be concluded with members of the executive body, the amount of bonuses to be granted to such members, and their respective liabilities and obligations;</w:t>
      </w:r>
      <w:r w:rsidRPr="00C4310F">
        <w:rPr>
          <w:rFonts w:ascii="Arial" w:eastAsia="Times New Roman" w:hAnsi="Arial" w:cs="Arial"/>
          <w:color w:val="000000"/>
          <w:sz w:val="20"/>
          <w:szCs w:val="20"/>
        </w:rPr>
        <w:br/>
        <w:t>76.1.10. selection of the company`s auditor and establishment of the terms of the contract to be concluded with such auditor;</w:t>
      </w:r>
      <w:r w:rsidRPr="00C4310F">
        <w:rPr>
          <w:rFonts w:ascii="Arial" w:eastAsia="Times New Roman" w:hAnsi="Arial" w:cs="Arial"/>
          <w:color w:val="000000"/>
          <w:sz w:val="20"/>
          <w:szCs w:val="20"/>
        </w:rPr>
        <w:br/>
        <w:t>76.1.11. preparation of the company` s annual report of business operations and financial statements;</w:t>
      </w:r>
      <w:r w:rsidRPr="00C4310F">
        <w:rPr>
          <w:rFonts w:ascii="Arial" w:eastAsia="Times New Roman" w:hAnsi="Arial" w:cs="Arial"/>
          <w:color w:val="000000"/>
          <w:sz w:val="20"/>
          <w:szCs w:val="20"/>
        </w:rPr>
        <w:br/>
        <w:t>76.1.12. unless otherwise provided in the company` s charter, determination of the amount of dividends to be paid with respect to the company` s shares and the procedures for payment of such dividends;</w:t>
      </w:r>
      <w:r w:rsidRPr="00C4310F">
        <w:rPr>
          <w:rFonts w:ascii="Arial" w:eastAsia="Times New Roman" w:hAnsi="Arial" w:cs="Arial"/>
          <w:color w:val="000000"/>
          <w:sz w:val="20"/>
          <w:szCs w:val="20"/>
        </w:rPr>
        <w:br/>
        <w:t>76.1.13. approval of the rules of procedure to be followed by the company`s Board of Directors and executive body;</w:t>
      </w:r>
      <w:r w:rsidRPr="00C4310F">
        <w:rPr>
          <w:rFonts w:ascii="Arial" w:eastAsia="Times New Roman" w:hAnsi="Arial" w:cs="Arial"/>
          <w:color w:val="000000"/>
          <w:sz w:val="20"/>
          <w:szCs w:val="20"/>
        </w:rPr>
        <w:br/>
        <w:t>76.1.14. creation of branches and representative offices of the company;</w:t>
      </w:r>
      <w:r w:rsidRPr="00C4310F">
        <w:rPr>
          <w:rFonts w:ascii="Arial" w:eastAsia="Times New Roman" w:hAnsi="Arial" w:cs="Arial"/>
          <w:color w:val="000000"/>
          <w:sz w:val="20"/>
          <w:szCs w:val="20"/>
        </w:rPr>
        <w:br/>
        <w:t>76.1.15. preparation of resolutions with respect to reorganization of the company for submission to a shareholders meeting for approval and implementation of such reorganization</w:t>
      </w:r>
      <w:r w:rsidRPr="00C4310F">
        <w:rPr>
          <w:rFonts w:ascii="Arial" w:eastAsia="Times New Roman" w:hAnsi="Arial" w:cs="Arial"/>
          <w:color w:val="000000"/>
          <w:sz w:val="20"/>
          <w:szCs w:val="20"/>
        </w:rPr>
        <w:br/>
        <w:t>76.1.16. approval of the conclusion of a major transaction in accordance with Chapter Eleven (11) of this law.;</w:t>
      </w:r>
      <w:r w:rsidRPr="00C4310F">
        <w:rPr>
          <w:rFonts w:ascii="Arial" w:eastAsia="Times New Roman" w:hAnsi="Arial" w:cs="Arial"/>
          <w:color w:val="000000"/>
          <w:sz w:val="20"/>
          <w:szCs w:val="20"/>
        </w:rPr>
        <w:br/>
        <w:t>76.1.17. approval of the conclusion of a conflict-or-interest transaction in accordance with Chapter Twelve of this law; and</w:t>
      </w:r>
      <w:r w:rsidRPr="00C4310F">
        <w:rPr>
          <w:rFonts w:ascii="Arial" w:eastAsia="Times New Roman" w:hAnsi="Arial" w:cs="Arial"/>
          <w:color w:val="000000"/>
          <w:sz w:val="20"/>
          <w:szCs w:val="20"/>
        </w:rPr>
        <w:br/>
        <w:t>76.1.18. other matters specified in this Law and in the company` s charter.</w:t>
      </w:r>
      <w:r w:rsidRPr="00C4310F">
        <w:rPr>
          <w:rFonts w:ascii="Arial" w:eastAsia="Times New Roman" w:hAnsi="Arial" w:cs="Arial"/>
          <w:color w:val="000000"/>
          <w:sz w:val="20"/>
          <w:szCs w:val="20"/>
        </w:rPr>
        <w:br/>
        <w:t>76.2. In the case of a joint stock company, only independent members of the Board of Directors may consider and vote on the matters specified in articles 76.1.6, 76.1.10 and 76.1.17 of this law.</w:t>
      </w:r>
      <w:r w:rsidRPr="00C4310F">
        <w:rPr>
          <w:rFonts w:ascii="Arial" w:eastAsia="Times New Roman" w:hAnsi="Arial" w:cs="Arial"/>
          <w:color w:val="000000"/>
          <w:sz w:val="20"/>
          <w:szCs w:val="20"/>
        </w:rPr>
        <w:br/>
        <w:t>Article 77. Election, Powers and Termination of Members of the Board of Directors</w:t>
      </w:r>
      <w:r w:rsidRPr="00C4310F">
        <w:rPr>
          <w:rFonts w:ascii="Arial" w:eastAsia="Times New Roman" w:hAnsi="Arial" w:cs="Arial"/>
          <w:color w:val="000000"/>
          <w:sz w:val="20"/>
          <w:szCs w:val="20"/>
        </w:rPr>
        <w:br/>
        <w:t>77.1. Members of the Board of Directors shall be elected by a shareholders meeting pursuant to the procedures established by this law and the company charter.</w:t>
      </w:r>
      <w:r w:rsidRPr="00C4310F">
        <w:rPr>
          <w:rFonts w:ascii="Arial" w:eastAsia="Times New Roman" w:hAnsi="Arial" w:cs="Arial"/>
          <w:color w:val="000000"/>
          <w:sz w:val="20"/>
          <w:szCs w:val="20"/>
        </w:rPr>
        <w:br/>
        <w:t>77.2. Unless otherwise provided in the company charter, the authority of members of the Board of Directors shall expire on the date of the next shareholders meeting of the next year and members of the Board of Directors may be reelected at any such meeting.</w:t>
      </w:r>
      <w:r w:rsidRPr="00C4310F">
        <w:rPr>
          <w:rFonts w:ascii="Arial" w:eastAsia="Times New Roman" w:hAnsi="Arial" w:cs="Arial"/>
          <w:color w:val="000000"/>
          <w:sz w:val="20"/>
          <w:szCs w:val="20"/>
        </w:rPr>
        <w:br/>
        <w:t>77.3. The shareholders at a special shareholders meeting may terminate the authority of a member of the Board of Directors before the expiration of his or her term and if the members of the Board of Directors have been elected by cumulative voting, a shareholders meeting may terminate the authority of all members of such Board. Member of the Board of Directors must be individual persons.</w:t>
      </w:r>
      <w:r w:rsidRPr="00C4310F">
        <w:rPr>
          <w:rFonts w:ascii="Arial" w:eastAsia="Times New Roman" w:hAnsi="Arial" w:cs="Arial"/>
          <w:color w:val="000000"/>
          <w:sz w:val="20"/>
          <w:szCs w:val="20"/>
        </w:rPr>
        <w:br/>
        <w:t>77.4. The votes for regular and independent members of the Board of Directors shall be counted separately. The procedure to use the cumulative voting methods shall be determined by the Financial Regulatory Committee.</w:t>
      </w:r>
      <w:r w:rsidRPr="00C4310F">
        <w:rPr>
          <w:rFonts w:ascii="Arial" w:eastAsia="Times New Roman" w:hAnsi="Arial" w:cs="Arial"/>
          <w:color w:val="000000"/>
          <w:sz w:val="20"/>
          <w:szCs w:val="20"/>
        </w:rPr>
        <w:br/>
        <w:t>77.5. Unless otherwise provided in a company` s charter, in the event of long-term incapacity or submission to be released from the post, or death of a member of the Board of Directors, the Board may appoint a person to hold this position until the election of a replacement member</w:t>
      </w:r>
      <w:r w:rsidRPr="00C4310F">
        <w:rPr>
          <w:rFonts w:ascii="Arial" w:eastAsia="Times New Roman" w:hAnsi="Arial" w:cs="Arial"/>
          <w:color w:val="000000"/>
          <w:sz w:val="20"/>
          <w:szCs w:val="20"/>
        </w:rPr>
        <w:br/>
        <w:t>77.6. The person appointed as set forth in article 77.5 of this law shall have fulfilled the requirements set for an independent member, and shall exercise the rights of the member of the Board of Directors.</w:t>
      </w:r>
      <w:r w:rsidRPr="00C4310F">
        <w:rPr>
          <w:rFonts w:ascii="Arial" w:eastAsia="Times New Roman" w:hAnsi="Arial" w:cs="Arial"/>
          <w:color w:val="000000"/>
          <w:sz w:val="20"/>
          <w:szCs w:val="20"/>
        </w:rPr>
        <w:br/>
        <w:t>Article 78. Chairperson of the Board of Directors</w:t>
      </w:r>
      <w:r w:rsidRPr="00C4310F">
        <w:rPr>
          <w:rFonts w:ascii="Arial" w:eastAsia="Times New Roman" w:hAnsi="Arial" w:cs="Arial"/>
          <w:color w:val="000000"/>
          <w:sz w:val="20"/>
          <w:szCs w:val="20"/>
        </w:rPr>
        <w:br/>
        <w:t>78.1. Unless otherwise provided in the company charter, the chairperson of a company`s Board of Directors shall be elected form among the members of the Board by a majority vote of all the members.</w:t>
      </w:r>
      <w:r w:rsidRPr="00C4310F">
        <w:rPr>
          <w:rFonts w:ascii="Arial" w:eastAsia="Times New Roman" w:hAnsi="Arial" w:cs="Arial"/>
          <w:color w:val="000000"/>
          <w:sz w:val="20"/>
          <w:szCs w:val="20"/>
        </w:rPr>
        <w:br/>
        <w:t>78.2. Unless otherwise provided in a company` s charter, the chairperson of the Board of Directors shall organize the activities of the Board, convene and preside at its meetings, and supervise the preparation and retention of minutes of such meeting</w:t>
      </w:r>
      <w:r w:rsidRPr="00C4310F">
        <w:rPr>
          <w:rFonts w:ascii="Arial" w:eastAsia="Times New Roman" w:hAnsi="Arial" w:cs="Arial"/>
          <w:color w:val="000000"/>
          <w:sz w:val="20"/>
          <w:szCs w:val="20"/>
        </w:rPr>
        <w:br/>
        <w:t>78.3. In the absence of the chairperson of a company`s Board of Directors, his or her powers shall be exercised by another member of the Board appointed by the chairperson or by the Board.</w:t>
      </w:r>
      <w:r w:rsidRPr="00C4310F">
        <w:rPr>
          <w:rFonts w:ascii="Arial" w:eastAsia="Times New Roman" w:hAnsi="Arial" w:cs="Arial"/>
          <w:color w:val="000000"/>
          <w:sz w:val="20"/>
          <w:szCs w:val="20"/>
        </w:rPr>
        <w:br/>
        <w:t>Article 79. Independent member of the Board of Directors</w:t>
      </w:r>
      <w:r w:rsidRPr="00C4310F">
        <w:rPr>
          <w:rFonts w:ascii="Arial" w:eastAsia="Times New Roman" w:hAnsi="Arial" w:cs="Arial"/>
          <w:color w:val="000000"/>
          <w:sz w:val="20"/>
          <w:szCs w:val="20"/>
        </w:rPr>
        <w:br/>
        <w:t>79.1. The nominating committee specified in article 81.2 of this law shall nominate a person fulfilling the following requirements for independent member of the Board of Directors:</w:t>
      </w:r>
      <w:r w:rsidRPr="00C4310F">
        <w:rPr>
          <w:rFonts w:ascii="Arial" w:eastAsia="Times New Roman" w:hAnsi="Arial" w:cs="Arial"/>
          <w:color w:val="000000"/>
          <w:sz w:val="20"/>
          <w:szCs w:val="20"/>
        </w:rPr>
        <w:br/>
        <w:t>79.1.1. does not own five percent or more of the common shares of the company, alone, or in conjunction with a relate party;</w:t>
      </w:r>
      <w:r w:rsidRPr="00C4310F">
        <w:rPr>
          <w:rFonts w:ascii="Arial" w:eastAsia="Times New Roman" w:hAnsi="Arial" w:cs="Arial"/>
          <w:color w:val="000000"/>
          <w:sz w:val="20"/>
          <w:szCs w:val="20"/>
        </w:rPr>
        <w:br/>
        <w:t>79.1.2. does not personally, or the related party does not hold an official position in the company, or in other members of the group of companies that the company is part of.</w:t>
      </w:r>
      <w:r w:rsidRPr="00C4310F">
        <w:rPr>
          <w:rFonts w:ascii="Arial" w:eastAsia="Times New Roman" w:hAnsi="Arial" w:cs="Arial"/>
          <w:color w:val="000000"/>
          <w:sz w:val="20"/>
          <w:szCs w:val="20"/>
        </w:rPr>
        <w:br/>
        <w:t>79.1.3. does not serve public office other than public service office;</w:t>
      </w:r>
      <w:r w:rsidRPr="00C4310F">
        <w:rPr>
          <w:rFonts w:ascii="Arial" w:eastAsia="Times New Roman" w:hAnsi="Arial" w:cs="Arial"/>
          <w:color w:val="000000"/>
          <w:sz w:val="20"/>
          <w:szCs w:val="20"/>
        </w:rPr>
        <w:br/>
        <w:t>79.1.4. is not related to the company business in any way.</w:t>
      </w:r>
      <w:r w:rsidRPr="00C4310F">
        <w:rPr>
          <w:rFonts w:ascii="Arial" w:eastAsia="Times New Roman" w:hAnsi="Arial" w:cs="Arial"/>
          <w:color w:val="000000"/>
          <w:sz w:val="20"/>
          <w:szCs w:val="20"/>
        </w:rPr>
        <w:br/>
        <w:t>79.2. In the case of state owned and state property dominated company, a person of high professional skills to lead the company may be nominated by a non-governmental organization with the purpose to support good corporate governance.</w:t>
      </w:r>
      <w:r w:rsidRPr="00C4310F">
        <w:rPr>
          <w:rFonts w:ascii="Arial" w:eastAsia="Times New Roman" w:hAnsi="Arial" w:cs="Arial"/>
          <w:color w:val="000000"/>
          <w:sz w:val="20"/>
          <w:szCs w:val="20"/>
        </w:rPr>
        <w:br/>
        <w:t>79.3. An independant member of the Board of Directors shall have the following additional obligations in addition to the rights and obligations of the other members:</w:t>
      </w:r>
      <w:r w:rsidRPr="00C4310F">
        <w:rPr>
          <w:rFonts w:ascii="Arial" w:eastAsia="Times New Roman" w:hAnsi="Arial" w:cs="Arial"/>
          <w:color w:val="000000"/>
          <w:sz w:val="20"/>
          <w:szCs w:val="20"/>
        </w:rPr>
        <w:br/>
        <w:t>79.3.1. monitor whether the activities, policies and decision of the Board of Directors and of the executive body negatively affects the interests of the company, whether the activities are in compliance with the laws, rules and procedures, prevent from violations or conflicts, demand from the relevant person to eliminate any violations, if such demand is not complied with, to submit such matter for consideration by the Board of Directors and consequently, to submit the demand to convene a shareholders meeting;</w:t>
      </w:r>
      <w:r w:rsidRPr="00C4310F">
        <w:rPr>
          <w:rFonts w:ascii="Arial" w:eastAsia="Times New Roman" w:hAnsi="Arial" w:cs="Arial"/>
          <w:color w:val="000000"/>
          <w:sz w:val="20"/>
          <w:szCs w:val="20"/>
        </w:rPr>
        <w:br/>
        <w:t>79.3.2. to guide the executive body in respect of maintaining the transparency and accessibility of the company’s activities, monitor and make demands in respect thereof;</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79.3.3. to take part in the shareholders meetings in person, and to inform of any different views taken in respect of the decision rendered by the Board of Directors, respond to questions by the shareholders and to make clarifications.</w:t>
      </w:r>
      <w:r w:rsidRPr="00C4310F">
        <w:rPr>
          <w:rFonts w:ascii="Arial" w:eastAsia="Times New Roman" w:hAnsi="Arial" w:cs="Arial"/>
          <w:color w:val="000000"/>
          <w:sz w:val="20"/>
          <w:szCs w:val="20"/>
        </w:rPr>
        <w:br/>
        <w:t>79.4. The independent member of the Board of Directors of state and locally owned company, or company with the involvement of the state and local property of 50 percent or more shall have the following rights and obligations in addition to those specified in article 76.1 and 79.3 of this law:</w:t>
      </w:r>
      <w:r w:rsidRPr="00C4310F">
        <w:rPr>
          <w:rFonts w:ascii="Arial" w:eastAsia="Times New Roman" w:hAnsi="Arial" w:cs="Arial"/>
          <w:color w:val="000000"/>
          <w:sz w:val="20"/>
          <w:szCs w:val="20"/>
        </w:rPr>
        <w:br/>
        <w:t>79.4.1. to develop proposals for purchases in accordance with the Law on Purchasing Works and Services with State and Local Property6.</w:t>
      </w:r>
      <w:r w:rsidRPr="00C4310F">
        <w:rPr>
          <w:rFonts w:ascii="Arial" w:eastAsia="Times New Roman" w:hAnsi="Arial" w:cs="Arial"/>
          <w:color w:val="000000"/>
          <w:sz w:val="20"/>
          <w:szCs w:val="20"/>
        </w:rPr>
        <w:br/>
        <w:t>79.4.2.To monitor whether the activities of purchasing goods, works and services in respect of the agreement concluded with the executive body is efficient and in compliance with the principles of the relevant laws.</w:t>
      </w:r>
      <w:r w:rsidRPr="00C4310F">
        <w:rPr>
          <w:rFonts w:ascii="Arial" w:eastAsia="Times New Roman" w:hAnsi="Arial" w:cs="Arial"/>
          <w:color w:val="000000"/>
          <w:sz w:val="20"/>
          <w:szCs w:val="20"/>
        </w:rPr>
        <w:br/>
        <w:t>Article 80. Meeting of the Board of Directors</w:t>
      </w:r>
      <w:r w:rsidRPr="00C4310F">
        <w:rPr>
          <w:rFonts w:ascii="Arial" w:eastAsia="Times New Roman" w:hAnsi="Arial" w:cs="Arial"/>
          <w:color w:val="000000"/>
          <w:sz w:val="20"/>
          <w:szCs w:val="20"/>
        </w:rPr>
        <w:br/>
        <w:t>80.1. Unless otherwise provided in the company charter, a Board of Directors meeting shall be held once monthly and, if deemed necessary, additional meetings may be held.</w:t>
      </w:r>
      <w:r w:rsidRPr="00C4310F">
        <w:rPr>
          <w:rFonts w:ascii="Arial" w:eastAsia="Times New Roman" w:hAnsi="Arial" w:cs="Arial"/>
          <w:color w:val="000000"/>
          <w:sz w:val="20"/>
          <w:szCs w:val="20"/>
        </w:rPr>
        <w:br/>
        <w:t>80.2. Decisions adopted at a meeting of the Board of Directors shall be deemed to be resolutions and shall be signed by the chairperson of the Board.</w:t>
      </w:r>
      <w:r w:rsidRPr="00C4310F">
        <w:rPr>
          <w:rFonts w:ascii="Arial" w:eastAsia="Times New Roman" w:hAnsi="Arial" w:cs="Arial"/>
          <w:color w:val="000000"/>
          <w:sz w:val="20"/>
          <w:szCs w:val="20"/>
        </w:rPr>
        <w:br/>
        <w:t>80.3. A meeting of a company`s Board of Directors may be convened by the chairperson, any member of the Board, any member of the company`s executive body, of any other persons specified in the company charter.</w:t>
      </w:r>
      <w:r w:rsidRPr="00C4310F">
        <w:rPr>
          <w:rFonts w:ascii="Arial" w:eastAsia="Times New Roman" w:hAnsi="Arial" w:cs="Arial"/>
          <w:color w:val="000000"/>
          <w:sz w:val="20"/>
          <w:szCs w:val="20"/>
        </w:rPr>
        <w:br/>
        <w:t>80.4. The Board of Directors shall establish and approve rules of procedure governing its activities, and the Board of Directors may issue a decision through external voting.</w:t>
      </w:r>
      <w:r w:rsidRPr="00C4310F">
        <w:rPr>
          <w:rFonts w:ascii="Arial" w:eastAsia="Times New Roman" w:hAnsi="Arial" w:cs="Arial"/>
          <w:color w:val="000000"/>
          <w:sz w:val="20"/>
          <w:szCs w:val="20"/>
        </w:rPr>
        <w:br/>
        <w:t>80.5. An overwhelming majority of members of the Board of Directors shall constitute a quorum at meetings of the Board.</w:t>
      </w:r>
      <w:r w:rsidRPr="00C4310F">
        <w:rPr>
          <w:rFonts w:ascii="Arial" w:eastAsia="Times New Roman" w:hAnsi="Arial" w:cs="Arial"/>
          <w:color w:val="000000"/>
          <w:sz w:val="20"/>
          <w:szCs w:val="20"/>
        </w:rPr>
        <w:br/>
        <w:t>80.6. Decisions of the Board of Directors must be adopted by an overwhelming majority of votes of members who participate n the meeting, unless a larger number of votes is specified in the company charter.</w:t>
      </w:r>
      <w:r w:rsidRPr="00C4310F">
        <w:rPr>
          <w:rFonts w:ascii="Arial" w:eastAsia="Times New Roman" w:hAnsi="Arial" w:cs="Arial"/>
          <w:color w:val="000000"/>
          <w:sz w:val="20"/>
          <w:szCs w:val="20"/>
        </w:rPr>
        <w:br/>
        <w:t>80.7. If, pursuant to this law or the company charter, any members of the Board of Directors are not eligible to vote on a particular matter, a decision with respect to such matter must be adopted by an overwhelming majority of the members of the Board of Directors who are eligible to vote on such matter.</w:t>
      </w:r>
      <w:r w:rsidRPr="00C4310F">
        <w:rPr>
          <w:rFonts w:ascii="Arial" w:eastAsia="Times New Roman" w:hAnsi="Arial" w:cs="Arial"/>
          <w:color w:val="000000"/>
          <w:sz w:val="20"/>
          <w:szCs w:val="20"/>
        </w:rPr>
        <w:br/>
        <w:t>80.8. If the number of elected members of the Board is reduced to less than half of the total number of members specified in the company charter, then the company shall convene a special shareholders meeting to elect new members within three (3) months.</w:t>
      </w:r>
      <w:r w:rsidRPr="00C4310F">
        <w:rPr>
          <w:rFonts w:ascii="Arial" w:eastAsia="Times New Roman" w:hAnsi="Arial" w:cs="Arial"/>
          <w:color w:val="000000"/>
          <w:sz w:val="20"/>
          <w:szCs w:val="20"/>
        </w:rPr>
        <w:br/>
        <w:t>80.9. Each member of the Board of Directors shall have one vote with respect to each matter considered at any meeting of the Board.</w:t>
      </w:r>
      <w:r w:rsidRPr="00C4310F">
        <w:rPr>
          <w:rFonts w:ascii="Arial" w:eastAsia="Times New Roman" w:hAnsi="Arial" w:cs="Arial"/>
          <w:color w:val="000000"/>
          <w:sz w:val="20"/>
          <w:szCs w:val="20"/>
        </w:rPr>
        <w:br/>
        <w:t>6 Law on Purchasing Works and Services with State and Local Property – published in issue number 48 of the “State Bulletin”, 2005.</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80.10. If an equal number of votes is cast by members of the Board of Directors with respect to any matter, either the company charter or the Procedure of the Board of Directors may provide that the chairperson of the Board of Directors may cast the deciding vote with respect such matter.</w:t>
      </w:r>
      <w:r w:rsidRPr="00C4310F">
        <w:rPr>
          <w:rFonts w:ascii="Arial" w:eastAsia="Times New Roman" w:hAnsi="Arial" w:cs="Arial"/>
          <w:color w:val="000000"/>
          <w:sz w:val="20"/>
          <w:szCs w:val="20"/>
        </w:rPr>
        <w:br/>
        <w:t>80.11. The minutes of a meeting of a company` s Board of Directors shall include the following:</w:t>
      </w:r>
      <w:r w:rsidRPr="00C4310F">
        <w:rPr>
          <w:rFonts w:ascii="Arial" w:eastAsia="Times New Roman" w:hAnsi="Arial" w:cs="Arial"/>
          <w:color w:val="000000"/>
          <w:sz w:val="20"/>
          <w:szCs w:val="20"/>
        </w:rPr>
        <w:br/>
        <w:t>80.11.1. the place and time of the meeting</w:t>
      </w:r>
      <w:r w:rsidRPr="00C4310F">
        <w:rPr>
          <w:rFonts w:ascii="Arial" w:eastAsia="Times New Roman" w:hAnsi="Arial" w:cs="Arial"/>
          <w:color w:val="000000"/>
          <w:sz w:val="20"/>
          <w:szCs w:val="20"/>
        </w:rPr>
        <w:br/>
        <w:t>80.11.2. the names of the members present at the meeting</w:t>
      </w:r>
      <w:r w:rsidRPr="00C4310F">
        <w:rPr>
          <w:rFonts w:ascii="Arial" w:eastAsia="Times New Roman" w:hAnsi="Arial" w:cs="Arial"/>
          <w:color w:val="000000"/>
          <w:sz w:val="20"/>
          <w:szCs w:val="20"/>
        </w:rPr>
        <w:br/>
        <w:t>80.11.3. the agenda for the meeting;</w:t>
      </w:r>
      <w:r w:rsidRPr="00C4310F">
        <w:rPr>
          <w:rFonts w:ascii="Arial" w:eastAsia="Times New Roman" w:hAnsi="Arial" w:cs="Arial"/>
          <w:color w:val="000000"/>
          <w:sz w:val="20"/>
          <w:szCs w:val="20"/>
        </w:rPr>
        <w:br/>
        <w:t>80.11.4. all matters submitted for consideration and the result of voting on any such matters; and</w:t>
      </w:r>
      <w:r w:rsidRPr="00C4310F">
        <w:rPr>
          <w:rFonts w:ascii="Arial" w:eastAsia="Times New Roman" w:hAnsi="Arial" w:cs="Arial"/>
          <w:color w:val="000000"/>
          <w:sz w:val="20"/>
          <w:szCs w:val="20"/>
        </w:rPr>
        <w:br/>
        <w:t>80.11.5. ensuing decision.</w:t>
      </w:r>
      <w:r w:rsidRPr="00C4310F">
        <w:rPr>
          <w:rFonts w:ascii="Arial" w:eastAsia="Times New Roman" w:hAnsi="Arial" w:cs="Arial"/>
          <w:color w:val="000000"/>
          <w:sz w:val="20"/>
          <w:szCs w:val="20"/>
        </w:rPr>
        <w:br/>
        <w:t>80.12. The minutes of a meeting of the Board of Directors shall be signed by the members of the Board of Directors present at such meeting and the chairperson shall be responsible for the accuracy of the minutes.</w:t>
      </w:r>
      <w:r w:rsidRPr="00C4310F">
        <w:rPr>
          <w:rFonts w:ascii="Arial" w:eastAsia="Times New Roman" w:hAnsi="Arial" w:cs="Arial"/>
          <w:color w:val="000000"/>
          <w:sz w:val="20"/>
          <w:szCs w:val="20"/>
        </w:rPr>
        <w:br/>
        <w:t>80.13. If any member of the Board of Directors refuses to sign the minutes of the Board of Directors meeting, such member shall issue a written clarification for such refusal.</w:t>
      </w:r>
      <w:r w:rsidRPr="00C4310F">
        <w:rPr>
          <w:rFonts w:ascii="Arial" w:eastAsia="Times New Roman" w:hAnsi="Arial" w:cs="Arial"/>
          <w:color w:val="000000"/>
          <w:sz w:val="20"/>
          <w:szCs w:val="20"/>
        </w:rPr>
        <w:br/>
        <w:t>80.14. The incorrect recording of the minutes of the Board of Directors meeting shall not constitute grounds to revoke the decision approved from such meeting.</w:t>
      </w:r>
      <w:r w:rsidRPr="00C4310F">
        <w:rPr>
          <w:rFonts w:ascii="Arial" w:eastAsia="Times New Roman" w:hAnsi="Arial" w:cs="Arial"/>
          <w:color w:val="000000"/>
          <w:sz w:val="20"/>
          <w:szCs w:val="20"/>
        </w:rPr>
        <w:br/>
        <w:t>Article 81. Committee under the Board of Directors</w:t>
      </w:r>
      <w:r w:rsidRPr="00C4310F">
        <w:rPr>
          <w:rFonts w:ascii="Arial" w:eastAsia="Times New Roman" w:hAnsi="Arial" w:cs="Arial"/>
          <w:color w:val="000000"/>
          <w:sz w:val="20"/>
          <w:szCs w:val="20"/>
        </w:rPr>
        <w:br/>
        <w:t>81.1. If it deems necessary, the Board of Directors may establish a standing and temporary commitee in charge of a particular matter.</w:t>
      </w:r>
      <w:r w:rsidRPr="00C4310F">
        <w:rPr>
          <w:rFonts w:ascii="Arial" w:eastAsia="Times New Roman" w:hAnsi="Arial" w:cs="Arial"/>
          <w:color w:val="000000"/>
          <w:sz w:val="20"/>
          <w:szCs w:val="20"/>
        </w:rPr>
        <w:br/>
        <w:t>81.2. The Board of Directors of a joint stock company shall have audit, salary, bonus and nominating committees and no less than two-thirds (2/3) of these committees shall comprise of independent members of the Board of Directors.</w:t>
      </w:r>
      <w:r w:rsidRPr="00C4310F">
        <w:rPr>
          <w:rFonts w:ascii="Arial" w:eastAsia="Times New Roman" w:hAnsi="Arial" w:cs="Arial"/>
          <w:color w:val="000000"/>
          <w:sz w:val="20"/>
          <w:szCs w:val="20"/>
        </w:rPr>
        <w:br/>
        <w:t>81.3. The committee of the Board of Directors shall have specific functions and shall have the authority to render conclusions, present such conclusion to the Board of Directors and render decisions in respect of particular matters specified in this law.</w:t>
      </w:r>
      <w:r w:rsidRPr="00C4310F">
        <w:rPr>
          <w:rFonts w:ascii="Arial" w:eastAsia="Times New Roman" w:hAnsi="Arial" w:cs="Arial"/>
          <w:color w:val="000000"/>
          <w:sz w:val="20"/>
          <w:szCs w:val="20"/>
        </w:rPr>
        <w:br/>
        <w:t>81.4. The head of the audit committee specified in article 81.2 of this law shall be an independent member of the Board of Directors and such committee shall render and present conclusions in respect of the following matters:</w:t>
      </w:r>
      <w:r w:rsidRPr="00C4310F">
        <w:rPr>
          <w:rFonts w:ascii="Arial" w:eastAsia="Times New Roman" w:hAnsi="Arial" w:cs="Arial"/>
          <w:color w:val="000000"/>
          <w:sz w:val="20"/>
          <w:szCs w:val="20"/>
        </w:rPr>
        <w:br/>
        <w:t>81.4.1. ensure the compliance of the accounting policy and record-keeping in line with the international standards, monitor the current conditions of internal monitoring and risk management, and the accuracy of the financial reports and other financial and economic information;</w:t>
      </w:r>
      <w:r w:rsidRPr="00C4310F">
        <w:rPr>
          <w:rFonts w:ascii="Arial" w:eastAsia="Times New Roman" w:hAnsi="Arial" w:cs="Arial"/>
          <w:color w:val="000000"/>
          <w:sz w:val="20"/>
          <w:szCs w:val="20"/>
        </w:rPr>
        <w:br/>
        <w:t>81.4.2. appoint the management and employees of internal monitoring, develop proposals to determine their salaries and bonus;</w:t>
      </w:r>
      <w:r w:rsidRPr="00C4310F">
        <w:rPr>
          <w:rFonts w:ascii="Arial" w:eastAsia="Times New Roman" w:hAnsi="Arial" w:cs="Arial"/>
          <w:color w:val="000000"/>
          <w:sz w:val="20"/>
          <w:szCs w:val="20"/>
        </w:rPr>
        <w:br/>
        <w:t>81.4.3. develop proposal in respect of choosing and determining the work pay of an auditing organization;</w:t>
      </w:r>
      <w:r w:rsidRPr="00C4310F">
        <w:rPr>
          <w:rFonts w:ascii="Arial" w:eastAsia="Times New Roman" w:hAnsi="Arial" w:cs="Arial"/>
          <w:color w:val="000000"/>
          <w:sz w:val="20"/>
          <w:szCs w:val="20"/>
        </w:rPr>
        <w:br/>
        <w:t>81.4.4. monitor and issue conclusion on major transactions and conflict-of-interest transactions;</w:t>
      </w:r>
      <w:r w:rsidRPr="00C4310F">
        <w:rPr>
          <w:rFonts w:ascii="Arial" w:eastAsia="Times New Roman" w:hAnsi="Arial" w:cs="Arial"/>
          <w:color w:val="000000"/>
          <w:sz w:val="20"/>
          <w:szCs w:val="20"/>
        </w:rPr>
        <w:br/>
        <w:t>81.4.5. Other matters that are specified in the company charter, or deemed necessary by the Board of Directors.</w:t>
      </w:r>
      <w:r w:rsidRPr="00C4310F">
        <w:rPr>
          <w:rFonts w:ascii="Arial" w:eastAsia="Times New Roman" w:hAnsi="Arial" w:cs="Arial"/>
          <w:color w:val="000000"/>
          <w:sz w:val="20"/>
          <w:szCs w:val="20"/>
        </w:rPr>
        <w:br/>
        <w:t>81.5. The nominating committee set forth in article 81.2 of this law shall exercise the following authority:</w:t>
      </w:r>
      <w:r w:rsidRPr="00C4310F">
        <w:rPr>
          <w:rFonts w:ascii="Arial" w:eastAsia="Times New Roman" w:hAnsi="Arial" w:cs="Arial"/>
          <w:color w:val="000000"/>
          <w:sz w:val="20"/>
          <w:szCs w:val="20"/>
        </w:rPr>
        <w:br/>
        <w:t>81.5.1. determine the requirements to be set for the candidate for member of Board of</w:t>
      </w:r>
      <w:r w:rsidRPr="00C4310F">
        <w:rPr>
          <w:rFonts w:ascii="Arial" w:eastAsia="Times New Roman" w:hAnsi="Arial" w:cs="Arial"/>
          <w:color w:val="000000"/>
          <w:sz w:val="20"/>
          <w:szCs w:val="20"/>
        </w:rPr>
        <w:br/>
        <w:t>Directors and for the executive body of the company, and the criteria to evaluate the skills, knowledge, education and work experience.</w:t>
      </w:r>
      <w:r w:rsidRPr="00C4310F">
        <w:rPr>
          <w:rFonts w:ascii="Arial" w:eastAsia="Times New Roman" w:hAnsi="Arial" w:cs="Arial"/>
          <w:color w:val="000000"/>
          <w:sz w:val="20"/>
          <w:szCs w:val="20"/>
        </w:rPr>
        <w:br/>
        <w:t>81.5.2. evaluate and issue conclusion on whether the candidate for the member of Board of Directors and executive body fulfill the requirements of skills, knowledge, education and experience, and the candidate for independent member fulfills the requirements set forth in article 79.1 of this law;</w:t>
      </w:r>
      <w:r w:rsidRPr="00C4310F">
        <w:rPr>
          <w:rFonts w:ascii="Arial" w:eastAsia="Times New Roman" w:hAnsi="Arial" w:cs="Arial"/>
          <w:color w:val="000000"/>
          <w:sz w:val="20"/>
          <w:szCs w:val="20"/>
        </w:rPr>
        <w:br/>
        <w:t>81.5.3. register candidates and conduct the selection process for the member of Board of Directors and nominate such candidate directly to the shareholders meeting;</w:t>
      </w:r>
      <w:r w:rsidRPr="00C4310F">
        <w:rPr>
          <w:rFonts w:ascii="Arial" w:eastAsia="Times New Roman" w:hAnsi="Arial" w:cs="Arial"/>
          <w:color w:val="000000"/>
          <w:sz w:val="20"/>
          <w:szCs w:val="20"/>
        </w:rPr>
        <w:br/>
        <w:t>81.5.4. Evaluate and issue conclusion on the activities of the members of the Board of Directors and executive body;</w:t>
      </w:r>
      <w:r w:rsidRPr="00C4310F">
        <w:rPr>
          <w:rFonts w:ascii="Arial" w:eastAsia="Times New Roman" w:hAnsi="Arial" w:cs="Arial"/>
          <w:color w:val="000000"/>
          <w:sz w:val="20"/>
          <w:szCs w:val="20"/>
        </w:rPr>
        <w:br/>
        <w:t>81.5.5. develop the terms of the agreement to be concluded with the executive body;</w:t>
      </w:r>
      <w:r w:rsidRPr="00C4310F">
        <w:rPr>
          <w:rFonts w:ascii="Arial" w:eastAsia="Times New Roman" w:hAnsi="Arial" w:cs="Arial"/>
          <w:color w:val="000000"/>
          <w:sz w:val="20"/>
          <w:szCs w:val="20"/>
        </w:rPr>
        <w:br/>
        <w:t>81.5.6. Issue conclusion on the evaluation given by the executive body on the implementation and performance of the activities of company officials other than the members of the Board of Directors;</w:t>
      </w:r>
      <w:r w:rsidRPr="00C4310F">
        <w:rPr>
          <w:rFonts w:ascii="Arial" w:eastAsia="Times New Roman" w:hAnsi="Arial" w:cs="Arial"/>
          <w:color w:val="000000"/>
          <w:sz w:val="20"/>
          <w:szCs w:val="20"/>
        </w:rPr>
        <w:br/>
        <w:t>81.5.7. To refuse to nominate a person to be member of the Board of Directors of a joint stock company who used to be a member of the Board of Directors of which the authority was terminated on the grounds specified in article 59.5 of this law for a period of three (3) years.</w:t>
      </w:r>
      <w:r w:rsidRPr="00C4310F">
        <w:rPr>
          <w:rFonts w:ascii="Arial" w:eastAsia="Times New Roman" w:hAnsi="Arial" w:cs="Arial"/>
          <w:color w:val="000000"/>
          <w:sz w:val="20"/>
          <w:szCs w:val="20"/>
        </w:rPr>
        <w:br/>
        <w:t>81.6. The committee on salary and bonuses specified in article 81.2 of this law shall issue and present a conclusion to the Board of Directors:</w:t>
      </w:r>
      <w:r w:rsidRPr="00C4310F">
        <w:rPr>
          <w:rFonts w:ascii="Arial" w:eastAsia="Times New Roman" w:hAnsi="Arial" w:cs="Arial"/>
          <w:color w:val="000000"/>
          <w:sz w:val="20"/>
          <w:szCs w:val="20"/>
        </w:rPr>
        <w:br/>
        <w:t>81.6.1. approval and monitoring of the policy in respect of the salary and bonuses of the member of Board of Directors, executive management and other company officials;</w:t>
      </w:r>
      <w:r w:rsidRPr="00C4310F">
        <w:rPr>
          <w:rFonts w:ascii="Arial" w:eastAsia="Times New Roman" w:hAnsi="Arial" w:cs="Arial"/>
          <w:color w:val="000000"/>
          <w:sz w:val="20"/>
          <w:szCs w:val="20"/>
        </w:rPr>
        <w:br/>
        <w:t>81.6.2. багтаан цалин, урамшуулал олгох санал боловсруулах; develop proposals to determine the maximum level of salary and bonus of Board of Directors, executive body and other officials and to grant such salary and bonus within the determined limits;</w:t>
      </w:r>
      <w:r w:rsidRPr="00C4310F">
        <w:rPr>
          <w:rFonts w:ascii="Arial" w:eastAsia="Times New Roman" w:hAnsi="Arial" w:cs="Arial"/>
          <w:color w:val="000000"/>
          <w:sz w:val="20"/>
          <w:szCs w:val="20"/>
        </w:rPr>
        <w:br/>
        <w:t>81.6.3.determine the incentive system of the company in respect of the performance applied in the company, evaluate its outcome.</w:t>
      </w:r>
      <w:r w:rsidRPr="00C4310F">
        <w:rPr>
          <w:rFonts w:ascii="Arial" w:eastAsia="Times New Roman" w:hAnsi="Arial" w:cs="Arial"/>
          <w:color w:val="000000"/>
          <w:sz w:val="20"/>
          <w:szCs w:val="20"/>
        </w:rPr>
        <w:br/>
        <w:t>Article 82. Secretary of the Board of Directors</w:t>
      </w:r>
      <w:r w:rsidRPr="00C4310F">
        <w:rPr>
          <w:rFonts w:ascii="Arial" w:eastAsia="Times New Roman" w:hAnsi="Arial" w:cs="Arial"/>
          <w:color w:val="000000"/>
          <w:sz w:val="20"/>
          <w:szCs w:val="20"/>
        </w:rPr>
        <w:br/>
        <w:t>82.1.The secretary of the Board of Directors shall be appointed by the Board of Directors as proposed by the chairperson of the Board of Directors</w:t>
      </w:r>
      <w:r w:rsidRPr="00C4310F">
        <w:rPr>
          <w:rFonts w:ascii="Arial" w:eastAsia="Times New Roman" w:hAnsi="Arial" w:cs="Arial"/>
          <w:color w:val="000000"/>
          <w:sz w:val="20"/>
          <w:szCs w:val="20"/>
        </w:rPr>
        <w:br/>
        <w:t>82.2. The secretary of the Board of Directors shall have the following obligations:</w:t>
      </w:r>
      <w:r w:rsidRPr="00C4310F">
        <w:rPr>
          <w:rFonts w:ascii="Arial" w:eastAsia="Times New Roman" w:hAnsi="Arial" w:cs="Arial"/>
          <w:color w:val="000000"/>
          <w:sz w:val="20"/>
          <w:szCs w:val="20"/>
        </w:rPr>
        <w:br/>
        <w:t>82.2.1. to maintain the records and documentation of the Board of Directors, and notify shareholders;</w:t>
      </w:r>
      <w:r w:rsidRPr="00C4310F">
        <w:rPr>
          <w:rFonts w:ascii="Arial" w:eastAsia="Times New Roman" w:hAnsi="Arial" w:cs="Arial"/>
          <w:color w:val="000000"/>
          <w:sz w:val="20"/>
          <w:szCs w:val="20"/>
        </w:rPr>
        <w:br/>
        <w:t>82.2.2. to ensure preparation of the shareholders and Board of Directors meeting, prepare and submit the notice of such meetings, information in respect of the items of the agenda, drafts of the resolutions to be adopted and other documents;</w:t>
      </w:r>
      <w:r w:rsidRPr="00C4310F">
        <w:rPr>
          <w:rFonts w:ascii="Arial" w:eastAsia="Times New Roman" w:hAnsi="Arial" w:cs="Arial"/>
          <w:color w:val="000000"/>
          <w:sz w:val="20"/>
          <w:szCs w:val="20"/>
        </w:rPr>
        <w:br/>
        <w:t>82.2.3. Keep the minutes of the meeting of the shareholders and Board of Directors, validate the decisions adopted according to the relevant procedures, and monitor the implementation thereof;</w:t>
      </w:r>
      <w:r w:rsidRPr="00C4310F">
        <w:rPr>
          <w:rFonts w:ascii="Arial" w:eastAsia="Times New Roman" w:hAnsi="Arial" w:cs="Arial"/>
          <w:color w:val="000000"/>
          <w:sz w:val="20"/>
          <w:szCs w:val="20"/>
        </w:rPr>
        <w:br/>
        <w:t>82.2.4. Organize and ensure the coordination of the activities of the shareholders meeting, Board of Directors, Executive director and other stakeholders;</w:t>
      </w:r>
      <w:r w:rsidRPr="00C4310F">
        <w:rPr>
          <w:rFonts w:ascii="Arial" w:eastAsia="Times New Roman" w:hAnsi="Arial" w:cs="Arial"/>
          <w:color w:val="000000"/>
          <w:sz w:val="20"/>
          <w:szCs w:val="20"/>
        </w:rPr>
        <w:br/>
        <w:t>82.2.5. Coordinate and facilitate the internal activities of the Board of Directors.</w:t>
      </w:r>
      <w:r w:rsidRPr="00C4310F">
        <w:rPr>
          <w:rFonts w:ascii="Arial" w:eastAsia="Times New Roman" w:hAnsi="Arial" w:cs="Arial"/>
          <w:color w:val="000000"/>
          <w:sz w:val="20"/>
          <w:szCs w:val="20"/>
        </w:rPr>
        <w:br/>
        <w:t>82.3. The chairperson of the Board of Directors shall appoint the person to replace the secretary of the Board of Directors in his/her absence.</w:t>
      </w:r>
      <w:r w:rsidRPr="00C4310F">
        <w:rPr>
          <w:rFonts w:ascii="Arial" w:eastAsia="Times New Roman" w:hAnsi="Arial" w:cs="Arial"/>
          <w:color w:val="000000"/>
          <w:sz w:val="20"/>
          <w:szCs w:val="20"/>
        </w:rPr>
        <w:br/>
        <w:t>Article 83. Executive body</w:t>
      </w:r>
      <w:r w:rsidRPr="00C4310F">
        <w:rPr>
          <w:rFonts w:ascii="Arial" w:eastAsia="Times New Roman" w:hAnsi="Arial" w:cs="Arial"/>
          <w:color w:val="000000"/>
          <w:sz w:val="20"/>
          <w:szCs w:val="20"/>
        </w:rPr>
        <w:br/>
        <w:t>83.1. A company`s executive body shall manage the company`s day-to-day activities within the scope of the authority established by the company charter and the agreement entered into with the Board of Directors (in its absence, a shareholders meeting).</w:t>
      </w:r>
      <w:r w:rsidRPr="00C4310F">
        <w:rPr>
          <w:rFonts w:ascii="Arial" w:eastAsia="Times New Roman" w:hAnsi="Arial" w:cs="Arial"/>
          <w:color w:val="000000"/>
          <w:sz w:val="20"/>
          <w:szCs w:val="20"/>
        </w:rPr>
        <w:br/>
        <w:t>83.2. Unless the company charter provides for a collegial executive body, the executive body shall be an individual.</w:t>
      </w:r>
      <w:r w:rsidRPr="00C4310F">
        <w:rPr>
          <w:rFonts w:ascii="Arial" w:eastAsia="Times New Roman" w:hAnsi="Arial" w:cs="Arial"/>
          <w:color w:val="000000"/>
          <w:sz w:val="20"/>
          <w:szCs w:val="20"/>
        </w:rPr>
        <w:br/>
        <w:t>83.3. In the case the executive body is implemented by an individual, such individual shall be the executive director.</w:t>
      </w:r>
      <w:r w:rsidRPr="00C4310F">
        <w:rPr>
          <w:rFonts w:ascii="Arial" w:eastAsia="Times New Roman" w:hAnsi="Arial" w:cs="Arial"/>
          <w:color w:val="000000"/>
          <w:sz w:val="20"/>
          <w:szCs w:val="20"/>
        </w:rPr>
        <w:br/>
        <w:t>83.4. The executive body may be a member of the company`s Board of Directors, but it shall be prohibited for chairperson of the Board to exercise the authority of the executive body.</w:t>
      </w:r>
      <w:r w:rsidRPr="00C4310F">
        <w:rPr>
          <w:rFonts w:ascii="Arial" w:eastAsia="Times New Roman" w:hAnsi="Arial" w:cs="Arial"/>
          <w:color w:val="000000"/>
          <w:sz w:val="20"/>
          <w:szCs w:val="20"/>
        </w:rPr>
        <w:br/>
        <w:t>83.5. Unless otherwise provided by law or in a company charter, and with the consent of the company` s Board of Directors (in its absence, the shareholders meeting), the executive director of a company, or a member of the company` s collegial executive body, may concurrently hold an official position in the governing body of another company or business entity.</w:t>
      </w:r>
      <w:r w:rsidRPr="00C4310F">
        <w:rPr>
          <w:rFonts w:ascii="Arial" w:eastAsia="Times New Roman" w:hAnsi="Arial" w:cs="Arial"/>
          <w:color w:val="000000"/>
          <w:sz w:val="20"/>
          <w:szCs w:val="20"/>
        </w:rPr>
        <w:br/>
        <w:t>83.6. The executive body shall act within the scope of authority set forth in the agreement entered into with the Board of Directors (in its absence, a shareholders meeting).</w:t>
      </w:r>
      <w:r w:rsidRPr="00C4310F">
        <w:rPr>
          <w:rFonts w:ascii="Arial" w:eastAsia="Times New Roman" w:hAnsi="Arial" w:cs="Arial"/>
          <w:color w:val="000000"/>
          <w:sz w:val="20"/>
          <w:szCs w:val="20"/>
        </w:rPr>
        <w:br/>
        <w:t>83.7. The agreement specified in article 83.6 of this law shall be signed by the chairperson of the Board (in its absence, by the chairperson of the shareholders meeting) and shall establish the rights and duties of the body, the extent of its responsibilities, circumstances warranting release from any such responsibilities, and the salaries and bonuses of members of the body.</w:t>
      </w:r>
      <w:r w:rsidRPr="00C4310F">
        <w:rPr>
          <w:rFonts w:ascii="Arial" w:eastAsia="Times New Roman" w:hAnsi="Arial" w:cs="Arial"/>
          <w:color w:val="000000"/>
          <w:sz w:val="20"/>
          <w:szCs w:val="20"/>
        </w:rPr>
        <w:br/>
        <w:t>83.8. The executive body may act on behalf of the company without power of attorney, including concluding transactions, entering into agreements and otherwise representing the company within the authority granted by the Board of Directors.</w:t>
      </w:r>
      <w:r w:rsidRPr="00C4310F">
        <w:rPr>
          <w:rFonts w:ascii="Arial" w:eastAsia="Times New Roman" w:hAnsi="Arial" w:cs="Arial"/>
          <w:color w:val="000000"/>
          <w:sz w:val="20"/>
          <w:szCs w:val="20"/>
        </w:rPr>
        <w:br/>
        <w:t>83.9. A collegial executive body of a company shall establish and adhere to procedures agreed to with the Board of Directors, for its members in respect of implementing their duties and responsibilities imposed on it by the company charter and its agreement with the Board of Directors (in its absence, the shareholders meeting).</w:t>
      </w:r>
      <w:r w:rsidRPr="00C4310F">
        <w:rPr>
          <w:rFonts w:ascii="Arial" w:eastAsia="Times New Roman" w:hAnsi="Arial" w:cs="Arial"/>
          <w:color w:val="000000"/>
          <w:sz w:val="20"/>
          <w:szCs w:val="20"/>
        </w:rPr>
        <w:br/>
        <w:t>83.10. The procedures set forth in article 83.9 of this law shall include the following:</w:t>
      </w:r>
      <w:r w:rsidRPr="00C4310F">
        <w:rPr>
          <w:rFonts w:ascii="Arial" w:eastAsia="Times New Roman" w:hAnsi="Arial" w:cs="Arial"/>
          <w:color w:val="000000"/>
          <w:sz w:val="20"/>
          <w:szCs w:val="20"/>
        </w:rPr>
        <w:br/>
        <w:t>83.10.1. the respective duties and responsibilities of the chairperson and each member of the executive body and procedures for coordinating such duties and responsibilities;</w:t>
      </w:r>
      <w:r w:rsidRPr="00C4310F">
        <w:rPr>
          <w:rFonts w:ascii="Arial" w:eastAsia="Times New Roman" w:hAnsi="Arial" w:cs="Arial"/>
          <w:color w:val="000000"/>
          <w:sz w:val="20"/>
          <w:szCs w:val="20"/>
        </w:rPr>
        <w:br/>
        <w:t>83.10.2. the procedure for appointment of the chairperson of the body; and</w:t>
      </w:r>
      <w:r w:rsidRPr="00C4310F">
        <w:rPr>
          <w:rFonts w:ascii="Arial" w:eastAsia="Times New Roman" w:hAnsi="Arial" w:cs="Arial"/>
          <w:color w:val="000000"/>
          <w:sz w:val="20"/>
          <w:szCs w:val="20"/>
        </w:rPr>
        <w:br/>
        <w:t>83.10.3. the rights, duties and responsibilities of the chairperson of the body.</w:t>
      </w:r>
      <w:r w:rsidRPr="00C4310F">
        <w:rPr>
          <w:rFonts w:ascii="Arial" w:eastAsia="Times New Roman" w:hAnsi="Arial" w:cs="Arial"/>
          <w:color w:val="000000"/>
          <w:sz w:val="20"/>
          <w:szCs w:val="20"/>
        </w:rPr>
        <w:br/>
        <w:t>83.11. Members of the collegial executive body set forth in article 83.9 of this law shall be jointly liable for actions taken on behalf of the company and accountable to the Board of Directors (in its absence, the shareholders meeting).</w:t>
      </w:r>
      <w:r w:rsidRPr="00C4310F">
        <w:rPr>
          <w:rFonts w:ascii="Arial" w:eastAsia="Times New Roman" w:hAnsi="Arial" w:cs="Arial"/>
          <w:color w:val="000000"/>
          <w:sz w:val="20"/>
          <w:szCs w:val="20"/>
        </w:rPr>
        <w:br/>
        <w:t>83.12. In concluding any transactions or agreements, or exercising representation specified in article 83.8 of this law, the chairperson of the collegial executive body shall sign all relevant documents on behalf of the company in this capacity.</w:t>
      </w:r>
      <w:r w:rsidRPr="00C4310F">
        <w:rPr>
          <w:rFonts w:ascii="Arial" w:eastAsia="Times New Roman" w:hAnsi="Arial" w:cs="Arial"/>
          <w:color w:val="000000"/>
          <w:sz w:val="20"/>
          <w:szCs w:val="20"/>
        </w:rPr>
        <w:br/>
        <w:t>83.13. The chairperson set forth in article 83.12 of this law shall be elected by the members of the executive body after consultation with the Board of Directors, and such chairperson shall act as the executive director.</w:t>
      </w:r>
      <w:r w:rsidRPr="00C4310F">
        <w:rPr>
          <w:rFonts w:ascii="Arial" w:eastAsia="Times New Roman" w:hAnsi="Arial" w:cs="Arial"/>
          <w:color w:val="000000"/>
          <w:sz w:val="20"/>
          <w:szCs w:val="20"/>
        </w:rPr>
        <w:br/>
        <w:t>84.14. The collegial executive body shall keep minutes of its meetings, including all resolutions adopted at any such meetings and the chairperson of the body shall be responsible for the accuracy of such minutes.</w:t>
      </w:r>
      <w:r w:rsidRPr="00C4310F">
        <w:rPr>
          <w:rFonts w:ascii="Arial" w:eastAsia="Times New Roman" w:hAnsi="Arial" w:cs="Arial"/>
          <w:color w:val="000000"/>
          <w:sz w:val="20"/>
          <w:szCs w:val="20"/>
        </w:rPr>
        <w:br/>
        <w:t>83.15. The power of the executive body may be terminated at any time by the Board of Directors (in its absence, a shareholder meeting).</w:t>
      </w:r>
      <w:r w:rsidRPr="00C4310F">
        <w:rPr>
          <w:rFonts w:ascii="Arial" w:eastAsia="Times New Roman" w:hAnsi="Arial" w:cs="Arial"/>
          <w:color w:val="000000"/>
          <w:sz w:val="20"/>
          <w:szCs w:val="20"/>
        </w:rPr>
        <w:br/>
        <w:t>CHAPTER TEN</w:t>
      </w:r>
      <w:r w:rsidRPr="00C4310F">
        <w:rPr>
          <w:rFonts w:ascii="Arial" w:eastAsia="Times New Roman" w:hAnsi="Arial" w:cs="Arial"/>
          <w:color w:val="000000"/>
          <w:sz w:val="20"/>
          <w:szCs w:val="20"/>
        </w:rPr>
        <w:br/>
        <w:t>LIABILITIES OF GOVERNING PERSONS OF A COMPANY</w:t>
      </w:r>
      <w:r w:rsidRPr="00C4310F">
        <w:rPr>
          <w:rFonts w:ascii="Arial" w:eastAsia="Times New Roman" w:hAnsi="Arial" w:cs="Arial"/>
          <w:color w:val="000000"/>
          <w:sz w:val="20"/>
          <w:szCs w:val="20"/>
        </w:rPr>
        <w:br/>
        <w:t>Article 84. Governing Persons of a Company</w:t>
      </w:r>
      <w:r w:rsidRPr="00C4310F">
        <w:rPr>
          <w:rFonts w:ascii="Arial" w:eastAsia="Times New Roman" w:hAnsi="Arial" w:cs="Arial"/>
          <w:color w:val="000000"/>
          <w:sz w:val="20"/>
          <w:szCs w:val="20"/>
        </w:rPr>
        <w:br/>
        <w:t>84.1 A person who participate directly or indirectly in the process of making official decisions of a company or concluding transactions or agreements such as members of a Board of Directors and executive management team of a company, the executive director, chief financial officer, general accountant, general specialists and secretariat of Board of Directors shall be deemed to be governing persons of the company.</w:t>
      </w:r>
      <w:r w:rsidRPr="00C4310F">
        <w:rPr>
          <w:rFonts w:ascii="Arial" w:eastAsia="Times New Roman" w:hAnsi="Arial" w:cs="Arial"/>
          <w:color w:val="000000"/>
          <w:sz w:val="20"/>
          <w:szCs w:val="20"/>
        </w:rPr>
        <w:br/>
        <w:t>84.2 A company shall contemplate the list of governing persons, taking account of its special features, in its charter.</w:t>
      </w:r>
      <w:r w:rsidRPr="00C4310F">
        <w:rPr>
          <w:rFonts w:ascii="Arial" w:eastAsia="Times New Roman" w:hAnsi="Arial" w:cs="Arial"/>
          <w:color w:val="000000"/>
          <w:sz w:val="20"/>
          <w:szCs w:val="20"/>
        </w:rPr>
        <w:br/>
        <w:t>84.3 The following persons are prohibited to work as the governing person of a company:</w:t>
      </w:r>
      <w:r w:rsidRPr="00C4310F">
        <w:rPr>
          <w:rFonts w:ascii="Arial" w:eastAsia="Times New Roman" w:hAnsi="Arial" w:cs="Arial"/>
          <w:color w:val="000000"/>
          <w:sz w:val="20"/>
          <w:szCs w:val="20"/>
        </w:rPr>
        <w:br/>
        <w:t>84.3.1 A person who works as the governing person in the state or local administrative organization, or military, police, court or prosecution organization;</w:t>
      </w:r>
      <w:r w:rsidRPr="00C4310F">
        <w:rPr>
          <w:rFonts w:ascii="Arial" w:eastAsia="Times New Roman" w:hAnsi="Arial" w:cs="Arial"/>
          <w:color w:val="000000"/>
          <w:sz w:val="20"/>
          <w:szCs w:val="20"/>
        </w:rPr>
        <w:br/>
        <w:t>84.3.2 A person who is under criminal punishment.</w:t>
      </w:r>
      <w:r w:rsidRPr="00C4310F">
        <w:rPr>
          <w:rFonts w:ascii="Arial" w:eastAsia="Times New Roman" w:hAnsi="Arial" w:cs="Arial"/>
          <w:color w:val="000000"/>
          <w:sz w:val="20"/>
          <w:szCs w:val="20"/>
        </w:rPr>
        <w:br/>
        <w:t>84.4 The governing person of a company has the following duties:</w:t>
      </w:r>
      <w:r w:rsidRPr="00C4310F">
        <w:rPr>
          <w:rFonts w:ascii="Arial" w:eastAsia="Times New Roman" w:hAnsi="Arial" w:cs="Arial"/>
          <w:color w:val="000000"/>
          <w:sz w:val="20"/>
          <w:szCs w:val="20"/>
        </w:rPr>
        <w:br/>
        <w:t>84.4.1 To work and execute its power within scope of his authorities specified in a law, the company`s charter and regulations;</w:t>
      </w:r>
      <w:r w:rsidRPr="00C4310F">
        <w:rPr>
          <w:rFonts w:ascii="Arial" w:eastAsia="Times New Roman" w:hAnsi="Arial" w:cs="Arial"/>
          <w:color w:val="000000"/>
          <w:sz w:val="20"/>
          <w:szCs w:val="20"/>
        </w:rPr>
        <w:br/>
        <w:t>84.4.2 To follow the principle to respect the interest of company in its activities, and to completely execute its duties specified in this law and a company’s charter;</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84.4.3 To make decision in compliance with the interest of a company;</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84.4.4 To avoid the conflict of interest when making decision and to notify about the conflict of interest in case of there is conflict of interest;</w:t>
      </w:r>
      <w:r w:rsidRPr="00C4310F">
        <w:rPr>
          <w:rFonts w:ascii="Arial" w:eastAsia="Times New Roman" w:hAnsi="Arial" w:cs="Arial"/>
          <w:color w:val="000000"/>
          <w:sz w:val="20"/>
          <w:szCs w:val="20"/>
        </w:rPr>
        <w:br/>
        <w:t>84.4.5 Must not receive any gift or remuneration when implementing its duties/function;</w:t>
      </w:r>
      <w:r w:rsidRPr="00C4310F">
        <w:rPr>
          <w:rFonts w:ascii="Arial" w:eastAsia="Times New Roman" w:hAnsi="Arial" w:cs="Arial"/>
          <w:color w:val="000000"/>
          <w:sz w:val="20"/>
          <w:szCs w:val="20"/>
        </w:rPr>
        <w:br/>
        <w:t>84.4.6 Must not disclose information included in the confidential information of a company to others, or use such information for the purpose of its personal interests.</w:t>
      </w:r>
      <w:r w:rsidRPr="00C4310F">
        <w:rPr>
          <w:rFonts w:ascii="Arial" w:eastAsia="Times New Roman" w:hAnsi="Arial" w:cs="Arial"/>
          <w:color w:val="000000"/>
          <w:sz w:val="20"/>
          <w:szCs w:val="20"/>
        </w:rPr>
        <w:br/>
        <w:t>84.5 Unless otherwise provided by a labor agreement concluded between the governing person and a company, such governing person shall be subject to the obligation specified in article 84.4.6 of this law for three (3) years following removal of its position of governing person.</w:t>
      </w:r>
      <w:r w:rsidRPr="00C4310F">
        <w:rPr>
          <w:rFonts w:ascii="Arial" w:eastAsia="Times New Roman" w:hAnsi="Arial" w:cs="Arial"/>
          <w:color w:val="000000"/>
          <w:sz w:val="20"/>
          <w:szCs w:val="20"/>
        </w:rPr>
        <w:br/>
        <w:t>84.6 A governing person of a company shall compensate, by its personal property, the damage to a company that arisen from its failure to fulfill or repeated breach of obligations specified in article 84.4 and article 84.5 of this law.</w:t>
      </w:r>
      <w:r w:rsidRPr="00C4310F">
        <w:rPr>
          <w:rFonts w:ascii="Arial" w:eastAsia="Times New Roman" w:hAnsi="Arial" w:cs="Arial"/>
          <w:color w:val="000000"/>
          <w:sz w:val="20"/>
          <w:szCs w:val="20"/>
        </w:rPr>
        <w:br/>
        <w:t>84.7 If a member of Board of Directors or executive management failed to fulfill its obligation under article 84.4 of this law, a shareholder of a company is entitled to bring a lawsuit against such governing person to compensate the damage incurred to such company.</w:t>
      </w:r>
      <w:r w:rsidRPr="00C4310F">
        <w:rPr>
          <w:rFonts w:ascii="Arial" w:eastAsia="Times New Roman" w:hAnsi="Arial" w:cs="Arial"/>
          <w:color w:val="000000"/>
          <w:sz w:val="20"/>
          <w:szCs w:val="20"/>
        </w:rPr>
        <w:br/>
        <w:t>84.8 If the damage was caused by a decision of Board of Directors, a member of Board of Directors who was dissenting against such decision or did not participate in the meeting where such decision made shall be exempted from the liabilities.</w:t>
      </w:r>
      <w:r w:rsidRPr="00C4310F">
        <w:rPr>
          <w:rFonts w:ascii="Arial" w:eastAsia="Times New Roman" w:hAnsi="Arial" w:cs="Arial"/>
          <w:color w:val="000000"/>
          <w:sz w:val="20"/>
          <w:szCs w:val="20"/>
        </w:rPr>
        <w:br/>
        <w:t>84.9 A governing persons who made decision in breach of article 84.4 of this law shall be jointly liable and damage shall be compensated in pro rata basis.</w:t>
      </w:r>
      <w:r w:rsidRPr="00C4310F">
        <w:rPr>
          <w:rFonts w:ascii="Arial" w:eastAsia="Times New Roman" w:hAnsi="Arial" w:cs="Arial"/>
          <w:color w:val="000000"/>
          <w:sz w:val="20"/>
          <w:szCs w:val="20"/>
        </w:rPr>
        <w:br/>
        <w:t>84.10 In the case of a limited liability company, a person who holds over twenty percent (20%) of the total issued shares of a company with its affiliated persons shall be subject to the liability of specified in article 84 of this law as well as governing person of a company.</w:t>
      </w:r>
      <w:r w:rsidRPr="00C4310F">
        <w:rPr>
          <w:rFonts w:ascii="Arial" w:eastAsia="Times New Roman" w:hAnsi="Arial" w:cs="Arial"/>
          <w:color w:val="000000"/>
          <w:sz w:val="20"/>
          <w:szCs w:val="20"/>
        </w:rPr>
        <w:br/>
        <w:t>Article 85. Liability of a Company’s Governing Person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85.1 A governing person of a company shall provide the secretariat of Board of Directors with the list of its affiliated persons within ten (10) days following the appointment in such position; and a governing person of a company must inform the company about any change made in the foregoing list within 10 days following such change each time.</w:t>
      </w:r>
      <w:r w:rsidRPr="00C4310F">
        <w:rPr>
          <w:rFonts w:ascii="Arial" w:eastAsia="Times New Roman" w:hAnsi="Arial" w:cs="Arial"/>
          <w:color w:val="000000"/>
          <w:sz w:val="20"/>
          <w:szCs w:val="20"/>
        </w:rPr>
        <w:br/>
        <w:t>85.2 A governing person of a company shall compensate any damage incurred to a company or its shareholders or creditors due to the following illegal acts or omissions:</w:t>
      </w:r>
      <w:r w:rsidRPr="00C4310F">
        <w:rPr>
          <w:rFonts w:ascii="Arial" w:eastAsia="Times New Roman" w:hAnsi="Arial" w:cs="Arial"/>
          <w:color w:val="000000"/>
          <w:sz w:val="20"/>
          <w:szCs w:val="20"/>
        </w:rPr>
        <w:br/>
        <w:t>85.2.1 To use the name of a company for personal interest;</w:t>
      </w:r>
      <w:r w:rsidRPr="00C4310F">
        <w:rPr>
          <w:rFonts w:ascii="Arial" w:eastAsia="Times New Roman" w:hAnsi="Arial" w:cs="Arial"/>
          <w:color w:val="000000"/>
          <w:sz w:val="20"/>
          <w:szCs w:val="20"/>
        </w:rPr>
        <w:br/>
        <w:t>85.2.2 To deliberately provide shareholders or creditors with false information;</w:t>
      </w:r>
      <w:r w:rsidRPr="00C4310F">
        <w:rPr>
          <w:rFonts w:ascii="Arial" w:eastAsia="Times New Roman" w:hAnsi="Arial" w:cs="Arial"/>
          <w:color w:val="000000"/>
          <w:sz w:val="20"/>
          <w:szCs w:val="20"/>
        </w:rPr>
        <w:br/>
        <w:t>85.2.3 To fail to fulfill its obligation to provide information;</w:t>
      </w:r>
      <w:r w:rsidRPr="00C4310F">
        <w:rPr>
          <w:rFonts w:ascii="Arial" w:eastAsia="Times New Roman" w:hAnsi="Arial" w:cs="Arial"/>
          <w:color w:val="000000"/>
          <w:sz w:val="20"/>
          <w:szCs w:val="20"/>
        </w:rPr>
        <w:br/>
        <w:t>85.2.4 To fail to keep the documents of a company specified in article 97 of this law in accordance with applicable regulation;</w:t>
      </w:r>
      <w:r w:rsidRPr="00C4310F">
        <w:rPr>
          <w:rFonts w:ascii="Arial" w:eastAsia="Times New Roman" w:hAnsi="Arial" w:cs="Arial"/>
          <w:color w:val="000000"/>
          <w:sz w:val="20"/>
          <w:szCs w:val="20"/>
        </w:rPr>
        <w:br/>
        <w:t>85.2.5 To fail to provide a person who is authorized to receive information specified in article 98 of this law with the foregoing information or to provide the foregoing person with such information in breach of the deadline;</w:t>
      </w:r>
      <w:r w:rsidRPr="00C4310F">
        <w:rPr>
          <w:rFonts w:ascii="Arial" w:eastAsia="Times New Roman" w:hAnsi="Arial" w:cs="Arial"/>
          <w:color w:val="000000"/>
          <w:sz w:val="20"/>
          <w:szCs w:val="20"/>
        </w:rPr>
        <w:br/>
        <w:t>85.3 If a governing person is in breach of article 85.2.5 of this law, it shall compensate the damage caused to such person due to the lack of receipt of the foregoing information within the specified period.</w:t>
      </w:r>
      <w:r w:rsidRPr="00C4310F">
        <w:rPr>
          <w:rFonts w:ascii="Arial" w:eastAsia="Times New Roman" w:hAnsi="Arial" w:cs="Arial"/>
          <w:color w:val="000000"/>
          <w:sz w:val="20"/>
          <w:szCs w:val="20"/>
        </w:rPr>
        <w:br/>
        <w:t>85.4 Without regard to whether liabilities imposed upon a governing person that has caused the company damages specified in this law or other laws, liabilities specified in article 85 of this law may be imposed.</w:t>
      </w:r>
      <w:r w:rsidRPr="00C4310F">
        <w:rPr>
          <w:rFonts w:ascii="Arial" w:eastAsia="Times New Roman" w:hAnsi="Arial" w:cs="Arial"/>
          <w:color w:val="000000"/>
          <w:sz w:val="20"/>
          <w:szCs w:val="20"/>
        </w:rPr>
        <w:br/>
        <w:t>Article 86. Rights of a shareholder to bring claim against a governing person</w:t>
      </w:r>
      <w:r w:rsidRPr="00C4310F">
        <w:rPr>
          <w:rFonts w:ascii="Arial" w:eastAsia="Times New Roman" w:hAnsi="Arial" w:cs="Arial"/>
          <w:color w:val="000000"/>
          <w:sz w:val="20"/>
          <w:szCs w:val="20"/>
        </w:rPr>
        <w:br/>
        <w:t>86.1 A holder of one percent (1%) or more of a company`s common shares may appeal to court against a governing person of the company for compensation of losses [damages. trans] caused to the company.</w:t>
      </w:r>
      <w:r w:rsidRPr="00C4310F">
        <w:rPr>
          <w:rFonts w:ascii="Arial" w:eastAsia="Times New Roman" w:hAnsi="Arial" w:cs="Arial"/>
          <w:color w:val="000000"/>
          <w:sz w:val="20"/>
          <w:szCs w:val="20"/>
        </w:rPr>
        <w:br/>
        <w:t>86.2 A company, or a holder of one percent (1%) or more of a company`s common shares may also appeal to court against a person specified in article 84.10 for</w:t>
      </w:r>
      <w:r w:rsidRPr="00C4310F">
        <w:rPr>
          <w:rFonts w:ascii="Arial" w:eastAsia="Times New Roman" w:hAnsi="Arial" w:cs="Arial"/>
          <w:color w:val="000000"/>
          <w:sz w:val="20"/>
          <w:szCs w:val="20"/>
        </w:rPr>
        <w:br/>
        <w:t>compensation of any loss caused to a company in accordance with procedure specified in this law.</w:t>
      </w:r>
      <w:r w:rsidRPr="00C4310F">
        <w:rPr>
          <w:rFonts w:ascii="Arial" w:eastAsia="Times New Roman" w:hAnsi="Arial" w:cs="Arial"/>
          <w:color w:val="000000"/>
          <w:sz w:val="20"/>
          <w:szCs w:val="20"/>
        </w:rPr>
        <w:br/>
        <w:t>CHAPTER ELEVEN</w:t>
      </w:r>
      <w:r w:rsidRPr="00C4310F">
        <w:rPr>
          <w:rFonts w:ascii="Arial" w:eastAsia="Times New Roman" w:hAnsi="Arial" w:cs="Arial"/>
          <w:color w:val="000000"/>
          <w:sz w:val="20"/>
          <w:szCs w:val="20"/>
        </w:rPr>
        <w:br/>
        <w:t>MAJOR TRANSACTIONS</w:t>
      </w:r>
      <w:r w:rsidRPr="00C4310F">
        <w:rPr>
          <w:rFonts w:ascii="Arial" w:eastAsia="Times New Roman" w:hAnsi="Arial" w:cs="Arial"/>
          <w:color w:val="000000"/>
          <w:sz w:val="20"/>
          <w:szCs w:val="20"/>
        </w:rPr>
        <w:br/>
        <w:t>Article 87. Major Transaction</w:t>
      </w:r>
      <w:r w:rsidRPr="00C4310F">
        <w:rPr>
          <w:rFonts w:ascii="Arial" w:eastAsia="Times New Roman" w:hAnsi="Arial" w:cs="Arial"/>
          <w:color w:val="000000"/>
          <w:sz w:val="20"/>
          <w:szCs w:val="20"/>
        </w:rPr>
        <w:br/>
        <w:t>87.1 The following transactions shall be deemed to be major transactions:</w:t>
      </w:r>
      <w:r w:rsidRPr="00C4310F">
        <w:rPr>
          <w:rFonts w:ascii="Arial" w:eastAsia="Times New Roman" w:hAnsi="Arial" w:cs="Arial"/>
          <w:color w:val="000000"/>
          <w:sz w:val="20"/>
          <w:szCs w:val="20"/>
        </w:rPr>
        <w:br/>
        <w:t>87.1.1 a transaction or several transactions directly connected with each other (except for transaction in respect of daily ordinary course of business) in connection with the sale, purchase, disposition or pledge of a property or property rights with market value exceeds twenty five percent (25%) of the total amount of assets as shown on the most recent balance sheet of a company prior to the conclusion of such transaction;</w:t>
      </w:r>
      <w:r w:rsidRPr="00C4310F">
        <w:rPr>
          <w:rFonts w:ascii="Arial" w:eastAsia="Times New Roman" w:hAnsi="Arial" w:cs="Arial"/>
          <w:color w:val="000000"/>
          <w:sz w:val="20"/>
          <w:szCs w:val="20"/>
        </w:rPr>
        <w:br/>
        <w:t>87.1.2 the issuance, or several issuances directly connected with each other, of common shares, certificates with right to purchase common shares or securities convertible into common shares where the number of such common shares exceeds twenty five percent (25%) of the common shares issued before such transaction.</w:t>
      </w:r>
      <w:r w:rsidRPr="00C4310F">
        <w:rPr>
          <w:rFonts w:ascii="Arial" w:eastAsia="Times New Roman" w:hAnsi="Arial" w:cs="Arial"/>
          <w:color w:val="000000"/>
          <w:sz w:val="20"/>
          <w:szCs w:val="20"/>
        </w:rPr>
        <w:br/>
        <w:t>87.2 The market value of property and property rights that are the subject of a major transaction shall be determined by the Board of Directors (in its absence, a shareholders meeting) in accordance with article 55 of this law.</w:t>
      </w:r>
      <w:r w:rsidRPr="00C4310F">
        <w:rPr>
          <w:rFonts w:ascii="Arial" w:eastAsia="Times New Roman" w:hAnsi="Arial" w:cs="Arial"/>
          <w:color w:val="000000"/>
          <w:sz w:val="20"/>
          <w:szCs w:val="20"/>
        </w:rPr>
        <w:br/>
        <w:t>87.3 When determining the major transaction, the Board of Directors (in its absence, the executive management) may re-determine the amount of property in the balance sheet by adjusting such amount of property with inflation based on recommendations of the company`s auditor.</w:t>
      </w:r>
      <w:r w:rsidRPr="00C4310F">
        <w:rPr>
          <w:rFonts w:ascii="Arial" w:eastAsia="Times New Roman" w:hAnsi="Arial" w:cs="Arial"/>
          <w:color w:val="000000"/>
          <w:sz w:val="20"/>
          <w:szCs w:val="20"/>
        </w:rPr>
        <w:br/>
        <w:t>87.4 The provisions in Chapter Eleven of this law shall not apply in the case of a company that has a sole owner and such owner is executing the executive management.</w:t>
      </w:r>
      <w:r w:rsidRPr="00C4310F">
        <w:rPr>
          <w:rFonts w:ascii="Arial" w:eastAsia="Times New Roman" w:hAnsi="Arial" w:cs="Arial"/>
          <w:color w:val="000000"/>
          <w:sz w:val="20"/>
          <w:szCs w:val="20"/>
        </w:rPr>
        <w:br/>
        <w:t>Article 88. Conclusion of a Major Transaction</w:t>
      </w:r>
      <w:r w:rsidRPr="00C4310F">
        <w:rPr>
          <w:rFonts w:ascii="Arial" w:eastAsia="Times New Roman" w:hAnsi="Arial" w:cs="Arial"/>
          <w:color w:val="000000"/>
          <w:sz w:val="20"/>
          <w:szCs w:val="20"/>
        </w:rPr>
        <w:br/>
        <w:t>88.1 A resolution to conclude a major transaction must be adopted unanimously by the Board of Directors (in its absence, by a shareholders meeting).</w:t>
      </w:r>
      <w:r w:rsidRPr="00C4310F">
        <w:rPr>
          <w:rFonts w:ascii="Arial" w:eastAsia="Times New Roman" w:hAnsi="Arial" w:cs="Arial"/>
          <w:color w:val="000000"/>
          <w:sz w:val="20"/>
          <w:szCs w:val="20"/>
        </w:rPr>
        <w:br/>
        <w:t>88.2 If the Board of Directors fail to unanimously adopt the resolution to conclude a major transaction, the major transaction matter shall be submitted into a</w:t>
      </w:r>
      <w:r w:rsidRPr="00C4310F">
        <w:rPr>
          <w:rFonts w:ascii="Arial" w:eastAsia="Times New Roman" w:hAnsi="Arial" w:cs="Arial"/>
          <w:color w:val="000000"/>
          <w:sz w:val="20"/>
          <w:szCs w:val="20"/>
        </w:rPr>
        <w:br/>
        <w:t>shareholders meeting where it must be approved by a majority votes of shareholders who attend the meeting.</w:t>
      </w:r>
      <w:r w:rsidRPr="00C4310F">
        <w:rPr>
          <w:rFonts w:ascii="Arial" w:eastAsia="Times New Roman" w:hAnsi="Arial" w:cs="Arial"/>
          <w:color w:val="000000"/>
          <w:sz w:val="20"/>
          <w:szCs w:val="20"/>
        </w:rPr>
        <w:br/>
        <w:t>88.3 Shareholders who voted against a resolution to conclude a major transaction have the right to demand the company that to redeem their shares in accordance with the procedure specified in article 53 of this law.</w:t>
      </w:r>
      <w:r w:rsidRPr="00C4310F">
        <w:rPr>
          <w:rFonts w:ascii="Arial" w:eastAsia="Times New Roman" w:hAnsi="Arial" w:cs="Arial"/>
          <w:color w:val="000000"/>
          <w:sz w:val="20"/>
          <w:szCs w:val="20"/>
        </w:rPr>
        <w:br/>
        <w:t>88.4 A company is obligated to inform the public about the major transactions and their price in their quarterly and annual reports.</w:t>
      </w:r>
      <w:r w:rsidRPr="00C4310F">
        <w:rPr>
          <w:rFonts w:ascii="Arial" w:eastAsia="Times New Roman" w:hAnsi="Arial" w:cs="Arial"/>
          <w:color w:val="000000"/>
          <w:sz w:val="20"/>
          <w:szCs w:val="20"/>
        </w:rPr>
        <w:br/>
        <w:t>CHAPTER TWELVE</w:t>
      </w:r>
      <w:r w:rsidRPr="00C4310F">
        <w:rPr>
          <w:rFonts w:ascii="Arial" w:eastAsia="Times New Roman" w:hAnsi="Arial" w:cs="Arial"/>
          <w:color w:val="000000"/>
          <w:sz w:val="20"/>
          <w:szCs w:val="20"/>
        </w:rPr>
        <w:br/>
        <w:t>CONFLICT OF INTEREST TRANSACTIONS</w:t>
      </w:r>
      <w:r w:rsidRPr="00C4310F">
        <w:rPr>
          <w:rFonts w:ascii="Arial" w:eastAsia="Times New Roman" w:hAnsi="Arial" w:cs="Arial"/>
          <w:color w:val="000000"/>
          <w:sz w:val="20"/>
          <w:szCs w:val="20"/>
        </w:rPr>
        <w:br/>
        <w:t>Article 89. A person with conflict of interest</w:t>
      </w:r>
      <w:r w:rsidRPr="00C4310F">
        <w:rPr>
          <w:rFonts w:ascii="Arial" w:eastAsia="Times New Roman" w:hAnsi="Arial" w:cs="Arial"/>
          <w:color w:val="000000"/>
          <w:sz w:val="20"/>
          <w:szCs w:val="20"/>
        </w:rPr>
        <w:br/>
        <w:t>89.1 If a shareholder, who holds, alone or in conjunction with its affiliated persons, twenty percent (20%) or more of the company`s common shares, governing person of the company and its affiliated person of the company engages in the following relationship with the company where such shareholder, governing person or its affiliated person works or holds interest, such shareholder, governing person or its affiliated person shall be deemed as “conflict-of-interest person” of a company, or its subsidiary or controlled company:</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89.1.1 is the other party to such transaction, or participates in such transaction as a representative or intermediary;</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89.1.2 is a governing person of other legal entity, or holds, alone or in conjunction with its affiliated persons, twenty percent (20%) or more of the common shares (share percentage) of such legal entity that is participating in the transaction as other party, or a representative or intermediary;</w:t>
      </w:r>
      <w:r w:rsidRPr="00C4310F">
        <w:rPr>
          <w:rFonts w:ascii="Arial" w:eastAsia="Times New Roman" w:hAnsi="Arial" w:cs="Arial"/>
          <w:color w:val="000000"/>
          <w:sz w:val="20"/>
          <w:szCs w:val="20"/>
        </w:rPr>
        <w:br/>
        <w:t>89.1.3 is a governing person of parent company of the other participating legal entity, or holds, alone or in conjunction with its affiliated persons, twenty percent (20%) or more of the common shares (share percentage) of such parent company of a legal entity that is participating in the transaction as other party or a representative or intermediary; or</w:t>
      </w:r>
      <w:r w:rsidRPr="00C4310F">
        <w:rPr>
          <w:rFonts w:ascii="Arial" w:eastAsia="Times New Roman" w:hAnsi="Arial" w:cs="Arial"/>
          <w:color w:val="000000"/>
          <w:sz w:val="20"/>
          <w:szCs w:val="20"/>
        </w:rPr>
        <w:br/>
        <w:t>89.1.4 receives percentage from the income directly or indirectly raised from such transaction.</w:t>
      </w:r>
      <w:r w:rsidRPr="00C4310F">
        <w:rPr>
          <w:rFonts w:ascii="Arial" w:eastAsia="Times New Roman" w:hAnsi="Arial" w:cs="Arial"/>
          <w:color w:val="000000"/>
          <w:sz w:val="20"/>
          <w:szCs w:val="20"/>
        </w:rPr>
        <w:br/>
        <w:t>89.2 The following person shall be deemed to be affiliated person with the governing person of a company or holder of controlling package of company’s shares: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89.2.1 a spouse of the governing person or holder of controlling package of company’s shares or other family members who live with them;</w:t>
      </w:r>
      <w:r w:rsidRPr="00C4310F">
        <w:rPr>
          <w:rFonts w:ascii="Arial" w:eastAsia="Times New Roman" w:hAnsi="Arial" w:cs="Arial"/>
          <w:color w:val="000000"/>
          <w:sz w:val="20"/>
          <w:szCs w:val="20"/>
        </w:rPr>
        <w:br/>
        <w:t>89.2.2 parents, children, grandchildren, nephew, brothers or sisters of the governing person or holder of controlling package of company’s shares;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89.2.3 If the governing person or holder of controlling package of company’s shares is receiving the percentage from income directly or indirectly raises from such transaction with a company where they hold shares or are employed, the participants parties in such transaction.</w:t>
      </w:r>
      <w:r w:rsidRPr="00C4310F">
        <w:rPr>
          <w:rFonts w:ascii="Arial" w:eastAsia="Times New Roman" w:hAnsi="Arial" w:cs="Arial"/>
          <w:color w:val="000000"/>
          <w:sz w:val="20"/>
          <w:szCs w:val="20"/>
        </w:rPr>
        <w:br/>
        <w:t>89.3 The provisions in Chapter Twelve (12) of this law shall not apply in the following circumstances:</w:t>
      </w:r>
      <w:r w:rsidRPr="00C4310F">
        <w:rPr>
          <w:rFonts w:ascii="Arial" w:eastAsia="Times New Roman" w:hAnsi="Arial" w:cs="Arial"/>
          <w:color w:val="000000"/>
          <w:sz w:val="20"/>
          <w:szCs w:val="20"/>
        </w:rPr>
        <w:br/>
        <w:t>89.3.1 If common shares of a company is held by a sole person and such person is executing the executive management;</w:t>
      </w:r>
      <w:r w:rsidRPr="00C4310F">
        <w:rPr>
          <w:rFonts w:ascii="Arial" w:eastAsia="Times New Roman" w:hAnsi="Arial" w:cs="Arial"/>
          <w:color w:val="000000"/>
          <w:sz w:val="20"/>
          <w:szCs w:val="20"/>
        </w:rPr>
        <w:br/>
        <w:t>89.3.2 If a shareholder implement its pre-emptive right to purchase shares in accordance with article 38 of this law;</w:t>
      </w:r>
      <w:r w:rsidRPr="00C4310F">
        <w:rPr>
          <w:rFonts w:ascii="Arial" w:eastAsia="Times New Roman" w:hAnsi="Arial" w:cs="Arial"/>
          <w:color w:val="000000"/>
          <w:sz w:val="20"/>
          <w:szCs w:val="20"/>
        </w:rPr>
        <w:br/>
        <w:t>89.3.3 If a company purchases shares offered by shareholders in proportion to the total number of each type of shares offered by such shareholders;</w:t>
      </w:r>
      <w:r w:rsidRPr="00C4310F">
        <w:rPr>
          <w:rFonts w:ascii="Arial" w:eastAsia="Times New Roman" w:hAnsi="Arial" w:cs="Arial"/>
          <w:color w:val="000000"/>
          <w:sz w:val="20"/>
          <w:szCs w:val="20"/>
        </w:rPr>
        <w:br/>
        <w:t>89.3.4 If a company holding seventy-five percent (75%) or more of the common shares of other company that is under organization by means of merger in accordance with article 20 of this law.</w:t>
      </w:r>
      <w:r w:rsidRPr="00C4310F">
        <w:rPr>
          <w:rFonts w:ascii="Arial" w:eastAsia="Times New Roman" w:hAnsi="Arial" w:cs="Arial"/>
          <w:color w:val="000000"/>
          <w:sz w:val="20"/>
          <w:szCs w:val="20"/>
        </w:rPr>
        <w:br/>
        <w:t>89.4 If the number of shareholders of limited liability company is no more than ten (10), the company`s charter may provide other circumstances apart from circumstances specified in article 89.3 of this law.</w:t>
      </w:r>
      <w:r w:rsidRPr="00C4310F">
        <w:rPr>
          <w:rFonts w:ascii="Arial" w:eastAsia="Times New Roman" w:hAnsi="Arial" w:cs="Arial"/>
          <w:color w:val="000000"/>
          <w:sz w:val="20"/>
          <w:szCs w:val="20"/>
        </w:rPr>
        <w:br/>
        <w:t>89.5 A company is obligated to inform the public about the number of conflict of interest transaction, persons who concluded such transactions, and price of such transactions during the period of such reporting year by reflecting the foregoing information into the annual report of such company.</w:t>
      </w:r>
      <w:r w:rsidRPr="00C4310F">
        <w:rPr>
          <w:rFonts w:ascii="Arial" w:eastAsia="Times New Roman" w:hAnsi="Arial" w:cs="Arial"/>
          <w:color w:val="000000"/>
          <w:sz w:val="20"/>
          <w:szCs w:val="20"/>
        </w:rPr>
        <w:br/>
        <w:t>Article 90. Compensation for losses arising from conflict-of-interest transactions</w:t>
      </w:r>
      <w:r w:rsidRPr="00C4310F">
        <w:rPr>
          <w:rFonts w:ascii="Arial" w:eastAsia="Times New Roman" w:hAnsi="Arial" w:cs="Arial"/>
          <w:color w:val="000000"/>
          <w:sz w:val="20"/>
          <w:szCs w:val="20"/>
        </w:rPr>
        <w:br/>
        <w:t>90.1 The guilty person shall compensate, by its personal property, the loss arising from the conflict of interest transaction caused to a company or its controlled or subsidiary company.</w:t>
      </w:r>
      <w:r w:rsidRPr="00C4310F">
        <w:rPr>
          <w:rFonts w:ascii="Arial" w:eastAsia="Times New Roman" w:hAnsi="Arial" w:cs="Arial"/>
          <w:color w:val="000000"/>
          <w:sz w:val="20"/>
          <w:szCs w:val="20"/>
        </w:rPr>
        <w:br/>
        <w:t>90.2 A holder of a company’s common shares or an officer authorized to represent a company may file a claim in court for compensation for a loss specified in article 90.1 of this law.</w:t>
      </w:r>
      <w:r w:rsidRPr="00C4310F">
        <w:rPr>
          <w:rFonts w:ascii="Arial" w:eastAsia="Times New Roman" w:hAnsi="Arial" w:cs="Arial"/>
          <w:color w:val="000000"/>
          <w:sz w:val="20"/>
          <w:szCs w:val="20"/>
        </w:rPr>
        <w:br/>
        <w:t>Article 91. Requirements for a person to conclude conflict-of-interest transactions</w:t>
      </w:r>
      <w:r w:rsidRPr="00C4310F">
        <w:rPr>
          <w:rFonts w:ascii="Arial" w:eastAsia="Times New Roman" w:hAnsi="Arial" w:cs="Arial"/>
          <w:color w:val="000000"/>
          <w:sz w:val="20"/>
          <w:szCs w:val="20"/>
        </w:rPr>
        <w:br/>
        <w:t>91.1 A person who would make the conflict of interest transaction must provide the Board of Directors (in its absence, the executive management) and the auditor with the following information:</w:t>
      </w:r>
      <w:r w:rsidRPr="00C4310F">
        <w:rPr>
          <w:rFonts w:ascii="Arial" w:eastAsia="Times New Roman" w:hAnsi="Arial" w:cs="Arial"/>
          <w:color w:val="000000"/>
          <w:sz w:val="20"/>
          <w:szCs w:val="20"/>
        </w:rPr>
        <w:br/>
        <w:t>91.1.1 information with respect to the legal entity where such conflict of interest person holds, alone or in conjunction with its affiliated persons, twenty percent (20%) or more of the common shares and its controlled or subsidiary companies;</w:t>
      </w:r>
      <w:r w:rsidRPr="00C4310F">
        <w:rPr>
          <w:rFonts w:ascii="Arial" w:eastAsia="Times New Roman" w:hAnsi="Arial" w:cs="Arial"/>
          <w:color w:val="000000"/>
          <w:sz w:val="20"/>
          <w:szCs w:val="20"/>
        </w:rPr>
        <w:br/>
        <w:t>91.1.2 information on the legal entity where such conflict of interest person or its affiliated person works as the governing person and information on other partners of group of companies [coordinated companies] where such conflict of interest person is a governing person;</w:t>
      </w:r>
      <w:r w:rsidRPr="00C4310F">
        <w:rPr>
          <w:rFonts w:ascii="Arial" w:eastAsia="Times New Roman" w:hAnsi="Arial" w:cs="Arial"/>
          <w:color w:val="000000"/>
          <w:sz w:val="20"/>
          <w:szCs w:val="20"/>
        </w:rPr>
        <w:br/>
        <w:t>91.1.3 information that such person is a conflict-of-interest person with respect to a proposed transaction by the company; and</w:t>
      </w:r>
      <w:r w:rsidRPr="00C4310F">
        <w:rPr>
          <w:rFonts w:ascii="Arial" w:eastAsia="Times New Roman" w:hAnsi="Arial" w:cs="Arial"/>
          <w:color w:val="000000"/>
          <w:sz w:val="20"/>
          <w:szCs w:val="20"/>
        </w:rPr>
        <w:br/>
        <w:t>91.1.4 information on affiliated person of a person specified in article 89.1 of this law.</w:t>
      </w:r>
      <w:r w:rsidRPr="00C4310F">
        <w:rPr>
          <w:rFonts w:ascii="Arial" w:eastAsia="Times New Roman" w:hAnsi="Arial" w:cs="Arial"/>
          <w:color w:val="000000"/>
          <w:sz w:val="20"/>
          <w:szCs w:val="20"/>
        </w:rPr>
        <w:br/>
        <w:t>91.2 A person to conclude conflict of interest transaction is not entitled to participate in the decision making process with respect to such transaction.</w:t>
      </w:r>
      <w:r w:rsidRPr="00C4310F">
        <w:rPr>
          <w:rFonts w:ascii="Arial" w:eastAsia="Times New Roman" w:hAnsi="Arial" w:cs="Arial"/>
          <w:color w:val="000000"/>
          <w:sz w:val="20"/>
          <w:szCs w:val="20"/>
        </w:rPr>
        <w:br/>
        <w:t>91.3 A company shall keep the record of its governing persons and its affiliated persons and provide any person who interested to see such record with the foregoing record.</w:t>
      </w:r>
      <w:r w:rsidRPr="00C4310F">
        <w:rPr>
          <w:rFonts w:ascii="Arial" w:eastAsia="Times New Roman" w:hAnsi="Arial" w:cs="Arial"/>
          <w:color w:val="000000"/>
          <w:sz w:val="20"/>
          <w:szCs w:val="20"/>
        </w:rPr>
        <w:br/>
        <w:t>Article 92. Conflict of interest transaction and procedure to conclude such transaction</w:t>
      </w:r>
      <w:r w:rsidRPr="00C4310F">
        <w:rPr>
          <w:rFonts w:ascii="Arial" w:eastAsia="Times New Roman" w:hAnsi="Arial" w:cs="Arial"/>
          <w:color w:val="000000"/>
          <w:sz w:val="20"/>
          <w:szCs w:val="20"/>
        </w:rPr>
        <w:br/>
        <w:t>92.1 A transaction made by a person specified in article 89.1 of this law with the company where the foregoing person works or holds the controlling block of such company’s shares is deemed as conflict of interest transaction. The decision to conclude conflict of interest transaction must be adopted by a majority of the votes of Board of Director’s members (its absence, a shareholders meeting) who have no conflict-of-interest with respect to such transaction.</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92.2 The market value and service price of the property, property rights or other rights which is possible to be valued by money that are subject to sale, purchase or disposition through the conflict of interest transaction shall be determined by the Board of Directors in accordance with article 55 of this law.</w:t>
      </w:r>
      <w:r w:rsidRPr="00C4310F">
        <w:rPr>
          <w:rFonts w:ascii="Arial" w:eastAsia="Times New Roman" w:hAnsi="Arial" w:cs="Arial"/>
          <w:color w:val="000000"/>
          <w:sz w:val="20"/>
          <w:szCs w:val="20"/>
        </w:rPr>
        <w:br/>
        <w:t>92.3 In the following cases, a decision by a joint stock company to conclude a conflict-of-interest transaction (or several transactions connected with each other), or to permit or demand its controlled or subsidiary companies to conclude such conflict of interest transaction, must be discussed at shareholders meeting and it must be approved by a majority of the votes of shareholders who attended such meeting and who have no conflict-of-interest;</w:t>
      </w:r>
      <w:r w:rsidRPr="00C4310F">
        <w:rPr>
          <w:rFonts w:ascii="Arial" w:eastAsia="Times New Roman" w:hAnsi="Arial" w:cs="Arial"/>
          <w:color w:val="000000"/>
          <w:sz w:val="20"/>
          <w:szCs w:val="20"/>
        </w:rPr>
        <w:br/>
        <w:t>92.3.1 if the value of transaction, property, property rights or other rights which is possible to be valued by money or the service price determined by the Board of Directors in accordance with article 55 of this law exceeds twenty five percent (25%) of the value of the company`s assets in the record as at the date of adoption of the resolution to conclude such transaction;</w:t>
      </w:r>
      <w:r w:rsidRPr="00C4310F">
        <w:rPr>
          <w:rFonts w:ascii="Arial" w:eastAsia="Times New Roman" w:hAnsi="Arial" w:cs="Arial"/>
          <w:color w:val="000000"/>
          <w:sz w:val="20"/>
          <w:szCs w:val="20"/>
        </w:rPr>
        <w:br/>
        <w:t>92.3.2 if the number of common shares, the options to purchase common shares or the securities convertible to common shares to be issued by the company pursuant to such transaction exceeds twenty five percent (25%) of the value of the common shares issued before by the company or its controlled joint stock company; or</w:t>
      </w:r>
      <w:r w:rsidRPr="00C4310F">
        <w:rPr>
          <w:rFonts w:ascii="Arial" w:eastAsia="Times New Roman" w:hAnsi="Arial" w:cs="Arial"/>
          <w:color w:val="000000"/>
          <w:sz w:val="20"/>
          <w:szCs w:val="20"/>
        </w:rPr>
        <w:br/>
        <w:t>92.3.3 if all members of the Board of Directors (for the joint stock company, all independent members of Board of Directors) are conflict-of-interest persons with respect to the transaction.</w:t>
      </w:r>
      <w:r w:rsidRPr="00C4310F">
        <w:rPr>
          <w:rFonts w:ascii="Arial" w:eastAsia="Times New Roman" w:hAnsi="Arial" w:cs="Arial"/>
          <w:color w:val="000000"/>
          <w:sz w:val="20"/>
          <w:szCs w:val="20"/>
        </w:rPr>
        <w:br/>
        <w:t>92.4 A decision by the Board of Directors of a company to submit the matter related to conclusion of conflict of interest transaction to a shareholders meeting must be approved by majority of the votes of the Board of Directors’ members who have no conflict-of-interest, or in the case of a joint stock company, by a majority of the votes of independent members of the Board of Directors.</w:t>
      </w:r>
      <w:r w:rsidRPr="00C4310F">
        <w:rPr>
          <w:rFonts w:ascii="Arial" w:eastAsia="Times New Roman" w:hAnsi="Arial" w:cs="Arial"/>
          <w:color w:val="000000"/>
          <w:sz w:val="20"/>
          <w:szCs w:val="20"/>
        </w:rPr>
        <w:br/>
        <w:t>92.5 A conflict-of-interest transaction with respect to the loan to be given by the conflict of interest person, or its spouse, parents, children, brothers, sisters or affiliated persons is not required to be approved in accordance with article 92.3 of this law.</w:t>
      </w:r>
      <w:r w:rsidRPr="00C4310F">
        <w:rPr>
          <w:rFonts w:ascii="Arial" w:eastAsia="Times New Roman" w:hAnsi="Arial" w:cs="Arial"/>
          <w:color w:val="000000"/>
          <w:sz w:val="20"/>
          <w:szCs w:val="20"/>
        </w:rPr>
        <w:br/>
        <w:t>92.6. If a conflict-of-interest transaction was concluded in the ordinary course of the business of a company or its controlled company prior to the determination of a person deemed as the conflict of interest person in accordance with article 89 of this law, such transaction is not required to be approved by shareholders</w:t>
      </w:r>
      <w:r w:rsidRPr="00C4310F">
        <w:rPr>
          <w:rFonts w:ascii="Arial" w:eastAsia="Times New Roman" w:hAnsi="Arial" w:cs="Arial"/>
          <w:color w:val="000000"/>
          <w:sz w:val="20"/>
          <w:szCs w:val="20"/>
        </w:rPr>
        <w:br/>
        <w:t>in accordance with article 92.3 of this law until the next regular shareholders meeting is held.</w:t>
      </w:r>
      <w:r w:rsidRPr="00C4310F">
        <w:rPr>
          <w:rFonts w:ascii="Arial" w:eastAsia="Times New Roman" w:hAnsi="Arial" w:cs="Arial"/>
          <w:color w:val="000000"/>
          <w:sz w:val="20"/>
          <w:szCs w:val="20"/>
        </w:rPr>
        <w:br/>
        <w:t>92.7 If, on the date of shareholder meeting, it is not possible to determine whether a transaction concluded, in the ordinary course of business, by the company or its controlled company is a conflict-of-interest transaction or not, the shareholders meeting shall issue a decision which reflects the type of transaction, the person who concluded such transaction and the maximum value of such transaction and approves the business which would be implemented by the company or its controlled or subsidiary company with other persons; and in this case, it shall be deemed to fulfill the requirements specified in article 92.3 of this law.</w:t>
      </w:r>
      <w:r w:rsidRPr="00C4310F">
        <w:rPr>
          <w:rFonts w:ascii="Arial" w:eastAsia="Times New Roman" w:hAnsi="Arial" w:cs="Arial"/>
          <w:color w:val="000000"/>
          <w:sz w:val="20"/>
          <w:szCs w:val="20"/>
        </w:rPr>
        <w:br/>
        <w:t>92.8 The procedures with respect to conclusion of conflict of interest transaction specified in the Chapter Twelve (12) of this law shall be followed along with other procedures provided by this law or the charter of a company with respect to conclusion of other types of transactions.</w:t>
      </w:r>
      <w:r w:rsidRPr="00C4310F">
        <w:rPr>
          <w:rFonts w:ascii="Arial" w:eastAsia="Times New Roman" w:hAnsi="Arial" w:cs="Arial"/>
          <w:color w:val="000000"/>
          <w:sz w:val="20"/>
          <w:szCs w:val="20"/>
        </w:rPr>
        <w:br/>
        <w:t>Article 93. Consequences of breaching the procedures to conclude a conflict-of-interest transaction</w:t>
      </w:r>
      <w:r w:rsidRPr="00C4310F">
        <w:rPr>
          <w:rFonts w:ascii="Arial" w:eastAsia="Times New Roman" w:hAnsi="Arial" w:cs="Arial"/>
          <w:color w:val="000000"/>
          <w:sz w:val="20"/>
          <w:szCs w:val="20"/>
        </w:rPr>
        <w:br/>
        <w:t>93.1 If a person specified in article 89.1 of this law breaches the requirements and procedures specified in article 91 and 92 of this law, such person shall be liable for the amount of the loss caused to the company or its controlled or subsidiary companies as the result of such breach or for the amount of income raised by such person as a result of the transaction.</w:t>
      </w:r>
      <w:r w:rsidRPr="00C4310F">
        <w:rPr>
          <w:rFonts w:ascii="Arial" w:eastAsia="Times New Roman" w:hAnsi="Arial" w:cs="Arial"/>
          <w:color w:val="000000"/>
          <w:sz w:val="20"/>
          <w:szCs w:val="20"/>
        </w:rPr>
        <w:br/>
        <w:t>93.2 A court may deem the transaction with a person specified in article 89.1 of this law to be invalid.</w:t>
      </w:r>
      <w:r w:rsidRPr="00C4310F">
        <w:rPr>
          <w:rFonts w:ascii="Arial" w:eastAsia="Times New Roman" w:hAnsi="Arial" w:cs="Arial"/>
          <w:color w:val="000000"/>
          <w:sz w:val="20"/>
          <w:szCs w:val="20"/>
        </w:rPr>
        <w:br/>
        <w:t>93.3 A governing person of a company which concluded the conflict-of-interest transaction shall be subject to the liability specified in article 85 and 90 of this law.</w:t>
      </w:r>
      <w:r w:rsidRPr="00C4310F">
        <w:rPr>
          <w:rFonts w:ascii="Arial" w:eastAsia="Times New Roman" w:hAnsi="Arial" w:cs="Arial"/>
          <w:color w:val="000000"/>
          <w:sz w:val="20"/>
          <w:szCs w:val="20"/>
        </w:rPr>
        <w:br/>
        <w:t>93.4 If a person specified in article 89.1 of this law breaches the requirements and procedures specified in articles 91 and 92 of this law or such person holds all of the shares of legal entity that concluded a transaction with the company, the company may file a appeal to court against the foregoing legal entity for compensation for the losses incurred or to invalidate the conflict of interest transaction.</w:t>
      </w:r>
      <w:r w:rsidRPr="00C4310F">
        <w:rPr>
          <w:rFonts w:ascii="Arial" w:eastAsia="Times New Roman" w:hAnsi="Arial" w:cs="Arial"/>
          <w:color w:val="000000"/>
          <w:sz w:val="20"/>
          <w:szCs w:val="20"/>
        </w:rPr>
        <w:br/>
        <w:t>93.5 A company or a holder of company’s common share, without power of attorney, may appeal to court against the person specified in article 89.1 of this law or the legal entity where such person holds all of its shares for compensation for the losses incurred to the company.</w:t>
      </w:r>
      <w:r w:rsidRPr="00C4310F">
        <w:rPr>
          <w:rFonts w:ascii="Arial" w:eastAsia="Times New Roman" w:hAnsi="Arial" w:cs="Arial"/>
          <w:color w:val="000000"/>
          <w:sz w:val="20"/>
          <w:szCs w:val="20"/>
        </w:rPr>
        <w:br/>
        <w:t>93.6 In the cases except for those specified in article 93.3 of this law, if a person breaches the requirements specified in article 92 of this law and such person did not know or did not have possibility to know about such breach, the foregoing transaction shall not be deemed as invalid transaction.</w:t>
      </w:r>
      <w:r w:rsidRPr="00C4310F">
        <w:rPr>
          <w:rFonts w:ascii="Arial" w:eastAsia="Times New Roman" w:hAnsi="Arial" w:cs="Arial"/>
          <w:color w:val="000000"/>
          <w:sz w:val="20"/>
          <w:szCs w:val="20"/>
        </w:rPr>
        <w:br/>
        <w:t>CHAPTER THIRTEEN</w:t>
      </w:r>
      <w:r w:rsidRPr="00C4310F">
        <w:rPr>
          <w:rFonts w:ascii="Arial" w:eastAsia="Times New Roman" w:hAnsi="Arial" w:cs="Arial"/>
          <w:color w:val="000000"/>
          <w:sz w:val="20"/>
          <w:szCs w:val="20"/>
        </w:rPr>
        <w:br/>
        <w:t>THE REVIEW OF FINANCIAL AND ECONOMIC ACTIVITIES OF COMPANY</w:t>
      </w:r>
      <w:r w:rsidRPr="00C4310F">
        <w:rPr>
          <w:rFonts w:ascii="Arial" w:eastAsia="Times New Roman" w:hAnsi="Arial" w:cs="Arial"/>
          <w:color w:val="000000"/>
          <w:sz w:val="20"/>
          <w:szCs w:val="20"/>
        </w:rPr>
        <w:br/>
        <w:t>Article 94. Auditor’s review in the financial or economic activities of a company</w:t>
      </w:r>
      <w:r w:rsidRPr="00C4310F">
        <w:rPr>
          <w:rFonts w:ascii="Arial" w:eastAsia="Times New Roman" w:hAnsi="Arial" w:cs="Arial"/>
          <w:color w:val="000000"/>
          <w:sz w:val="20"/>
          <w:szCs w:val="20"/>
        </w:rPr>
        <w:br/>
        <w:t>94.1 Unless otherwise provided in the company charter, a company may appoint an audit organization, by concluding an agreement, in order to review and certify its financial statements and to audit, in full or in part, the company`s financial and economic activities.</w:t>
      </w:r>
      <w:r w:rsidRPr="00C4310F">
        <w:rPr>
          <w:rFonts w:ascii="Arial" w:eastAsia="Times New Roman" w:hAnsi="Arial" w:cs="Arial"/>
          <w:color w:val="000000"/>
          <w:sz w:val="20"/>
          <w:szCs w:val="20"/>
        </w:rPr>
        <w:br/>
        <w:t>94.2 The charter of public company must provide for retaining an auditor.</w:t>
      </w:r>
      <w:r w:rsidRPr="00C4310F">
        <w:rPr>
          <w:rFonts w:ascii="Arial" w:eastAsia="Times New Roman" w:hAnsi="Arial" w:cs="Arial"/>
          <w:color w:val="000000"/>
          <w:sz w:val="20"/>
          <w:szCs w:val="20"/>
        </w:rPr>
        <w:br/>
        <w:t>94.3 The audit committee of Board of Directors (in its absence, a shareholder meeting) shall select auditor and approve the agreement that would be concluded with the auditor.</w:t>
      </w:r>
      <w:r w:rsidRPr="00C4310F">
        <w:rPr>
          <w:rFonts w:ascii="Arial" w:eastAsia="Times New Roman" w:hAnsi="Arial" w:cs="Arial"/>
          <w:color w:val="000000"/>
          <w:sz w:val="20"/>
          <w:szCs w:val="20"/>
        </w:rPr>
        <w:br/>
        <w:t>94.4 The agreement specified in article 94.3 of this law shall specify the rights and obligations of the auditor and the amount of service fee payable to the auditor.</w:t>
      </w:r>
      <w:r w:rsidRPr="00C4310F">
        <w:rPr>
          <w:rFonts w:ascii="Arial" w:eastAsia="Times New Roman" w:hAnsi="Arial" w:cs="Arial"/>
          <w:color w:val="000000"/>
          <w:sz w:val="20"/>
          <w:szCs w:val="20"/>
        </w:rPr>
        <w:br/>
        <w:t>94.5 An audit of a company’s financial and economic activities would be regular or irregular.</w:t>
      </w:r>
      <w:r w:rsidRPr="00C4310F">
        <w:rPr>
          <w:rFonts w:ascii="Arial" w:eastAsia="Times New Roman" w:hAnsi="Arial" w:cs="Arial"/>
          <w:color w:val="000000"/>
          <w:sz w:val="20"/>
          <w:szCs w:val="20"/>
        </w:rPr>
        <w:br/>
        <w:t>94.6 A regular audit shall be performed to review and certify the company`s annual financial statements.</w:t>
      </w:r>
      <w:r w:rsidRPr="00C4310F">
        <w:rPr>
          <w:rFonts w:ascii="Arial" w:eastAsia="Times New Roman" w:hAnsi="Arial" w:cs="Arial"/>
          <w:color w:val="000000"/>
          <w:sz w:val="20"/>
          <w:szCs w:val="20"/>
        </w:rPr>
        <w:br/>
        <w:t>94.7 A special audit may be performed at any time upon demand of the Board of Directors, its audit committee or a shareholder who possesses over ten percent (10%) of the common shares of a company.</w:t>
      </w:r>
      <w:r w:rsidRPr="00C4310F">
        <w:rPr>
          <w:rFonts w:ascii="Arial" w:eastAsia="Times New Roman" w:hAnsi="Arial" w:cs="Arial"/>
          <w:color w:val="000000"/>
          <w:sz w:val="20"/>
          <w:szCs w:val="20"/>
        </w:rPr>
        <w:br/>
        <w:t>94.8 The fee of a regular audit made by audit organization shall be paid by the company. The fee of a special audit shall be paid by a shareholder who demanded and concluded such agreement.</w:t>
      </w:r>
      <w:r w:rsidRPr="00C4310F">
        <w:rPr>
          <w:rFonts w:ascii="Arial" w:eastAsia="Times New Roman" w:hAnsi="Arial" w:cs="Arial"/>
          <w:color w:val="000000"/>
          <w:sz w:val="20"/>
          <w:szCs w:val="20"/>
        </w:rPr>
        <w:br/>
        <w:t>94.9 During the audit, if it is determined that the governing person of a company caused the damage [loss.trans], the guilty person shall be responsible for the fee of such audit.</w:t>
      </w:r>
      <w:r w:rsidRPr="00C4310F">
        <w:rPr>
          <w:rFonts w:ascii="Arial" w:eastAsia="Times New Roman" w:hAnsi="Arial" w:cs="Arial"/>
          <w:color w:val="000000"/>
          <w:sz w:val="20"/>
          <w:szCs w:val="20"/>
        </w:rPr>
        <w:br/>
        <w:t>94.10 A governing officer of the company, at the demand of the company`s auditor, must provide the auditor with any documents in connection with the financial and economic activities of a company.</w:t>
      </w:r>
      <w:r w:rsidRPr="00C4310F">
        <w:rPr>
          <w:rFonts w:ascii="Arial" w:eastAsia="Times New Roman" w:hAnsi="Arial" w:cs="Arial"/>
          <w:color w:val="000000"/>
          <w:sz w:val="20"/>
          <w:szCs w:val="20"/>
        </w:rPr>
        <w:br/>
        <w:t>94.11 The fee for the days when the activity of auditor or audit organization was stopped as a result of breach of the obligation specified in article 94.10 of this law by the governing person, the Board of Directors shall make decision to cause the guilty person to pay such audit fee.</w:t>
      </w:r>
      <w:r w:rsidRPr="00C4310F">
        <w:rPr>
          <w:rFonts w:ascii="Arial" w:eastAsia="Times New Roman" w:hAnsi="Arial" w:cs="Arial"/>
          <w:color w:val="000000"/>
          <w:sz w:val="20"/>
          <w:szCs w:val="20"/>
        </w:rPr>
        <w:br/>
        <w:t>94.12 An auditor is entitled to participate in the shareholders meeting for the purpose of providing clarification.</w:t>
      </w:r>
      <w:r w:rsidRPr="00C4310F">
        <w:rPr>
          <w:rFonts w:ascii="Arial" w:eastAsia="Times New Roman" w:hAnsi="Arial" w:cs="Arial"/>
          <w:color w:val="000000"/>
          <w:sz w:val="20"/>
          <w:szCs w:val="20"/>
        </w:rPr>
        <w:br/>
        <w:t>94.13 It is prohibited to choose the following persons as the auditor of a company:</w:t>
      </w:r>
      <w:r w:rsidRPr="00C4310F">
        <w:rPr>
          <w:rFonts w:ascii="Arial" w:eastAsia="Times New Roman" w:hAnsi="Arial" w:cs="Arial"/>
          <w:color w:val="000000"/>
          <w:sz w:val="20"/>
          <w:szCs w:val="20"/>
        </w:rPr>
        <w:br/>
        <w:t>94.13.1 the affiliated person of a company, the governing person of a company, the affiliated person of such governing person, or the hired employee or governing person of a company or its affiliated company;</w:t>
      </w:r>
      <w:r w:rsidRPr="00C4310F">
        <w:rPr>
          <w:rFonts w:ascii="Arial" w:eastAsia="Times New Roman" w:hAnsi="Arial" w:cs="Arial"/>
          <w:color w:val="000000"/>
          <w:sz w:val="20"/>
          <w:szCs w:val="20"/>
        </w:rPr>
        <w:br/>
        <w:t>94.13.2 a person who holds the securities issued by the company or its affiliated person, or holds other property or property rights of the company or its affiliated persons; or</w:t>
      </w:r>
      <w:r w:rsidRPr="00C4310F">
        <w:rPr>
          <w:rFonts w:ascii="Arial" w:eastAsia="Times New Roman" w:hAnsi="Arial" w:cs="Arial"/>
          <w:color w:val="000000"/>
          <w:sz w:val="20"/>
          <w:szCs w:val="20"/>
        </w:rPr>
        <w:br/>
        <w:t>94.13.3 a person who has entered into a transaction with the company regarding the matter other than the auditing service.</w:t>
      </w:r>
      <w:r w:rsidRPr="00C4310F">
        <w:rPr>
          <w:rFonts w:ascii="Arial" w:eastAsia="Times New Roman" w:hAnsi="Arial" w:cs="Arial"/>
          <w:color w:val="000000"/>
          <w:sz w:val="20"/>
          <w:szCs w:val="20"/>
        </w:rPr>
        <w:br/>
        <w:t>94.14 If auditor was chosen in breach of article 94.13 of this law, the audit conclusion made by such auditor shall be deemed as void.</w:t>
      </w:r>
      <w:r w:rsidRPr="00C4310F">
        <w:rPr>
          <w:rFonts w:ascii="Arial" w:eastAsia="Times New Roman" w:hAnsi="Arial" w:cs="Arial"/>
          <w:color w:val="000000"/>
          <w:sz w:val="20"/>
          <w:szCs w:val="20"/>
        </w:rPr>
        <w:br/>
        <w:t>94.15 It is prohibited to set the amount of fee for the auditing service depending on the feature of conclusion made by auditing organization.</w:t>
      </w:r>
      <w:r w:rsidRPr="00C4310F">
        <w:rPr>
          <w:rFonts w:ascii="Arial" w:eastAsia="Times New Roman" w:hAnsi="Arial" w:cs="Arial"/>
          <w:color w:val="000000"/>
          <w:sz w:val="20"/>
          <w:szCs w:val="20"/>
        </w:rPr>
        <w:br/>
        <w:t>94.16 On the basis of its review of the financial and economic activities of a company, the auditor of a company shall issue the conclusion which includes the following information:</w:t>
      </w:r>
      <w:r w:rsidRPr="00C4310F">
        <w:rPr>
          <w:rFonts w:ascii="Arial" w:eastAsia="Times New Roman" w:hAnsi="Arial" w:cs="Arial"/>
          <w:color w:val="000000"/>
          <w:sz w:val="20"/>
          <w:szCs w:val="20"/>
        </w:rPr>
        <w:br/>
        <w:t>94.16.1 Information confirming whether or not the financial statement of a company is correct;</w:t>
      </w:r>
      <w:r w:rsidRPr="00C4310F">
        <w:rPr>
          <w:rFonts w:ascii="Arial" w:eastAsia="Times New Roman" w:hAnsi="Arial" w:cs="Arial"/>
          <w:color w:val="000000"/>
          <w:sz w:val="20"/>
          <w:szCs w:val="20"/>
        </w:rPr>
        <w:br/>
        <w:t>94.16.2 Information confirming whether or not the record of accounting books and issuance of financial statement is in compliance with the</w:t>
      </w:r>
      <w:r w:rsidRPr="00C4310F">
        <w:rPr>
          <w:rFonts w:ascii="Arial" w:eastAsia="Times New Roman" w:hAnsi="Arial" w:cs="Arial"/>
          <w:color w:val="000000"/>
          <w:sz w:val="20"/>
          <w:szCs w:val="20"/>
        </w:rPr>
        <w:br/>
        <w:t>applicable regulation and if there is a breach, to determine such breach in every occasion;</w:t>
      </w:r>
      <w:r w:rsidRPr="00C4310F">
        <w:rPr>
          <w:rFonts w:ascii="Arial" w:eastAsia="Times New Roman" w:hAnsi="Arial" w:cs="Arial"/>
          <w:color w:val="000000"/>
          <w:sz w:val="20"/>
          <w:szCs w:val="20"/>
        </w:rPr>
        <w:br/>
        <w:t>94.16.3 The list of conflict-of-interest transactions concluded by the company during the period of such audit and confirmation on whether such conflict of interest transactions concluded in accordance with the procedure specified this law;</w:t>
      </w:r>
      <w:r w:rsidRPr="00C4310F">
        <w:rPr>
          <w:rFonts w:ascii="Arial" w:eastAsia="Times New Roman" w:hAnsi="Arial" w:cs="Arial"/>
          <w:color w:val="000000"/>
          <w:sz w:val="20"/>
          <w:szCs w:val="20"/>
        </w:rPr>
        <w:br/>
        <w:t>94.16.4 In the case of a joint stock company, other information required by the Financial Regulatory Commission or the Stock Exchange; and</w:t>
      </w:r>
      <w:r w:rsidRPr="00C4310F">
        <w:rPr>
          <w:rFonts w:ascii="Arial" w:eastAsia="Times New Roman" w:hAnsi="Arial" w:cs="Arial"/>
          <w:color w:val="000000"/>
          <w:sz w:val="20"/>
          <w:szCs w:val="20"/>
        </w:rPr>
        <w:br/>
        <w:t>94.16.5 Other information determined by the charter of a company or agreement the between the company and auditor.</w:t>
      </w:r>
      <w:r w:rsidRPr="00C4310F">
        <w:rPr>
          <w:rFonts w:ascii="Arial" w:eastAsia="Times New Roman" w:hAnsi="Arial" w:cs="Arial"/>
          <w:color w:val="000000"/>
          <w:sz w:val="20"/>
          <w:szCs w:val="20"/>
        </w:rPr>
        <w:br/>
        <w:t>94.17 The audit organization is responsible for, by its property, the loss [damage] caused by the audit conclusion made by it.</w:t>
      </w:r>
      <w:r w:rsidRPr="00C4310F">
        <w:rPr>
          <w:rFonts w:ascii="Arial" w:eastAsia="Times New Roman" w:hAnsi="Arial" w:cs="Arial"/>
          <w:color w:val="000000"/>
          <w:sz w:val="20"/>
          <w:szCs w:val="20"/>
        </w:rPr>
        <w:br/>
        <w:t>Article 95. Accounting books and reports</w:t>
      </w:r>
      <w:r w:rsidRPr="00C4310F">
        <w:rPr>
          <w:rFonts w:ascii="Arial" w:eastAsia="Times New Roman" w:hAnsi="Arial" w:cs="Arial"/>
          <w:color w:val="000000"/>
          <w:sz w:val="20"/>
          <w:szCs w:val="20"/>
        </w:rPr>
        <w:br/>
        <w:t>95.1 A company shall maintain financial accounting books and records, and prepare financial statements in accordance with the procedure specified by law. The financial statement shall be presented to shareholders and other authorized persons.</w:t>
      </w:r>
      <w:r w:rsidRPr="00C4310F">
        <w:rPr>
          <w:rFonts w:ascii="Arial" w:eastAsia="Times New Roman" w:hAnsi="Arial" w:cs="Arial"/>
          <w:color w:val="000000"/>
          <w:sz w:val="20"/>
          <w:szCs w:val="20"/>
        </w:rPr>
        <w:br/>
        <w:t>95.2 A joint stock company must submit the financial statements to the Financial Regulatory Committee and the securities trading organization along with the additional information required by the foregoing organizations within the settled date and inform the public.</w:t>
      </w:r>
      <w:r w:rsidRPr="00C4310F">
        <w:rPr>
          <w:rFonts w:ascii="Arial" w:eastAsia="Times New Roman" w:hAnsi="Arial" w:cs="Arial"/>
          <w:color w:val="000000"/>
          <w:sz w:val="20"/>
          <w:szCs w:val="20"/>
        </w:rPr>
        <w:br/>
        <w:t>95.3 The company charter shall specify the commencement date and termination date of the company`s fiscal year.</w:t>
      </w:r>
      <w:r w:rsidRPr="00C4310F">
        <w:rPr>
          <w:rFonts w:ascii="Arial" w:eastAsia="Times New Roman" w:hAnsi="Arial" w:cs="Arial"/>
          <w:color w:val="000000"/>
          <w:sz w:val="20"/>
          <w:szCs w:val="20"/>
        </w:rPr>
        <w:br/>
        <w:t>95.4 The executive management of a company shall be responsible for the reliability and correctness of the accounting books and financial statements of a company.</w:t>
      </w:r>
      <w:r w:rsidRPr="00C4310F">
        <w:rPr>
          <w:rFonts w:ascii="Arial" w:eastAsia="Times New Roman" w:hAnsi="Arial" w:cs="Arial"/>
          <w:color w:val="000000"/>
          <w:sz w:val="20"/>
          <w:szCs w:val="20"/>
        </w:rPr>
        <w:br/>
        <w:t>Article 96. Financial Statement and Annual Reports</w:t>
      </w:r>
      <w:r w:rsidRPr="00C4310F">
        <w:rPr>
          <w:rFonts w:ascii="Arial" w:eastAsia="Times New Roman" w:hAnsi="Arial" w:cs="Arial"/>
          <w:color w:val="000000"/>
          <w:sz w:val="20"/>
          <w:szCs w:val="20"/>
        </w:rPr>
        <w:br/>
        <w:t>96.1 The financial statements of a company shall include:</w:t>
      </w:r>
      <w:r w:rsidRPr="00C4310F">
        <w:rPr>
          <w:rFonts w:ascii="Arial" w:eastAsia="Times New Roman" w:hAnsi="Arial" w:cs="Arial"/>
          <w:color w:val="000000"/>
          <w:sz w:val="20"/>
          <w:szCs w:val="20"/>
        </w:rPr>
        <w:br/>
        <w:t>96.1.1 balance sheet;</w:t>
      </w:r>
      <w:r w:rsidRPr="00C4310F">
        <w:rPr>
          <w:rFonts w:ascii="Arial" w:eastAsia="Times New Roman" w:hAnsi="Arial" w:cs="Arial"/>
          <w:color w:val="000000"/>
          <w:sz w:val="20"/>
          <w:szCs w:val="20"/>
        </w:rPr>
        <w:br/>
        <w:t>96.1.2 statement of profit and loss;</w:t>
      </w:r>
      <w:r w:rsidRPr="00C4310F">
        <w:rPr>
          <w:rFonts w:ascii="Arial" w:eastAsia="Times New Roman" w:hAnsi="Arial" w:cs="Arial"/>
          <w:color w:val="000000"/>
          <w:sz w:val="20"/>
          <w:szCs w:val="20"/>
        </w:rPr>
        <w:br/>
        <w:t>96.1.3 a statement of cash flow;</w:t>
      </w:r>
      <w:r w:rsidRPr="00C4310F">
        <w:rPr>
          <w:rFonts w:ascii="Arial" w:eastAsia="Times New Roman" w:hAnsi="Arial" w:cs="Arial"/>
          <w:color w:val="000000"/>
          <w:sz w:val="20"/>
          <w:szCs w:val="20"/>
        </w:rPr>
        <w:br/>
        <w:t>96.1.4 a statement of accumulated earnings;</w:t>
      </w:r>
      <w:r w:rsidRPr="00C4310F">
        <w:rPr>
          <w:rFonts w:ascii="Arial" w:eastAsia="Times New Roman" w:hAnsi="Arial" w:cs="Arial"/>
          <w:color w:val="000000"/>
          <w:sz w:val="20"/>
          <w:szCs w:val="20"/>
        </w:rPr>
        <w:br/>
        <w:t>96.1.5 a list of all conflict-of-interest and major transactions concluded during the period of such report, the type and value of such transactions, and the salary, award and remuneration given to the management;</w:t>
      </w:r>
      <w:r w:rsidRPr="00C4310F">
        <w:rPr>
          <w:rFonts w:ascii="Arial" w:eastAsia="Times New Roman" w:hAnsi="Arial" w:cs="Arial"/>
          <w:color w:val="000000"/>
          <w:sz w:val="20"/>
          <w:szCs w:val="20"/>
        </w:rPr>
        <w:br/>
        <w:t>96.1.6 an additional clarifications; and</w:t>
      </w:r>
      <w:r w:rsidRPr="00C4310F">
        <w:rPr>
          <w:rFonts w:ascii="Arial" w:eastAsia="Times New Roman" w:hAnsi="Arial" w:cs="Arial"/>
          <w:color w:val="000000"/>
          <w:sz w:val="20"/>
          <w:szCs w:val="20"/>
        </w:rPr>
        <w:br/>
        <w:t>96.1.7 other information determined by law or decision of authorized organization.</w:t>
      </w:r>
      <w:r w:rsidRPr="00C4310F">
        <w:rPr>
          <w:rFonts w:ascii="Arial" w:eastAsia="Times New Roman" w:hAnsi="Arial" w:cs="Arial"/>
          <w:color w:val="000000"/>
          <w:sz w:val="20"/>
          <w:szCs w:val="20"/>
        </w:rPr>
        <w:br/>
        <w:t>96.2 The company charter of a limited liability company may determine the additional items required to be inserted in the financial statements.</w:t>
      </w:r>
      <w:r w:rsidRPr="00C4310F">
        <w:rPr>
          <w:rFonts w:ascii="Arial" w:eastAsia="Times New Roman" w:hAnsi="Arial" w:cs="Arial"/>
          <w:color w:val="000000"/>
          <w:sz w:val="20"/>
          <w:szCs w:val="20"/>
        </w:rPr>
        <w:br/>
        <w:t>96.3 The state central administrative organization in charge of finance matters shall determine the additional clarification required with respect to tax matters and the Financial Regulatory Committee shall determine the content of the financial statements of joint stock company and the template and regulation of additional clarification.</w:t>
      </w:r>
      <w:r w:rsidRPr="00C4310F">
        <w:rPr>
          <w:rFonts w:ascii="Arial" w:eastAsia="Times New Roman" w:hAnsi="Arial" w:cs="Arial"/>
          <w:color w:val="000000"/>
          <w:sz w:val="20"/>
          <w:szCs w:val="20"/>
        </w:rPr>
        <w:br/>
        <w:t>96.4 The Board of Directors of a company shall prepare and deliver to its shareholders an annual report with respect to the structure, organization, assets, and business activities of the company. Such annual report shall include:</w:t>
      </w:r>
      <w:r w:rsidRPr="00C4310F">
        <w:rPr>
          <w:rFonts w:ascii="Arial" w:eastAsia="Times New Roman" w:hAnsi="Arial" w:cs="Arial"/>
          <w:color w:val="000000"/>
          <w:sz w:val="20"/>
          <w:szCs w:val="20"/>
        </w:rPr>
        <w:br/>
        <w:t>96.4.1 a description of the principal activities conducted during the reporting year, the results of such activities, changes in such activities, the structure and organization, and any changes from the preceding year with respect to such structure and organization;</w:t>
      </w:r>
      <w:r w:rsidRPr="00C4310F">
        <w:rPr>
          <w:rFonts w:ascii="Arial" w:eastAsia="Times New Roman" w:hAnsi="Arial" w:cs="Arial"/>
          <w:color w:val="000000"/>
          <w:sz w:val="20"/>
          <w:szCs w:val="20"/>
        </w:rPr>
        <w:br/>
        <w:t>96.4.2 the amount of award and remuneration granted to governing person of the company and expenses incurred by the company`s management during such reporting period;</w:t>
      </w:r>
      <w:r w:rsidRPr="00C4310F">
        <w:rPr>
          <w:rFonts w:ascii="Arial" w:eastAsia="Times New Roman" w:hAnsi="Arial" w:cs="Arial"/>
          <w:color w:val="000000"/>
          <w:sz w:val="20"/>
          <w:szCs w:val="20"/>
        </w:rPr>
        <w:br/>
        <w:t>96.4.3 other information required by the company charter; and</w:t>
      </w:r>
      <w:r w:rsidRPr="00C4310F">
        <w:rPr>
          <w:rFonts w:ascii="Arial" w:eastAsia="Times New Roman" w:hAnsi="Arial" w:cs="Arial"/>
          <w:color w:val="000000"/>
          <w:sz w:val="20"/>
          <w:szCs w:val="20"/>
        </w:rPr>
        <w:br/>
        <w:t>96.4.4 in the case of a joint stock company, any additional information required to be inserted in the annual report of joint stock company by the Financial Regulatory Committee.</w:t>
      </w:r>
      <w:r w:rsidRPr="00C4310F">
        <w:rPr>
          <w:rFonts w:ascii="Arial" w:eastAsia="Times New Roman" w:hAnsi="Arial" w:cs="Arial"/>
          <w:color w:val="000000"/>
          <w:sz w:val="20"/>
          <w:szCs w:val="20"/>
        </w:rPr>
        <w:br/>
        <w:t>96.5 The Board of Directors shall submit the report with respect to the financial statements to the annual shareholders meeting of a company for discussion.</w:t>
      </w:r>
      <w:r w:rsidRPr="00C4310F">
        <w:rPr>
          <w:rFonts w:ascii="Arial" w:eastAsia="Times New Roman" w:hAnsi="Arial" w:cs="Arial"/>
          <w:color w:val="000000"/>
          <w:sz w:val="20"/>
          <w:szCs w:val="20"/>
        </w:rPr>
        <w:br/>
        <w:t>96.6 If provided by law, before the Board of Directors issues the foregoing report the audit organization shall review and certify the financial statement of a company.</w:t>
      </w:r>
      <w:r w:rsidRPr="00C4310F">
        <w:rPr>
          <w:rFonts w:ascii="Arial" w:eastAsia="Times New Roman" w:hAnsi="Arial" w:cs="Arial"/>
          <w:color w:val="000000"/>
          <w:sz w:val="20"/>
          <w:szCs w:val="20"/>
        </w:rPr>
        <w:br/>
        <w:t>Article 97. Keeping of a company’s documents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 A company must keep the following documents: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97.1.1 the charter of a company, amendments to the charter, the founding resolution of a company, and the state registration certificate of a company;</w:t>
      </w:r>
      <w:r w:rsidRPr="00C4310F">
        <w:rPr>
          <w:rFonts w:ascii="Arial" w:eastAsia="Times New Roman" w:hAnsi="Arial" w:cs="Arial"/>
          <w:color w:val="000000"/>
          <w:sz w:val="20"/>
          <w:szCs w:val="20"/>
        </w:rPr>
        <w:br/>
        <w:t>97.1.2 the internal documents of a company adopted by the shareholder meeting, Board of Directors and the executive management;</w:t>
      </w:r>
      <w:r w:rsidRPr="00C4310F">
        <w:rPr>
          <w:rFonts w:ascii="Arial" w:eastAsia="Times New Roman" w:hAnsi="Arial" w:cs="Arial"/>
          <w:color w:val="000000"/>
          <w:sz w:val="20"/>
          <w:szCs w:val="20"/>
        </w:rPr>
        <w:br/>
        <w:t>97.1.3 the charter of company`s branches and representative offices;</w:t>
      </w:r>
      <w:r w:rsidRPr="00C4310F">
        <w:rPr>
          <w:rFonts w:ascii="Arial" w:eastAsia="Times New Roman" w:hAnsi="Arial" w:cs="Arial"/>
          <w:color w:val="000000"/>
          <w:sz w:val="20"/>
          <w:szCs w:val="20"/>
        </w:rPr>
        <w:br/>
        <w:t>97.1.4 the minutes of shareholder meeting and its decisions;</w:t>
      </w:r>
      <w:r w:rsidRPr="00C4310F">
        <w:rPr>
          <w:rFonts w:ascii="Arial" w:eastAsia="Times New Roman" w:hAnsi="Arial" w:cs="Arial"/>
          <w:color w:val="000000"/>
          <w:sz w:val="20"/>
          <w:szCs w:val="20"/>
        </w:rPr>
        <w:br/>
        <w:t>97.1.5 the documents distributed during the shareholder meeting and comments given by a shareholder regarding the agenda of shareholder meeting;</w:t>
      </w:r>
      <w:r w:rsidRPr="00C4310F">
        <w:rPr>
          <w:rFonts w:ascii="Arial" w:eastAsia="Times New Roman" w:hAnsi="Arial" w:cs="Arial"/>
          <w:color w:val="000000"/>
          <w:sz w:val="20"/>
          <w:szCs w:val="20"/>
        </w:rPr>
        <w:br/>
        <w:t>97.1.6 financial statements and business operational reports;</w:t>
      </w:r>
      <w:r w:rsidRPr="00C4310F">
        <w:rPr>
          <w:rFonts w:ascii="Arial" w:eastAsia="Times New Roman" w:hAnsi="Arial" w:cs="Arial"/>
          <w:color w:val="000000"/>
          <w:sz w:val="20"/>
          <w:szCs w:val="20"/>
        </w:rPr>
        <w:br/>
        <w:t>97.1.7 procedures to issue the common shares and securities;</w:t>
      </w:r>
      <w:r w:rsidRPr="00C4310F">
        <w:rPr>
          <w:rFonts w:ascii="Arial" w:eastAsia="Times New Roman" w:hAnsi="Arial" w:cs="Arial"/>
          <w:color w:val="000000"/>
          <w:sz w:val="20"/>
          <w:szCs w:val="20"/>
        </w:rPr>
        <w:br/>
        <w:t>97.1.8 book-keeping and accounting records;</w:t>
      </w:r>
      <w:r w:rsidRPr="00C4310F">
        <w:rPr>
          <w:rFonts w:ascii="Arial" w:eastAsia="Times New Roman" w:hAnsi="Arial" w:cs="Arial"/>
          <w:color w:val="000000"/>
          <w:sz w:val="20"/>
          <w:szCs w:val="20"/>
        </w:rPr>
        <w:br/>
        <w:t>97.1.9 a list of the company`s affiliated persons and the number and class of the company`s shares held by such affiliated persons;</w:t>
      </w:r>
      <w:r w:rsidRPr="00C4310F">
        <w:rPr>
          <w:rFonts w:ascii="Arial" w:eastAsia="Times New Roman" w:hAnsi="Arial" w:cs="Arial"/>
          <w:color w:val="000000"/>
          <w:sz w:val="20"/>
          <w:szCs w:val="20"/>
        </w:rPr>
        <w:br/>
        <w:t>97.1.10 the minutes of meeting of Board of Directors’ and executive management, the Board of Directors’ decision and executive management’s resolutions;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97.1.11 the audit conclusion with respect to financial statement of a company;</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97.1.12 the list of affiliated persons of a company’s governing persons;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97.1.13 the list of persons who, alone or in conjunction with its affiliated persons, holds over five (5%) percent of company shares, and the class and number of their shares;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97.1.14 other documents determined by this law or the charter of a company;</w:t>
      </w:r>
      <w:r w:rsidRPr="00C4310F">
        <w:rPr>
          <w:rFonts w:ascii="Arial" w:eastAsia="Times New Roman" w:hAnsi="Arial" w:cs="Arial"/>
          <w:color w:val="000000"/>
          <w:sz w:val="20"/>
          <w:szCs w:val="20"/>
        </w:rPr>
        <w:br/>
        <w:t>97.2 A company shall and keep and also provide the authorized person determined by the charter and regulations of a company and this law with the following documents, at a demand of such person:</w:t>
      </w:r>
      <w:r w:rsidRPr="00C4310F">
        <w:rPr>
          <w:rFonts w:ascii="Arial" w:eastAsia="Times New Roman" w:hAnsi="Arial" w:cs="Arial"/>
          <w:color w:val="000000"/>
          <w:sz w:val="20"/>
          <w:szCs w:val="20"/>
        </w:rPr>
        <w:br/>
        <w:t>97.2.1 The documentary proof that proves property and property rights reflected in the accounting books;</w:t>
      </w:r>
      <w:r w:rsidRPr="00C4310F">
        <w:rPr>
          <w:rFonts w:ascii="Arial" w:eastAsia="Times New Roman" w:hAnsi="Arial" w:cs="Arial"/>
          <w:color w:val="000000"/>
          <w:sz w:val="20"/>
          <w:szCs w:val="20"/>
        </w:rPr>
        <w:br/>
        <w:t>97.2.2 The minutes of Board of directors’ meeting and executive management meeting;</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97.2.3 The book-keeping and accounting records;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97.2.4 The reports and information submitted to state organizations authorized to inspection and regulation;</w:t>
      </w:r>
      <w:r w:rsidRPr="00C4310F">
        <w:rPr>
          <w:rFonts w:ascii="Arial" w:eastAsia="Times New Roman" w:hAnsi="Arial" w:cs="Arial"/>
          <w:color w:val="000000"/>
          <w:sz w:val="20"/>
          <w:szCs w:val="20"/>
        </w:rPr>
        <w:br/>
        <w:t>97.3 A company shall keep its charter and amendments to the charter at all times.</w:t>
      </w:r>
      <w:r w:rsidRPr="00C4310F">
        <w:rPr>
          <w:rFonts w:ascii="Arial" w:eastAsia="Times New Roman" w:hAnsi="Arial" w:cs="Arial"/>
          <w:color w:val="000000"/>
          <w:sz w:val="20"/>
          <w:szCs w:val="20"/>
        </w:rPr>
        <w:br/>
        <w:t>97.4 A company shall keep all documents specified in article 97.1 of this law except for the charter of a company for five (5) years and after conclusion of such period, it shall transfer the foregoing documents to archives.</w:t>
      </w:r>
      <w:r w:rsidRPr="00C4310F">
        <w:rPr>
          <w:rFonts w:ascii="Arial" w:eastAsia="Times New Roman" w:hAnsi="Arial" w:cs="Arial"/>
          <w:color w:val="000000"/>
          <w:sz w:val="20"/>
          <w:szCs w:val="20"/>
        </w:rPr>
        <w:br/>
        <w:t>97.5 The secretariat of the Board of Directors (in its absence , the relevant officer of the executive management) shall be responsible for the activities to keep the documents specified in article 97.1 of this law, to provide persons authorized with the foregoing documents or to transfer such documents to the archives.</w:t>
      </w:r>
      <w:r w:rsidRPr="00C4310F">
        <w:rPr>
          <w:rFonts w:ascii="Arial" w:eastAsia="Times New Roman" w:hAnsi="Arial" w:cs="Arial"/>
          <w:color w:val="000000"/>
          <w:sz w:val="20"/>
          <w:szCs w:val="20"/>
        </w:rPr>
        <w:br/>
        <w:t>97.6 A company shall keep the documents specified in article 97.1 of this law at its principal place of business or at such other place known to and reasonably accessible by the shareholders of the company.</w:t>
      </w:r>
      <w:r w:rsidRPr="00C4310F">
        <w:rPr>
          <w:rFonts w:ascii="Arial" w:eastAsia="Times New Roman" w:hAnsi="Arial" w:cs="Arial"/>
          <w:color w:val="000000"/>
          <w:sz w:val="20"/>
          <w:szCs w:val="20"/>
        </w:rPr>
        <w:br/>
        <w:t>Article 98. Obtaining information with regard to a company</w:t>
      </w:r>
      <w:r w:rsidRPr="00C4310F">
        <w:rPr>
          <w:rFonts w:ascii="Arial" w:eastAsia="Times New Roman" w:hAnsi="Arial" w:cs="Arial"/>
          <w:color w:val="000000"/>
          <w:sz w:val="20"/>
          <w:szCs w:val="20"/>
        </w:rPr>
        <w:br/>
        <w:t>98.1 A joint stock company must provide a holder of securities, at the request of the foregoing person, with the company’s annual financial statements and reports of business operations, the names of company’s affiliated persons, the number and class of shares held by such affiliated persons and other information determined by the rules and regulations of the Financial Regulatory Commission and the securities trading organization.</w:t>
      </w:r>
      <w:r w:rsidRPr="00C4310F">
        <w:rPr>
          <w:rFonts w:ascii="Arial" w:eastAsia="Times New Roman" w:hAnsi="Arial" w:cs="Arial"/>
          <w:color w:val="000000"/>
          <w:sz w:val="20"/>
          <w:szCs w:val="20"/>
        </w:rPr>
        <w:br/>
        <w:t>98.2 The secretary of a company’s Board of Directors is obligated to ensure the possibility for the shareholder of a company to be acquainted with or make copy with charge the company`s book-keeping and accounting records, minutes, resolutions and decisions of the executive management meetings and other information except for information prohibited to be disclosed to the public.</w:t>
      </w:r>
      <w:r w:rsidRPr="00C4310F">
        <w:rPr>
          <w:rFonts w:ascii="Arial" w:eastAsia="Times New Roman" w:hAnsi="Arial" w:cs="Arial"/>
          <w:color w:val="000000"/>
          <w:sz w:val="20"/>
          <w:szCs w:val="20"/>
        </w:rPr>
        <w:br/>
        <w:t>98.3 A common shareholder of joint stock company, or any shareholder of a limited liability company, may request the company to provide the foregoing shareholder with the registration that includes the names and addresses of holders of common shares of the company and the number of shares held by such shareholders.</w:t>
      </w:r>
      <w:r w:rsidRPr="00C4310F">
        <w:rPr>
          <w:rFonts w:ascii="Arial" w:eastAsia="Times New Roman" w:hAnsi="Arial" w:cs="Arial"/>
          <w:color w:val="000000"/>
          <w:sz w:val="20"/>
          <w:szCs w:val="20"/>
        </w:rPr>
        <w:br/>
        <w:t>98.4 The company`s executive management or an organization authorized to maintain the registry of shareholders of a company shall provide the shareholder who made the foregoing request with the registration as of the date of request within five (5) business days following the receipt of such request. The shareholder who made the request shall be responsible for all costs incurred in connection with submission of the foregoing registration.</w:t>
      </w:r>
      <w:r w:rsidRPr="00C4310F">
        <w:rPr>
          <w:rFonts w:ascii="Arial" w:eastAsia="Times New Roman" w:hAnsi="Arial" w:cs="Arial"/>
          <w:color w:val="000000"/>
          <w:sz w:val="20"/>
          <w:szCs w:val="20"/>
        </w:rPr>
        <w:br/>
        <w:t>98.5 The governing person who fails to fulfill its obligation under article 98.1, 98.2 and 98.4 of this law shall be subject to the liability specified in article 85.4 of this law.</w:t>
      </w:r>
      <w:r w:rsidRPr="00C4310F">
        <w:rPr>
          <w:rFonts w:ascii="Arial" w:eastAsia="Times New Roman" w:hAnsi="Arial" w:cs="Arial"/>
          <w:color w:val="000000"/>
          <w:sz w:val="20"/>
          <w:szCs w:val="20"/>
        </w:rPr>
        <w:br/>
        <w:t>Article 99. Related party and information regarding related party</w:t>
      </w:r>
      <w:r w:rsidRPr="00C4310F">
        <w:rPr>
          <w:rFonts w:ascii="Arial" w:eastAsia="Times New Roman" w:hAnsi="Arial" w:cs="Arial"/>
          <w:color w:val="000000"/>
          <w:sz w:val="20"/>
          <w:szCs w:val="20"/>
        </w:rPr>
        <w:br/>
        <w:t>99.1 A person with the following relationship shall be deemed to be related party specified in this law:</w:t>
      </w:r>
      <w:r w:rsidRPr="00C4310F">
        <w:rPr>
          <w:rFonts w:ascii="Arial" w:eastAsia="Times New Roman" w:hAnsi="Arial" w:cs="Arial"/>
          <w:color w:val="000000"/>
          <w:sz w:val="20"/>
          <w:szCs w:val="20"/>
        </w:rPr>
        <w:br/>
        <w:t>99.1.1 a group of individuals who have possibility to determine decisions of the company’s management on the basis of a specific agreement;</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99.1.2 for a company that is included in the group of companies [coordinated companies] specified in article 6.13 of this law, other participants companies of the union and their governing persons;</w:t>
      </w:r>
      <w:r w:rsidRPr="00C4310F">
        <w:rPr>
          <w:rFonts w:ascii="Arial" w:eastAsia="Times New Roman" w:hAnsi="Arial" w:cs="Arial"/>
          <w:color w:val="000000"/>
          <w:sz w:val="20"/>
          <w:szCs w:val="20"/>
        </w:rPr>
        <w:br/>
        <w:t>99.1.3 a person or company (group of individuals) who have possibility to determine decisions of the company’s management on the basis of a specific agreement;</w:t>
      </w:r>
      <w:r w:rsidRPr="00C4310F">
        <w:rPr>
          <w:rFonts w:ascii="Arial" w:eastAsia="Times New Roman" w:hAnsi="Arial" w:cs="Arial"/>
          <w:color w:val="000000"/>
          <w:sz w:val="20"/>
          <w:szCs w:val="20"/>
        </w:rPr>
        <w:br/>
        <w:t>9.1.4 a company that has the possibility to determine the decisions of a person (or a group persons);</w:t>
      </w:r>
      <w:r w:rsidRPr="00C4310F">
        <w:rPr>
          <w:rFonts w:ascii="Arial" w:eastAsia="Times New Roman" w:hAnsi="Arial" w:cs="Arial"/>
          <w:color w:val="000000"/>
          <w:sz w:val="20"/>
          <w:szCs w:val="20"/>
        </w:rPr>
        <w:br/>
        <w:t>99.1.5 a company and the governing person of such company;</w:t>
      </w:r>
      <w:r w:rsidRPr="00C4310F">
        <w:rPr>
          <w:rFonts w:ascii="Arial" w:eastAsia="Times New Roman" w:hAnsi="Arial" w:cs="Arial"/>
          <w:color w:val="000000"/>
          <w:sz w:val="20"/>
          <w:szCs w:val="20"/>
        </w:rPr>
        <w:br/>
        <w:t>99.1.6 members of a family, parents, children, grandchildren, nephew, brother, sisters and other relatives;</w:t>
      </w:r>
      <w:r w:rsidRPr="00C4310F">
        <w:rPr>
          <w:rFonts w:ascii="Arial" w:eastAsia="Times New Roman" w:hAnsi="Arial" w:cs="Arial"/>
          <w:color w:val="000000"/>
          <w:sz w:val="20"/>
          <w:szCs w:val="20"/>
        </w:rPr>
        <w:br/>
        <w:t>99.1.7 shareholders of a limited liability company;</w:t>
      </w:r>
      <w:r w:rsidRPr="00C4310F">
        <w:rPr>
          <w:rFonts w:ascii="Arial" w:eastAsia="Times New Roman" w:hAnsi="Arial" w:cs="Arial"/>
          <w:color w:val="000000"/>
          <w:sz w:val="20"/>
          <w:szCs w:val="20"/>
        </w:rPr>
        <w:br/>
        <w:t>99.1.8 a company where such person or its affiliates holds controlling package of the company’s shares or works as the governing person, a participant company of the union of companies where the first company is participant and the governing person and shareholder of controlling package of such former company;</w:t>
      </w:r>
      <w:r w:rsidRPr="00C4310F">
        <w:rPr>
          <w:rFonts w:ascii="Arial" w:eastAsia="Times New Roman" w:hAnsi="Arial" w:cs="Arial"/>
          <w:color w:val="000000"/>
          <w:sz w:val="20"/>
          <w:szCs w:val="20"/>
        </w:rPr>
        <w:br/>
        <w:t>99.1.9 if such person is employer, its employees.</w:t>
      </w:r>
      <w:r w:rsidRPr="00C4310F">
        <w:rPr>
          <w:rFonts w:ascii="Arial" w:eastAsia="Times New Roman" w:hAnsi="Arial" w:cs="Arial"/>
          <w:color w:val="000000"/>
          <w:sz w:val="20"/>
          <w:szCs w:val="20"/>
        </w:rPr>
        <w:br/>
        <w:t>99.2 A person who holds, alone or in conjunction with its affiliated persons, the controlling package of company’s shares must notify, in written form, the company about information on the securities under its possession within three (3) business days following the date when such person becomes the affiliate or following the date it holds five (5) or more blocks or controlling block of the company’s shares in conjunction with its affiliated persons.</w:t>
      </w:r>
      <w:r w:rsidRPr="00C4310F">
        <w:rPr>
          <w:rFonts w:ascii="MingLiU" w:eastAsia="MingLiU" w:hAnsi="MingLiU" w:cs="MingLiU"/>
          <w:color w:val="000000"/>
          <w:sz w:val="20"/>
          <w:szCs w:val="20"/>
        </w:rPr>
        <w:br/>
      </w:r>
      <w:r w:rsidRPr="00C4310F">
        <w:rPr>
          <w:rFonts w:ascii="Arial" w:eastAsia="Times New Roman" w:hAnsi="Arial" w:cs="Arial"/>
          <w:color w:val="000000"/>
          <w:sz w:val="20"/>
          <w:szCs w:val="20"/>
        </w:rPr>
        <w:t>99.3 If the company or its shareholders incur any losses of a company as a result of the failure of the affiliated person to give timely notice as required by article 99.2 of this law, such affiliated person shall compensate the foregoing losses.</w:t>
      </w:r>
      <w:r w:rsidRPr="00C4310F">
        <w:rPr>
          <w:rFonts w:ascii="Arial" w:eastAsia="Times New Roman" w:hAnsi="Arial" w:cs="Arial"/>
          <w:color w:val="000000"/>
          <w:sz w:val="20"/>
          <w:szCs w:val="20"/>
        </w:rPr>
        <w:br/>
        <w:t>CHAPTER FOURTEEN</w:t>
      </w:r>
      <w:r w:rsidRPr="00C4310F">
        <w:rPr>
          <w:rFonts w:ascii="Arial" w:eastAsia="Times New Roman" w:hAnsi="Arial" w:cs="Arial"/>
          <w:color w:val="000000"/>
          <w:sz w:val="20"/>
          <w:szCs w:val="20"/>
        </w:rPr>
        <w:br/>
        <w:t>MISCELLANEOUS</w:t>
      </w:r>
      <w:r w:rsidRPr="00C4310F">
        <w:rPr>
          <w:rFonts w:ascii="Arial" w:eastAsia="Times New Roman" w:hAnsi="Arial" w:cs="Arial"/>
          <w:color w:val="000000"/>
          <w:sz w:val="20"/>
          <w:szCs w:val="20"/>
        </w:rPr>
        <w:br/>
        <w:t>Article 100. The liability for violators of legislation</w:t>
      </w:r>
      <w:r w:rsidRPr="00C4310F">
        <w:rPr>
          <w:rFonts w:ascii="Arial" w:eastAsia="Times New Roman" w:hAnsi="Arial" w:cs="Arial"/>
          <w:color w:val="000000"/>
          <w:sz w:val="20"/>
          <w:szCs w:val="20"/>
        </w:rPr>
        <w:br/>
        <w:t>100.1 If a violator of the Company law is not subject to a criminal liability, the judge or state inspector of Financial Regulatory Commission shall impose the following administrative liabilities to a guilty person:</w:t>
      </w:r>
      <w:r w:rsidRPr="00C4310F">
        <w:rPr>
          <w:rFonts w:ascii="Arial" w:eastAsia="Times New Roman" w:hAnsi="Arial" w:cs="Arial"/>
          <w:color w:val="000000"/>
          <w:sz w:val="20"/>
          <w:szCs w:val="20"/>
        </w:rPr>
        <w:br/>
        <w:t>100.1.1 If a joint stock company failed to fulfill the obligation to present, report, submit and inform the statements, balance sheet, information to the public, authorized organizations or shareholders, such joint stock company is subject to the fine equal to the minimum wage multiplied by thirty (30) to forty (40) times, and a relevant governing person is subject to the fine equal to the minimum wage multiplied by ten (10) to (15) fifteen times.</w:t>
      </w:r>
      <w:r w:rsidRPr="00C4310F">
        <w:rPr>
          <w:rFonts w:ascii="Arial" w:eastAsia="Times New Roman" w:hAnsi="Arial" w:cs="Arial"/>
          <w:color w:val="000000"/>
          <w:sz w:val="20"/>
          <w:szCs w:val="20"/>
        </w:rPr>
        <w:br/>
        <w:t>100.1.2 If a person breaches articles 6.4, 32.5, 39.4, 40.3, 48.1, 49.2, 49.6, 49.14, 51.2, 63.10, 66.9, 67.2, 69.3, 73.1, 84.3, 94.2, 94.15, 97.1, 97.5, 97.6 and 98.2 of this law, a joint stock company is subject to the fine equal to the minimum wage multiplied by twenty (20) to thirty (30) times, and a relevant governing person is subject to the fine equal to the minimum wage multiplied by five (5) to ten (10) times;</w:t>
      </w:r>
      <w:r w:rsidRPr="00C4310F">
        <w:rPr>
          <w:rFonts w:ascii="Arial" w:eastAsia="Times New Roman" w:hAnsi="Arial" w:cs="Arial"/>
          <w:color w:val="000000"/>
          <w:sz w:val="20"/>
          <w:szCs w:val="20"/>
        </w:rPr>
        <w:br/>
        <w:t>100.1.3 If a legal entity fails to register in accordance with article 4.2 and 42.4 of this law, it is subject to the fine equal the minimum wage multiplied by fifteen (15) times, and a relevant governing person is subject to the fine equal the minimum wage multiplied by five (5) times.</w:t>
      </w:r>
      <w:r w:rsidRPr="00C4310F">
        <w:rPr>
          <w:rFonts w:ascii="Arial" w:eastAsia="Times New Roman" w:hAnsi="Arial" w:cs="Arial"/>
          <w:color w:val="000000"/>
          <w:sz w:val="20"/>
          <w:szCs w:val="20"/>
        </w:rPr>
        <w:br/>
        <w:t>100.1.4 If a shareholder of a joint stock company breaches article 57.1 and 99.2 of this law, such shareholder is subject to the fine equal to the minimum wage multiplied by ten (10).</w:t>
      </w:r>
      <w:r w:rsidRPr="00C4310F">
        <w:rPr>
          <w:rFonts w:ascii="Arial" w:eastAsia="Times New Roman" w:hAnsi="Arial" w:cs="Arial"/>
          <w:color w:val="000000"/>
          <w:sz w:val="20"/>
          <w:szCs w:val="20"/>
        </w:rPr>
        <w:br/>
        <w:t>100.2 The administrative liability imposed under this law shall not be the grounds to release a guilty person from the obligation to compensate the damages.</w:t>
      </w:r>
      <w:r w:rsidRPr="00C4310F">
        <w:rPr>
          <w:rFonts w:ascii="Arial" w:eastAsia="Times New Roman" w:hAnsi="Arial" w:cs="Arial"/>
          <w:color w:val="000000"/>
          <w:sz w:val="20"/>
          <w:szCs w:val="20"/>
        </w:rPr>
        <w:br/>
        <w:t>THE SPEAKER OF STATE IKH KHURAL D. DEMBEREL</w:t>
      </w:r>
    </w:p>
    <w:p w14:paraId="72825AF7" w14:textId="77777777" w:rsidR="00707380" w:rsidRDefault="00707380"/>
    <w:sectPr w:rsidR="00707380" w:rsidSect="00293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ingLiU">
    <w:panose1 w:val="02020509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0F"/>
    <w:rsid w:val="00073146"/>
    <w:rsid w:val="00264D7D"/>
    <w:rsid w:val="002933A2"/>
    <w:rsid w:val="00707380"/>
    <w:rsid w:val="00A72066"/>
    <w:rsid w:val="00C4310F"/>
    <w:rsid w:val="00EC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F351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4310F"/>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4310F"/>
    <w:rPr>
      <w:rFonts w:ascii="Times New Roman" w:hAnsi="Times New Roman" w:cs="Times New Roman"/>
      <w:b/>
      <w:bCs/>
      <w:sz w:val="36"/>
      <w:szCs w:val="36"/>
    </w:rPr>
  </w:style>
  <w:style w:type="character" w:customStyle="1" w:styleId="old">
    <w:name w:val="old"/>
    <w:basedOn w:val="DefaultParagraphFont"/>
    <w:rsid w:val="00C4310F"/>
  </w:style>
  <w:style w:type="character" w:styleId="Strong">
    <w:name w:val="Strong"/>
    <w:basedOn w:val="DefaultParagraphFont"/>
    <w:uiPriority w:val="22"/>
    <w:qFormat/>
    <w:rsid w:val="00C431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140777">
      <w:bodyDiv w:val="1"/>
      <w:marLeft w:val="0"/>
      <w:marRight w:val="0"/>
      <w:marTop w:val="0"/>
      <w:marBottom w:val="0"/>
      <w:divBdr>
        <w:top w:val="none" w:sz="0" w:space="0" w:color="auto"/>
        <w:left w:val="none" w:sz="0" w:space="0" w:color="auto"/>
        <w:bottom w:val="none" w:sz="0" w:space="0" w:color="auto"/>
        <w:right w:val="none" w:sz="0" w:space="0" w:color="auto"/>
      </w:divBdr>
      <w:divsChild>
        <w:div w:id="66455521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26540</Words>
  <Characters>151283</Characters>
  <Application>Microsoft Macintosh Word</Application>
  <DocSecurity>0</DocSecurity>
  <Lines>1260</Lines>
  <Paragraphs>354</Paragraphs>
  <ScaleCrop>false</ScaleCrop>
  <LinksUpToDate>false</LinksUpToDate>
  <CharactersWithSpaces>177469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2016-11-16T11:20:00Z</dcterms:created>
  <dcterms:modified xsi:type="dcterms:W3CDTF">2016-11-16T11:20:00Z</dcterms:modified>
</cp:coreProperties>
</file>