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6B0" w:rsidRPr="005B76B0" w:rsidRDefault="005B76B0" w:rsidP="005B76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6B0">
        <w:rPr>
          <w:rFonts w:ascii="Times New Roman" w:eastAsia="Times New Roman" w:hAnsi="Times New Roman" w:cs="Times New Roman"/>
          <w:sz w:val="27"/>
          <w:szCs w:val="27"/>
        </w:rPr>
        <w:t>Золотодобывающими филиалами добыто 622,6 кг золота в сплаве, в катодном осадке и концентрате за 2013 года, темп роста к за 2012 года составил 117,9 %.</w:t>
      </w:r>
    </w:p>
    <w:p w:rsidR="005B76B0" w:rsidRPr="005B76B0" w:rsidRDefault="005B76B0" w:rsidP="005B76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6B0">
        <w:rPr>
          <w:rFonts w:ascii="Times New Roman" w:eastAsia="Times New Roman" w:hAnsi="Times New Roman" w:cs="Times New Roman"/>
          <w:b/>
          <w:bCs/>
          <w:sz w:val="27"/>
          <w:szCs w:val="27"/>
        </w:rPr>
        <w:t>Филиалом «Аффинажный завод»</w:t>
      </w:r>
      <w:r w:rsidRPr="005B76B0">
        <w:rPr>
          <w:rFonts w:ascii="Times New Roman" w:eastAsia="Times New Roman" w:hAnsi="Times New Roman" w:cs="Times New Roman"/>
          <w:sz w:val="27"/>
          <w:szCs w:val="27"/>
        </w:rPr>
        <w:t xml:space="preserve"> из сплава Доре, добытого на месторождении </w:t>
      </w:r>
      <w:proofErr w:type="spellStart"/>
      <w:r w:rsidRPr="005B76B0">
        <w:rPr>
          <w:rFonts w:ascii="Times New Roman" w:eastAsia="Times New Roman" w:hAnsi="Times New Roman" w:cs="Times New Roman"/>
          <w:sz w:val="27"/>
          <w:szCs w:val="27"/>
        </w:rPr>
        <w:t>Кумтор</w:t>
      </w:r>
      <w:proofErr w:type="spellEnd"/>
      <w:r w:rsidRPr="005B76B0">
        <w:rPr>
          <w:rFonts w:ascii="Times New Roman" w:eastAsia="Times New Roman" w:hAnsi="Times New Roman" w:cs="Times New Roman"/>
          <w:sz w:val="27"/>
          <w:szCs w:val="27"/>
        </w:rPr>
        <w:t>, произведено 18,8 тонны чистого (99,99) золота и 5,1 тонн чистого (99,9) серебра.</w:t>
      </w:r>
    </w:p>
    <w:p w:rsidR="005B76B0" w:rsidRPr="005B76B0" w:rsidRDefault="005B76B0" w:rsidP="005B76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6B0">
        <w:rPr>
          <w:rFonts w:ascii="Times New Roman" w:eastAsia="Times New Roman" w:hAnsi="Times New Roman" w:cs="Times New Roman"/>
          <w:sz w:val="27"/>
          <w:szCs w:val="27"/>
        </w:rPr>
        <w:t>Темп роста производства к аналогичному периоду 2012 года составил по производству чистого золота 191,</w:t>
      </w:r>
      <w:proofErr w:type="gramStart"/>
      <w:r w:rsidRPr="005B76B0">
        <w:rPr>
          <w:rFonts w:ascii="Times New Roman" w:eastAsia="Times New Roman" w:hAnsi="Times New Roman" w:cs="Times New Roman"/>
          <w:sz w:val="27"/>
          <w:szCs w:val="27"/>
        </w:rPr>
        <w:t>4  чистого</w:t>
      </w:r>
      <w:proofErr w:type="gramEnd"/>
      <w:r w:rsidRPr="005B76B0">
        <w:rPr>
          <w:rFonts w:ascii="Times New Roman" w:eastAsia="Times New Roman" w:hAnsi="Times New Roman" w:cs="Times New Roman"/>
          <w:sz w:val="27"/>
          <w:szCs w:val="27"/>
        </w:rPr>
        <w:t xml:space="preserve"> серебра – 181,7%.</w:t>
      </w:r>
    </w:p>
    <w:p w:rsidR="005B76B0" w:rsidRPr="005B76B0" w:rsidRDefault="005B76B0" w:rsidP="005B76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6B0">
        <w:rPr>
          <w:rFonts w:ascii="Times New Roman" w:eastAsia="Times New Roman" w:hAnsi="Times New Roman" w:cs="Times New Roman"/>
          <w:sz w:val="27"/>
          <w:szCs w:val="27"/>
        </w:rPr>
        <w:t>В разрезе филиалов:</w:t>
      </w:r>
    </w:p>
    <w:p w:rsidR="005B76B0" w:rsidRPr="005B76B0" w:rsidRDefault="005B76B0" w:rsidP="005B76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6B0">
        <w:rPr>
          <w:rFonts w:ascii="Times New Roman" w:eastAsia="Times New Roman" w:hAnsi="Times New Roman" w:cs="Times New Roman"/>
          <w:b/>
          <w:bCs/>
          <w:sz w:val="27"/>
          <w:szCs w:val="27"/>
        </w:rPr>
        <w:t>Филиал «Комбинат «</w:t>
      </w:r>
      <w:proofErr w:type="spellStart"/>
      <w:r w:rsidRPr="005B76B0">
        <w:rPr>
          <w:rFonts w:ascii="Times New Roman" w:eastAsia="Times New Roman" w:hAnsi="Times New Roman" w:cs="Times New Roman"/>
          <w:b/>
          <w:bCs/>
          <w:sz w:val="27"/>
          <w:szCs w:val="27"/>
        </w:rPr>
        <w:t>Макмалзолото</w:t>
      </w:r>
      <w:proofErr w:type="spellEnd"/>
      <w:r w:rsidRPr="005B76B0">
        <w:rPr>
          <w:rFonts w:ascii="Times New Roman" w:eastAsia="Times New Roman" w:hAnsi="Times New Roman" w:cs="Times New Roman"/>
          <w:b/>
          <w:bCs/>
          <w:sz w:val="27"/>
          <w:szCs w:val="27"/>
        </w:rPr>
        <w:t>»:</w:t>
      </w:r>
    </w:p>
    <w:p w:rsidR="005B76B0" w:rsidRPr="005B76B0" w:rsidRDefault="005B76B0" w:rsidP="005B76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6B0">
        <w:rPr>
          <w:rFonts w:ascii="Times New Roman" w:eastAsia="Times New Roman" w:hAnsi="Times New Roman" w:cs="Times New Roman"/>
          <w:sz w:val="27"/>
          <w:szCs w:val="27"/>
        </w:rPr>
        <w:t xml:space="preserve">За 2013 года добыто 456,5 кг золота в катодном </w:t>
      </w:r>
      <w:proofErr w:type="gramStart"/>
      <w:r w:rsidRPr="005B76B0">
        <w:rPr>
          <w:rFonts w:ascii="Times New Roman" w:eastAsia="Times New Roman" w:hAnsi="Times New Roman" w:cs="Times New Roman"/>
          <w:sz w:val="27"/>
          <w:szCs w:val="27"/>
        </w:rPr>
        <w:t>осадке,  темп</w:t>
      </w:r>
      <w:proofErr w:type="gramEnd"/>
      <w:r w:rsidRPr="005B76B0">
        <w:rPr>
          <w:rFonts w:ascii="Times New Roman" w:eastAsia="Times New Roman" w:hAnsi="Times New Roman" w:cs="Times New Roman"/>
          <w:sz w:val="27"/>
          <w:szCs w:val="27"/>
        </w:rPr>
        <w:t xml:space="preserve"> роста к 2012 году составил 124,3 %.</w:t>
      </w:r>
    </w:p>
    <w:p w:rsidR="005B76B0" w:rsidRPr="005B76B0" w:rsidRDefault="005B76B0" w:rsidP="005B76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6B0">
        <w:rPr>
          <w:rFonts w:ascii="Times New Roman" w:eastAsia="Times New Roman" w:hAnsi="Times New Roman" w:cs="Times New Roman"/>
          <w:b/>
          <w:bCs/>
          <w:sz w:val="27"/>
          <w:szCs w:val="27"/>
        </w:rPr>
        <w:t>Филиал «Рудник «Солтон-Сары</w:t>
      </w:r>
      <w:proofErr w:type="gramStart"/>
      <w:r w:rsidRPr="005B76B0">
        <w:rPr>
          <w:rFonts w:ascii="Times New Roman" w:eastAsia="Times New Roman" w:hAnsi="Times New Roman" w:cs="Times New Roman"/>
          <w:b/>
          <w:bCs/>
          <w:sz w:val="27"/>
          <w:szCs w:val="27"/>
        </w:rPr>
        <w:t>» :</w:t>
      </w:r>
      <w:proofErr w:type="gramEnd"/>
    </w:p>
    <w:p w:rsidR="005B76B0" w:rsidRPr="005B76B0" w:rsidRDefault="005B76B0" w:rsidP="005B76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6B0">
        <w:rPr>
          <w:rFonts w:ascii="Times New Roman" w:eastAsia="Times New Roman" w:hAnsi="Times New Roman" w:cs="Times New Roman"/>
          <w:sz w:val="27"/>
          <w:szCs w:val="27"/>
        </w:rPr>
        <w:t xml:space="preserve">За 2013 года добыто 63,0 кг золота в сплаве Доре и </w:t>
      </w:r>
      <w:proofErr w:type="gramStart"/>
      <w:r w:rsidRPr="005B76B0">
        <w:rPr>
          <w:rFonts w:ascii="Times New Roman" w:eastAsia="Times New Roman" w:hAnsi="Times New Roman" w:cs="Times New Roman"/>
          <w:sz w:val="27"/>
          <w:szCs w:val="27"/>
        </w:rPr>
        <w:t>концентрате,  объём</w:t>
      </w:r>
      <w:proofErr w:type="gramEnd"/>
      <w:r w:rsidRPr="005B76B0">
        <w:rPr>
          <w:rFonts w:ascii="Times New Roman" w:eastAsia="Times New Roman" w:hAnsi="Times New Roman" w:cs="Times New Roman"/>
          <w:sz w:val="27"/>
          <w:szCs w:val="27"/>
        </w:rPr>
        <w:t xml:space="preserve"> добычи к соответствующему периоду 2012 года составил 89,0%.</w:t>
      </w:r>
    </w:p>
    <w:p w:rsidR="005B76B0" w:rsidRPr="005B76B0" w:rsidRDefault="005B76B0" w:rsidP="005B76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6B0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5B76B0">
        <w:rPr>
          <w:rFonts w:ascii="Times New Roman" w:eastAsia="Times New Roman" w:hAnsi="Times New Roman" w:cs="Times New Roman"/>
          <w:b/>
          <w:bCs/>
          <w:sz w:val="27"/>
          <w:szCs w:val="27"/>
        </w:rPr>
        <w:t>Филиал «</w:t>
      </w:r>
      <w:proofErr w:type="spellStart"/>
      <w:r w:rsidRPr="005B76B0">
        <w:rPr>
          <w:rFonts w:ascii="Times New Roman" w:eastAsia="Times New Roman" w:hAnsi="Times New Roman" w:cs="Times New Roman"/>
          <w:b/>
          <w:bCs/>
          <w:sz w:val="27"/>
          <w:szCs w:val="27"/>
        </w:rPr>
        <w:t>Терексайский</w:t>
      </w:r>
      <w:proofErr w:type="spellEnd"/>
      <w:r w:rsidRPr="005B76B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рудник»:</w:t>
      </w:r>
    </w:p>
    <w:p w:rsidR="005B76B0" w:rsidRPr="005B76B0" w:rsidRDefault="005B76B0" w:rsidP="005B76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76B0">
        <w:rPr>
          <w:rFonts w:ascii="Times New Roman" w:eastAsia="Times New Roman" w:hAnsi="Times New Roman" w:cs="Times New Roman"/>
          <w:sz w:val="27"/>
          <w:szCs w:val="27"/>
        </w:rPr>
        <w:t xml:space="preserve">За 2013 года добыто 103,1 кг золота в </w:t>
      </w:r>
      <w:proofErr w:type="gramStart"/>
      <w:r w:rsidRPr="005B76B0">
        <w:rPr>
          <w:rFonts w:ascii="Times New Roman" w:eastAsia="Times New Roman" w:hAnsi="Times New Roman" w:cs="Times New Roman"/>
          <w:sz w:val="27"/>
          <w:szCs w:val="27"/>
        </w:rPr>
        <w:t>концентрате,  объём</w:t>
      </w:r>
      <w:proofErr w:type="gramEnd"/>
      <w:r w:rsidRPr="005B76B0">
        <w:rPr>
          <w:rFonts w:ascii="Times New Roman" w:eastAsia="Times New Roman" w:hAnsi="Times New Roman" w:cs="Times New Roman"/>
          <w:sz w:val="27"/>
          <w:szCs w:val="27"/>
        </w:rPr>
        <w:t xml:space="preserve"> добычи к соответствующему периоду 2012 года составил 114,8%.</w:t>
      </w:r>
    </w:p>
    <w:p w:rsidR="00F052E0" w:rsidRPr="005B76B0" w:rsidRDefault="00F052E0" w:rsidP="005B76B0">
      <w:bookmarkStart w:id="0" w:name="_GoBack"/>
      <w:bookmarkEnd w:id="0"/>
    </w:p>
    <w:sectPr w:rsidR="00F052E0" w:rsidRPr="005B76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53C"/>
    <w:rsid w:val="003A62D0"/>
    <w:rsid w:val="00552BC0"/>
    <w:rsid w:val="005B76B0"/>
    <w:rsid w:val="0084753C"/>
    <w:rsid w:val="00D110F5"/>
    <w:rsid w:val="00F0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68DFE-2672-4C07-A67E-7C2B947C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110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2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2BC0"/>
    <w:rPr>
      <w:b/>
      <w:bCs/>
    </w:rPr>
  </w:style>
  <w:style w:type="paragraph" w:customStyle="1" w:styleId="tktekst">
    <w:name w:val="tktekst"/>
    <w:basedOn w:val="Normal"/>
    <w:rsid w:val="00552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ktablica">
    <w:name w:val="tktablica"/>
    <w:basedOn w:val="Normal"/>
    <w:rsid w:val="00552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10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D110F5"/>
    <w:rPr>
      <w:i/>
      <w:iCs/>
    </w:rPr>
  </w:style>
  <w:style w:type="paragraph" w:customStyle="1" w:styleId="20">
    <w:name w:val="20"/>
    <w:basedOn w:val="Normal"/>
    <w:rsid w:val="005B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"/>
    <w:basedOn w:val="Normal"/>
    <w:rsid w:val="005B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2015-10-26T15:00:00Z</dcterms:created>
  <dcterms:modified xsi:type="dcterms:W3CDTF">2015-10-26T15:00:00Z</dcterms:modified>
</cp:coreProperties>
</file>