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ED9" w:rsidRPr="00060ED9" w:rsidRDefault="00060ED9" w:rsidP="00060ED9">
      <w:pPr>
        <w:rPr>
          <w:b/>
          <w:bCs/>
        </w:rPr>
      </w:pPr>
      <w:bookmarkStart w:id="0" w:name="_GoBack"/>
      <w:bookmarkEnd w:id="0"/>
      <w:r w:rsidRPr="00060ED9">
        <w:rPr>
          <w:b/>
          <w:bCs/>
        </w:rPr>
        <w:t xml:space="preserve">GRA exceeds 2015 revenue target </w:t>
      </w:r>
    </w:p>
    <w:p w:rsidR="00060ED9" w:rsidRPr="00060ED9" w:rsidRDefault="00060ED9" w:rsidP="00060ED9">
      <w:r w:rsidRPr="00060ED9">
        <w:drawing>
          <wp:inline distT="0" distB="0" distL="0" distR="0">
            <wp:extent cx="6788785" cy="5055235"/>
            <wp:effectExtent l="0" t="0" r="0" b="0"/>
            <wp:docPr id="2" name="Picture 2" descr="Mr George Blankson, Commissioner General of the Ghana Revenue Authority">
              <a:hlinkClick xmlns:a="http://schemas.openxmlformats.org/drawingml/2006/main" r:id="rId5" tooltip="&quot;Click to preview imag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r George Blankson, Commissioner General of the Ghana Revenue Authority">
                      <a:hlinkClick r:id="rId5" tooltip="&quot;Click to preview imag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785" cy="505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60ED9">
        <w:t>Mr</w:t>
      </w:r>
      <w:proofErr w:type="spellEnd"/>
      <w:r w:rsidRPr="00060ED9">
        <w:t xml:space="preserve"> George </w:t>
      </w:r>
      <w:proofErr w:type="spellStart"/>
      <w:r w:rsidRPr="00060ED9">
        <w:t>Blankson</w:t>
      </w:r>
      <w:proofErr w:type="spellEnd"/>
      <w:r w:rsidRPr="00060ED9">
        <w:t xml:space="preserve">, Commissioner General of the Ghana Revenue Authority </w:t>
      </w:r>
    </w:p>
    <w:p w:rsidR="00060ED9" w:rsidRPr="00060ED9" w:rsidRDefault="00060ED9" w:rsidP="00060ED9">
      <w:r w:rsidRPr="00060ED9">
        <w:drawing>
          <wp:inline distT="0" distB="0" distL="0" distR="0">
            <wp:extent cx="1216025" cy="1216025"/>
            <wp:effectExtent l="0" t="0" r="3175" b="3175"/>
            <wp:docPr id="1" name="Picture 1" descr="http://www.graphic.com.gh/components/com_k2/images/placeholder/us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raphic.com.gh/components/com_k2/images/placeholder/use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ED9" w:rsidRPr="00060ED9" w:rsidRDefault="00060ED9" w:rsidP="00060ED9">
      <w:r w:rsidRPr="00060ED9">
        <w:t xml:space="preserve">By: </w:t>
      </w:r>
      <w:hyperlink r:id="rId8" w:history="1">
        <w:r w:rsidRPr="00060ED9">
          <w:rPr>
            <w:rStyle w:val="Hyperlink"/>
          </w:rPr>
          <w:t xml:space="preserve">Emelia </w:t>
        </w:r>
        <w:proofErr w:type="spellStart"/>
        <w:r w:rsidRPr="00060ED9">
          <w:rPr>
            <w:rStyle w:val="Hyperlink"/>
          </w:rPr>
          <w:t>Ennin</w:t>
        </w:r>
        <w:proofErr w:type="spellEnd"/>
        <w:r w:rsidRPr="00060ED9">
          <w:rPr>
            <w:rStyle w:val="Hyperlink"/>
          </w:rPr>
          <w:t xml:space="preserve"> Abbey</w:t>
        </w:r>
      </w:hyperlink>
      <w:r w:rsidRPr="00060ED9">
        <w:t xml:space="preserve"> </w:t>
      </w:r>
      <w:proofErr w:type="gramStart"/>
      <w:r w:rsidRPr="00060ED9">
        <w:t>Date :</w:t>
      </w:r>
      <w:proofErr w:type="gramEnd"/>
      <w:r w:rsidRPr="00060ED9">
        <w:t xml:space="preserve"> Wednesday, 02 March 2016 13:21 </w:t>
      </w:r>
    </w:p>
    <w:p w:rsidR="00060ED9" w:rsidRPr="00060ED9" w:rsidRDefault="00060ED9" w:rsidP="00060ED9">
      <w:r w:rsidRPr="00060ED9">
        <w:t xml:space="preserve">Published in </w:t>
      </w:r>
      <w:hyperlink r:id="rId9" w:history="1">
        <w:r w:rsidRPr="00060ED9">
          <w:rPr>
            <w:rStyle w:val="Hyperlink"/>
          </w:rPr>
          <w:t>Business News</w:t>
        </w:r>
      </w:hyperlink>
      <w:r w:rsidRPr="00060ED9">
        <w:t xml:space="preserve"> </w:t>
      </w:r>
    </w:p>
    <w:p w:rsidR="00060ED9" w:rsidRPr="00060ED9" w:rsidRDefault="00060ED9" w:rsidP="00060ED9"/>
    <w:p w:rsidR="00060ED9" w:rsidRPr="00060ED9" w:rsidRDefault="00060ED9" w:rsidP="00060ED9">
      <w:r w:rsidRPr="00060ED9">
        <w:lastRenderedPageBreak/>
        <w:t>The Ghana Revenue Authority (GRA) exceeded its 2015 revenue target of GH¢21.57 billion by GH¢620 million, representing an increase of 2.9 per cent.</w:t>
      </w:r>
    </w:p>
    <w:p w:rsidR="00060ED9" w:rsidRPr="00060ED9" w:rsidRDefault="00060ED9" w:rsidP="00060ED9">
      <w:r w:rsidRPr="00060ED9">
        <w:t>The 2015 revenue performance shows a revenue growth of GH¢5.014 billion, representing a 29.3 per cent increase over the target of GH¢8.13 billion in 2014.</w:t>
      </w:r>
    </w:p>
    <w:p w:rsidR="00060ED9" w:rsidRPr="00060ED9" w:rsidRDefault="00060ED9" w:rsidP="00060ED9">
      <w:r w:rsidRPr="00060ED9">
        <w:t xml:space="preserve">The Commissioner General of the GRA, </w:t>
      </w:r>
      <w:proofErr w:type="spellStart"/>
      <w:r w:rsidRPr="00060ED9">
        <w:t>Mr</w:t>
      </w:r>
      <w:proofErr w:type="spellEnd"/>
      <w:r w:rsidRPr="00060ED9">
        <w:t xml:space="preserve"> George </w:t>
      </w:r>
      <w:proofErr w:type="spellStart"/>
      <w:r w:rsidRPr="00060ED9">
        <w:t>Blankson</w:t>
      </w:r>
      <w:proofErr w:type="spellEnd"/>
      <w:r w:rsidRPr="00060ED9">
        <w:t>, who announced this during an interaction with some journalists in Accra, said the authority had been charged to collect GH¢27.59 billion for the national kitty for 2016.</w:t>
      </w:r>
    </w:p>
    <w:p w:rsidR="00060ED9" w:rsidRPr="00060ED9" w:rsidRDefault="00060ED9" w:rsidP="00060ED9">
      <w:r w:rsidRPr="00060ED9">
        <w:t>Out of the amount, the Customs Division of the GRA is to collect GH¢10.159 billion, while the rest will come from domestic direct and indirect taxes.</w:t>
      </w:r>
    </w:p>
    <w:p w:rsidR="00060ED9" w:rsidRPr="00060ED9" w:rsidRDefault="00060ED9" w:rsidP="00060ED9">
      <w:r w:rsidRPr="00060ED9">
        <w:rPr>
          <w:b/>
          <w:bCs/>
        </w:rPr>
        <w:t>Strategies</w:t>
      </w:r>
    </w:p>
    <w:p w:rsidR="00060ED9" w:rsidRPr="00060ED9" w:rsidRDefault="00060ED9" w:rsidP="00060ED9">
      <w:proofErr w:type="spellStart"/>
      <w:r w:rsidRPr="00060ED9">
        <w:t>Mr</w:t>
      </w:r>
      <w:proofErr w:type="spellEnd"/>
      <w:r w:rsidRPr="00060ED9">
        <w:t xml:space="preserve"> </w:t>
      </w:r>
      <w:proofErr w:type="spellStart"/>
      <w:r w:rsidRPr="00060ED9">
        <w:t>Blankson</w:t>
      </w:r>
      <w:proofErr w:type="spellEnd"/>
      <w:r w:rsidRPr="00060ED9">
        <w:t xml:space="preserve"> attributed the 2015 achievement to a number of strategies adopted by the management of the authority, the dedication of the staff and support from the media.</w:t>
      </w:r>
    </w:p>
    <w:p w:rsidR="00060ED9" w:rsidRPr="00060ED9" w:rsidRDefault="00060ED9" w:rsidP="00060ED9">
      <w:r w:rsidRPr="00060ED9">
        <w:t>The strategies employed included regular external visits and inspection of taxpayers’ businesses to retrieve outstanding taxes, increase in audit and regular engagements with taxpayers through public education.</w:t>
      </w:r>
    </w:p>
    <w:p w:rsidR="00060ED9" w:rsidRPr="00060ED9" w:rsidRDefault="00060ED9" w:rsidP="00060ED9">
      <w:r w:rsidRPr="00060ED9">
        <w:t xml:space="preserve">Additionally, he said, the GRA roped operators in the informal sector into the tax net, while the revenue </w:t>
      </w:r>
      <w:proofErr w:type="spellStart"/>
      <w:r w:rsidRPr="00060ED9">
        <w:t>mobilisation</w:t>
      </w:r>
      <w:proofErr w:type="spellEnd"/>
      <w:r w:rsidRPr="00060ED9">
        <w:t xml:space="preserve"> task force of the authority set up in August 2015 also enforced tax payments from recalcitrant taxpayers.</w:t>
      </w:r>
    </w:p>
    <w:p w:rsidR="00060ED9" w:rsidRPr="00060ED9" w:rsidRDefault="00060ED9" w:rsidP="00060ED9">
      <w:r w:rsidRPr="00060ED9">
        <w:rPr>
          <w:b/>
          <w:bCs/>
        </w:rPr>
        <w:t>Excise tax</w:t>
      </w:r>
    </w:p>
    <w:p w:rsidR="00060ED9" w:rsidRPr="00060ED9" w:rsidRDefault="00060ED9" w:rsidP="00060ED9">
      <w:r w:rsidRPr="00060ED9">
        <w:t xml:space="preserve">To improve the administration of excise tax, </w:t>
      </w:r>
      <w:proofErr w:type="spellStart"/>
      <w:r w:rsidRPr="00060ED9">
        <w:t>Mr</w:t>
      </w:r>
      <w:proofErr w:type="spellEnd"/>
      <w:r w:rsidRPr="00060ED9">
        <w:t xml:space="preserve"> </w:t>
      </w:r>
      <w:proofErr w:type="spellStart"/>
      <w:r w:rsidRPr="00060ED9">
        <w:t>Blankson</w:t>
      </w:r>
      <w:proofErr w:type="spellEnd"/>
      <w:r w:rsidRPr="00060ED9">
        <w:t xml:space="preserve"> said the authority would this year begin affixing excise tax stamps on excisable products for both locally manufactured and imported goods.</w:t>
      </w:r>
    </w:p>
    <w:p w:rsidR="00060ED9" w:rsidRPr="00060ED9" w:rsidRDefault="00060ED9" w:rsidP="00060ED9">
      <w:r w:rsidRPr="00060ED9">
        <w:t>Some concerns have been raised by some exporters and importers over the excise tax stamp since it was proposed last year.</w:t>
      </w:r>
    </w:p>
    <w:p w:rsidR="00060ED9" w:rsidRPr="00060ED9" w:rsidRDefault="00060ED9" w:rsidP="00060ED9">
      <w:proofErr w:type="spellStart"/>
      <w:r w:rsidRPr="00060ED9">
        <w:t>Mr</w:t>
      </w:r>
      <w:proofErr w:type="spellEnd"/>
      <w:r w:rsidRPr="00060ED9">
        <w:t xml:space="preserve"> </w:t>
      </w:r>
      <w:proofErr w:type="spellStart"/>
      <w:r w:rsidRPr="00060ED9">
        <w:t>Blankson</w:t>
      </w:r>
      <w:proofErr w:type="spellEnd"/>
      <w:r w:rsidRPr="00060ED9">
        <w:t xml:space="preserve"> explained that the excise tax stamp was not a new tax but rather a new way of administering the excise tax which had been in existence for a long time.</w:t>
      </w:r>
    </w:p>
    <w:p w:rsidR="00060ED9" w:rsidRPr="00060ED9" w:rsidRDefault="00060ED9" w:rsidP="00060ED9">
      <w:r w:rsidRPr="00060ED9">
        <w:t xml:space="preserve">On February 1, 2016, he said, the ECOWAS Common External Tariff (CET) became operational in Ghana with the view to </w:t>
      </w:r>
      <w:proofErr w:type="spellStart"/>
      <w:r w:rsidRPr="00060ED9">
        <w:t>harmonising</w:t>
      </w:r>
      <w:proofErr w:type="spellEnd"/>
      <w:r w:rsidRPr="00060ED9">
        <w:t xml:space="preserve"> the taxes imposed on imported products in the country and other ECOWAS countries.</w:t>
      </w:r>
    </w:p>
    <w:p w:rsidR="00060ED9" w:rsidRPr="00060ED9" w:rsidRDefault="00060ED9" w:rsidP="00060ED9">
      <w:r w:rsidRPr="00060ED9">
        <w:t>Already, seven countries in the region have implemented the CET.</w:t>
      </w:r>
    </w:p>
    <w:p w:rsidR="00060ED9" w:rsidRPr="00060ED9" w:rsidRDefault="00060ED9" w:rsidP="00060ED9">
      <w:r w:rsidRPr="00060ED9">
        <w:t xml:space="preserve">On other activities expected to be carried out in 2016, </w:t>
      </w:r>
      <w:proofErr w:type="spellStart"/>
      <w:r w:rsidRPr="00060ED9">
        <w:t>Mr</w:t>
      </w:r>
      <w:proofErr w:type="spellEnd"/>
      <w:r w:rsidRPr="00060ED9">
        <w:t xml:space="preserve"> </w:t>
      </w:r>
      <w:proofErr w:type="spellStart"/>
      <w:r w:rsidRPr="00060ED9">
        <w:t>Blankson</w:t>
      </w:r>
      <w:proofErr w:type="spellEnd"/>
      <w:r w:rsidRPr="00060ED9">
        <w:t xml:space="preserve"> said the authority planned to implement the other phases of the Single Window Concept to enhance and facilitate international trade to boost revenue collection and also serve the public better.</w:t>
      </w:r>
    </w:p>
    <w:p w:rsidR="00060ED9" w:rsidRPr="00060ED9" w:rsidRDefault="00060ED9" w:rsidP="00060ED9">
      <w:r w:rsidRPr="00060ED9">
        <w:lastRenderedPageBreak/>
        <w:t>He commended the media for supporting the authority in its public education drive and promoting voluntary tax compliance.</w:t>
      </w:r>
    </w:p>
    <w:p w:rsidR="00BF7523" w:rsidRDefault="00BF7523"/>
    <w:sectPr w:rsidR="00BF75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ED9"/>
    <w:rsid w:val="00003159"/>
    <w:rsid w:val="000060A2"/>
    <w:rsid w:val="00012CBC"/>
    <w:rsid w:val="00012F40"/>
    <w:rsid w:val="00016728"/>
    <w:rsid w:val="00022F2B"/>
    <w:rsid w:val="00027FD3"/>
    <w:rsid w:val="00031E23"/>
    <w:rsid w:val="00042788"/>
    <w:rsid w:val="000428C8"/>
    <w:rsid w:val="00043776"/>
    <w:rsid w:val="00044373"/>
    <w:rsid w:val="00052DED"/>
    <w:rsid w:val="00060ED9"/>
    <w:rsid w:val="000618D6"/>
    <w:rsid w:val="00080925"/>
    <w:rsid w:val="00080F52"/>
    <w:rsid w:val="00085988"/>
    <w:rsid w:val="00093442"/>
    <w:rsid w:val="00094491"/>
    <w:rsid w:val="000945C2"/>
    <w:rsid w:val="000A02C5"/>
    <w:rsid w:val="000A1FD2"/>
    <w:rsid w:val="000A400D"/>
    <w:rsid w:val="000A7773"/>
    <w:rsid w:val="000B6BFD"/>
    <w:rsid w:val="000C06D1"/>
    <w:rsid w:val="000C6591"/>
    <w:rsid w:val="000D491D"/>
    <w:rsid w:val="000D7FB3"/>
    <w:rsid w:val="000E1761"/>
    <w:rsid w:val="000E1F14"/>
    <w:rsid w:val="000E762D"/>
    <w:rsid w:val="000F0C3C"/>
    <w:rsid w:val="000F5BE3"/>
    <w:rsid w:val="0010281E"/>
    <w:rsid w:val="00105B38"/>
    <w:rsid w:val="00110105"/>
    <w:rsid w:val="00112A07"/>
    <w:rsid w:val="00125ED2"/>
    <w:rsid w:val="00130055"/>
    <w:rsid w:val="00136D7D"/>
    <w:rsid w:val="00137AEE"/>
    <w:rsid w:val="00140509"/>
    <w:rsid w:val="001436DB"/>
    <w:rsid w:val="0014698A"/>
    <w:rsid w:val="001524C6"/>
    <w:rsid w:val="00157F2B"/>
    <w:rsid w:val="0016523E"/>
    <w:rsid w:val="00170796"/>
    <w:rsid w:val="00183B46"/>
    <w:rsid w:val="00194555"/>
    <w:rsid w:val="00196BCA"/>
    <w:rsid w:val="00197669"/>
    <w:rsid w:val="001A575B"/>
    <w:rsid w:val="001B2381"/>
    <w:rsid w:val="001C1324"/>
    <w:rsid w:val="001C48E2"/>
    <w:rsid w:val="001C773D"/>
    <w:rsid w:val="001C7CAF"/>
    <w:rsid w:val="001D39FB"/>
    <w:rsid w:val="001D59B0"/>
    <w:rsid w:val="001D6FD1"/>
    <w:rsid w:val="001D788E"/>
    <w:rsid w:val="001F1796"/>
    <w:rsid w:val="002046F7"/>
    <w:rsid w:val="00207E98"/>
    <w:rsid w:val="002129A0"/>
    <w:rsid w:val="00212DD8"/>
    <w:rsid w:val="00214A9E"/>
    <w:rsid w:val="002154C5"/>
    <w:rsid w:val="00225F1E"/>
    <w:rsid w:val="00225FED"/>
    <w:rsid w:val="0023486A"/>
    <w:rsid w:val="00237341"/>
    <w:rsid w:val="00237E79"/>
    <w:rsid w:val="00243511"/>
    <w:rsid w:val="002445AC"/>
    <w:rsid w:val="00246FC9"/>
    <w:rsid w:val="002506C8"/>
    <w:rsid w:val="002530D9"/>
    <w:rsid w:val="00253985"/>
    <w:rsid w:val="00255175"/>
    <w:rsid w:val="002630F5"/>
    <w:rsid w:val="00263A7B"/>
    <w:rsid w:val="00271101"/>
    <w:rsid w:val="002725CC"/>
    <w:rsid w:val="0027272E"/>
    <w:rsid w:val="00273AF4"/>
    <w:rsid w:val="002740D5"/>
    <w:rsid w:val="00274FD6"/>
    <w:rsid w:val="00284650"/>
    <w:rsid w:val="002864D1"/>
    <w:rsid w:val="002868C3"/>
    <w:rsid w:val="00297F48"/>
    <w:rsid w:val="002B159E"/>
    <w:rsid w:val="002B4607"/>
    <w:rsid w:val="002B5B49"/>
    <w:rsid w:val="002B60CC"/>
    <w:rsid w:val="002B65FC"/>
    <w:rsid w:val="002B70F5"/>
    <w:rsid w:val="002C16EC"/>
    <w:rsid w:val="002C20AE"/>
    <w:rsid w:val="002C64BE"/>
    <w:rsid w:val="002C72C4"/>
    <w:rsid w:val="002D5C81"/>
    <w:rsid w:val="002E0D7D"/>
    <w:rsid w:val="002E1F18"/>
    <w:rsid w:val="002F7A09"/>
    <w:rsid w:val="00305AD6"/>
    <w:rsid w:val="003159DF"/>
    <w:rsid w:val="003161BB"/>
    <w:rsid w:val="00322067"/>
    <w:rsid w:val="00322802"/>
    <w:rsid w:val="00333199"/>
    <w:rsid w:val="00341F66"/>
    <w:rsid w:val="00343839"/>
    <w:rsid w:val="003457E6"/>
    <w:rsid w:val="00346B20"/>
    <w:rsid w:val="00346E5C"/>
    <w:rsid w:val="00351689"/>
    <w:rsid w:val="003530EA"/>
    <w:rsid w:val="00363369"/>
    <w:rsid w:val="00370E06"/>
    <w:rsid w:val="00376AF3"/>
    <w:rsid w:val="00392B4F"/>
    <w:rsid w:val="003A5DB9"/>
    <w:rsid w:val="003B1F4A"/>
    <w:rsid w:val="003C57E1"/>
    <w:rsid w:val="003D5534"/>
    <w:rsid w:val="003D6128"/>
    <w:rsid w:val="003E1051"/>
    <w:rsid w:val="003E4619"/>
    <w:rsid w:val="003F0D0E"/>
    <w:rsid w:val="003F1427"/>
    <w:rsid w:val="003F4ECA"/>
    <w:rsid w:val="003F7B86"/>
    <w:rsid w:val="00411833"/>
    <w:rsid w:val="00413B51"/>
    <w:rsid w:val="0041412E"/>
    <w:rsid w:val="0041625E"/>
    <w:rsid w:val="004218B9"/>
    <w:rsid w:val="0042363B"/>
    <w:rsid w:val="00426240"/>
    <w:rsid w:val="00431623"/>
    <w:rsid w:val="004410F5"/>
    <w:rsid w:val="00442447"/>
    <w:rsid w:val="0044402E"/>
    <w:rsid w:val="004473E2"/>
    <w:rsid w:val="00450AD7"/>
    <w:rsid w:val="00451D70"/>
    <w:rsid w:val="00452882"/>
    <w:rsid w:val="00454DC7"/>
    <w:rsid w:val="00457EB5"/>
    <w:rsid w:val="00460E44"/>
    <w:rsid w:val="0047059D"/>
    <w:rsid w:val="00473381"/>
    <w:rsid w:val="00480951"/>
    <w:rsid w:val="00482B94"/>
    <w:rsid w:val="00487F46"/>
    <w:rsid w:val="00493472"/>
    <w:rsid w:val="004A1D40"/>
    <w:rsid w:val="004B2AFB"/>
    <w:rsid w:val="004D0EDD"/>
    <w:rsid w:val="004E1AF7"/>
    <w:rsid w:val="004F6FDB"/>
    <w:rsid w:val="004F7539"/>
    <w:rsid w:val="00505C05"/>
    <w:rsid w:val="00515E5E"/>
    <w:rsid w:val="0052104E"/>
    <w:rsid w:val="00526459"/>
    <w:rsid w:val="005271A6"/>
    <w:rsid w:val="00532535"/>
    <w:rsid w:val="005336FF"/>
    <w:rsid w:val="0053381E"/>
    <w:rsid w:val="00535FE3"/>
    <w:rsid w:val="00536450"/>
    <w:rsid w:val="0053725F"/>
    <w:rsid w:val="005460C1"/>
    <w:rsid w:val="00551136"/>
    <w:rsid w:val="005513E4"/>
    <w:rsid w:val="005533FF"/>
    <w:rsid w:val="00553B15"/>
    <w:rsid w:val="005612AE"/>
    <w:rsid w:val="00575751"/>
    <w:rsid w:val="00582AE9"/>
    <w:rsid w:val="005873A6"/>
    <w:rsid w:val="005906AC"/>
    <w:rsid w:val="00592439"/>
    <w:rsid w:val="005A36F2"/>
    <w:rsid w:val="005C21E9"/>
    <w:rsid w:val="005D4F39"/>
    <w:rsid w:val="005E393C"/>
    <w:rsid w:val="005E7957"/>
    <w:rsid w:val="005F2DA4"/>
    <w:rsid w:val="0060619B"/>
    <w:rsid w:val="0060675D"/>
    <w:rsid w:val="006143C6"/>
    <w:rsid w:val="00615D8C"/>
    <w:rsid w:val="0062262F"/>
    <w:rsid w:val="00624C64"/>
    <w:rsid w:val="00626EB4"/>
    <w:rsid w:val="00640988"/>
    <w:rsid w:val="00642CEE"/>
    <w:rsid w:val="0064482A"/>
    <w:rsid w:val="006473DE"/>
    <w:rsid w:val="00650B97"/>
    <w:rsid w:val="00651B0D"/>
    <w:rsid w:val="00664A5E"/>
    <w:rsid w:val="0067744A"/>
    <w:rsid w:val="00684376"/>
    <w:rsid w:val="00686D42"/>
    <w:rsid w:val="006A3C33"/>
    <w:rsid w:val="006B1578"/>
    <w:rsid w:val="006C0D9D"/>
    <w:rsid w:val="006D11BD"/>
    <w:rsid w:val="006D175B"/>
    <w:rsid w:val="006D5647"/>
    <w:rsid w:val="006D6FCC"/>
    <w:rsid w:val="006D7383"/>
    <w:rsid w:val="006D7AB3"/>
    <w:rsid w:val="006E06E1"/>
    <w:rsid w:val="006F5119"/>
    <w:rsid w:val="007012DF"/>
    <w:rsid w:val="00702A35"/>
    <w:rsid w:val="00711254"/>
    <w:rsid w:val="00712796"/>
    <w:rsid w:val="007136AE"/>
    <w:rsid w:val="00721E41"/>
    <w:rsid w:val="00731BF1"/>
    <w:rsid w:val="00733F25"/>
    <w:rsid w:val="00737266"/>
    <w:rsid w:val="00740FA9"/>
    <w:rsid w:val="007439B7"/>
    <w:rsid w:val="00751B7B"/>
    <w:rsid w:val="00761047"/>
    <w:rsid w:val="00761E6C"/>
    <w:rsid w:val="007620D1"/>
    <w:rsid w:val="00763DD2"/>
    <w:rsid w:val="007647F6"/>
    <w:rsid w:val="00770B31"/>
    <w:rsid w:val="00774819"/>
    <w:rsid w:val="007817C1"/>
    <w:rsid w:val="00781BF6"/>
    <w:rsid w:val="00783A5B"/>
    <w:rsid w:val="0078492E"/>
    <w:rsid w:val="00785CD9"/>
    <w:rsid w:val="00786A72"/>
    <w:rsid w:val="00792CB8"/>
    <w:rsid w:val="007945E0"/>
    <w:rsid w:val="00797442"/>
    <w:rsid w:val="007A7239"/>
    <w:rsid w:val="007B5F17"/>
    <w:rsid w:val="007C1F9E"/>
    <w:rsid w:val="007C5372"/>
    <w:rsid w:val="007D0645"/>
    <w:rsid w:val="007D51E6"/>
    <w:rsid w:val="007F1C17"/>
    <w:rsid w:val="007F72DF"/>
    <w:rsid w:val="00802A29"/>
    <w:rsid w:val="00814E83"/>
    <w:rsid w:val="008239E5"/>
    <w:rsid w:val="00834358"/>
    <w:rsid w:val="008354FE"/>
    <w:rsid w:val="008436F9"/>
    <w:rsid w:val="00844901"/>
    <w:rsid w:val="008549BA"/>
    <w:rsid w:val="00856716"/>
    <w:rsid w:val="00864A06"/>
    <w:rsid w:val="0086769F"/>
    <w:rsid w:val="00874A7B"/>
    <w:rsid w:val="0088357E"/>
    <w:rsid w:val="00886771"/>
    <w:rsid w:val="00892FCB"/>
    <w:rsid w:val="00894B9E"/>
    <w:rsid w:val="008951E7"/>
    <w:rsid w:val="008A68C1"/>
    <w:rsid w:val="008A6BC1"/>
    <w:rsid w:val="008C483A"/>
    <w:rsid w:val="008C5AE1"/>
    <w:rsid w:val="008C6A8A"/>
    <w:rsid w:val="008C7DB6"/>
    <w:rsid w:val="008D077F"/>
    <w:rsid w:val="008D0EF2"/>
    <w:rsid w:val="008D5C68"/>
    <w:rsid w:val="008D6B4E"/>
    <w:rsid w:val="008E0773"/>
    <w:rsid w:val="008E152E"/>
    <w:rsid w:val="008E2CDA"/>
    <w:rsid w:val="008F1D89"/>
    <w:rsid w:val="009312FB"/>
    <w:rsid w:val="009342F4"/>
    <w:rsid w:val="00936C53"/>
    <w:rsid w:val="009400E6"/>
    <w:rsid w:val="009416FC"/>
    <w:rsid w:val="00942781"/>
    <w:rsid w:val="00953B02"/>
    <w:rsid w:val="00953CC6"/>
    <w:rsid w:val="00957383"/>
    <w:rsid w:val="00963385"/>
    <w:rsid w:val="00972ED5"/>
    <w:rsid w:val="0098066B"/>
    <w:rsid w:val="009845D0"/>
    <w:rsid w:val="00995D23"/>
    <w:rsid w:val="009A0C92"/>
    <w:rsid w:val="009A1218"/>
    <w:rsid w:val="009A1D70"/>
    <w:rsid w:val="009A2097"/>
    <w:rsid w:val="009A4DDC"/>
    <w:rsid w:val="009A4F4E"/>
    <w:rsid w:val="009B1309"/>
    <w:rsid w:val="009B45B9"/>
    <w:rsid w:val="009C12B9"/>
    <w:rsid w:val="009C44E0"/>
    <w:rsid w:val="009D3537"/>
    <w:rsid w:val="009D638C"/>
    <w:rsid w:val="009D7F0F"/>
    <w:rsid w:val="009E2746"/>
    <w:rsid w:val="009E49D1"/>
    <w:rsid w:val="009E77C8"/>
    <w:rsid w:val="009E7FA2"/>
    <w:rsid w:val="009F148B"/>
    <w:rsid w:val="009F3B26"/>
    <w:rsid w:val="009F3FB9"/>
    <w:rsid w:val="009F4805"/>
    <w:rsid w:val="00A26E6A"/>
    <w:rsid w:val="00A3277B"/>
    <w:rsid w:val="00A367E9"/>
    <w:rsid w:val="00A463D8"/>
    <w:rsid w:val="00A554CF"/>
    <w:rsid w:val="00A573F4"/>
    <w:rsid w:val="00A60F94"/>
    <w:rsid w:val="00A613FB"/>
    <w:rsid w:val="00A61F12"/>
    <w:rsid w:val="00A6730C"/>
    <w:rsid w:val="00A8090B"/>
    <w:rsid w:val="00A83905"/>
    <w:rsid w:val="00A85BD4"/>
    <w:rsid w:val="00A870A4"/>
    <w:rsid w:val="00A963D0"/>
    <w:rsid w:val="00AA0AB5"/>
    <w:rsid w:val="00AB1E19"/>
    <w:rsid w:val="00AB3617"/>
    <w:rsid w:val="00AB4FB9"/>
    <w:rsid w:val="00AB58BB"/>
    <w:rsid w:val="00AB6E4A"/>
    <w:rsid w:val="00AB6F66"/>
    <w:rsid w:val="00AD0F37"/>
    <w:rsid w:val="00AD457D"/>
    <w:rsid w:val="00AE304C"/>
    <w:rsid w:val="00AE39F1"/>
    <w:rsid w:val="00AF1E15"/>
    <w:rsid w:val="00AF45C8"/>
    <w:rsid w:val="00AF7CD9"/>
    <w:rsid w:val="00B00557"/>
    <w:rsid w:val="00B02AC7"/>
    <w:rsid w:val="00B02B98"/>
    <w:rsid w:val="00B0726A"/>
    <w:rsid w:val="00B07CDF"/>
    <w:rsid w:val="00B12488"/>
    <w:rsid w:val="00B24146"/>
    <w:rsid w:val="00B26CE5"/>
    <w:rsid w:val="00B30448"/>
    <w:rsid w:val="00B33C1D"/>
    <w:rsid w:val="00B41C56"/>
    <w:rsid w:val="00B41CBE"/>
    <w:rsid w:val="00B553AC"/>
    <w:rsid w:val="00B57DBF"/>
    <w:rsid w:val="00B605F5"/>
    <w:rsid w:val="00B62ED8"/>
    <w:rsid w:val="00B62F68"/>
    <w:rsid w:val="00B67C74"/>
    <w:rsid w:val="00B91460"/>
    <w:rsid w:val="00B960AA"/>
    <w:rsid w:val="00B96CBB"/>
    <w:rsid w:val="00BA2CF4"/>
    <w:rsid w:val="00BA5E2F"/>
    <w:rsid w:val="00BB0108"/>
    <w:rsid w:val="00BC0228"/>
    <w:rsid w:val="00BC5A9F"/>
    <w:rsid w:val="00BD627A"/>
    <w:rsid w:val="00BF3046"/>
    <w:rsid w:val="00BF6C48"/>
    <w:rsid w:val="00BF7523"/>
    <w:rsid w:val="00C044E1"/>
    <w:rsid w:val="00C050B6"/>
    <w:rsid w:val="00C07EB2"/>
    <w:rsid w:val="00C12F8C"/>
    <w:rsid w:val="00C171DF"/>
    <w:rsid w:val="00C218C5"/>
    <w:rsid w:val="00C26A37"/>
    <w:rsid w:val="00C32CAF"/>
    <w:rsid w:val="00C44CEA"/>
    <w:rsid w:val="00C45FB4"/>
    <w:rsid w:val="00C475E8"/>
    <w:rsid w:val="00C51846"/>
    <w:rsid w:val="00C52E27"/>
    <w:rsid w:val="00C54B9B"/>
    <w:rsid w:val="00C6052E"/>
    <w:rsid w:val="00C60977"/>
    <w:rsid w:val="00C7632B"/>
    <w:rsid w:val="00C80C76"/>
    <w:rsid w:val="00C833E1"/>
    <w:rsid w:val="00C93FE0"/>
    <w:rsid w:val="00CA3440"/>
    <w:rsid w:val="00CA4299"/>
    <w:rsid w:val="00CB459F"/>
    <w:rsid w:val="00CB7044"/>
    <w:rsid w:val="00CB73A9"/>
    <w:rsid w:val="00CC2B24"/>
    <w:rsid w:val="00CD4E90"/>
    <w:rsid w:val="00CD5150"/>
    <w:rsid w:val="00CD5413"/>
    <w:rsid w:val="00CD6773"/>
    <w:rsid w:val="00CF2448"/>
    <w:rsid w:val="00CF53B0"/>
    <w:rsid w:val="00CF664E"/>
    <w:rsid w:val="00D11C15"/>
    <w:rsid w:val="00D21672"/>
    <w:rsid w:val="00D25B1A"/>
    <w:rsid w:val="00D30417"/>
    <w:rsid w:val="00D50466"/>
    <w:rsid w:val="00D53DA0"/>
    <w:rsid w:val="00D552B7"/>
    <w:rsid w:val="00D55AD4"/>
    <w:rsid w:val="00D669D0"/>
    <w:rsid w:val="00D66A51"/>
    <w:rsid w:val="00D7695B"/>
    <w:rsid w:val="00D93BB5"/>
    <w:rsid w:val="00DA61B3"/>
    <w:rsid w:val="00DA6D3A"/>
    <w:rsid w:val="00DB26B3"/>
    <w:rsid w:val="00DB781F"/>
    <w:rsid w:val="00DC1975"/>
    <w:rsid w:val="00DC1E41"/>
    <w:rsid w:val="00DC2ABE"/>
    <w:rsid w:val="00DC348F"/>
    <w:rsid w:val="00DD40F9"/>
    <w:rsid w:val="00DE7D54"/>
    <w:rsid w:val="00DF3BD3"/>
    <w:rsid w:val="00E00DE8"/>
    <w:rsid w:val="00E016D6"/>
    <w:rsid w:val="00E03AA0"/>
    <w:rsid w:val="00E1066A"/>
    <w:rsid w:val="00E148AF"/>
    <w:rsid w:val="00E15E09"/>
    <w:rsid w:val="00E17D26"/>
    <w:rsid w:val="00E23A07"/>
    <w:rsid w:val="00E24E7F"/>
    <w:rsid w:val="00E252DD"/>
    <w:rsid w:val="00E359FE"/>
    <w:rsid w:val="00E428BC"/>
    <w:rsid w:val="00E5536F"/>
    <w:rsid w:val="00E559E0"/>
    <w:rsid w:val="00E55FB7"/>
    <w:rsid w:val="00E62563"/>
    <w:rsid w:val="00E63AEB"/>
    <w:rsid w:val="00E67F22"/>
    <w:rsid w:val="00E721E0"/>
    <w:rsid w:val="00E73524"/>
    <w:rsid w:val="00E748A0"/>
    <w:rsid w:val="00E76078"/>
    <w:rsid w:val="00E8777B"/>
    <w:rsid w:val="00E92CF8"/>
    <w:rsid w:val="00E96693"/>
    <w:rsid w:val="00EA1039"/>
    <w:rsid w:val="00EC7497"/>
    <w:rsid w:val="00ED234B"/>
    <w:rsid w:val="00ED24CF"/>
    <w:rsid w:val="00ED275C"/>
    <w:rsid w:val="00ED533E"/>
    <w:rsid w:val="00ED5C5C"/>
    <w:rsid w:val="00EE5FE1"/>
    <w:rsid w:val="00EE7882"/>
    <w:rsid w:val="00EF3E24"/>
    <w:rsid w:val="00F02003"/>
    <w:rsid w:val="00F1155C"/>
    <w:rsid w:val="00F17117"/>
    <w:rsid w:val="00F2274B"/>
    <w:rsid w:val="00F268FF"/>
    <w:rsid w:val="00F27F7B"/>
    <w:rsid w:val="00F42F00"/>
    <w:rsid w:val="00F46822"/>
    <w:rsid w:val="00F51D4D"/>
    <w:rsid w:val="00F55CCB"/>
    <w:rsid w:val="00F639A9"/>
    <w:rsid w:val="00F72E1C"/>
    <w:rsid w:val="00F730CB"/>
    <w:rsid w:val="00F7374B"/>
    <w:rsid w:val="00F73A08"/>
    <w:rsid w:val="00F74974"/>
    <w:rsid w:val="00F835B0"/>
    <w:rsid w:val="00F93034"/>
    <w:rsid w:val="00FA07E3"/>
    <w:rsid w:val="00FA54AC"/>
    <w:rsid w:val="00FB4568"/>
    <w:rsid w:val="00FB6769"/>
    <w:rsid w:val="00FB6C63"/>
    <w:rsid w:val="00FC2ABB"/>
    <w:rsid w:val="00FC33EB"/>
    <w:rsid w:val="00FC70BB"/>
    <w:rsid w:val="00FD0463"/>
    <w:rsid w:val="00FD31C3"/>
    <w:rsid w:val="00FD5429"/>
    <w:rsid w:val="00FD68E1"/>
    <w:rsid w:val="00FD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0ED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E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0ED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E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3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7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3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9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1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34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962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556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318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693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567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640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6642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6040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672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599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9973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4624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17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phic.com.gh/blog/emelia-ennin-abbey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graphic.com.gh/media/k2/items/cache/60652761a1295b468515e71a35404fe3_XL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raphic.com.gh/business/business-new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rlg</dc:creator>
  <cp:lastModifiedBy>rlg</cp:lastModifiedBy>
  <cp:revision>1</cp:revision>
  <dcterms:created xsi:type="dcterms:W3CDTF">2016-06-03T15:05:00Z</dcterms:created>
  <dcterms:modified xsi:type="dcterms:W3CDTF">2016-06-03T15:05:00Z</dcterms:modified>
</cp:coreProperties>
</file>