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72" w:rsidRDefault="00155072" w:rsidP="00155072">
      <w:pPr>
        <w:jc w:val="center"/>
        <w:rPr>
          <w:rtl/>
          <w:lang w:bidi="ar-AE"/>
        </w:rPr>
      </w:pPr>
    </w:p>
    <w:tbl>
      <w:tblPr>
        <w:tblW w:w="5105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13"/>
        <w:gridCol w:w="3145"/>
        <w:gridCol w:w="991"/>
        <w:gridCol w:w="1079"/>
        <w:gridCol w:w="1082"/>
        <w:gridCol w:w="1079"/>
        <w:gridCol w:w="2522"/>
        <w:gridCol w:w="628"/>
      </w:tblGrid>
      <w:tr w:rsidR="0046228B" w:rsidRPr="0046228B" w:rsidTr="0046228B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8B" w:rsidRPr="0046228B" w:rsidRDefault="0046228B" w:rsidP="00462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United Arab Emirates Government Finance Statistics (GFS) data of the Year 2015 (Numbers in Millions UAE Dirhams)</w:t>
            </w:r>
          </w:p>
        </w:tc>
      </w:tr>
      <w:tr w:rsidR="0046228B" w:rsidRPr="0046228B" w:rsidTr="0046228B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بيانات احصاءات مالية الحكومة لدولة الامارات العربية المتحدة لعام 2015 (القيمة بالمليون درهم اماراتي)</w:t>
            </w:r>
          </w:p>
        </w:tc>
      </w:tr>
      <w:tr w:rsidR="0046228B" w:rsidRPr="0046228B" w:rsidTr="0046228B">
        <w:trPr>
          <w:trHeight w:val="300"/>
        </w:trPr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8B" w:rsidRPr="0046228B" w:rsidRDefault="0046228B" w:rsidP="00462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0000"/>
              </w:rPr>
              <w:t>Code</w:t>
            </w:r>
          </w:p>
        </w:tc>
        <w:tc>
          <w:tcPr>
            <w:tcW w:w="1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8B" w:rsidRPr="0046228B" w:rsidRDefault="0046228B" w:rsidP="00462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0000"/>
              </w:rPr>
              <w:t>Indicator</w:t>
            </w:r>
          </w:p>
        </w:tc>
        <w:tc>
          <w:tcPr>
            <w:tcW w:w="18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228B" w:rsidRPr="0046228B" w:rsidRDefault="0046228B" w:rsidP="00462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0000"/>
              </w:rPr>
              <w:t>2015</w:t>
            </w:r>
          </w:p>
        </w:tc>
        <w:tc>
          <w:tcPr>
            <w:tcW w:w="1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46228B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الموشر</w:t>
            </w:r>
            <w:proofErr w:type="spellEnd"/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الرمز</w:t>
            </w:r>
          </w:p>
        </w:tc>
      </w:tr>
      <w:tr w:rsidR="0046228B" w:rsidRPr="0046228B" w:rsidTr="0046228B">
        <w:trPr>
          <w:trHeight w:val="300"/>
        </w:trPr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الربع الأول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الربع الثاني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الربع الثالث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الربع الرابع</w:t>
            </w:r>
          </w:p>
        </w:tc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6228B" w:rsidRPr="0046228B" w:rsidTr="0046228B">
        <w:trPr>
          <w:trHeight w:val="300"/>
        </w:trPr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8B" w:rsidRPr="0046228B" w:rsidRDefault="0046228B" w:rsidP="00462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0000"/>
              </w:rPr>
              <w:t>Q1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8B" w:rsidRPr="0046228B" w:rsidRDefault="0046228B" w:rsidP="00462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0000"/>
              </w:rPr>
              <w:t>Q2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8B" w:rsidRPr="0046228B" w:rsidRDefault="0046228B" w:rsidP="00462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0000"/>
              </w:rPr>
              <w:t>Q3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8B" w:rsidRPr="0046228B" w:rsidRDefault="0046228B" w:rsidP="00462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0000"/>
              </w:rPr>
              <w:t>Q4</w:t>
            </w:r>
          </w:p>
        </w:tc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  <w:t>1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  <w:t>Revenue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74,928.3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84,232.0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64,779.1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60,737.4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  <w:rtl/>
              </w:rPr>
              <w:t>الإيرادات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  <w:t>1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11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 xml:space="preserve">Taxes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54</w:t>
            </w:r>
            <w:bookmarkStart w:id="0" w:name="_GoBack"/>
            <w:bookmarkEnd w:id="0"/>
            <w:r w:rsidRPr="0046228B">
              <w:rPr>
                <w:rFonts w:ascii="Arial" w:eastAsia="Times New Roman" w:hAnsi="Arial" w:cs="Arial"/>
                <w:sz w:val="15"/>
                <w:szCs w:val="15"/>
              </w:rPr>
              <w:t>,869.6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50,581.3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41,916.0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28,071.5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00"/>
                <w:sz w:val="15"/>
                <w:szCs w:val="15"/>
                <w:rtl/>
              </w:rPr>
              <w:t>الضرائب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11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12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Social contributions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1,072.2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1,144.8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1,023.4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1,281.6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00"/>
                <w:sz w:val="15"/>
                <w:szCs w:val="15"/>
                <w:rtl/>
              </w:rPr>
              <w:t>المساهمات الاجتماعية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12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13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Grants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0.0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0.0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0.0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0.0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00"/>
                <w:sz w:val="15"/>
                <w:szCs w:val="15"/>
                <w:rtl/>
              </w:rPr>
              <w:t>المنح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13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14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Other revenue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18,986.5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32,505.9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21,839.8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31,384.3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00"/>
                <w:sz w:val="15"/>
                <w:szCs w:val="15"/>
                <w:rtl/>
              </w:rPr>
              <w:t>إيرادات أخرى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14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  <w:t>2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  <w:t>Expense</w:t>
            </w: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 xml:space="preserve">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82,355.6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84,473.8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77,566.4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84,385.8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  <w:rtl/>
              </w:rPr>
              <w:t>المصروفات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  <w:t>2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21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Compensation of employees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14,448.0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15,757.8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14,481.6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14,425.2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00"/>
                <w:sz w:val="15"/>
                <w:szCs w:val="15"/>
                <w:rtl/>
              </w:rPr>
              <w:t>تعويضات العاملين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21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22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 xml:space="preserve">Use of goods and services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10,471.1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13,522.6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10,761.7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16,253.8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00"/>
                <w:sz w:val="15"/>
                <w:szCs w:val="15"/>
                <w:rtl/>
              </w:rPr>
              <w:t xml:space="preserve">استخدام </w:t>
            </w:r>
            <w:proofErr w:type="gramStart"/>
            <w:r w:rsidRPr="0046228B">
              <w:rPr>
                <w:rFonts w:ascii="Arial" w:eastAsia="Times New Roman" w:hAnsi="Arial" w:cs="Arial"/>
                <w:color w:val="000000"/>
                <w:sz w:val="15"/>
                <w:szCs w:val="15"/>
                <w:rtl/>
              </w:rPr>
              <w:t>السلع  و</w:t>
            </w:r>
            <w:proofErr w:type="gramEnd"/>
            <w:r w:rsidRPr="0046228B">
              <w:rPr>
                <w:rFonts w:ascii="Arial" w:eastAsia="Times New Roman" w:hAnsi="Arial" w:cs="Arial"/>
                <w:color w:val="000000"/>
                <w:sz w:val="15"/>
                <w:szCs w:val="15"/>
                <w:rtl/>
              </w:rPr>
              <w:t xml:space="preserve"> الخدمات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22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23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 xml:space="preserve">Consumption of fixed capital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858.9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1,110.7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890.1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1,534.9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00"/>
                <w:sz w:val="15"/>
                <w:szCs w:val="15"/>
                <w:rtl/>
              </w:rPr>
              <w:t>استهلاك راس المال الثابت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23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24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 xml:space="preserve">Interest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474.0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517.1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554.1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1,326.0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00"/>
                <w:sz w:val="15"/>
                <w:szCs w:val="15"/>
                <w:rtl/>
              </w:rPr>
              <w:t>الفائدة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24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25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 xml:space="preserve">Subsidies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172.6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157.9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1,436.2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114.2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00"/>
                <w:sz w:val="15"/>
                <w:szCs w:val="15"/>
                <w:rtl/>
              </w:rPr>
              <w:t>الإعانات المالية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25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26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 xml:space="preserve">Grants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3,149.1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2,816.0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2,479.8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2,126.9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00"/>
                <w:sz w:val="15"/>
                <w:szCs w:val="15"/>
                <w:rtl/>
              </w:rPr>
              <w:t>المنح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26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27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 xml:space="preserve">Social benefits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12,925.8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15,150.4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13,532.8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11,610.8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00"/>
                <w:sz w:val="15"/>
                <w:szCs w:val="15"/>
                <w:rtl/>
              </w:rPr>
              <w:t>المنافع الاجتماعية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27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28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 xml:space="preserve">Other expense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39,856.0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35,441.3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33,430.2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36,993.8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  <w:rtl/>
              </w:rPr>
              <w:t>مصروفات أخرى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28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15"/>
                <w:szCs w:val="15"/>
              </w:rPr>
              <w:t>GOB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15"/>
                <w:szCs w:val="15"/>
              </w:rPr>
              <w:t xml:space="preserve">Gross operating balance 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-6,568.4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868.9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-11,897.2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-22,113.5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  <w:rtl/>
              </w:rPr>
              <w:t>إجمالي رصيد التشغيل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15"/>
                <w:szCs w:val="15"/>
              </w:rPr>
              <w:t>GOB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15"/>
                <w:szCs w:val="15"/>
              </w:rPr>
              <w:t>NOB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15"/>
                <w:szCs w:val="15"/>
              </w:rPr>
              <w:t xml:space="preserve">Net operating balance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-7,427.3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-241.8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-12,787.3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-23,648.4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  <w:rtl/>
              </w:rPr>
              <w:t>صافي رصيد التشغيل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15"/>
                <w:szCs w:val="15"/>
              </w:rPr>
              <w:t>NOB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TRANSACTIONS IN NONFINANCIAL ASSETS: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sz w:val="15"/>
                <w:szCs w:val="15"/>
                <w:rtl/>
              </w:rPr>
              <w:t>المعاملات في الأصول غير المالية: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  <w:t>31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  <w:t>Net Acquisition of Nonfinancial Assets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4,656.0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8,669.5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6,350.6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5,913.4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  <w:rtl/>
              </w:rPr>
              <w:t>صافي اقتناء الأصول غير المالية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  <w:t>31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311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Fixed assets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4,657.0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8,481.1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6,400.3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5,979.4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  <w:rtl/>
              </w:rPr>
              <w:t>اصول ثابتة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311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Change in inventories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0.0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12.1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32.0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102.0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  <w:rtl/>
              </w:rPr>
              <w:t>التغير في المخزون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313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Valuables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0.0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0.0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0.0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0.0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  <w:rtl/>
              </w:rPr>
              <w:t>النفائس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313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314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proofErr w:type="spellStart"/>
            <w:r w:rsidRPr="0046228B">
              <w:rPr>
                <w:rFonts w:ascii="Arial" w:eastAsia="Times New Roman" w:hAnsi="Arial" w:cs="Arial"/>
                <w:sz w:val="15"/>
                <w:szCs w:val="15"/>
              </w:rPr>
              <w:t>Nonproduced</w:t>
            </w:r>
            <w:proofErr w:type="spellEnd"/>
            <w:r w:rsidRPr="0046228B">
              <w:rPr>
                <w:rFonts w:ascii="Arial" w:eastAsia="Times New Roman" w:hAnsi="Arial" w:cs="Arial"/>
                <w:sz w:val="15"/>
                <w:szCs w:val="15"/>
              </w:rPr>
              <w:t xml:space="preserve"> assets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0.0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176.2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-81.7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-167.9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  <w:rtl/>
              </w:rPr>
              <w:t>اصول غير منتجة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314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15"/>
                <w:szCs w:val="15"/>
              </w:rPr>
              <w:t>NLB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15"/>
                <w:szCs w:val="15"/>
              </w:rPr>
              <w:t xml:space="preserve">Net lending / borrowing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-12,083.3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-14,817.8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-19,137.9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-29,561.9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20"/>
                <w:szCs w:val="20"/>
              </w:rPr>
            </w:pPr>
            <w:r w:rsidRPr="0046228B"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20"/>
                <w:szCs w:val="20"/>
                <w:rtl/>
              </w:rPr>
              <w:t xml:space="preserve">صافي الاقراض / </w:t>
            </w:r>
            <w:proofErr w:type="spellStart"/>
            <w:r w:rsidRPr="0046228B"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20"/>
                <w:szCs w:val="20"/>
                <w:rtl/>
              </w:rPr>
              <w:t>الإقتراض</w:t>
            </w:r>
            <w:proofErr w:type="spellEnd"/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b/>
                <w:bCs/>
                <w:i/>
                <w:iCs/>
                <w:color w:val="0066FF"/>
                <w:sz w:val="15"/>
                <w:szCs w:val="15"/>
              </w:rPr>
              <w:t>NLB</w:t>
            </w:r>
          </w:p>
        </w:tc>
      </w:tr>
      <w:tr w:rsidR="0046228B" w:rsidRPr="0046228B" w:rsidTr="0046228B">
        <w:trPr>
          <w:trHeight w:val="40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TRANSACTIONS IN FINANCIAL ASSETS AND LIABILITIES (FINANCING):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sz w:val="15"/>
                <w:szCs w:val="15"/>
                <w:rtl/>
              </w:rPr>
              <w:t>المعاملات في الأصول المالية والخصوم (التمويل):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  <w:t>32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  <w:t>Net acquisition of financial assets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-5,911.6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-9,432.4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-9,750.4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-31,636.3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  <w:rtl/>
              </w:rPr>
              <w:t>صافي اقتناء الاصول المالية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  <w:t>32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321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Domestic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-6,699.9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-8,950.8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-9,750.4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-31,636.3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  <w:rtl/>
              </w:rPr>
              <w:t>محلية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321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322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 xml:space="preserve">Foreign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788.2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-481.5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0.0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  <w:rtl/>
              </w:rPr>
              <w:t>اجنبية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322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  <w:t>33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  <w:t>Net incurrence of liabilities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7,105.1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-526.9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9,387.5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FF"/>
                <w:sz w:val="15"/>
                <w:szCs w:val="15"/>
              </w:rPr>
              <w:t>-2,074.5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  <w:rtl/>
              </w:rPr>
              <w:t>صافي تحمل الخصوم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b/>
                <w:bCs/>
                <w:color w:val="0066FF"/>
                <w:sz w:val="15"/>
                <w:szCs w:val="15"/>
              </w:rPr>
              <w:t>33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331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 xml:space="preserve">Domestic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7,105.1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-526.9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9,387.5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-2,074.5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00"/>
                <w:sz w:val="15"/>
                <w:szCs w:val="15"/>
                <w:rtl/>
              </w:rPr>
              <w:t>محلية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331</w:t>
            </w:r>
          </w:p>
        </w:tc>
      </w:tr>
      <w:tr w:rsidR="0046228B" w:rsidRPr="0046228B" w:rsidTr="0046228B">
        <w:trPr>
          <w:trHeight w:val="28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332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Foreign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0.0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0.0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0.0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0.0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bidi/>
              <w:spacing w:after="0" w:line="240" w:lineRule="auto"/>
              <w:ind w:firstLineChars="100" w:firstLine="15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6228B">
              <w:rPr>
                <w:rFonts w:ascii="Arial" w:eastAsia="Times New Roman" w:hAnsi="Arial" w:cs="Arial"/>
                <w:color w:val="000000"/>
                <w:sz w:val="15"/>
                <w:szCs w:val="15"/>
                <w:rtl/>
              </w:rPr>
              <w:t>اجنبية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28B" w:rsidRPr="0046228B" w:rsidRDefault="0046228B" w:rsidP="004622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rtl/>
              </w:rPr>
            </w:pPr>
            <w:r w:rsidRPr="0046228B">
              <w:rPr>
                <w:rFonts w:ascii="Arial" w:eastAsia="Times New Roman" w:hAnsi="Arial" w:cs="Arial"/>
                <w:sz w:val="15"/>
                <w:szCs w:val="15"/>
              </w:rPr>
              <w:t>332</w:t>
            </w:r>
          </w:p>
        </w:tc>
      </w:tr>
    </w:tbl>
    <w:p w:rsidR="00155072" w:rsidRDefault="00155072" w:rsidP="00155072">
      <w:pPr>
        <w:jc w:val="center"/>
      </w:pPr>
    </w:p>
    <w:sectPr w:rsidR="00155072" w:rsidSect="008674CB">
      <w:headerReference w:type="default" r:id="rId9"/>
      <w:footerReference w:type="default" r:id="rId10"/>
      <w:pgSz w:w="12240" w:h="15840"/>
      <w:pgMar w:top="1440" w:right="72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D9E" w:rsidRDefault="00FB7D9E" w:rsidP="00155072">
      <w:pPr>
        <w:spacing w:after="0" w:line="240" w:lineRule="auto"/>
      </w:pPr>
      <w:r>
        <w:separator/>
      </w:r>
    </w:p>
  </w:endnote>
  <w:endnote w:type="continuationSeparator" w:id="0">
    <w:p w:rsidR="00FB7D9E" w:rsidRDefault="00FB7D9E" w:rsidP="0015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1"/>
      <w:tblOverlap w:val="never"/>
      <w:tblW w:w="11430" w:type="dxa"/>
      <w:jc w:val="center"/>
      <w:tblLook w:val="04A0" w:firstRow="1" w:lastRow="0" w:firstColumn="1" w:lastColumn="0" w:noHBand="0" w:noVBand="1"/>
    </w:tblPr>
    <w:tblGrid>
      <w:gridCol w:w="11430"/>
    </w:tblGrid>
    <w:tr w:rsidR="00155072" w:rsidRPr="00155072" w:rsidTr="00111DD6">
      <w:trPr>
        <w:trHeight w:val="350"/>
        <w:jc w:val="center"/>
      </w:trPr>
      <w:tc>
        <w:tcPr>
          <w:tcW w:w="114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155072" w:rsidRPr="00155072" w:rsidRDefault="00155072" w:rsidP="00111DD6">
          <w:pPr>
            <w:bidi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</w:rPr>
          </w:pPr>
          <w:r w:rsidRPr="00155072">
            <w:rPr>
              <w:rFonts w:ascii="Arial" w:eastAsia="Times New Roman" w:hAnsi="Arial" w:cs="Arial"/>
              <w:b/>
              <w:bCs/>
              <w:color w:val="000000"/>
              <w:rtl/>
            </w:rPr>
            <w:t>بيانات احصاءات مالية الحكومة لدولة الامارات العربية المتحدة (القيمة بالمليون درهم اماراتي)</w:t>
          </w:r>
        </w:p>
      </w:tc>
    </w:tr>
  </w:tbl>
  <w:p w:rsidR="00155072" w:rsidRPr="00155072" w:rsidRDefault="00155072" w:rsidP="001550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D9E" w:rsidRDefault="00FB7D9E" w:rsidP="00155072">
      <w:pPr>
        <w:spacing w:after="0" w:line="240" w:lineRule="auto"/>
      </w:pPr>
      <w:r>
        <w:separator/>
      </w:r>
    </w:p>
  </w:footnote>
  <w:footnote w:type="continuationSeparator" w:id="0">
    <w:p w:rsidR="00FB7D9E" w:rsidRDefault="00FB7D9E" w:rsidP="0015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072" w:rsidRPr="00155072" w:rsidRDefault="002F1B5A" w:rsidP="00155072">
    <w:pPr>
      <w:pStyle w:val="Header"/>
      <w:jc w:val="center"/>
    </w:pPr>
    <w:r>
      <w:rPr>
        <w:noProof/>
      </w:rPr>
      <w:drawing>
        <wp:inline distT="0" distB="0" distL="0" distR="0">
          <wp:extent cx="2730948" cy="533400"/>
          <wp:effectExtent l="19050" t="0" r="0" b="0"/>
          <wp:docPr id="1" name="Picture 0" descr="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0948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5072"/>
    <w:rsid w:val="000C0E4E"/>
    <w:rsid w:val="000E72B5"/>
    <w:rsid w:val="00124E93"/>
    <w:rsid w:val="00155072"/>
    <w:rsid w:val="00191A31"/>
    <w:rsid w:val="00203F74"/>
    <w:rsid w:val="00242F84"/>
    <w:rsid w:val="002816C0"/>
    <w:rsid w:val="002D41C1"/>
    <w:rsid w:val="002E1921"/>
    <w:rsid w:val="002F1B5A"/>
    <w:rsid w:val="00385A75"/>
    <w:rsid w:val="003B5CB3"/>
    <w:rsid w:val="003D351E"/>
    <w:rsid w:val="0045653A"/>
    <w:rsid w:val="0046228B"/>
    <w:rsid w:val="00541662"/>
    <w:rsid w:val="00565C69"/>
    <w:rsid w:val="005E1307"/>
    <w:rsid w:val="00601247"/>
    <w:rsid w:val="00687A84"/>
    <w:rsid w:val="00722A69"/>
    <w:rsid w:val="007A6DF8"/>
    <w:rsid w:val="00855FCD"/>
    <w:rsid w:val="008674CB"/>
    <w:rsid w:val="008D13F1"/>
    <w:rsid w:val="008E0EEC"/>
    <w:rsid w:val="00942B57"/>
    <w:rsid w:val="00A33679"/>
    <w:rsid w:val="00A80194"/>
    <w:rsid w:val="00AF019E"/>
    <w:rsid w:val="00B11434"/>
    <w:rsid w:val="00B65D1A"/>
    <w:rsid w:val="00B813B6"/>
    <w:rsid w:val="00BF577D"/>
    <w:rsid w:val="00C3088B"/>
    <w:rsid w:val="00C35606"/>
    <w:rsid w:val="00C779AC"/>
    <w:rsid w:val="00DB0D0F"/>
    <w:rsid w:val="00DB626A"/>
    <w:rsid w:val="00E4520A"/>
    <w:rsid w:val="00EE7C28"/>
    <w:rsid w:val="00F86678"/>
    <w:rsid w:val="00FB7D9E"/>
    <w:rsid w:val="00F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B1014-5360-476C-9218-499A1B87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5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072"/>
  </w:style>
  <w:style w:type="paragraph" w:styleId="Footer">
    <w:name w:val="footer"/>
    <w:basedOn w:val="Normal"/>
    <w:link w:val="FooterChar"/>
    <w:uiPriority w:val="99"/>
    <w:semiHidden/>
    <w:unhideWhenUsed/>
    <w:rsid w:val="00155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072"/>
  </w:style>
  <w:style w:type="paragraph" w:styleId="BalloonText">
    <w:name w:val="Balloon Text"/>
    <w:basedOn w:val="Normal"/>
    <w:link w:val="BalloonTextChar"/>
    <w:uiPriority w:val="99"/>
    <w:semiHidden/>
    <w:unhideWhenUsed/>
    <w:rsid w:val="0015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69BF4311A80469CEAAF82544FBE06" ma:contentTypeVersion="0" ma:contentTypeDescription="Create a new document." ma:contentTypeScope="" ma:versionID="e5ec334287ec035f56c58c793630d84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0E81C-9282-4CDD-84E2-55063EDA923B}"/>
</file>

<file path=customXml/itemProps2.xml><?xml version="1.0" encoding="utf-8"?>
<ds:datastoreItem xmlns:ds="http://schemas.openxmlformats.org/officeDocument/2006/customXml" ds:itemID="{0E9A54C3-2DFF-4BE1-83DF-481301B29334}"/>
</file>

<file path=customXml/itemProps3.xml><?xml version="1.0" encoding="utf-8"?>
<ds:datastoreItem xmlns:ds="http://schemas.openxmlformats.org/officeDocument/2006/customXml" ds:itemID="{89B352BA-50B3-4FCF-80DF-FE0D3A12D8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Zainab Abdulwahid AlZarouni</dc:creator>
  <cp:lastModifiedBy>Ahmed Ali Al Abdouli</cp:lastModifiedBy>
  <cp:revision>3</cp:revision>
  <dcterms:created xsi:type="dcterms:W3CDTF">2015-12-28T10:34:00Z</dcterms:created>
  <dcterms:modified xsi:type="dcterms:W3CDTF">2016-03-08T04:04:00Z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0x01010082D69BF4311A80469CEAAF82544FBE06</vt:lpwstr>
  </property>
</Properties>
</file>