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238B8">
      <w:pPr>
        <w:spacing w:after="120"/>
        <w:ind w:firstLine="397"/>
        <w:jc w:val="right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HYPERLINK "cdb:93790"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separate"/>
      </w:r>
      <w:r>
        <w:rPr>
          <w:rStyle w:val="a3"/>
          <w:rFonts w:ascii="Arial" w:hAnsi="Arial" w:cs="Arial"/>
          <w:color w:val="000000"/>
          <w:u w:val="none"/>
        </w:rPr>
        <w:t>Приложение 1</w:t>
      </w:r>
      <w:r>
        <w:rPr>
          <w:rFonts w:ascii="Arial" w:hAnsi="Arial" w:cs="Arial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0"/>
        <w:gridCol w:w="2531"/>
      </w:tblGrid>
      <w:tr w:rsidR="00000000">
        <w:tc>
          <w:tcPr>
            <w:tcW w:w="36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38B8">
            <w:pPr>
              <w:spacing w:after="120" w:line="276" w:lineRule="auto"/>
              <w:ind w:firstLine="397"/>
              <w:jc w:val="both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38B8">
            <w:pPr>
              <w:spacing w:after="120" w:line="276" w:lineRule="auto"/>
            </w:pPr>
            <w:r>
              <w:rPr>
                <w:rFonts w:ascii="Arial" w:hAnsi="Arial" w:cs="Arial"/>
              </w:rPr>
              <w:t>Утверждено</w:t>
            </w:r>
            <w:r>
              <w:rPr>
                <w:rFonts w:ascii="Arial" w:hAnsi="Arial" w:cs="Arial"/>
              </w:rPr>
              <w:br/>
            </w:r>
            <w:hyperlink r:id="rId5" w:history="1">
              <w:r>
                <w:rPr>
                  <w:rStyle w:val="a3"/>
                  <w:rFonts w:ascii="Arial" w:hAnsi="Arial" w:cs="Arial"/>
                  <w:color w:val="000000"/>
                  <w:u w:val="none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 Правительства</w:t>
            </w:r>
            <w:r>
              <w:rPr>
                <w:rFonts w:ascii="Arial" w:hAnsi="Arial" w:cs="Arial"/>
              </w:rPr>
              <w:br/>
              <w:t>Кыргызской Республики</w:t>
            </w:r>
            <w:r>
              <w:rPr>
                <w:rFonts w:ascii="Arial" w:hAnsi="Arial" w:cs="Arial"/>
              </w:rPr>
              <w:br/>
              <w:t>от 16 февраля 2012 года №100</w:t>
            </w:r>
          </w:p>
        </w:tc>
      </w:tr>
    </w:tbl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480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ПОЛОЖЕНИЕ</w:t>
      </w:r>
      <w:r>
        <w:rPr>
          <w:rFonts w:ascii="Arial" w:hAnsi="Arial" w:cs="Arial"/>
          <w:b/>
          <w:bCs/>
          <w:spacing w:val="5"/>
          <w:sz w:val="28"/>
          <w:szCs w:val="28"/>
        </w:rPr>
        <w:br/>
        <w:t>о Государственной налоговой службе при Правительстве Кыргызской Республики</w:t>
      </w:r>
    </w:p>
    <w:p w:rsidR="00000000" w:rsidRDefault="00D238B8">
      <w:pPr>
        <w:spacing w:after="480"/>
        <w:jc w:val="center"/>
      </w:pPr>
      <w:r>
        <w:rPr>
          <w:rFonts w:ascii="Arial" w:hAnsi="Arial" w:cs="Arial"/>
          <w:i/>
          <w:iCs/>
          <w:spacing w:val="5"/>
        </w:rPr>
        <w:t xml:space="preserve">(В редакции постановлений Правительства КР от </w:t>
      </w:r>
      <w:hyperlink r:id="rId6" w:history="1">
        <w:r>
          <w:rPr>
            <w:rStyle w:val="a3"/>
            <w:rFonts w:ascii="Arial" w:hAnsi="Arial" w:cs="Arial"/>
            <w:i/>
            <w:iCs/>
            <w:color w:val="000000"/>
            <w:spacing w:val="5"/>
            <w:u w:val="none"/>
          </w:rPr>
          <w:t>5 декабря 2014 года № 691</w:t>
        </w:r>
      </w:hyperlink>
      <w:r>
        <w:rPr>
          <w:rFonts w:ascii="Arial" w:hAnsi="Arial" w:cs="Arial"/>
          <w:i/>
          <w:iCs/>
          <w:spacing w:val="5"/>
        </w:rPr>
        <w:t xml:space="preserve">, </w:t>
      </w:r>
      <w:hyperlink r:id="rId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марта 2015 года № 168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a3"/>
            <w:rFonts w:ascii="Arial" w:hAnsi="Arial" w:cs="Arial"/>
            <w:color w:val="000000"/>
            <w:u w:val="none"/>
          </w:rPr>
          <w:t>21 декабря 2015 года № 860</w:t>
        </w:r>
      </w:hyperlink>
      <w:r>
        <w:rPr>
          <w:rFonts w:ascii="Arial" w:hAnsi="Arial" w:cs="Arial"/>
        </w:rPr>
        <w:t xml:space="preserve">, </w:t>
      </w:r>
      <w:hyperlink r:id="rId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11 апреля 2016 года № 188</w:t>
        </w:r>
        <w:r>
          <w:rPr>
            <w:rStyle w:val="a3"/>
            <w:rFonts w:ascii="Arial" w:hAnsi="Arial" w:cs="Arial"/>
            <w:i/>
            <w:iCs/>
            <w:color w:val="000000"/>
            <w:spacing w:val="5"/>
            <w:u w:val="none"/>
          </w:rPr>
          <w:t>)</w:t>
        </w:r>
      </w:hyperlink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>1. Общие положения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2. Цель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3. Задачи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4. Функции Государственной налоговой службы при Правительстве Кыргызс</w:t>
      </w:r>
      <w:r>
        <w:rPr>
          <w:rFonts w:ascii="Arial" w:hAnsi="Arial" w:cs="Arial"/>
        </w:rPr>
        <w:t>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5. Права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6. Обязанности и ответственность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7. Организация </w:t>
      </w:r>
      <w:r>
        <w:rPr>
          <w:rFonts w:ascii="Arial" w:hAnsi="Arial" w:cs="Arial"/>
        </w:rPr>
        <w:t>работы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>1. Общие положения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1. Государственная налоговая служба при Правительстве Кыргызской Республики является государственным органом исполнительной власти, осуществляющим сбор н</w:t>
      </w:r>
      <w:r>
        <w:rPr>
          <w:rFonts w:ascii="Arial" w:hAnsi="Arial" w:cs="Arial"/>
        </w:rPr>
        <w:t>алогов, страховых взносов и других платежей в бюджет и контроль за полнотой и своевременностью их уплаты, государственную регистрацию физических лиц в качестве индивидуальных предпринимателей, а также государственное регулирование и контроль за импортом, п</w:t>
      </w:r>
      <w:r>
        <w:rPr>
          <w:rFonts w:ascii="Arial" w:hAnsi="Arial" w:cs="Arial"/>
        </w:rPr>
        <w:t>роизводством и/или оборотом этилового спирта, алкогольной и спиртосодержащей продукции.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1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21 декабря 2015 года № 860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2. Государственная налоговая служба при Правительстве Кыргызской Рес</w:t>
      </w:r>
      <w:r>
        <w:rPr>
          <w:rFonts w:ascii="Arial" w:hAnsi="Arial" w:cs="Arial"/>
        </w:rPr>
        <w:t xml:space="preserve">публики в своей деятельности руководствуется </w:t>
      </w:r>
      <w:hyperlink r:id="rId11" w:history="1">
        <w:r>
          <w:rPr>
            <w:rStyle w:val="a3"/>
            <w:rFonts w:ascii="Arial" w:hAnsi="Arial" w:cs="Arial"/>
            <w:color w:val="000000"/>
            <w:u w:val="none"/>
          </w:rPr>
          <w:t>Конституцией</w:t>
        </w:r>
      </w:hyperlink>
      <w:r>
        <w:rPr>
          <w:rFonts w:ascii="Arial" w:hAnsi="Arial" w:cs="Arial"/>
        </w:rPr>
        <w:t xml:space="preserve"> Кыргызской Республики, Налоговым </w:t>
      </w:r>
      <w:hyperlink r:id="rId12" w:history="1">
        <w:r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>
        <w:rPr>
          <w:rFonts w:ascii="Arial" w:hAnsi="Arial" w:cs="Arial"/>
        </w:rPr>
        <w:t xml:space="preserve"> Кыргызской Республики, </w:t>
      </w:r>
      <w:hyperlink r:id="rId13" w:history="1">
        <w:r>
          <w:rPr>
            <w:rStyle w:val="a3"/>
            <w:rFonts w:ascii="Arial" w:hAnsi="Arial" w:cs="Arial"/>
            <w:color w:val="000000"/>
            <w:u w:val="none"/>
          </w:rPr>
          <w:t xml:space="preserve">Законом </w:t>
        </w:r>
      </w:hyperlink>
      <w:r>
        <w:rPr>
          <w:rFonts w:ascii="Arial" w:hAnsi="Arial" w:cs="Arial"/>
        </w:rPr>
        <w:t>Кыргызской Республики "О государственном социал</w:t>
      </w:r>
      <w:r>
        <w:rPr>
          <w:rFonts w:ascii="Arial" w:hAnsi="Arial" w:cs="Arial"/>
        </w:rPr>
        <w:t>ьном страховании", иными нормативными правовыми актами Кыргызской Республики, вступившими в установленном законом порядке в силу международными договорами, участницей которой является Кыргызская Республика, и настоящим Положением.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3. Государственная налого</w:t>
      </w:r>
      <w:r>
        <w:rPr>
          <w:rFonts w:ascii="Arial" w:hAnsi="Arial" w:cs="Arial"/>
        </w:rPr>
        <w:t>вая служба при Правительстве Кыргызской Республики и ее территориальные органы являются юридическими лицами, имеют самостоятельные сметы расходов, счета в системе казначейства, печати с изображением Государственного герба Кыргызской Республики, со своим на</w:t>
      </w:r>
      <w:r>
        <w:rPr>
          <w:rFonts w:ascii="Arial" w:hAnsi="Arial" w:cs="Arial"/>
        </w:rPr>
        <w:t>именованием на государственном и официальном языках, фирменные бланки, угловые штампы. Государственная налоговая служба при Правительстве Кыргызской Республики имеет знамя, знаки символики и специальную форму одежды.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4. Государственная налоговая служба при</w:t>
      </w:r>
      <w:r>
        <w:rPr>
          <w:rFonts w:ascii="Arial" w:hAnsi="Arial" w:cs="Arial"/>
        </w:rPr>
        <w:t xml:space="preserve"> Правительстве Кыргызской Республики и ее и территориальные органы содержатся за счет государственного бюджета и иных источников финансирования, не противоречащих законодательству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 xml:space="preserve">2. Цель Государственной налоговой </w:t>
      </w:r>
      <w:r>
        <w:rPr>
          <w:rFonts w:ascii="Arial" w:hAnsi="Arial" w:cs="Arial"/>
          <w:b/>
          <w:bCs/>
        </w:rPr>
        <w:t>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5. Обеспечение соблюдения налогового законодательства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>3. Задачи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6. Основными задачами Государственной налог</w:t>
      </w:r>
      <w:r>
        <w:rPr>
          <w:rFonts w:ascii="Arial" w:hAnsi="Arial" w:cs="Arial"/>
        </w:rPr>
        <w:t>овой службы при Правительстве Кыргызской Республики являются: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обеспечение полноты и своевременности поступлений налогов, страховых взносов и других платежей;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государственная регистрация физических лиц в качестве индивидуальных предпринимателей;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госуд</w:t>
      </w:r>
      <w:r>
        <w:rPr>
          <w:rFonts w:ascii="Arial" w:hAnsi="Arial" w:cs="Arial"/>
        </w:rPr>
        <w:t>арственное регулирование и контроль за производством и оборотом этилового спирта и алкогольной продукции;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предоставление качественных налоговых услуг налогоплательщикам;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улучшение организации деятельности органов налоговой службы;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совершенствование н</w:t>
      </w:r>
      <w:r>
        <w:rPr>
          <w:rFonts w:ascii="Arial" w:hAnsi="Arial" w:cs="Arial"/>
        </w:rPr>
        <w:t>алогового законодательства и законодательства по социальному страхованию в установленном законодательством порядке.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1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21 декабря 2015 года № 860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D238B8">
      <w:pPr>
        <w:pStyle w:val="tkZagolovok3"/>
      </w:pPr>
      <w:r>
        <w:t>4. Функции Государственной налоговой слу</w:t>
      </w:r>
      <w:r>
        <w:t>жбы при Правительстве Кыргызской Республики</w:t>
      </w:r>
    </w:p>
    <w:p w:rsidR="00000000" w:rsidRDefault="00D238B8">
      <w:pPr>
        <w:pStyle w:val="tkTekst"/>
      </w:pPr>
      <w:r>
        <w:rPr>
          <w:sz w:val="24"/>
          <w:szCs w:val="24"/>
        </w:rPr>
        <w:t>7. Государственная налоговая служба при Правительстве Кыргызской Республики в соответствии с возложенными на нее задачами осуществляет следующие функции: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организует </w:t>
      </w:r>
      <w:r>
        <w:rPr>
          <w:sz w:val="24"/>
          <w:szCs w:val="24"/>
        </w:rPr>
        <w:t>сбор, контроль за поступлением налогов, страховых взносов и других платежей, контроль за соблюдением налогового законодательства и законодательства по государственному социальному страхованию в пределах полномочий, установленных законодательством Кыргызско</w:t>
      </w:r>
      <w:r>
        <w:rPr>
          <w:sz w:val="24"/>
          <w:szCs w:val="24"/>
        </w:rPr>
        <w:t>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организует, проводит и контролирует работу в территориальных органах;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контролирует своевременность представления налогоплательщиками бухгалтерских отчетов и балансов, налоговых расчетов, отчетов, деклараций и других документов, связанных </w:t>
      </w:r>
      <w:r>
        <w:rPr>
          <w:sz w:val="24"/>
          <w:szCs w:val="24"/>
        </w:rPr>
        <w:t>с исчислением платежей в бюджет, а также проверяет достоверность этих документов в части правильности определения прибыли, дохода, иных объектов обложения и исчисления налогов, страховых взносов и других платежей в государственный бюджет и бюджет Социально</w:t>
      </w:r>
      <w:r>
        <w:rPr>
          <w:sz w:val="24"/>
          <w:szCs w:val="24"/>
        </w:rPr>
        <w:t>го фонда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проводит налоговые проверки юридических и физических лиц по вопросам соблюдения ими налогового законодательства Кыргызской Республики, законодательства Кыргызской Республики о государственном социальном страховании;</w:t>
      </w:r>
    </w:p>
    <w:p w:rsidR="00000000" w:rsidRDefault="00D238B8">
      <w:pPr>
        <w:pStyle w:val="tkTekst"/>
      </w:pPr>
      <w:r>
        <w:rPr>
          <w:sz w:val="24"/>
          <w:szCs w:val="24"/>
        </w:rPr>
        <w:t>- конт</w:t>
      </w:r>
      <w:r>
        <w:rPr>
          <w:sz w:val="24"/>
          <w:szCs w:val="24"/>
        </w:rPr>
        <w:t>ролирует применение контрольно-кассовых машин при осуществлении денежных расчетов с населением, проводит рейдовый налоговый контроль, хронометражные обследования и установку налоговых постов в целях полноты учета оборота товаров и денежных средств хозяйств</w:t>
      </w:r>
      <w:r>
        <w:rPr>
          <w:sz w:val="24"/>
          <w:szCs w:val="24"/>
        </w:rPr>
        <w:t>ующих субъектов и соблюдения ими налогового законодательства, наличия регистрации в соответствии с законодательством Кыргызской Республики, ведения учета доходов, необходимых бухгалтерских и налоговых документов, наличия и правильности применения соответст</w:t>
      </w:r>
      <w:r>
        <w:rPr>
          <w:sz w:val="24"/>
          <w:szCs w:val="24"/>
        </w:rPr>
        <w:t>вующей маркировки на товарах;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контроль за соблюдением законодательства в сфере производства и оборота этилового спирта и алкогольной продукции и условий, предусмотренных лицензионными требованиями и техническими регламентами;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осуществляет </w:t>
      </w:r>
      <w:r>
        <w:rPr>
          <w:sz w:val="24"/>
          <w:szCs w:val="24"/>
        </w:rPr>
        <w:t>лицензирование производства и оборота этилового спирта, лицензирование производства и оборота (хранение в целях производства или реализации, оптовая и розничная реализация) алкогольной продукции и лицензирование импорта этилового спирта и алкогольной проду</w:t>
      </w:r>
      <w:r>
        <w:rPr>
          <w:sz w:val="24"/>
          <w:szCs w:val="24"/>
        </w:rPr>
        <w:t>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квотирование импорта этилового спирта и алкогольной продукции;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проводит в установленном законодательством Кыргызской Республики порядке проверки хозяйствующих субъектов, осуществляющих производство и/или оборот этилового спирта и алк</w:t>
      </w:r>
      <w:r>
        <w:rPr>
          <w:sz w:val="24"/>
          <w:szCs w:val="24"/>
        </w:rPr>
        <w:t>огольной продукции;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меры, обеспечивающие защиту интересов отечественных производителей этилового спирта и алкогольной продукции;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декларирование объемов производства и оборота этилового спирта, алкогольной и спиртосодержащей пр</w:t>
      </w:r>
      <w:r>
        <w:rPr>
          <w:sz w:val="24"/>
          <w:szCs w:val="24"/>
        </w:rPr>
        <w:t>одукции;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проводит в министерствах и ведомствах, органах местного самоуправления, учреждениях, предприятиях и организациях, независимо от форм собственности и ведомственной подчиненности, включая предприятия, учреждения и организации с особым режимом, сов</w:t>
      </w:r>
      <w:r>
        <w:rPr>
          <w:sz w:val="24"/>
          <w:szCs w:val="24"/>
        </w:rPr>
        <w:t>местные и иностранные предприятия, банки и другие финансово-кредитные учреждения, а также у граждан Кыргызской Республики, иностранных граждан и лиц без гражданства, проверки документов, бухгалтерских книг, отчетов, планов, смет, деклараций и иных документ</w:t>
      </w:r>
      <w:r>
        <w:rPr>
          <w:sz w:val="24"/>
          <w:szCs w:val="24"/>
        </w:rPr>
        <w:t>ов, связанных с исчислением и уплатой налогов, страховых взносов и других платежей в государственный бюджет, в бюджет Социального фонда Кыргызской Республики или во внебюджетные фонды, а также получает необходимые объяснения;</w:t>
      </w:r>
    </w:p>
    <w:p w:rsidR="00000000" w:rsidRDefault="00D238B8">
      <w:pPr>
        <w:pStyle w:val="tkTekst"/>
      </w:pPr>
      <w:r>
        <w:rPr>
          <w:sz w:val="24"/>
          <w:szCs w:val="24"/>
        </w:rPr>
        <w:t>- получает от юридических и фи</w:t>
      </w:r>
      <w:r>
        <w:rPr>
          <w:sz w:val="24"/>
          <w:szCs w:val="24"/>
        </w:rPr>
        <w:t>зических лиц, финансовых органов, учреждений банков республики, а также граждан документы, на основании которых осуществляет учет (по каждому плательщику и виду платежей) сумм налогов, страховых взносов и других платежей, подлежащих уплате и фактически пос</w:t>
      </w:r>
      <w:r>
        <w:rPr>
          <w:sz w:val="24"/>
          <w:szCs w:val="24"/>
        </w:rPr>
        <w:t>тупивших в государственный бюджет, в бюджет Социального фонда Кыргызской Республики или во внебюджетные фонды, а также сумм финансовых санкций и административных штрафов;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контроль и проверки за правильностью взимания и обеспечения сохранност</w:t>
      </w:r>
      <w:r>
        <w:rPr>
          <w:sz w:val="24"/>
          <w:szCs w:val="24"/>
        </w:rPr>
        <w:t>и учреждениями и организациями денежных средств, полученных в уплату государственной пошлины, и других неналоговых платежей, проверки местных органов власти (айыл окмоту, местных кенешей и др.) по вопросу соблюдения установленных требований при приеме от н</w:t>
      </w:r>
      <w:r>
        <w:rPr>
          <w:sz w:val="24"/>
          <w:szCs w:val="24"/>
        </w:rPr>
        <w:t>аселения денежных средств в счет уплаты налогов, страховых взносов и других платежей;</w:t>
      </w:r>
    </w:p>
    <w:p w:rsidR="00000000" w:rsidRDefault="00D238B8">
      <w:pPr>
        <w:pStyle w:val="tkTekst"/>
      </w:pPr>
      <w:r>
        <w:rPr>
          <w:sz w:val="24"/>
          <w:szCs w:val="24"/>
        </w:rPr>
        <w:t>- проводит работу по осуществлению контроля за полнотой и правильностью предоставления хозяйствующими субъектами, а также банками, информации об открытых расчетных, валют</w:t>
      </w:r>
      <w:r>
        <w:rPr>
          <w:sz w:val="24"/>
          <w:szCs w:val="24"/>
        </w:rPr>
        <w:t>ных и иных счетах в банках и отражении операций по этим счетам;</w:t>
      </w:r>
    </w:p>
    <w:p w:rsidR="00000000" w:rsidRDefault="00D238B8">
      <w:pPr>
        <w:pStyle w:val="tkTekst"/>
      </w:pPr>
      <w:r>
        <w:rPr>
          <w:sz w:val="24"/>
          <w:szCs w:val="24"/>
        </w:rPr>
        <w:t>- участвует в составлении прогноза доходной части государственного бюджета и бюджета Социального фонда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вносит предложения по внесению изменений в доходную часть респуб</w:t>
      </w:r>
      <w:r>
        <w:rPr>
          <w:sz w:val="24"/>
          <w:szCs w:val="24"/>
        </w:rPr>
        <w:t>ликанского бюджета по налогам, страховым взносам в бюджет Социального фонда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своевременную и в полном объеме передачу страховых взносов в Социальный фонд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осуществляет передачу в Социальный фонд </w:t>
      </w:r>
      <w:r>
        <w:rPr>
          <w:sz w:val="24"/>
          <w:szCs w:val="24"/>
        </w:rPr>
        <w:t>Кыргызской Республики сообщений о занятости и заработной плате на электронных носителях;</w:t>
      </w:r>
    </w:p>
    <w:p w:rsidR="00000000" w:rsidRDefault="00D238B8">
      <w:pPr>
        <w:pStyle w:val="tkTekst"/>
      </w:pPr>
      <w:r>
        <w:rPr>
          <w:sz w:val="24"/>
          <w:szCs w:val="24"/>
        </w:rPr>
        <w:t>- вносит в Правительство Кыргызской Республики предложения по формам налоговых расчетов, отчетов, деклараций и иных документов, связанных с начислением и уплатой налог</w:t>
      </w:r>
      <w:r>
        <w:rPr>
          <w:sz w:val="24"/>
          <w:szCs w:val="24"/>
        </w:rPr>
        <w:t>ов, страховых взносов и других платежей в государственный бюджет и в бюджет Социального фонда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относит сумму превышения уплаченного налога на счет обязательства налогоплательщика по другим видам налогов, с согласия налогоплательщика</w:t>
      </w:r>
      <w:r>
        <w:rPr>
          <w:sz w:val="24"/>
          <w:szCs w:val="24"/>
        </w:rPr>
        <w:t xml:space="preserve"> включают любую оставшуюся сумму денежных средств в счет обязательств налогоплательщика по предстоящим текущим платежам;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обеспечивает правильность применения и своевременность взыскания налоговых и финансовых </w:t>
      </w:r>
      <w:r>
        <w:rPr>
          <w:sz w:val="24"/>
          <w:szCs w:val="24"/>
        </w:rPr>
        <w:t>санкций, процентов и пени, предусмотренных законодательством Кыргызской Республики, за нарушение обязательств перед государственным бюджетом и бюджетом Социального фонда Кыргызской Республики, а также административных штрафов за эти нарушения, допущенные д</w:t>
      </w:r>
      <w:r>
        <w:rPr>
          <w:sz w:val="24"/>
          <w:szCs w:val="24"/>
        </w:rPr>
        <w:t>олжностными лицами предприятий, учреждений, организаций и гражданами;</w:t>
      </w:r>
    </w:p>
    <w:p w:rsidR="00000000" w:rsidRDefault="00D238B8">
      <w:pPr>
        <w:pStyle w:val="tkTekst"/>
      </w:pPr>
      <w:r>
        <w:rPr>
          <w:sz w:val="24"/>
          <w:szCs w:val="24"/>
        </w:rPr>
        <w:t>- по письменному заявлению налогоплательщика принимает решение об изменении сроков уплаты налогов и страховых взносов в пределах своих полномочий, предусмотренных законодательством Кыргы</w:t>
      </w:r>
      <w:r>
        <w:rPr>
          <w:sz w:val="24"/>
          <w:szCs w:val="24"/>
        </w:rPr>
        <w:t>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направляет налогоплательщикам решения о суммах начисленных налогов, страховых взносах и других платежах, об уплате задолженности по налогам, страховым взносам и другим платежам, а также решения о взыскании и изъятии сумм, причитающихся </w:t>
      </w:r>
      <w:r>
        <w:rPr>
          <w:sz w:val="24"/>
          <w:szCs w:val="24"/>
        </w:rPr>
        <w:t>налогоплательщику с третьих лиц;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в установленном порядке взыскание и изъятие сумм, причитающихся налогоплательщику с третьих лиц, а также взыскание и изъятие иностранной валюты;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изъятие в соответствии с законодательством Кыргы</w:t>
      </w:r>
      <w:r>
        <w:rPr>
          <w:sz w:val="24"/>
          <w:szCs w:val="24"/>
        </w:rPr>
        <w:t>зской Республики предметы, явившиеся орудием или непосредственным объектом административного правонарушения;</w:t>
      </w:r>
    </w:p>
    <w:p w:rsidR="00000000" w:rsidRDefault="00D238B8">
      <w:pPr>
        <w:pStyle w:val="tkTekst"/>
      </w:pPr>
      <w:r>
        <w:rPr>
          <w:sz w:val="24"/>
          <w:szCs w:val="24"/>
        </w:rPr>
        <w:t>- передает в необходимых случаях материалы в правоохранительные органы и иные органы по вопросам, относящимся к их компетенции, а также подает иски</w:t>
      </w:r>
      <w:r>
        <w:rPr>
          <w:sz w:val="24"/>
          <w:szCs w:val="24"/>
        </w:rPr>
        <w:t xml:space="preserve"> в суд;</w:t>
      </w:r>
    </w:p>
    <w:p w:rsidR="00000000" w:rsidRDefault="00D238B8">
      <w:pPr>
        <w:pStyle w:val="tkTekst"/>
      </w:pPr>
      <w:r>
        <w:rPr>
          <w:sz w:val="24"/>
          <w:szCs w:val="24"/>
        </w:rPr>
        <w:t>- предъявляет в суде иски к юридическим и физическим лицам, а также гражданам о взыскании в доход бюджета налогов, страховых взносов и других платежей, штрафов, процентов, пени и иных санкций, не уплаченных в установленный срок;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прим</w:t>
      </w:r>
      <w:r>
        <w:rPr>
          <w:sz w:val="24"/>
          <w:szCs w:val="24"/>
        </w:rPr>
        <w:t>енение специального налогового режима по обращениям хозяйствующих субъектов;</w:t>
      </w:r>
    </w:p>
    <w:p w:rsidR="00000000" w:rsidRDefault="00D238B8">
      <w:pPr>
        <w:pStyle w:val="tkTekst"/>
      </w:pPr>
      <w:r>
        <w:rPr>
          <w:sz w:val="24"/>
          <w:szCs w:val="24"/>
        </w:rPr>
        <w:t>- отменяет (приостанавливает действие) решения своих территориальных органов и их должностных лиц;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осуществляет </w:t>
      </w:r>
      <w:r>
        <w:rPr>
          <w:sz w:val="24"/>
          <w:szCs w:val="24"/>
        </w:rPr>
        <w:t>контрольную работу в тесном взаимодействии с местными органами власти, правоохранительными, финансовыми и другими контролирующими органами;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осуществляет сотрудничество и взаимодействие с налоговыми и иными компетентными органами иностранных государств в </w:t>
      </w:r>
      <w:r>
        <w:rPr>
          <w:sz w:val="24"/>
          <w:szCs w:val="24"/>
        </w:rPr>
        <w:t>пределах, предусмотренных двусторонними и многосторонними соглашениями;</w:t>
      </w:r>
    </w:p>
    <w:p w:rsidR="00000000" w:rsidRDefault="00D238B8">
      <w:pPr>
        <w:pStyle w:val="tkTekst"/>
      </w:pPr>
      <w:r>
        <w:rPr>
          <w:sz w:val="24"/>
          <w:szCs w:val="24"/>
        </w:rPr>
        <w:t>- участвует в проведении экспертной оценки проектов, вносимых поправок в налоговое законодательство и законодательство Кыргызской Республики о государственном социальном страховании;</w:t>
      </w:r>
    </w:p>
    <w:p w:rsidR="00000000" w:rsidRDefault="00D238B8">
      <w:pPr>
        <w:pStyle w:val="tkTekst"/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участвует в экспертной оценке проектов межправительственных экономических соглашений, подготовленных министерствами и ведомствами Кыргызской Республики, в пределах своей компетенции;</w:t>
      </w:r>
    </w:p>
    <w:p w:rsidR="00000000" w:rsidRDefault="00D238B8">
      <w:pPr>
        <w:pStyle w:val="tkTekst"/>
      </w:pPr>
      <w:r>
        <w:rPr>
          <w:sz w:val="24"/>
          <w:szCs w:val="24"/>
        </w:rPr>
        <w:t>- участвует в качестве налоговых экспертов в работе комиссий и рабочих г</w:t>
      </w:r>
      <w:r>
        <w:rPr>
          <w:sz w:val="24"/>
          <w:szCs w:val="24"/>
        </w:rPr>
        <w:t>рупп, созданных по инициативе правоохранительных органов, а также вышестоящих органов законодательной и исполнительной власти;</w:t>
      </w:r>
    </w:p>
    <w:p w:rsidR="00000000" w:rsidRDefault="00D238B8">
      <w:pPr>
        <w:pStyle w:val="tkTekst"/>
      </w:pPr>
      <w:r>
        <w:rPr>
          <w:sz w:val="24"/>
          <w:szCs w:val="24"/>
        </w:rPr>
        <w:t>- устанавливает формы отчетов о проведенной территориальными органами работе, получает, обобщает и анализирует информацию о проде</w:t>
      </w:r>
      <w:r>
        <w:rPr>
          <w:sz w:val="24"/>
          <w:szCs w:val="24"/>
        </w:rPr>
        <w:t>ланной работе по сбору платежей в бюджет и вносит предложения по ее совершенствованию;</w:t>
      </w:r>
    </w:p>
    <w:p w:rsidR="00000000" w:rsidRDefault="00D238B8">
      <w:pPr>
        <w:pStyle w:val="tkTekst"/>
      </w:pPr>
      <w:r>
        <w:rPr>
          <w:sz w:val="24"/>
          <w:szCs w:val="24"/>
        </w:rPr>
        <w:t>- представляет в вышестоящие органы отчеты, справки и информацию о результатах работы налоговых органов по сбору налогов, страховых взносов и других платежей в государст</w:t>
      </w:r>
      <w:r>
        <w:rPr>
          <w:sz w:val="24"/>
          <w:szCs w:val="24"/>
        </w:rPr>
        <w:t>венный бюджет и в бюджет Социального фонда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организует и осуществляет учет и отчетность в сфере производства и оборота этилового спирта и алкогольной продукции;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организует разъяснительную работу среди налогоплательщиков и в террит</w:t>
      </w:r>
      <w:r>
        <w:rPr>
          <w:sz w:val="24"/>
          <w:szCs w:val="24"/>
        </w:rPr>
        <w:t>ориальных органах по порядку применения нормативных правовых актов по налогам, страховым взносам и другим обязательным платежам в бюджет;</w:t>
      </w:r>
    </w:p>
    <w:p w:rsidR="00000000" w:rsidRDefault="00D238B8">
      <w:pPr>
        <w:pStyle w:val="tkTekst"/>
      </w:pPr>
      <w:r>
        <w:rPr>
          <w:sz w:val="24"/>
          <w:szCs w:val="24"/>
        </w:rPr>
        <w:t>- организует и контролирует в установленном законодательством Кыргызской Республики порядке работу по осуществлению на</w:t>
      </w:r>
      <w:r>
        <w:rPr>
          <w:sz w:val="24"/>
          <w:szCs w:val="24"/>
        </w:rPr>
        <w:t>логовой (учетной) регистрации, перерегистрации и прекращению деятельности юридических лиц, их филиалов и представительств и физических лиц - плательщиков налогов, страховых взносов и других платежей, а также регистрацию и аннулирование облагаемых субъектов</w:t>
      </w:r>
      <w:r>
        <w:rPr>
          <w:sz w:val="24"/>
          <w:szCs w:val="24"/>
        </w:rPr>
        <w:t xml:space="preserve"> по НДС;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государственную регистрацию, налоговую (учетную) регистрацию, перерегистрацию и прекращение деятельности индивидуальных предпринимателей, крестьянских (фермерских) хозяйств без образования юридического лица - плательщиков налогов, с</w:t>
      </w:r>
      <w:r>
        <w:rPr>
          <w:sz w:val="24"/>
          <w:szCs w:val="24"/>
        </w:rPr>
        <w:t>траховых взносов и других платежей;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передачу органам статистики базу данных о налогоплательщиках, прошедших государственную регистрацию, а также базу данных о налогоплательщиках, осуществляющих экономическую и предпринимательскую деятельност</w:t>
      </w:r>
      <w:r>
        <w:rPr>
          <w:sz w:val="24"/>
          <w:szCs w:val="24"/>
        </w:rPr>
        <w:t>ь;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учет, хранение, оценку и реализацию конфискованного, безхозяйного и выморочного имущества;</w:t>
      </w:r>
    </w:p>
    <w:p w:rsidR="00000000" w:rsidRDefault="00D238B8">
      <w:pPr>
        <w:pStyle w:val="tkTekst"/>
      </w:pPr>
      <w:r>
        <w:rPr>
          <w:sz w:val="24"/>
          <w:szCs w:val="24"/>
        </w:rPr>
        <w:t>- проводит работу по регистрации и постановке на учет в соответствующий налоговый орган контрольно-кассовых машин, допускаемых к использованию на т</w:t>
      </w:r>
      <w:r>
        <w:rPr>
          <w:sz w:val="24"/>
          <w:szCs w:val="24"/>
        </w:rPr>
        <w:t>ерритории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выписывает заключение налогоплательщику на сумму переплаты по налогам, подлежащую выплате, с начислением процентов по учетной ставке Национального банка Кыргызской Республики в порядке, установленном Налоговым </w:t>
      </w:r>
      <w:hyperlink r:id="rId15" w:history="1">
        <w:r>
          <w:rPr>
            <w:rStyle w:val="a3"/>
            <w:color w:val="000000"/>
            <w:sz w:val="24"/>
            <w:szCs w:val="24"/>
            <w:u w:val="none"/>
          </w:rPr>
          <w:t>кодексом</w:t>
        </w:r>
      </w:hyperlink>
      <w:r>
        <w:rPr>
          <w:sz w:val="24"/>
          <w:szCs w:val="24"/>
        </w:rPr>
        <w:t xml:space="preserve">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рассматривает в установленном порядке заявления, предложения и жалобы граждан, юридических и физических лиц по вопросам налогообложения, уплаты страховых взносов и на неправомерные действия должностных лиц </w:t>
      </w:r>
      <w:r>
        <w:rPr>
          <w:sz w:val="24"/>
          <w:szCs w:val="24"/>
        </w:rPr>
        <w:t>органов налоговой службы;</w:t>
      </w:r>
    </w:p>
    <w:p w:rsidR="00000000" w:rsidRDefault="00D238B8">
      <w:pPr>
        <w:pStyle w:val="tkTekst"/>
      </w:pPr>
      <w:r>
        <w:rPr>
          <w:sz w:val="24"/>
          <w:szCs w:val="24"/>
        </w:rPr>
        <w:t>- обеспечивает создание, функционирование и совершенствование единой автоматизированной информационной системы органов налоговой службы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>- проводит внутренние аудиторские проверки работы территориальных орган</w:t>
      </w:r>
      <w:r>
        <w:rPr>
          <w:sz w:val="24"/>
          <w:szCs w:val="24"/>
        </w:rPr>
        <w:t>ов всех уровней в соответствии с нормативными правовыми актами Кыргызской Республики и вырабатывает рекомендации по результатам оценки в пределах компетенции Государственной налоговой службы при Правительстве Кыргызской Республики;</w:t>
      </w:r>
    </w:p>
    <w:p w:rsidR="00000000" w:rsidRDefault="00D238B8">
      <w:pPr>
        <w:pStyle w:val="tkTekst"/>
      </w:pPr>
      <w:r>
        <w:rPr>
          <w:sz w:val="24"/>
          <w:szCs w:val="24"/>
        </w:rPr>
        <w:t xml:space="preserve">- осуществляет подбор и </w:t>
      </w:r>
      <w:r>
        <w:rPr>
          <w:sz w:val="24"/>
          <w:szCs w:val="24"/>
        </w:rPr>
        <w:t>расстановку кадров в системе Государственной налоговой службы при Правительстве Кыргызской Республики, выявляет потребность в квалифицированных кадрах, организует подготовку специалистов, а также ведет работу по повышению квалификации работников;</w:t>
      </w:r>
    </w:p>
    <w:p w:rsidR="00000000" w:rsidRDefault="00D238B8">
      <w:pPr>
        <w:pStyle w:val="tkTekst"/>
      </w:pPr>
      <w:r>
        <w:rPr>
          <w:sz w:val="24"/>
          <w:szCs w:val="24"/>
        </w:rPr>
        <w:t>- реализу</w:t>
      </w:r>
      <w:r>
        <w:rPr>
          <w:sz w:val="24"/>
          <w:szCs w:val="24"/>
        </w:rPr>
        <w:t>ет государственную налоговую политику и политику государственного социального страхования;</w:t>
      </w:r>
    </w:p>
    <w:p w:rsidR="00000000" w:rsidRDefault="00D238B8">
      <w:pPr>
        <w:pStyle w:val="tkTekst"/>
      </w:pPr>
      <w:r>
        <w:rPr>
          <w:sz w:val="24"/>
          <w:szCs w:val="24"/>
        </w:rPr>
        <w:t>- участвует в установленном порядке в разработке нормативных правовых актов, направленных на совершенствование налогового законодательства и законодательства по соци</w:t>
      </w:r>
      <w:r>
        <w:rPr>
          <w:sz w:val="24"/>
          <w:szCs w:val="24"/>
        </w:rPr>
        <w:t>альному страхованию, тарифной, фискальной и лицензионной политики в сфере производства и оборота этилового спирта, алкогольной и спиртосодержащей продукции;</w:t>
      </w:r>
    </w:p>
    <w:p w:rsidR="00000000" w:rsidRDefault="00D238B8">
      <w:pPr>
        <w:pStyle w:val="tkTekst"/>
      </w:pPr>
      <w:r>
        <w:rPr>
          <w:sz w:val="24"/>
          <w:szCs w:val="24"/>
        </w:rPr>
        <w:t>- осуществляет финансирование мероприятий по развитию налоговой службы в Кыргызской Республике.</w:t>
      </w:r>
    </w:p>
    <w:p w:rsidR="00000000" w:rsidRDefault="00D238B8">
      <w:pPr>
        <w:pStyle w:val="tkRedakcijaTekst"/>
      </w:pPr>
      <w:r>
        <w:rPr>
          <w:sz w:val="24"/>
          <w:szCs w:val="24"/>
        </w:rPr>
        <w:t xml:space="preserve">(В </w:t>
      </w:r>
      <w:r>
        <w:rPr>
          <w:sz w:val="24"/>
          <w:szCs w:val="24"/>
        </w:rPr>
        <w:t xml:space="preserve">редакции постановлений Правительства КР от </w:t>
      </w:r>
      <w:hyperlink r:id="rId16" w:history="1">
        <w:r>
          <w:rPr>
            <w:rStyle w:val="a3"/>
            <w:color w:val="000000"/>
            <w:sz w:val="24"/>
            <w:szCs w:val="24"/>
            <w:u w:val="none"/>
          </w:rPr>
          <w:t>21 декабря 2015 года № 860,</w:t>
        </w:r>
      </w:hyperlink>
      <w:r>
        <w:rPr>
          <w:sz w:val="24"/>
          <w:szCs w:val="24"/>
        </w:rPr>
        <w:t xml:space="preserve"> </w:t>
      </w:r>
      <w:hyperlink r:id="rId17" w:history="1">
        <w:r>
          <w:rPr>
            <w:rStyle w:val="a3"/>
            <w:color w:val="000000"/>
            <w:sz w:val="24"/>
            <w:szCs w:val="24"/>
            <w:u w:val="none"/>
          </w:rPr>
          <w:t>11 апреля 2016 года № 188</w:t>
        </w:r>
      </w:hyperlink>
      <w:r>
        <w:rPr>
          <w:sz w:val="24"/>
          <w:szCs w:val="24"/>
        </w:rPr>
        <w:t>)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>5. Права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Государственная налоговая служба при Правительстве Кыргызской Республики имеет следующие права: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в установленном порядке запрашивать и получать от государственных органов, иных юридических и физических лиц, независимо от форм собственности, информацию, </w:t>
      </w:r>
      <w:r>
        <w:rPr>
          <w:rFonts w:ascii="Arial" w:hAnsi="Arial" w:cs="Arial"/>
        </w:rPr>
        <w:t>необходимую для выполнения своих функций;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 соответствии с возложенными функциями заключать договоры и соглашения с другими органами о взаимодействии по администрированию налогов, в том числе косвенных налогов по импорту, страховых взносов и других плате</w:t>
      </w:r>
      <w:r>
        <w:rPr>
          <w:rFonts w:ascii="Arial" w:hAnsi="Arial" w:cs="Arial"/>
        </w:rPr>
        <w:t>жей;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издавать самостоятельно или совместно с другими органами государственного управления приказы, входящие в компетенцию Государственной налоговой службы при Правительстве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 установленном порядке учреждать СМИ;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осуществлять за</w:t>
      </w:r>
      <w:r>
        <w:rPr>
          <w:rFonts w:ascii="Arial" w:hAnsi="Arial" w:cs="Arial"/>
        </w:rPr>
        <w:t>купку товаров, услуг и работ, проводить тендеры в соответствии с законодательством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выступать заказчиком необходимых информационно-презентационных материалов, видеофильмов, картографических работ и справочной литературы, научно-иссл</w:t>
      </w:r>
      <w:r>
        <w:rPr>
          <w:rFonts w:ascii="Arial" w:hAnsi="Arial" w:cs="Arial"/>
        </w:rPr>
        <w:t>едовательских разработок;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проверять всю необходимую для проведения внутреннего аудита документацию (в том числе в электронном формате), получать от сотрудников объекта внутреннего аудита копии всех необходимых документов, относящихся к внутреннему аудиту</w:t>
      </w:r>
      <w:r>
        <w:rPr>
          <w:rFonts w:ascii="Arial" w:hAnsi="Arial" w:cs="Arial"/>
        </w:rPr>
        <w:t>, и необходимые пояснения;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на основании письменных полномочий в ходе осуществления налогового контроля, при проведении налоговых проверок, рейдового налогового контроля, хронометражных обследований и установки налогового поста, имеет право доступа на тер</w:t>
      </w:r>
      <w:r>
        <w:rPr>
          <w:rFonts w:ascii="Arial" w:hAnsi="Arial" w:cs="Arial"/>
        </w:rPr>
        <w:t>риторию или в помещение, используемые для осуществления предпринимательской деятельности, в целях обследования территорий, помещений и объектов налогообложения для определения соответствия фактических данных документам, представленным налогоплательщиком;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получать, а также снимать копии с документов, касающихся предмета налогообложения;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 случаях, установленных законодательством Кыргызской Республики, опечатывать, пломбировать помещения, оборудование, документы и другие предметы;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- рассматривать дела об </w:t>
      </w:r>
      <w:r>
        <w:rPr>
          <w:rFonts w:ascii="Arial" w:hAnsi="Arial" w:cs="Arial"/>
        </w:rPr>
        <w:t>административных правонарушениях в рамках своей компетенции, установленной законодательством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требовать и получать от банков и других финансово-кредитных учреждений информацию о наличии, открытии, изменении, закрытии расчетного, ссу</w:t>
      </w:r>
      <w:r>
        <w:rPr>
          <w:rFonts w:ascii="Arial" w:hAnsi="Arial" w:cs="Arial"/>
        </w:rPr>
        <w:t>дного, валютного и иных счетов налогоплательщиков, операциях с коммерческими и другими счетами в течение определенного периода времени, а также о наличии средств на счетах налогоплательщиков в соответствии с законодательством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требо</w:t>
      </w:r>
      <w:r>
        <w:rPr>
          <w:rFonts w:ascii="Arial" w:hAnsi="Arial" w:cs="Arial"/>
        </w:rPr>
        <w:t>вать от налогоплательщика представления графика выплаты налога, страховых взносов по частям либо принятия других мер, обеспечивающих уплату налога, страховых взносов;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производить предварительное начисление налога, определять налоговое обязательство и обя</w:t>
      </w:r>
      <w:r>
        <w:rPr>
          <w:rFonts w:ascii="Arial" w:hAnsi="Arial" w:cs="Arial"/>
        </w:rPr>
        <w:t>зательство по страховым взносам налогоплательщика на основе косвенных методов оценки в случаях и порядке, предусмотренных законодательством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применять и начислять налоговые и финансовые санкции, проценты и пени на суммы налогов, стр</w:t>
      </w:r>
      <w:r>
        <w:rPr>
          <w:rFonts w:ascii="Arial" w:hAnsi="Arial" w:cs="Arial"/>
        </w:rPr>
        <w:t>аховых взносов, не уплаченных в государственный бюджет и бюджет Социального фонда Кыргызской Республики в установленные законодательством сроки;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выставлять налоговое платежное требование на банковские, в том числе валютные, счета налогоплательщика, имеющ</w:t>
      </w:r>
      <w:r>
        <w:rPr>
          <w:rFonts w:ascii="Arial" w:hAnsi="Arial" w:cs="Arial"/>
        </w:rPr>
        <w:t>его задолженность перед бюджетом, а также на счета третьих лиц, имеющих задолженность перед налогоплательщиком;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приостанавливать в порядке, установленном законодательством, операции плательщиков страховых взносов по счетам в учреждениях банков и иных фин</w:t>
      </w:r>
      <w:r>
        <w:rPr>
          <w:rFonts w:ascii="Arial" w:hAnsi="Arial" w:cs="Arial"/>
        </w:rPr>
        <w:t xml:space="preserve">ансово-кредитных учреждениях в случаях невыполнения требований об устранении выявленных нарушений по уплате страховых взносов, непредставления должностным лицам Государственной налоговой службы при Правительстве Кыргызской Республики документов, связанных </w:t>
      </w:r>
      <w:r>
        <w:rPr>
          <w:rFonts w:ascii="Arial" w:hAnsi="Arial" w:cs="Arial"/>
        </w:rPr>
        <w:t>с исчислением и уплатой страховых взносов;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взыскивать в государственный бюджет и бюджет Социального фонда Кыргызской Республики неуплаченные в установленные сроки суммы по налогам, страховым взносам и другим платежам, задолженности по капитализации, а та</w:t>
      </w:r>
      <w:r>
        <w:rPr>
          <w:rFonts w:ascii="Arial" w:hAnsi="Arial" w:cs="Arial"/>
        </w:rPr>
        <w:t xml:space="preserve">кже по налоговым и финансовым санкциям, процентам и пени, предусмотренным налоговым законодательством и законодательством Кыргызской Республики о государственном социальном страховании, путем выставления платежных требований, а также обращать взыскание на </w:t>
      </w:r>
      <w:r>
        <w:rPr>
          <w:rFonts w:ascii="Arial" w:hAnsi="Arial" w:cs="Arial"/>
        </w:rPr>
        <w:t>имущество юридических и физических лиц в порядке, установленном законодательством;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обращаться в органы, регистрирующие налогоплательщиков, с заявлением о принудительной ликвидации в порядке, установленном законодательством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предъя</w:t>
      </w:r>
      <w:r>
        <w:rPr>
          <w:rFonts w:ascii="Arial" w:hAnsi="Arial" w:cs="Arial"/>
        </w:rPr>
        <w:t>влять в суды иски, в том числе о ликвидации организации по основаниям, предусмотренным законодательством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привлекать экспертов, не заинтересованных в результатах налоговой проверки, для исследования и получения консультаций по отдел</w:t>
      </w:r>
      <w:r>
        <w:rPr>
          <w:rFonts w:ascii="Arial" w:hAnsi="Arial" w:cs="Arial"/>
        </w:rPr>
        <w:t>ьным вопросам, требующим специальных знаний и навыков;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требовать и получать информацию от других государственных органов и органов местного самоуправления, связанную с объектами налогообложения и исчислением налоговых обязательств, обязательств по страхо</w:t>
      </w:r>
      <w:r>
        <w:rPr>
          <w:rFonts w:ascii="Arial" w:hAnsi="Arial" w:cs="Arial"/>
        </w:rPr>
        <w:t>вым взносам;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отменять (приостанавливать действия) решения своих территориальных органов и их должностных лиц;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осуществлять контроль за соблюдением должностными лицами территориальных органов законности при осуществлении своей деятельности, проводит про</w:t>
      </w:r>
      <w:r>
        <w:rPr>
          <w:rFonts w:ascii="Arial" w:hAnsi="Arial" w:cs="Arial"/>
        </w:rPr>
        <w:t>филактическую работу по предупреждению и пресечению фактов нарушения со стороны сотрудников налоговой службы, установленных требований законодательства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иные права в соответствии с законодательством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>(В редакци</w:t>
      </w:r>
      <w:r>
        <w:rPr>
          <w:rFonts w:ascii="Arial" w:hAnsi="Arial" w:cs="Arial"/>
          <w:i/>
          <w:iCs/>
        </w:rPr>
        <w:t xml:space="preserve">и постановления Правительства КР от </w:t>
      </w:r>
      <w:hyperlink r:id="rId1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21 декабря 2015 года № 860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>6. Обязанности и ответственность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9. Права, </w:t>
      </w:r>
      <w:r>
        <w:rPr>
          <w:rFonts w:ascii="Arial" w:hAnsi="Arial" w:cs="Arial"/>
        </w:rPr>
        <w:t xml:space="preserve">обязанности и ответственность органов Государственной налоговой службы при Правительстве Кыргызской Республики всех уровней, а также порядок обжалования действий должностных лиц регулируются Налоговым </w:t>
      </w:r>
      <w:hyperlink r:id="rId19" w:history="1">
        <w:r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Кыргызской Республики, </w:t>
      </w:r>
      <w:hyperlink r:id="rId20" w:history="1">
        <w:r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 государственной службе" и другими нормативными правовыми актами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10. Должностные лица органов Государственной налоговой службы при Правительстве Кыргызск</w:t>
      </w:r>
      <w:r>
        <w:rPr>
          <w:rFonts w:ascii="Arial" w:hAnsi="Arial" w:cs="Arial"/>
        </w:rPr>
        <w:t>ой Республики обязаны строго соблюдать законодательство Кыргызской Республики, охраняемые законом права и интересы юридических и физических лиц, а также использовать информацию относительно конкретного налогоплательщика, которая получена ими при исполнении</w:t>
      </w:r>
      <w:r>
        <w:rPr>
          <w:rFonts w:ascii="Arial" w:hAnsi="Arial" w:cs="Arial"/>
        </w:rPr>
        <w:t xml:space="preserve"> служебных обязанностей, исключительно в служебных целях, соблюдать установленную законодательством налоговую тайну о налогоплательщике, обеспечивать в пределах своей компетенции защиту сведений, составляющих личную, коммерческую и государственную тайну.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1. Государственная налоговая служба при Правительстве Кыргызской Республики обязана своевременно предоставлять требуемые отчеты в Министерство финансов Кыргызской Республики, Социальный фонд Кыргызской Республики и уполномоченный государственный орган для </w:t>
      </w:r>
      <w:r>
        <w:rPr>
          <w:rFonts w:ascii="Arial" w:hAnsi="Arial" w:cs="Arial"/>
        </w:rPr>
        <w:t>анализа и разработки бюджетно-финансовой и пенсионной политики при условии соблюдения установленной законодательством налоговой тайны.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12. Государственная налоговая служба при Правительстве Кыргызской Республики и ее территориальные органы обязаны рассматр</w:t>
      </w:r>
      <w:r>
        <w:rPr>
          <w:rFonts w:ascii="Arial" w:hAnsi="Arial" w:cs="Arial"/>
        </w:rPr>
        <w:t>ивать и принимать решения по письменным жалобам налогоплательщиков и плательщиков страховых взносов, производителей, реализаторов и потребителей спирта, алкогольной и спиртосодержащей продукции, неудовлетворенных начислением или другим решением должностног</w:t>
      </w:r>
      <w:r>
        <w:rPr>
          <w:rFonts w:ascii="Arial" w:hAnsi="Arial" w:cs="Arial"/>
        </w:rPr>
        <w:t>о лица органа налоговой службы и информировать их в порядке письменного уведомления о своем решении с указанием причин.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13. Должностные лица Государственной налоговой службы при Правительстве Кыргызской Республики за невыполнение или ненадлежащее выполнени</w:t>
      </w:r>
      <w:r>
        <w:rPr>
          <w:rFonts w:ascii="Arial" w:hAnsi="Arial" w:cs="Arial"/>
        </w:rPr>
        <w:t>е своих обязанностей, несоблюдение установленной законодательством Кыргызской Республики налоговой тайны о налогоплательщике и конфиденциальности сведений, содержащихся в личных страховых счетах застрахованных лиц, привлекаются к дисциплинарной, администра</w:t>
      </w:r>
      <w:r>
        <w:rPr>
          <w:rFonts w:ascii="Arial" w:hAnsi="Arial" w:cs="Arial"/>
        </w:rPr>
        <w:t>тивной, имущественной и уголовной ответственности в соответствии с законодательством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14. Причиненные налогоплательщику прямые убытки (ущерб, включая упущенную выгоду) вследствие ненадлежащего осуществления органами налоговой службы и</w:t>
      </w:r>
      <w:r>
        <w:rPr>
          <w:rFonts w:ascii="Arial" w:hAnsi="Arial" w:cs="Arial"/>
        </w:rPr>
        <w:t xml:space="preserve"> их сотрудниками своих обязанностей подлежат возмещению в порядке, установленном законодательством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keepNext/>
        <w:spacing w:before="200"/>
        <w:jc w:val="center"/>
      </w:pPr>
      <w:r>
        <w:rPr>
          <w:rFonts w:ascii="Arial" w:hAnsi="Arial" w:cs="Arial"/>
          <w:b/>
          <w:bCs/>
        </w:rPr>
        <w:t>7. Организация работы Государственной налоговой службы при Правительстве Кыргызской Республики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15. Государственную налоговую служб</w:t>
      </w:r>
      <w:r>
        <w:rPr>
          <w:rFonts w:ascii="Arial" w:hAnsi="Arial" w:cs="Arial"/>
        </w:rPr>
        <w:t>у при Правительстве Кыргызской Республики возглавляет председатель, который назначается на должность и освобождается от должности Премьер-министром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16. Председатель Государственной налоговой службы при Правительстве Кыргызской Респуб</w:t>
      </w:r>
      <w:r>
        <w:rPr>
          <w:rFonts w:ascii="Arial" w:hAnsi="Arial" w:cs="Arial"/>
        </w:rPr>
        <w:t>лики имеет заместителей, которые назначаются на должность и освобождается от должности Премьер-министром Кыргызской Республики по представлению председателя Государственной налоговой службы при Правительстве Кыргызской Республики. Исполнение обязанностей п</w:t>
      </w:r>
      <w:r>
        <w:rPr>
          <w:rFonts w:ascii="Arial" w:hAnsi="Arial" w:cs="Arial"/>
        </w:rPr>
        <w:t>редседателя Государственной налоговой службы при Правительстве Кыргызской Республики в его отсутствие возлагается на одного из его заместителей.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В Государственной налоговой службе при Правительстве Кыргызской Республики учреждена высшая административная до</w:t>
      </w:r>
      <w:r>
        <w:rPr>
          <w:rFonts w:ascii="Arial" w:hAnsi="Arial" w:cs="Arial"/>
        </w:rPr>
        <w:t>лжность статс-секретаря.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Порядок назначения на должность, освобождения от должности, функции и полномочия статс-секретаря определяются в порядке, установленном законодательством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17. Председатель Государственной налоговой службы при П</w:t>
      </w:r>
      <w:r>
        <w:rPr>
          <w:rFonts w:ascii="Arial" w:hAnsi="Arial" w:cs="Arial"/>
        </w:rPr>
        <w:t>равительстве Кыргызской Республики: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руководит деятельностью Государственной налоговой службы при Правительстве Кыргызской Республики, территориальных органов, несет персональную ответственность за выполнение возложенных на Государственную налоговую служб</w:t>
      </w:r>
      <w:r>
        <w:rPr>
          <w:rFonts w:ascii="Arial" w:hAnsi="Arial" w:cs="Arial"/>
        </w:rPr>
        <w:t>у при Правительстве Кыргызской Республики задач и обязанностей;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представляет Государственную налоговую службу при Правительстве Кыргызской Республики и обеспечивает ее взаимодействие с другими государственными органами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распределя</w:t>
      </w:r>
      <w:r>
        <w:rPr>
          <w:rFonts w:ascii="Arial" w:hAnsi="Arial" w:cs="Arial"/>
        </w:rPr>
        <w:t>ет функциональные обязанности между заместителями председателя;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по согласованию с уполномоченным государственным органом в сфере государственной службы возлагает на статс-секретаря выполнение отдельных функциональных обязанностей, отнесенных к компетенци</w:t>
      </w:r>
      <w:r>
        <w:rPr>
          <w:rFonts w:ascii="Arial" w:hAnsi="Arial" w:cs="Arial"/>
        </w:rPr>
        <w:t>и Государственной налоговой службы при Правительстве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- утверждает структуру центрального аппарата и территориальных органов системы Государственной налоговой службы при Правительстве Кыргызской Республики, изменение которой возможно </w:t>
      </w:r>
      <w:r>
        <w:rPr>
          <w:rFonts w:ascii="Arial" w:hAnsi="Arial" w:cs="Arial"/>
        </w:rPr>
        <w:t>только в связи с изменением задач и функций госоргана. При этом назначение председателя не является основанием для изменения структуры Государственной налоговой службы при Правительстве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утверждает штатное расписание центрального ап</w:t>
      </w:r>
      <w:r>
        <w:rPr>
          <w:rFonts w:ascii="Arial" w:hAnsi="Arial" w:cs="Arial"/>
        </w:rPr>
        <w:t>парата и территориальных органов системы Государственной налоговой службы при Правительстве Кыргызской Республики в пределах установленной предельной штатной численности;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утверждает положения о структурных подразделениях центрального аппарата и территори</w:t>
      </w:r>
      <w:r>
        <w:rPr>
          <w:rFonts w:ascii="Arial" w:hAnsi="Arial" w:cs="Arial"/>
        </w:rPr>
        <w:t>альных органах системы Государственной налоговой службы при Правительстве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по представлению статс-секретаря назначает сотрудников Государственной налоговой службы при Правительстве Кыргызской Республики на административные государст</w:t>
      </w:r>
      <w:r>
        <w:rPr>
          <w:rFonts w:ascii="Arial" w:hAnsi="Arial" w:cs="Arial"/>
        </w:rPr>
        <w:t>венные должности, освобождает их от должности и осуществляет их перемещение и ротацию;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-делегирует полномочия по назначению на должность, освобождению от  должности сотрудников территориальных налоговых органов руководителям данных налоговых органов;"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ко</w:t>
      </w:r>
      <w:r>
        <w:rPr>
          <w:rFonts w:ascii="Arial" w:hAnsi="Arial" w:cs="Arial"/>
        </w:rPr>
        <w:t>нтролирует соблюдение трудовой дисциплины и обеспечивает проведение мероприятий по дальнейшему улучшению условий труда;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применяет в соответствии с законодательством Кыргызской Республики меры дисциплинарной ответственности к должностным лицам органов нал</w:t>
      </w:r>
      <w:r>
        <w:rPr>
          <w:rFonts w:ascii="Arial" w:hAnsi="Arial" w:cs="Arial"/>
        </w:rPr>
        <w:t>оговой службы за допущенные ими нарушения и недостатки в работе, если за эти нарушения не предусмотрена уголовная ответственность;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в установленном порядке учреждает и награждает ведомственными наградами сотрудников Государственной налоговой службы при Пр</w:t>
      </w:r>
      <w:r>
        <w:rPr>
          <w:rFonts w:ascii="Arial" w:hAnsi="Arial" w:cs="Arial"/>
        </w:rPr>
        <w:t>авительстве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является главным распорядителем денежных средств с правом первой подписи;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присваивает в установленном порядке специальные звания сотрудникам Государственной налоговой </w:t>
      </w:r>
      <w:r>
        <w:rPr>
          <w:rFonts w:ascii="Arial" w:hAnsi="Arial" w:cs="Arial"/>
        </w:rPr>
        <w:t>службы при Правительстве Кыргызской Республики, а также в установленном законодательством порядке вносит предложения о присвоении высших специальных званий;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утверждает в установленном порядке нагрудные знаки (награды) Государственной налоговой службы при</w:t>
      </w:r>
      <w:r>
        <w:rPr>
          <w:rFonts w:ascii="Arial" w:hAnsi="Arial" w:cs="Arial"/>
        </w:rPr>
        <w:t xml:space="preserve"> Правительстве Кыргызской Республики для награждения сотрудников Государственной налоговой службы при Правительстве Кыргызской Республики, а также граждан, содействующих выполнению задач Государственной налоговой службы при Правительстве Кыргызской Республ</w:t>
      </w:r>
      <w:r>
        <w:rPr>
          <w:rFonts w:ascii="Arial" w:hAnsi="Arial" w:cs="Arial"/>
        </w:rPr>
        <w:t>ики, утверждает в установленном порядке положения об этих нагрудных знаках (наградах) и их описание, награждает указанных лиц нагрудными знаками (наградами), грамотами Государственной налоговой службы при Правительстве Кыргызской Республики и применяет в и</w:t>
      </w:r>
      <w:r>
        <w:rPr>
          <w:rFonts w:ascii="Arial" w:hAnsi="Arial" w:cs="Arial"/>
        </w:rPr>
        <w:t>х отношении другие виды поощрений, предусмотренные законодательством;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отменяет противоречащие законодательству решения подведомственных и территориальных подразделений Государственной налоговой службы при Правительстве Кыргызской Республики;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- осуществля</w:t>
      </w:r>
      <w:r>
        <w:rPr>
          <w:rFonts w:ascii="Arial" w:hAnsi="Arial" w:cs="Arial"/>
        </w:rPr>
        <w:t>ет другие полномочия для решения вопросов, поставленных перед Государственной налоговой службой при Правительстве Кыргызской Республики.</w:t>
      </w:r>
    </w:p>
    <w:p w:rsidR="00000000" w:rsidRDefault="00D238B8">
      <w:pPr>
        <w:spacing w:after="480"/>
      </w:pPr>
      <w:r>
        <w:rPr>
          <w:rFonts w:ascii="Arial" w:hAnsi="Arial" w:cs="Arial"/>
          <w:i/>
          <w:iCs/>
          <w:spacing w:val="5"/>
        </w:rPr>
        <w:t xml:space="preserve">(В редакции постановления Правительства КР от </w:t>
      </w:r>
      <w:hyperlink r:id="rId21" w:history="1">
        <w:r>
          <w:rPr>
            <w:rStyle w:val="a3"/>
            <w:rFonts w:ascii="Arial" w:hAnsi="Arial" w:cs="Arial"/>
            <w:i/>
            <w:iCs/>
            <w:color w:val="000000"/>
            <w:spacing w:val="5"/>
            <w:u w:val="none"/>
          </w:rPr>
          <w:t>5 декабря 2014 года № 691</w:t>
        </w:r>
      </w:hyperlink>
      <w:r>
        <w:rPr>
          <w:rFonts w:ascii="Arial" w:hAnsi="Arial" w:cs="Arial"/>
          <w:i/>
          <w:iCs/>
          <w:spacing w:val="5"/>
        </w:rPr>
        <w:t>)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18. В </w:t>
      </w:r>
      <w:r>
        <w:rPr>
          <w:rFonts w:ascii="Arial" w:hAnsi="Arial" w:cs="Arial"/>
        </w:rPr>
        <w:t>Государственной налоговой службе при Правительстве Кыргызской Республики образуется коллегия из 9 человек в составе председателя Государственной налоговой службы при Правительстве Кыргызской Республики (председатель коллегии), статс-секретаря, заместителей</w:t>
      </w:r>
      <w:r>
        <w:rPr>
          <w:rFonts w:ascii="Arial" w:hAnsi="Arial" w:cs="Arial"/>
        </w:rPr>
        <w:t xml:space="preserve"> председателя, руководителей ведущих управлений, а также представителей Аппарата Правительства Кыргызской Республики и Министерства финансов Кыргызской Республики. Состав коллегии утверждается Премьер-министром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19. Порядок организаци</w:t>
      </w:r>
      <w:r>
        <w:rPr>
          <w:rFonts w:ascii="Arial" w:hAnsi="Arial" w:cs="Arial"/>
        </w:rPr>
        <w:t>и и проведения заседаний коллегии Государственной налоговой службы при Правительстве Кыргызской Республики регулируется Положением о коллегии, утверждаемым председателем Государственной налоговой службы при Правительстве Кыргызской Республики.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 xml:space="preserve">20. В целях </w:t>
      </w:r>
      <w:r>
        <w:rPr>
          <w:rFonts w:ascii="Arial" w:hAnsi="Arial" w:cs="Arial"/>
        </w:rPr>
        <w:t>общественного мониторинга деятельности Государственной налоговой службы при Правительстве Кыргызской Республики создается Общественный совет, представляющий собой консультативно-наблюдательный орган, функционирующий на общественных началах.</w:t>
      </w:r>
    </w:p>
    <w:p w:rsidR="00000000" w:rsidRDefault="00D238B8">
      <w:pPr>
        <w:spacing w:before="240" w:after="120"/>
        <w:ind w:firstLine="397"/>
      </w:pPr>
      <w:r>
        <w:rPr>
          <w:rFonts w:ascii="Arial" w:hAnsi="Arial" w:cs="Arial"/>
          <w:i/>
          <w:iCs/>
        </w:rPr>
        <w:t>(В редакции пос</w:t>
      </w:r>
      <w:r>
        <w:rPr>
          <w:rFonts w:ascii="Arial" w:hAnsi="Arial" w:cs="Arial"/>
          <w:i/>
          <w:iCs/>
        </w:rPr>
        <w:t xml:space="preserve">тановления Правительства КР от </w:t>
      </w:r>
      <w:hyperlink r:id="rId2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марта 2015 года № 168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D238B8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:rsidR="00000000" w:rsidRDefault="00D238B8">
      <w:pPr>
        <w:shd w:val="clear" w:color="auto" w:fill="FFFFFF"/>
        <w:spacing w:after="480"/>
        <w:jc w:val="center"/>
      </w:pPr>
      <w:r>
        <w:rPr>
          <w:rFonts w:ascii="Arial" w:hAnsi="Arial" w:cs="Arial"/>
        </w:rPr>
        <w:t> </w:t>
      </w:r>
    </w:p>
    <w:p w:rsidR="00D238B8" w:rsidRDefault="00D238B8">
      <w:r>
        <w:t> </w:t>
      </w:r>
    </w:p>
    <w:sectPr w:rsidR="00D238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F5A34"/>
    <w:rsid w:val="00BF5A34"/>
    <w:rsid w:val="00D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98353" TargetMode="External"/><Relationship Id="rId13" Type="http://schemas.openxmlformats.org/officeDocument/2006/relationships/hyperlink" Target="cdb:627" TargetMode="External"/><Relationship Id="rId18" Type="http://schemas.openxmlformats.org/officeDocument/2006/relationships/hyperlink" Target="cdb:98353" TargetMode="External"/><Relationship Id="rId3" Type="http://schemas.openxmlformats.org/officeDocument/2006/relationships/settings" Target="settings.xml"/><Relationship Id="rId21" Type="http://schemas.openxmlformats.org/officeDocument/2006/relationships/hyperlink" Target="cdb:97179" TargetMode="External"/><Relationship Id="rId7" Type="http://schemas.openxmlformats.org/officeDocument/2006/relationships/hyperlink" Target="cdb:97500" TargetMode="External"/><Relationship Id="rId12" Type="http://schemas.openxmlformats.org/officeDocument/2006/relationships/hyperlink" Target="cdb:202445" TargetMode="External"/><Relationship Id="rId17" Type="http://schemas.openxmlformats.org/officeDocument/2006/relationships/hyperlink" Target="cdb:991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db:98353" TargetMode="External"/><Relationship Id="rId20" Type="http://schemas.openxmlformats.org/officeDocument/2006/relationships/hyperlink" Target="cdb:1513" TargetMode="External"/><Relationship Id="rId1" Type="http://schemas.openxmlformats.org/officeDocument/2006/relationships/styles" Target="styles.xml"/><Relationship Id="rId6" Type="http://schemas.openxmlformats.org/officeDocument/2006/relationships/hyperlink" Target="cdb:97179" TargetMode="External"/><Relationship Id="rId11" Type="http://schemas.openxmlformats.org/officeDocument/2006/relationships/hyperlink" Target="cdb:202913" TargetMode="External"/><Relationship Id="rId24" Type="http://schemas.openxmlformats.org/officeDocument/2006/relationships/theme" Target="theme/theme1.xml"/><Relationship Id="rId5" Type="http://schemas.openxmlformats.org/officeDocument/2006/relationships/hyperlink" Target="cdb:93462" TargetMode="External"/><Relationship Id="rId15" Type="http://schemas.openxmlformats.org/officeDocument/2006/relationships/hyperlink" Target="cdb:202445" TargetMode="External"/><Relationship Id="rId23" Type="http://schemas.openxmlformats.org/officeDocument/2006/relationships/fontTable" Target="fontTable.xml"/><Relationship Id="rId10" Type="http://schemas.openxmlformats.org/officeDocument/2006/relationships/hyperlink" Target="cdb:98353" TargetMode="External"/><Relationship Id="rId19" Type="http://schemas.openxmlformats.org/officeDocument/2006/relationships/hyperlink" Target="cdb:202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db:99147" TargetMode="External"/><Relationship Id="rId14" Type="http://schemas.openxmlformats.org/officeDocument/2006/relationships/hyperlink" Target="cdb:98353" TargetMode="External"/><Relationship Id="rId22" Type="http://schemas.openxmlformats.org/officeDocument/2006/relationships/hyperlink" Target="cdb:97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Aicholpon Jorupbekova</dc:creator>
  <cp:lastModifiedBy>Aicholpon Jorupbekova</cp:lastModifiedBy>
  <cp:revision>2</cp:revision>
  <dcterms:created xsi:type="dcterms:W3CDTF">2016-11-23T08:31:00Z</dcterms:created>
  <dcterms:modified xsi:type="dcterms:W3CDTF">2016-11-23T08:31:00Z</dcterms:modified>
</cp:coreProperties>
</file>