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F61" w:rsidRDefault="00497F61" w:rsidP="00497F61">
      <w:pPr>
        <w:spacing w:after="0" w:line="240" w:lineRule="auto"/>
        <w:rPr>
          <w:rFonts w:ascii="Helvetica" w:eastAsia="Times New Roman" w:hAnsi="Helvetica" w:cs="Arial"/>
          <w:color w:val="444444"/>
          <w:sz w:val="21"/>
          <w:szCs w:val="21"/>
          <w:lang w:val="en"/>
        </w:rPr>
      </w:pPr>
      <w:proofErr w:type="spellStart"/>
      <w:r w:rsidRPr="00497F61">
        <w:rPr>
          <w:rFonts w:ascii="Helvetica" w:eastAsia="Times New Roman" w:hAnsi="Helvetica" w:cs="Arial"/>
          <w:color w:val="444444"/>
          <w:sz w:val="21"/>
          <w:szCs w:val="21"/>
          <w:lang w:val="en"/>
        </w:rPr>
        <w:t>href</w:t>
      </w:r>
      <w:proofErr w:type="spellEnd"/>
      <w:r w:rsidRPr="00497F61">
        <w:rPr>
          <w:rFonts w:ascii="Helvetica" w:eastAsia="Times New Roman" w:hAnsi="Helvetica" w:cs="Arial"/>
          <w:color w:val="444444"/>
          <w:sz w:val="21"/>
          <w:szCs w:val="21"/>
          <w:lang w:val="en"/>
        </w:rPr>
        <w:t>='http://bnftandbt.com/</w:t>
      </w:r>
      <w:proofErr w:type="spellStart"/>
      <w:r w:rsidRPr="00497F61">
        <w:rPr>
          <w:rFonts w:ascii="Helvetica" w:eastAsia="Times New Roman" w:hAnsi="Helvetica" w:cs="Arial"/>
          <w:color w:val="444444"/>
          <w:sz w:val="21"/>
          <w:szCs w:val="21"/>
          <w:lang w:val="en"/>
        </w:rPr>
        <w:t>adserver</w:t>
      </w:r>
      <w:proofErr w:type="spellEnd"/>
    </w:p>
    <w:p w:rsidR="00497F61" w:rsidRPr="00497F61" w:rsidRDefault="00497F61" w:rsidP="00497F61">
      <w:pPr>
        <w:spacing w:after="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 xml:space="preserve"> </w:t>
      </w:r>
    </w:p>
    <w:p w:rsidR="00497F61" w:rsidRPr="00497F61" w:rsidRDefault="00497F61" w:rsidP="00497F61">
      <w:pPr>
        <w:pBdr>
          <w:bottom w:val="single" w:sz="6" w:space="1" w:color="auto"/>
        </w:pBdr>
        <w:spacing w:after="0" w:line="240" w:lineRule="auto"/>
        <w:jc w:val="center"/>
        <w:rPr>
          <w:rFonts w:ascii="Arial" w:eastAsia="Times New Roman" w:hAnsi="Arial" w:cs="Arial"/>
          <w:vanish/>
          <w:sz w:val="16"/>
          <w:szCs w:val="16"/>
        </w:rPr>
      </w:pPr>
      <w:r w:rsidRPr="00497F61">
        <w:rPr>
          <w:rFonts w:ascii="Arial" w:eastAsia="Times New Roman" w:hAnsi="Arial" w:cs="Arial"/>
          <w:vanish/>
          <w:sz w:val="16"/>
          <w:szCs w:val="16"/>
        </w:rPr>
        <w:t>Top of Form</w:t>
      </w:r>
    </w:p>
    <w:p w:rsidR="00497F61" w:rsidRPr="00497F61" w:rsidRDefault="00497F61" w:rsidP="00497F61">
      <w:pPr>
        <w:spacing w:before="120" w:line="240" w:lineRule="auto"/>
        <w:ind w:left="-225" w:right="-225"/>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60.45pt;height:18.35pt" o:ole="">
            <v:imagedata r:id="rId6" o:title=""/>
          </v:shape>
          <w:control r:id="rId7" w:name="DefaultOcxName" w:shapeid="_x0000_i1075"/>
        </w:object>
      </w:r>
    </w:p>
    <w:p w:rsidR="00497F61" w:rsidRPr="00497F61" w:rsidRDefault="00497F61" w:rsidP="00497F61">
      <w:pPr>
        <w:spacing w:before="120" w:after="120" w:line="240" w:lineRule="auto"/>
        <w:ind w:left="-225" w:right="-225"/>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 xml:space="preserve">Search </w:t>
      </w:r>
    </w:p>
    <w:p w:rsidR="00497F61" w:rsidRPr="00497F61" w:rsidRDefault="00497F61" w:rsidP="00497F61">
      <w:pPr>
        <w:pBdr>
          <w:top w:val="single" w:sz="6" w:space="1" w:color="auto"/>
        </w:pBdr>
        <w:spacing w:line="240" w:lineRule="auto"/>
        <w:jc w:val="center"/>
        <w:rPr>
          <w:rFonts w:ascii="Arial" w:eastAsia="Times New Roman" w:hAnsi="Arial" w:cs="Arial"/>
          <w:vanish/>
          <w:sz w:val="16"/>
          <w:szCs w:val="16"/>
        </w:rPr>
      </w:pPr>
      <w:r w:rsidRPr="00497F61">
        <w:rPr>
          <w:rFonts w:ascii="Arial" w:eastAsia="Times New Roman" w:hAnsi="Arial" w:cs="Arial"/>
          <w:vanish/>
          <w:sz w:val="16"/>
          <w:szCs w:val="16"/>
        </w:rPr>
        <w:t>Bottom of Form</w:t>
      </w:r>
    </w:p>
    <w:p w:rsidR="00497F61" w:rsidRPr="00497F61" w:rsidRDefault="00497F61" w:rsidP="00497F61">
      <w:pPr>
        <w:spacing w:after="225" w:line="240" w:lineRule="auto"/>
        <w:outlineLvl w:val="0"/>
        <w:rPr>
          <w:rFonts w:ascii="Roboto Condensed" w:eastAsia="Times New Roman" w:hAnsi="Roboto Condensed" w:cs="Arial"/>
          <w:color w:val="444444"/>
          <w:kern w:val="36"/>
          <w:sz w:val="54"/>
          <w:szCs w:val="54"/>
          <w:lang w:val="en"/>
        </w:rPr>
      </w:pPr>
      <w:r w:rsidRPr="00497F61">
        <w:rPr>
          <w:rFonts w:ascii="Roboto Condensed" w:eastAsia="Times New Roman" w:hAnsi="Roboto Condensed" w:cs="Arial"/>
          <w:color w:val="444444"/>
          <w:kern w:val="36"/>
          <w:sz w:val="54"/>
          <w:szCs w:val="54"/>
          <w:lang w:val="en"/>
        </w:rPr>
        <w:t>‘GNPC takeover with Ghana Gas almost complete’</w:t>
      </w:r>
    </w:p>
    <w:p w:rsidR="00497F61" w:rsidRPr="00497F61" w:rsidRDefault="00497F61" w:rsidP="00497F61">
      <w:pPr>
        <w:spacing w:after="0" w:line="240" w:lineRule="auto"/>
        <w:rPr>
          <w:rFonts w:ascii="Helvetica" w:eastAsia="Times New Roman" w:hAnsi="Helvetica" w:cs="Arial"/>
          <w:b/>
          <w:bCs/>
          <w:color w:val="000000"/>
          <w:sz w:val="21"/>
          <w:szCs w:val="21"/>
          <w:lang w:val="en"/>
        </w:rPr>
      </w:pPr>
      <w:r w:rsidRPr="00497F61">
        <w:rPr>
          <w:rFonts w:ascii="Helvetica" w:eastAsia="Times New Roman" w:hAnsi="Helvetica" w:cs="Arial"/>
          <w:b/>
          <w:bCs/>
          <w:color w:val="000000"/>
          <w:sz w:val="21"/>
          <w:szCs w:val="21"/>
          <w:lang w:val="en"/>
        </w:rPr>
        <w:t>April 4, 2016</w:t>
      </w:r>
    </w:p>
    <w:p w:rsidR="00497F61" w:rsidRPr="00497F61" w:rsidRDefault="00497F61" w:rsidP="00497F61">
      <w:pPr>
        <w:spacing w:after="0" w:line="240" w:lineRule="auto"/>
        <w:jc w:val="right"/>
        <w:rPr>
          <w:rFonts w:ascii="Helvetica" w:eastAsia="Times New Roman" w:hAnsi="Helvetica" w:cs="Arial"/>
          <w:color w:val="000000"/>
          <w:sz w:val="21"/>
          <w:szCs w:val="21"/>
          <w:lang w:val="en"/>
        </w:rPr>
      </w:pPr>
      <w:r w:rsidRPr="00497F61">
        <w:rPr>
          <w:rFonts w:ascii="Helvetica" w:eastAsia="Times New Roman" w:hAnsi="Helvetica" w:cs="Arial"/>
          <w:b/>
          <w:bCs/>
          <w:color w:val="000000"/>
          <w:sz w:val="21"/>
          <w:szCs w:val="21"/>
          <w:lang w:val="en"/>
        </w:rPr>
        <w:t>Source:</w:t>
      </w:r>
      <w:r w:rsidRPr="00497F61">
        <w:rPr>
          <w:rFonts w:ascii="Helvetica" w:eastAsia="Times New Roman" w:hAnsi="Helvetica" w:cs="Arial"/>
          <w:color w:val="000000"/>
          <w:sz w:val="21"/>
          <w:szCs w:val="21"/>
          <w:lang w:val="en"/>
        </w:rPr>
        <w:t xml:space="preserve"> Eugene Davis | B&amp;FT Online | Ghana</w:t>
      </w:r>
    </w:p>
    <w:p w:rsidR="00497F61" w:rsidRPr="00497F61" w:rsidRDefault="00497F61" w:rsidP="00497F61">
      <w:pPr>
        <w:spacing w:after="0" w:line="240" w:lineRule="auto"/>
        <w:rPr>
          <w:rFonts w:ascii="Helvetica" w:eastAsia="Times New Roman" w:hAnsi="Helvetica" w:cs="Arial"/>
          <w:color w:val="444444"/>
          <w:sz w:val="21"/>
          <w:szCs w:val="21"/>
          <w:lang w:val="en"/>
        </w:rPr>
      </w:pPr>
      <w:bookmarkStart w:id="0" w:name="_GoBack"/>
      <w:r>
        <w:rPr>
          <w:rFonts w:ascii="Helvetica" w:eastAsia="Times New Roman" w:hAnsi="Helvetica" w:cs="Arial"/>
          <w:noProof/>
          <w:color w:val="444444"/>
          <w:sz w:val="21"/>
          <w:szCs w:val="21"/>
        </w:rPr>
        <w:drawing>
          <wp:inline distT="0" distB="0" distL="0" distR="0">
            <wp:extent cx="5749716" cy="3347049"/>
            <wp:effectExtent l="0" t="0" r="3810" b="6350"/>
            <wp:docPr id="6" name="Picture 6" descr="‘GNPC takeover with Ghana Gas almost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NPC takeover with Ghana Gas almost comple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9653" cy="3347012"/>
                    </a:xfrm>
                    <a:prstGeom prst="rect">
                      <a:avLst/>
                    </a:prstGeom>
                    <a:noFill/>
                    <a:ln>
                      <a:noFill/>
                    </a:ln>
                  </pic:spPr>
                </pic:pic>
              </a:graphicData>
            </a:graphic>
          </wp:inline>
        </w:drawing>
      </w:r>
      <w:bookmarkEnd w:id="0"/>
    </w:p>
    <w:p w:rsidR="00497F61" w:rsidRPr="00497F61" w:rsidRDefault="00497F61" w:rsidP="00497F61">
      <w:pPr>
        <w:spacing w:after="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pict/>
      </w:r>
      <w:r w:rsidRPr="00497F61">
        <w:rPr>
          <w:rFonts w:ascii="Helvetica" w:eastAsia="Times New Roman" w:hAnsi="Helvetica" w:cs="Arial"/>
          <w:color w:val="444444"/>
          <w:sz w:val="21"/>
          <w:szCs w:val="21"/>
          <w:lang w:val="en"/>
        </w:rPr>
        <w:pict/>
      </w:r>
    </w:p>
    <w:p w:rsidR="00497F61" w:rsidRPr="00497F61" w:rsidRDefault="00497F61" w:rsidP="00497F61">
      <w:pPr>
        <w:spacing w:after="15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 xml:space="preserve">Petroleum Minister, Emmanuel </w:t>
      </w:r>
      <w:proofErr w:type="spellStart"/>
      <w:r w:rsidRPr="00497F61">
        <w:rPr>
          <w:rFonts w:ascii="Helvetica" w:eastAsia="Times New Roman" w:hAnsi="Helvetica" w:cs="Arial"/>
          <w:color w:val="444444"/>
          <w:sz w:val="21"/>
          <w:szCs w:val="21"/>
          <w:lang w:val="en"/>
        </w:rPr>
        <w:t>Armah</w:t>
      </w:r>
      <w:proofErr w:type="spellEnd"/>
      <w:r w:rsidRPr="00497F61">
        <w:rPr>
          <w:rFonts w:ascii="Helvetica" w:eastAsia="Times New Roman" w:hAnsi="Helvetica" w:cs="Arial"/>
          <w:color w:val="444444"/>
          <w:sz w:val="21"/>
          <w:szCs w:val="21"/>
          <w:lang w:val="en"/>
        </w:rPr>
        <w:t>-Kofi Buah has said that the process leading to a takeover of Ghana Gas by the Ghana National Petroleum Corporation (GNPC) is almost complete.</w:t>
      </w:r>
    </w:p>
    <w:p w:rsidR="00497F61" w:rsidRPr="00497F61" w:rsidRDefault="00497F61" w:rsidP="00497F61">
      <w:pPr>
        <w:spacing w:after="15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“One of the processes is to make sure that the CEO of GNPC is a board member of Ghana Gas. There are some legal processes that need to be done. They are left with paperwork. Basically the two companies are working together with this in mind: that they are one company,” he told the B&amp;FT.</w:t>
      </w:r>
    </w:p>
    <w:p w:rsidR="00497F61" w:rsidRPr="00497F61" w:rsidRDefault="00497F61" w:rsidP="00497F61">
      <w:pPr>
        <w:spacing w:after="15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He also explained that: “GNPC by law is the company that is interfacing in buying all the gas produced offshore. Ghana Gas is the one processing all the gas. Do we want GNPC to negotiate one gas agreement, get Ghana Gas to negotiate another and create some weak link in the process?”</w:t>
      </w:r>
    </w:p>
    <w:p w:rsidR="00497F61" w:rsidRPr="00497F61" w:rsidRDefault="00497F61" w:rsidP="00497F61">
      <w:pPr>
        <w:spacing w:after="15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 xml:space="preserve">The MP for </w:t>
      </w:r>
      <w:proofErr w:type="spellStart"/>
      <w:r w:rsidRPr="00497F61">
        <w:rPr>
          <w:rFonts w:ascii="Helvetica" w:eastAsia="Times New Roman" w:hAnsi="Helvetica" w:cs="Arial"/>
          <w:color w:val="444444"/>
          <w:sz w:val="21"/>
          <w:szCs w:val="21"/>
          <w:lang w:val="en"/>
        </w:rPr>
        <w:t>Ellembelle</w:t>
      </w:r>
      <w:proofErr w:type="spellEnd"/>
      <w:r w:rsidRPr="00497F61">
        <w:rPr>
          <w:rFonts w:ascii="Helvetica" w:eastAsia="Times New Roman" w:hAnsi="Helvetica" w:cs="Arial"/>
          <w:color w:val="444444"/>
          <w:sz w:val="21"/>
          <w:szCs w:val="21"/>
          <w:lang w:val="en"/>
        </w:rPr>
        <w:t xml:space="preserve"> also added that: “We believe Ghana Gas can benefit with a strong balance sheet of GNPC as we go forward, and I believe it is good for Ghana”.</w:t>
      </w:r>
    </w:p>
    <w:p w:rsidR="00497F61" w:rsidRPr="00497F61" w:rsidRDefault="00497F61" w:rsidP="00497F61">
      <w:pPr>
        <w:spacing w:after="15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 xml:space="preserve">The GNPC is Ghana’s National Oil Company (NOC), established in 1983 by PNDC Law 64 to support government's objective of providing adequate and reliable supply of petroleum products, and </w:t>
      </w:r>
      <w:r w:rsidRPr="00497F61">
        <w:rPr>
          <w:rFonts w:ascii="Helvetica" w:eastAsia="Times New Roman" w:hAnsi="Helvetica" w:cs="Arial"/>
          <w:color w:val="444444"/>
          <w:sz w:val="21"/>
          <w:szCs w:val="21"/>
          <w:lang w:val="en"/>
        </w:rPr>
        <w:lastRenderedPageBreak/>
        <w:t>reducing the country's dependence on crude oil imports through developing the country’s own petroleum resources.</w:t>
      </w:r>
    </w:p>
    <w:p w:rsidR="00497F61" w:rsidRPr="00497F61" w:rsidRDefault="00497F61" w:rsidP="00497F61">
      <w:pPr>
        <w:spacing w:after="15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 xml:space="preserve">Chief Executive Officer of the GNPC Alex </w:t>
      </w:r>
      <w:proofErr w:type="spellStart"/>
      <w:r w:rsidRPr="00497F61">
        <w:rPr>
          <w:rFonts w:ascii="Helvetica" w:eastAsia="Times New Roman" w:hAnsi="Helvetica" w:cs="Arial"/>
          <w:color w:val="444444"/>
          <w:sz w:val="21"/>
          <w:szCs w:val="21"/>
          <w:lang w:val="en"/>
        </w:rPr>
        <w:t>Mould</w:t>
      </w:r>
      <w:proofErr w:type="spellEnd"/>
      <w:r w:rsidRPr="00497F61">
        <w:rPr>
          <w:rFonts w:ascii="Helvetica" w:eastAsia="Times New Roman" w:hAnsi="Helvetica" w:cs="Arial"/>
          <w:color w:val="444444"/>
          <w:sz w:val="21"/>
          <w:szCs w:val="21"/>
          <w:lang w:val="en"/>
        </w:rPr>
        <w:t xml:space="preserve"> earlier said: "The acquisition process is ongoing. The shareholder -- Ghana government -- and GNPC have signed an agreement and agreed the sale. What is left to complete the takeover is more of an administrative registration issue at the Registrar-General's. As soon as government decides to do that, we will consummate the transaction. But in terms of the agreement, we signed it long ago.</w:t>
      </w:r>
    </w:p>
    <w:p w:rsidR="00497F61" w:rsidRPr="00497F61" w:rsidRDefault="00497F61" w:rsidP="00497F61">
      <w:pPr>
        <w:spacing w:after="15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"My understanding is that it is a Cabinet decision -- which has been passed, so we are just waiting for it to happen and it could happen any day from now," he said.</w:t>
      </w:r>
    </w:p>
    <w:p w:rsidR="00497F61" w:rsidRPr="00497F61" w:rsidRDefault="00497F61" w:rsidP="00497F61">
      <w:pPr>
        <w:spacing w:after="15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The decision to cede management and operations of the gas processing company to the GNPC has been acrimonious, with the Board of Ghana National Gas Company challenging the decision in what many considered as a power-play.</w:t>
      </w:r>
    </w:p>
    <w:p w:rsidR="00497F61" w:rsidRPr="00497F61" w:rsidRDefault="00497F61" w:rsidP="00497F61">
      <w:pPr>
        <w:spacing w:after="15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 xml:space="preserve">After several boardroom </w:t>
      </w:r>
      <w:proofErr w:type="spellStart"/>
      <w:r w:rsidRPr="00497F61">
        <w:rPr>
          <w:rFonts w:ascii="Helvetica" w:eastAsia="Times New Roman" w:hAnsi="Helvetica" w:cs="Arial"/>
          <w:color w:val="444444"/>
          <w:sz w:val="21"/>
          <w:szCs w:val="21"/>
          <w:lang w:val="en"/>
        </w:rPr>
        <w:t>wranglings</w:t>
      </w:r>
      <w:proofErr w:type="spellEnd"/>
      <w:r w:rsidRPr="00497F61">
        <w:rPr>
          <w:rFonts w:ascii="Helvetica" w:eastAsia="Times New Roman" w:hAnsi="Helvetica" w:cs="Arial"/>
          <w:color w:val="444444"/>
          <w:sz w:val="21"/>
          <w:szCs w:val="21"/>
          <w:lang w:val="en"/>
        </w:rPr>
        <w:t>, government through the Ministry of Energy and Petroleum announced in December last year that it has executed the legal instrument assigning its entire shareholding in GNGC to GNPC, making the GNPC sole shareholder of GNGC with full control.</w:t>
      </w:r>
    </w:p>
    <w:p w:rsidR="00497F61" w:rsidRPr="00497F61" w:rsidRDefault="00497F61" w:rsidP="00497F61">
      <w:pPr>
        <w:spacing w:after="15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 xml:space="preserve">Mr. </w:t>
      </w:r>
      <w:proofErr w:type="spellStart"/>
      <w:r w:rsidRPr="00497F61">
        <w:rPr>
          <w:rFonts w:ascii="Helvetica" w:eastAsia="Times New Roman" w:hAnsi="Helvetica" w:cs="Arial"/>
          <w:color w:val="444444"/>
          <w:sz w:val="21"/>
          <w:szCs w:val="21"/>
          <w:lang w:val="en"/>
        </w:rPr>
        <w:t>Mould</w:t>
      </w:r>
      <w:proofErr w:type="spellEnd"/>
      <w:r w:rsidRPr="00497F61">
        <w:rPr>
          <w:rFonts w:ascii="Helvetica" w:eastAsia="Times New Roman" w:hAnsi="Helvetica" w:cs="Arial"/>
          <w:color w:val="444444"/>
          <w:sz w:val="21"/>
          <w:szCs w:val="21"/>
          <w:lang w:val="en"/>
        </w:rPr>
        <w:t xml:space="preserve"> however explained that the GNPC is yet to take over Ghana National Gas, contrary to speculations amid criticism that the takeover idea is the result of GNPC's lobbying.</w:t>
      </w:r>
    </w:p>
    <w:p w:rsidR="00497F61" w:rsidRPr="00497F61" w:rsidRDefault="00497F61" w:rsidP="00497F61">
      <w:pPr>
        <w:spacing w:after="15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t xml:space="preserve">He said the decision to bring Ghana Gas under GNPC, though not a proposition of the </w:t>
      </w:r>
      <w:proofErr w:type="gramStart"/>
      <w:r w:rsidRPr="00497F61">
        <w:rPr>
          <w:rFonts w:ascii="Helvetica" w:eastAsia="Times New Roman" w:hAnsi="Helvetica" w:cs="Arial"/>
          <w:color w:val="444444"/>
          <w:sz w:val="21"/>
          <w:szCs w:val="21"/>
          <w:lang w:val="en"/>
        </w:rPr>
        <w:t>corporation,</w:t>
      </w:r>
      <w:proofErr w:type="gramEnd"/>
      <w:r w:rsidRPr="00497F61">
        <w:rPr>
          <w:rFonts w:ascii="Helvetica" w:eastAsia="Times New Roman" w:hAnsi="Helvetica" w:cs="Arial"/>
          <w:color w:val="444444"/>
          <w:sz w:val="21"/>
          <w:szCs w:val="21"/>
          <w:lang w:val="en"/>
        </w:rPr>
        <w:t xml:space="preserve"> is a prudent one that must be commended.                                    </w:t>
      </w:r>
    </w:p>
    <w:p w:rsidR="00497F61" w:rsidRPr="00497F61" w:rsidRDefault="00497F61" w:rsidP="00497F61">
      <w:pPr>
        <w:spacing w:after="0" w:line="240" w:lineRule="auto"/>
        <w:rPr>
          <w:rFonts w:ascii="Helvetica" w:eastAsia="Times New Roman" w:hAnsi="Helvetica" w:cs="Arial"/>
          <w:color w:val="444444"/>
          <w:sz w:val="21"/>
          <w:szCs w:val="21"/>
          <w:lang w:val="en"/>
        </w:rPr>
      </w:pPr>
      <w:r w:rsidRPr="00497F61">
        <w:rPr>
          <w:rFonts w:ascii="Helvetica" w:eastAsia="Times New Roman" w:hAnsi="Helvetica" w:cs="Arial"/>
          <w:color w:val="444444"/>
          <w:sz w:val="21"/>
          <w:szCs w:val="21"/>
          <w:lang w:val="en"/>
        </w:rPr>
        <w:pict/>
      </w:r>
      <w:r w:rsidRPr="00497F61">
        <w:rPr>
          <w:rFonts w:ascii="Helvetica" w:eastAsia="Times New Roman" w:hAnsi="Helvetica" w:cs="Arial"/>
          <w:color w:val="444444"/>
          <w:sz w:val="21"/>
          <w:szCs w:val="21"/>
          <w:lang w:val="en"/>
        </w:rPr>
        <w:pict/>
      </w:r>
      <w:r w:rsidRPr="00497F61">
        <w:rPr>
          <w:rFonts w:ascii="Helvetica" w:eastAsia="Times New Roman" w:hAnsi="Helvetica" w:cs="Arial"/>
          <w:color w:val="444444"/>
          <w:sz w:val="21"/>
          <w:szCs w:val="21"/>
          <w:lang w:val="en"/>
        </w:rPr>
        <w:pict/>
      </w:r>
      <w:r w:rsidRPr="00497F61">
        <w:rPr>
          <w:rFonts w:ascii="Helvetica" w:eastAsia="Times New Roman" w:hAnsi="Helvetica" w:cs="Arial"/>
          <w:color w:val="444444"/>
          <w:sz w:val="21"/>
          <w:szCs w:val="21"/>
          <w:lang w:val="en"/>
        </w:rPr>
        <w:t>Please enable JavaScript to view the &amp;</w:t>
      </w:r>
      <w:proofErr w:type="spellStart"/>
      <w:r w:rsidRPr="00497F61">
        <w:rPr>
          <w:rFonts w:ascii="Helvetica" w:eastAsia="Times New Roman" w:hAnsi="Helvetica" w:cs="Arial"/>
          <w:color w:val="444444"/>
          <w:sz w:val="21"/>
          <w:szCs w:val="21"/>
          <w:lang w:val="en"/>
        </w:rPr>
        <w:t>lt</w:t>
      </w:r>
      <w:proofErr w:type="gramStart"/>
      <w:r w:rsidRPr="00497F61">
        <w:rPr>
          <w:rFonts w:ascii="Helvetica" w:eastAsia="Times New Roman" w:hAnsi="Helvetica" w:cs="Arial"/>
          <w:color w:val="444444"/>
          <w:sz w:val="21"/>
          <w:szCs w:val="21"/>
          <w:lang w:val="en"/>
        </w:rPr>
        <w:t>;a</w:t>
      </w:r>
      <w:proofErr w:type="spellEnd"/>
      <w:proofErr w:type="gramEnd"/>
      <w:r w:rsidRPr="00497F61">
        <w:rPr>
          <w:rFonts w:ascii="Helvetica" w:eastAsia="Times New Roman" w:hAnsi="Helvetica" w:cs="Arial"/>
          <w:color w:val="444444"/>
          <w:sz w:val="21"/>
          <w:szCs w:val="21"/>
          <w:lang w:val="en"/>
        </w:rPr>
        <w:t xml:space="preserve"> </w:t>
      </w:r>
      <w:proofErr w:type="spellStart"/>
      <w:r w:rsidRPr="00497F61">
        <w:rPr>
          <w:rFonts w:ascii="Helvetica" w:eastAsia="Times New Roman" w:hAnsi="Helvetica" w:cs="Arial"/>
          <w:color w:val="444444"/>
          <w:sz w:val="21"/>
          <w:szCs w:val="21"/>
          <w:lang w:val="en"/>
        </w:rPr>
        <w:t>href</w:t>
      </w:r>
      <w:proofErr w:type="spellEnd"/>
      <w:r w:rsidRPr="00497F61">
        <w:rPr>
          <w:rFonts w:ascii="Helvetica" w:eastAsia="Times New Roman" w:hAnsi="Helvetica" w:cs="Arial"/>
          <w:color w:val="444444"/>
          <w:sz w:val="21"/>
          <w:szCs w:val="21"/>
          <w:lang w:val="en"/>
        </w:rPr>
        <w:t>="https://disqus.com/?</w:t>
      </w:r>
      <w:proofErr w:type="spellStart"/>
      <w:r w:rsidRPr="00497F61">
        <w:rPr>
          <w:rFonts w:ascii="Helvetica" w:eastAsia="Times New Roman" w:hAnsi="Helvetica" w:cs="Arial"/>
          <w:color w:val="444444"/>
          <w:sz w:val="21"/>
          <w:szCs w:val="21"/>
          <w:lang w:val="en"/>
        </w:rPr>
        <w:t>ref_noscript</w:t>
      </w:r>
      <w:proofErr w:type="spellEnd"/>
      <w:r w:rsidRPr="00497F61">
        <w:rPr>
          <w:rFonts w:ascii="Helvetica" w:eastAsia="Times New Roman" w:hAnsi="Helvetica" w:cs="Arial"/>
          <w:color w:val="444444"/>
          <w:sz w:val="21"/>
          <w:szCs w:val="21"/>
          <w:lang w:val="en"/>
        </w:rPr>
        <w:t xml:space="preserve">" </w:t>
      </w:r>
      <w:proofErr w:type="spellStart"/>
      <w:r w:rsidRPr="00497F61">
        <w:rPr>
          <w:rFonts w:ascii="Helvetica" w:eastAsia="Times New Roman" w:hAnsi="Helvetica" w:cs="Arial"/>
          <w:color w:val="444444"/>
          <w:sz w:val="21"/>
          <w:szCs w:val="21"/>
          <w:lang w:val="en"/>
        </w:rPr>
        <w:t>rel</w:t>
      </w:r>
      <w:proofErr w:type="spellEnd"/>
      <w:r w:rsidRPr="00497F61">
        <w:rPr>
          <w:rFonts w:ascii="Helvetica" w:eastAsia="Times New Roman" w:hAnsi="Helvetica" w:cs="Arial"/>
          <w:color w:val="444444"/>
          <w:sz w:val="21"/>
          <w:szCs w:val="21"/>
          <w:lang w:val="en"/>
        </w:rPr>
        <w:t>="</w:t>
      </w:r>
      <w:proofErr w:type="spellStart"/>
      <w:r w:rsidRPr="00497F61">
        <w:rPr>
          <w:rFonts w:ascii="Helvetica" w:eastAsia="Times New Roman" w:hAnsi="Helvetica" w:cs="Arial"/>
          <w:color w:val="444444"/>
          <w:sz w:val="21"/>
          <w:szCs w:val="21"/>
          <w:lang w:val="en"/>
        </w:rPr>
        <w:t>nofollow</w:t>
      </w:r>
      <w:proofErr w:type="spellEnd"/>
      <w:r w:rsidRPr="00497F61">
        <w:rPr>
          <w:rFonts w:ascii="Helvetica" w:eastAsia="Times New Roman" w:hAnsi="Helvetica" w:cs="Arial"/>
          <w:color w:val="444444"/>
          <w:sz w:val="21"/>
          <w:szCs w:val="21"/>
          <w:lang w:val="en"/>
        </w:rPr>
        <w:t>"&amp;</w:t>
      </w:r>
      <w:proofErr w:type="spellStart"/>
      <w:r w:rsidRPr="00497F61">
        <w:rPr>
          <w:rFonts w:ascii="Helvetica" w:eastAsia="Times New Roman" w:hAnsi="Helvetica" w:cs="Arial"/>
          <w:color w:val="444444"/>
          <w:sz w:val="21"/>
          <w:szCs w:val="21"/>
          <w:lang w:val="en"/>
        </w:rPr>
        <w:t>gt;comments</w:t>
      </w:r>
      <w:proofErr w:type="spellEnd"/>
      <w:r w:rsidRPr="00497F61">
        <w:rPr>
          <w:rFonts w:ascii="Helvetica" w:eastAsia="Times New Roman" w:hAnsi="Helvetica" w:cs="Arial"/>
          <w:color w:val="444444"/>
          <w:sz w:val="21"/>
          <w:szCs w:val="21"/>
          <w:lang w:val="en"/>
        </w:rPr>
        <w:t xml:space="preserve"> powered by </w:t>
      </w:r>
      <w:proofErr w:type="spellStart"/>
      <w:r w:rsidRPr="00497F61">
        <w:rPr>
          <w:rFonts w:ascii="Helvetica" w:eastAsia="Times New Roman" w:hAnsi="Helvetica" w:cs="Arial"/>
          <w:color w:val="444444"/>
          <w:sz w:val="21"/>
          <w:szCs w:val="21"/>
          <w:lang w:val="en"/>
        </w:rPr>
        <w:t>Disqus</w:t>
      </w:r>
      <w:proofErr w:type="spellEnd"/>
      <w:r w:rsidRPr="00497F61">
        <w:rPr>
          <w:rFonts w:ascii="Helvetica" w:eastAsia="Times New Roman" w:hAnsi="Helvetica" w:cs="Arial"/>
          <w:color w:val="444444"/>
          <w:sz w:val="21"/>
          <w:szCs w:val="21"/>
          <w:lang w:val="en"/>
        </w:rPr>
        <w:t>.&amp;</w:t>
      </w:r>
      <w:proofErr w:type="spellStart"/>
      <w:r w:rsidRPr="00497F61">
        <w:rPr>
          <w:rFonts w:ascii="Helvetica" w:eastAsia="Times New Roman" w:hAnsi="Helvetica" w:cs="Arial"/>
          <w:color w:val="444444"/>
          <w:sz w:val="21"/>
          <w:szCs w:val="21"/>
          <w:lang w:val="en"/>
        </w:rPr>
        <w:t>lt</w:t>
      </w:r>
      <w:proofErr w:type="spellEnd"/>
      <w:r w:rsidRPr="00497F61">
        <w:rPr>
          <w:rFonts w:ascii="Helvetica" w:eastAsia="Times New Roman" w:hAnsi="Helvetica" w:cs="Arial"/>
          <w:color w:val="444444"/>
          <w:sz w:val="21"/>
          <w:szCs w:val="21"/>
          <w:lang w:val="en"/>
        </w:rPr>
        <w:t>;/</w:t>
      </w:r>
      <w:proofErr w:type="spellStart"/>
      <w:r w:rsidRPr="00497F61">
        <w:rPr>
          <w:rFonts w:ascii="Helvetica" w:eastAsia="Times New Roman" w:hAnsi="Helvetica" w:cs="Arial"/>
          <w:color w:val="444444"/>
          <w:sz w:val="21"/>
          <w:szCs w:val="21"/>
          <w:lang w:val="en"/>
        </w:rPr>
        <w:t>a&amp;gt</w:t>
      </w:r>
      <w:proofErr w:type="spellEnd"/>
      <w:r w:rsidRPr="00497F61">
        <w:rPr>
          <w:rFonts w:ascii="Helvetica" w:eastAsia="Times New Roman" w:hAnsi="Helvetica" w:cs="Arial"/>
          <w:color w:val="444444"/>
          <w:sz w:val="21"/>
          <w:szCs w:val="21"/>
          <w:lang w:val="en"/>
        </w:rPr>
        <w:t xml:space="preserve">; </w:t>
      </w:r>
    </w:p>
    <w:p w:rsidR="00497F61" w:rsidRPr="00497F61" w:rsidRDefault="00497F61" w:rsidP="00497F61">
      <w:pPr>
        <w:shd w:val="clear" w:color="auto" w:fill="EEEEEE"/>
        <w:spacing w:after="0" w:line="240" w:lineRule="auto"/>
        <w:outlineLvl w:val="1"/>
        <w:rPr>
          <w:rFonts w:ascii="Roboto Condensed" w:eastAsia="Times New Roman" w:hAnsi="Roboto Condensed" w:cs="Arial"/>
          <w:color w:val="006E97"/>
          <w:sz w:val="30"/>
          <w:szCs w:val="30"/>
          <w:lang w:val="en"/>
        </w:rPr>
      </w:pPr>
      <w:r w:rsidRPr="00497F61">
        <w:rPr>
          <w:rFonts w:ascii="Roboto Condensed" w:eastAsia="Times New Roman" w:hAnsi="Roboto Condensed" w:cs="Arial"/>
          <w:color w:val="006E97"/>
          <w:sz w:val="30"/>
          <w:szCs w:val="30"/>
          <w:lang w:val="en"/>
        </w:rPr>
        <w:t>Follow Us</w:t>
      </w:r>
    </w:p>
    <w:sectPr w:rsidR="00497F61" w:rsidRPr="00497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Condensed">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41807"/>
    <w:multiLevelType w:val="multilevel"/>
    <w:tmpl w:val="D64C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6936AF"/>
    <w:multiLevelType w:val="multilevel"/>
    <w:tmpl w:val="51C4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8C67D9"/>
    <w:multiLevelType w:val="multilevel"/>
    <w:tmpl w:val="6496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1658F1"/>
    <w:multiLevelType w:val="multilevel"/>
    <w:tmpl w:val="A5D2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B65662"/>
    <w:multiLevelType w:val="multilevel"/>
    <w:tmpl w:val="8A6C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F61"/>
    <w:rsid w:val="00497F61"/>
    <w:rsid w:val="00B7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97F61"/>
    <w:pPr>
      <w:spacing w:after="225" w:line="240" w:lineRule="auto"/>
      <w:outlineLvl w:val="0"/>
    </w:pPr>
    <w:rPr>
      <w:rFonts w:ascii="Roboto Condensed" w:eastAsia="Times New Roman" w:hAnsi="Roboto Condensed" w:cs="Times New Roman"/>
      <w:kern w:val="36"/>
      <w:sz w:val="54"/>
      <w:szCs w:val="54"/>
    </w:rPr>
  </w:style>
  <w:style w:type="paragraph" w:styleId="Heading2">
    <w:name w:val="heading 2"/>
    <w:basedOn w:val="Normal"/>
    <w:link w:val="Heading2Char"/>
    <w:uiPriority w:val="9"/>
    <w:qFormat/>
    <w:rsid w:val="00497F61"/>
    <w:pPr>
      <w:spacing w:after="225" w:line="240" w:lineRule="auto"/>
      <w:outlineLvl w:val="1"/>
    </w:pPr>
    <w:rPr>
      <w:rFonts w:ascii="Roboto Condensed" w:eastAsia="Times New Roman" w:hAnsi="Roboto Condensed"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F61"/>
    <w:rPr>
      <w:rFonts w:ascii="Roboto Condensed" w:eastAsia="Times New Roman" w:hAnsi="Roboto Condensed" w:cs="Times New Roman"/>
      <w:kern w:val="36"/>
      <w:sz w:val="54"/>
      <w:szCs w:val="54"/>
    </w:rPr>
  </w:style>
  <w:style w:type="character" w:customStyle="1" w:styleId="Heading2Char">
    <w:name w:val="Heading 2 Char"/>
    <w:basedOn w:val="DefaultParagraphFont"/>
    <w:link w:val="Heading2"/>
    <w:uiPriority w:val="9"/>
    <w:rsid w:val="00497F61"/>
    <w:rPr>
      <w:rFonts w:ascii="Roboto Condensed" w:eastAsia="Times New Roman" w:hAnsi="Roboto Condensed" w:cs="Times New Roman"/>
      <w:sz w:val="45"/>
      <w:szCs w:val="45"/>
    </w:rPr>
  </w:style>
  <w:style w:type="character" w:styleId="Hyperlink">
    <w:name w:val="Hyperlink"/>
    <w:basedOn w:val="DefaultParagraphFont"/>
    <w:uiPriority w:val="99"/>
    <w:semiHidden/>
    <w:unhideWhenUsed/>
    <w:rsid w:val="00497F61"/>
    <w:rPr>
      <w:strike w:val="0"/>
      <w:dstrike w:val="0"/>
      <w:color w:val="337AB7"/>
      <w:u w:val="none"/>
      <w:effect w:val="none"/>
      <w:shd w:val="clear" w:color="auto" w:fill="auto"/>
    </w:rPr>
  </w:style>
  <w:style w:type="paragraph" w:styleId="NormalWeb">
    <w:name w:val="Normal (Web)"/>
    <w:basedOn w:val="Normal"/>
    <w:uiPriority w:val="99"/>
    <w:semiHidden/>
    <w:unhideWhenUsed/>
    <w:rsid w:val="00497F61"/>
    <w:pPr>
      <w:spacing w:after="150" w:line="240" w:lineRule="auto"/>
    </w:pPr>
    <w:rPr>
      <w:rFonts w:ascii="Times New Roman" w:eastAsia="Times New Roman" w:hAnsi="Times New Roman" w:cs="Times New Roman"/>
      <w:sz w:val="24"/>
      <w:szCs w:val="24"/>
    </w:rPr>
  </w:style>
  <w:style w:type="character" w:customStyle="1" w:styleId="clockdate">
    <w:name w:val="clockdate"/>
    <w:basedOn w:val="DefaultParagraphFont"/>
    <w:rsid w:val="00497F61"/>
  </w:style>
  <w:style w:type="character" w:customStyle="1" w:styleId="clocktime1">
    <w:name w:val="clocktime1"/>
    <w:basedOn w:val="DefaultParagraphFont"/>
    <w:rsid w:val="00497F61"/>
  </w:style>
  <w:style w:type="character" w:customStyle="1" w:styleId="sr-only1">
    <w:name w:val="sr-only1"/>
    <w:basedOn w:val="DefaultParagraphFont"/>
    <w:rsid w:val="00497F61"/>
    <w:rPr>
      <w:bdr w:val="none" w:sz="0" w:space="0" w:color="auto" w:frame="1"/>
    </w:rPr>
  </w:style>
  <w:style w:type="paragraph" w:styleId="z-TopofForm">
    <w:name w:val="HTML Top of Form"/>
    <w:basedOn w:val="Normal"/>
    <w:next w:val="Normal"/>
    <w:link w:val="z-TopofFormChar"/>
    <w:hidden/>
    <w:uiPriority w:val="99"/>
    <w:semiHidden/>
    <w:unhideWhenUsed/>
    <w:rsid w:val="00497F6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97F6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97F6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97F61"/>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497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F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97F61"/>
    <w:pPr>
      <w:spacing w:after="225" w:line="240" w:lineRule="auto"/>
      <w:outlineLvl w:val="0"/>
    </w:pPr>
    <w:rPr>
      <w:rFonts w:ascii="Roboto Condensed" w:eastAsia="Times New Roman" w:hAnsi="Roboto Condensed" w:cs="Times New Roman"/>
      <w:kern w:val="36"/>
      <w:sz w:val="54"/>
      <w:szCs w:val="54"/>
    </w:rPr>
  </w:style>
  <w:style w:type="paragraph" w:styleId="Heading2">
    <w:name w:val="heading 2"/>
    <w:basedOn w:val="Normal"/>
    <w:link w:val="Heading2Char"/>
    <w:uiPriority w:val="9"/>
    <w:qFormat/>
    <w:rsid w:val="00497F61"/>
    <w:pPr>
      <w:spacing w:after="225" w:line="240" w:lineRule="auto"/>
      <w:outlineLvl w:val="1"/>
    </w:pPr>
    <w:rPr>
      <w:rFonts w:ascii="Roboto Condensed" w:eastAsia="Times New Roman" w:hAnsi="Roboto Condensed"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F61"/>
    <w:rPr>
      <w:rFonts w:ascii="Roboto Condensed" w:eastAsia="Times New Roman" w:hAnsi="Roboto Condensed" w:cs="Times New Roman"/>
      <w:kern w:val="36"/>
      <w:sz w:val="54"/>
      <w:szCs w:val="54"/>
    </w:rPr>
  </w:style>
  <w:style w:type="character" w:customStyle="1" w:styleId="Heading2Char">
    <w:name w:val="Heading 2 Char"/>
    <w:basedOn w:val="DefaultParagraphFont"/>
    <w:link w:val="Heading2"/>
    <w:uiPriority w:val="9"/>
    <w:rsid w:val="00497F61"/>
    <w:rPr>
      <w:rFonts w:ascii="Roboto Condensed" w:eastAsia="Times New Roman" w:hAnsi="Roboto Condensed" w:cs="Times New Roman"/>
      <w:sz w:val="45"/>
      <w:szCs w:val="45"/>
    </w:rPr>
  </w:style>
  <w:style w:type="character" w:styleId="Hyperlink">
    <w:name w:val="Hyperlink"/>
    <w:basedOn w:val="DefaultParagraphFont"/>
    <w:uiPriority w:val="99"/>
    <w:semiHidden/>
    <w:unhideWhenUsed/>
    <w:rsid w:val="00497F61"/>
    <w:rPr>
      <w:strike w:val="0"/>
      <w:dstrike w:val="0"/>
      <w:color w:val="337AB7"/>
      <w:u w:val="none"/>
      <w:effect w:val="none"/>
      <w:shd w:val="clear" w:color="auto" w:fill="auto"/>
    </w:rPr>
  </w:style>
  <w:style w:type="paragraph" w:styleId="NormalWeb">
    <w:name w:val="Normal (Web)"/>
    <w:basedOn w:val="Normal"/>
    <w:uiPriority w:val="99"/>
    <w:semiHidden/>
    <w:unhideWhenUsed/>
    <w:rsid w:val="00497F61"/>
    <w:pPr>
      <w:spacing w:after="150" w:line="240" w:lineRule="auto"/>
    </w:pPr>
    <w:rPr>
      <w:rFonts w:ascii="Times New Roman" w:eastAsia="Times New Roman" w:hAnsi="Times New Roman" w:cs="Times New Roman"/>
      <w:sz w:val="24"/>
      <w:szCs w:val="24"/>
    </w:rPr>
  </w:style>
  <w:style w:type="character" w:customStyle="1" w:styleId="clockdate">
    <w:name w:val="clockdate"/>
    <w:basedOn w:val="DefaultParagraphFont"/>
    <w:rsid w:val="00497F61"/>
  </w:style>
  <w:style w:type="character" w:customStyle="1" w:styleId="clocktime1">
    <w:name w:val="clocktime1"/>
    <w:basedOn w:val="DefaultParagraphFont"/>
    <w:rsid w:val="00497F61"/>
  </w:style>
  <w:style w:type="character" w:customStyle="1" w:styleId="sr-only1">
    <w:name w:val="sr-only1"/>
    <w:basedOn w:val="DefaultParagraphFont"/>
    <w:rsid w:val="00497F61"/>
    <w:rPr>
      <w:bdr w:val="none" w:sz="0" w:space="0" w:color="auto" w:frame="1"/>
    </w:rPr>
  </w:style>
  <w:style w:type="paragraph" w:styleId="z-TopofForm">
    <w:name w:val="HTML Top of Form"/>
    <w:basedOn w:val="Normal"/>
    <w:next w:val="Normal"/>
    <w:link w:val="z-TopofFormChar"/>
    <w:hidden/>
    <w:uiPriority w:val="99"/>
    <w:semiHidden/>
    <w:unhideWhenUsed/>
    <w:rsid w:val="00497F6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97F6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97F6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97F61"/>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497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F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091235">
      <w:bodyDiv w:val="1"/>
      <w:marLeft w:val="0"/>
      <w:marRight w:val="0"/>
      <w:marTop w:val="0"/>
      <w:marBottom w:val="0"/>
      <w:divBdr>
        <w:top w:val="none" w:sz="0" w:space="0" w:color="auto"/>
        <w:left w:val="none" w:sz="0" w:space="0" w:color="auto"/>
        <w:bottom w:val="none" w:sz="0" w:space="0" w:color="auto"/>
        <w:right w:val="none" w:sz="0" w:space="0" w:color="auto"/>
      </w:divBdr>
      <w:divsChild>
        <w:div w:id="2119137375">
          <w:marLeft w:val="0"/>
          <w:marRight w:val="0"/>
          <w:marTop w:val="0"/>
          <w:marBottom w:val="0"/>
          <w:divBdr>
            <w:top w:val="none" w:sz="0" w:space="0" w:color="auto"/>
            <w:left w:val="none" w:sz="0" w:space="0" w:color="auto"/>
            <w:bottom w:val="none" w:sz="0" w:space="0" w:color="auto"/>
            <w:right w:val="none" w:sz="0" w:space="0" w:color="auto"/>
          </w:divBdr>
          <w:divsChild>
            <w:div w:id="616330115">
              <w:marLeft w:val="0"/>
              <w:marRight w:val="0"/>
              <w:marTop w:val="0"/>
              <w:marBottom w:val="0"/>
              <w:divBdr>
                <w:top w:val="none" w:sz="0" w:space="0" w:color="auto"/>
                <w:left w:val="none" w:sz="0" w:space="0" w:color="auto"/>
                <w:bottom w:val="none" w:sz="0" w:space="0" w:color="auto"/>
                <w:right w:val="none" w:sz="0" w:space="0" w:color="auto"/>
              </w:divBdr>
              <w:divsChild>
                <w:div w:id="571701678">
                  <w:marLeft w:val="-75"/>
                  <w:marRight w:val="-75"/>
                  <w:marTop w:val="0"/>
                  <w:marBottom w:val="0"/>
                  <w:divBdr>
                    <w:top w:val="none" w:sz="0" w:space="0" w:color="auto"/>
                    <w:left w:val="none" w:sz="0" w:space="0" w:color="auto"/>
                    <w:bottom w:val="none" w:sz="0" w:space="0" w:color="auto"/>
                    <w:right w:val="none" w:sz="0" w:space="0" w:color="auto"/>
                  </w:divBdr>
                  <w:divsChild>
                    <w:div w:id="576863904">
                      <w:marLeft w:val="0"/>
                      <w:marRight w:val="0"/>
                      <w:marTop w:val="0"/>
                      <w:marBottom w:val="0"/>
                      <w:divBdr>
                        <w:top w:val="none" w:sz="0" w:space="0" w:color="auto"/>
                        <w:left w:val="none" w:sz="0" w:space="0" w:color="auto"/>
                        <w:bottom w:val="none" w:sz="0" w:space="0" w:color="auto"/>
                        <w:right w:val="none" w:sz="0" w:space="0" w:color="auto"/>
                      </w:divBdr>
                      <w:divsChild>
                        <w:div w:id="1932349760">
                          <w:marLeft w:val="-75"/>
                          <w:marRight w:val="-75"/>
                          <w:marTop w:val="0"/>
                          <w:marBottom w:val="0"/>
                          <w:divBdr>
                            <w:top w:val="none" w:sz="0" w:space="0" w:color="auto"/>
                            <w:left w:val="none" w:sz="0" w:space="0" w:color="auto"/>
                            <w:bottom w:val="none" w:sz="0" w:space="0" w:color="auto"/>
                            <w:right w:val="none" w:sz="0" w:space="0" w:color="auto"/>
                          </w:divBdr>
                        </w:div>
                      </w:divsChild>
                    </w:div>
                    <w:div w:id="1260874016">
                      <w:marLeft w:val="0"/>
                      <w:marRight w:val="0"/>
                      <w:marTop w:val="0"/>
                      <w:marBottom w:val="0"/>
                      <w:divBdr>
                        <w:top w:val="none" w:sz="0" w:space="0" w:color="auto"/>
                        <w:left w:val="none" w:sz="0" w:space="0" w:color="auto"/>
                        <w:bottom w:val="none" w:sz="0" w:space="0" w:color="auto"/>
                        <w:right w:val="none" w:sz="0" w:space="0" w:color="auto"/>
                      </w:divBdr>
                      <w:divsChild>
                        <w:div w:id="220409507">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59127490">
              <w:marLeft w:val="0"/>
              <w:marRight w:val="0"/>
              <w:marTop w:val="0"/>
              <w:marBottom w:val="0"/>
              <w:divBdr>
                <w:top w:val="none" w:sz="0" w:space="0" w:color="auto"/>
                <w:left w:val="none" w:sz="0" w:space="0" w:color="auto"/>
                <w:bottom w:val="none" w:sz="0" w:space="0" w:color="auto"/>
                <w:right w:val="none" w:sz="0" w:space="0" w:color="auto"/>
              </w:divBdr>
              <w:divsChild>
                <w:div w:id="755323312">
                  <w:marLeft w:val="-75"/>
                  <w:marRight w:val="-75"/>
                  <w:marTop w:val="0"/>
                  <w:marBottom w:val="0"/>
                  <w:divBdr>
                    <w:top w:val="none" w:sz="0" w:space="0" w:color="auto"/>
                    <w:left w:val="none" w:sz="0" w:space="0" w:color="auto"/>
                    <w:bottom w:val="none" w:sz="0" w:space="0" w:color="auto"/>
                    <w:right w:val="none" w:sz="0" w:space="0" w:color="auto"/>
                  </w:divBdr>
                  <w:divsChild>
                    <w:div w:id="592472379">
                      <w:marLeft w:val="0"/>
                      <w:marRight w:val="0"/>
                      <w:marTop w:val="0"/>
                      <w:marBottom w:val="0"/>
                      <w:divBdr>
                        <w:top w:val="none" w:sz="0" w:space="0" w:color="auto"/>
                        <w:left w:val="none" w:sz="0" w:space="0" w:color="auto"/>
                        <w:bottom w:val="none" w:sz="0" w:space="0" w:color="auto"/>
                        <w:right w:val="none" w:sz="0" w:space="0" w:color="auto"/>
                      </w:divBdr>
                    </w:div>
                    <w:div w:id="90443531">
                      <w:marLeft w:val="0"/>
                      <w:marRight w:val="0"/>
                      <w:marTop w:val="0"/>
                      <w:marBottom w:val="0"/>
                      <w:divBdr>
                        <w:top w:val="none" w:sz="0" w:space="0" w:color="auto"/>
                        <w:left w:val="none" w:sz="0" w:space="0" w:color="auto"/>
                        <w:bottom w:val="none" w:sz="0" w:space="0" w:color="auto"/>
                        <w:right w:val="none" w:sz="0" w:space="0" w:color="auto"/>
                      </w:divBdr>
                      <w:divsChild>
                        <w:div w:id="5180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40219">
              <w:marLeft w:val="0"/>
              <w:marRight w:val="0"/>
              <w:marTop w:val="0"/>
              <w:marBottom w:val="0"/>
              <w:divBdr>
                <w:top w:val="none" w:sz="0" w:space="0" w:color="auto"/>
                <w:left w:val="none" w:sz="0" w:space="0" w:color="auto"/>
                <w:bottom w:val="none" w:sz="0" w:space="0" w:color="auto"/>
                <w:right w:val="none" w:sz="0" w:space="0" w:color="auto"/>
              </w:divBdr>
              <w:divsChild>
                <w:div w:id="2023433979">
                  <w:marLeft w:val="0"/>
                  <w:marRight w:val="0"/>
                  <w:marTop w:val="0"/>
                  <w:marBottom w:val="0"/>
                  <w:divBdr>
                    <w:top w:val="none" w:sz="0" w:space="0" w:color="auto"/>
                    <w:left w:val="none" w:sz="0" w:space="0" w:color="auto"/>
                    <w:bottom w:val="none" w:sz="0" w:space="0" w:color="auto"/>
                    <w:right w:val="none" w:sz="0" w:space="0" w:color="auto"/>
                  </w:divBdr>
                </w:div>
                <w:div w:id="64382427">
                  <w:marLeft w:val="0"/>
                  <w:marRight w:val="0"/>
                  <w:marTop w:val="0"/>
                  <w:marBottom w:val="0"/>
                  <w:divBdr>
                    <w:top w:val="none" w:sz="0" w:space="0" w:color="auto"/>
                    <w:left w:val="none" w:sz="0" w:space="0" w:color="auto"/>
                    <w:bottom w:val="none" w:sz="0" w:space="0" w:color="auto"/>
                    <w:right w:val="none" w:sz="0" w:space="0" w:color="auto"/>
                  </w:divBdr>
                </w:div>
              </w:divsChild>
            </w:div>
            <w:div w:id="634020613">
              <w:marLeft w:val="0"/>
              <w:marRight w:val="0"/>
              <w:marTop w:val="225"/>
              <w:marBottom w:val="225"/>
              <w:divBdr>
                <w:top w:val="none" w:sz="0" w:space="0" w:color="auto"/>
                <w:left w:val="none" w:sz="0" w:space="0" w:color="auto"/>
                <w:bottom w:val="none" w:sz="0" w:space="0" w:color="auto"/>
                <w:right w:val="none" w:sz="0" w:space="0" w:color="auto"/>
              </w:divBdr>
              <w:divsChild>
                <w:div w:id="1547907116">
                  <w:marLeft w:val="-75"/>
                  <w:marRight w:val="-75"/>
                  <w:marTop w:val="0"/>
                  <w:marBottom w:val="0"/>
                  <w:divBdr>
                    <w:top w:val="none" w:sz="0" w:space="0" w:color="auto"/>
                    <w:left w:val="none" w:sz="0" w:space="0" w:color="auto"/>
                    <w:bottom w:val="none" w:sz="0" w:space="0" w:color="auto"/>
                    <w:right w:val="none" w:sz="0" w:space="0" w:color="auto"/>
                  </w:divBdr>
                  <w:divsChild>
                    <w:div w:id="1157654051">
                      <w:marLeft w:val="0"/>
                      <w:marRight w:val="0"/>
                      <w:marTop w:val="0"/>
                      <w:marBottom w:val="0"/>
                      <w:divBdr>
                        <w:top w:val="none" w:sz="0" w:space="0" w:color="auto"/>
                        <w:left w:val="none" w:sz="0" w:space="0" w:color="auto"/>
                        <w:bottom w:val="none" w:sz="0" w:space="0" w:color="auto"/>
                        <w:right w:val="none" w:sz="0" w:space="0" w:color="auto"/>
                      </w:divBdr>
                    </w:div>
                    <w:div w:id="117577625">
                      <w:marLeft w:val="0"/>
                      <w:marRight w:val="0"/>
                      <w:marTop w:val="0"/>
                      <w:marBottom w:val="0"/>
                      <w:divBdr>
                        <w:top w:val="none" w:sz="0" w:space="0" w:color="auto"/>
                        <w:left w:val="none" w:sz="0" w:space="0" w:color="auto"/>
                        <w:bottom w:val="none" w:sz="0" w:space="0" w:color="auto"/>
                        <w:right w:val="none" w:sz="0" w:space="0" w:color="auto"/>
                      </w:divBdr>
                      <w:divsChild>
                        <w:div w:id="16337474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575700892">
              <w:marLeft w:val="-75"/>
              <w:marRight w:val="-75"/>
              <w:marTop w:val="0"/>
              <w:marBottom w:val="0"/>
              <w:divBdr>
                <w:top w:val="none" w:sz="0" w:space="0" w:color="auto"/>
                <w:left w:val="none" w:sz="0" w:space="0" w:color="auto"/>
                <w:bottom w:val="none" w:sz="0" w:space="0" w:color="auto"/>
                <w:right w:val="none" w:sz="0" w:space="0" w:color="auto"/>
              </w:divBdr>
              <w:divsChild>
                <w:div w:id="1772428049">
                  <w:marLeft w:val="0"/>
                  <w:marRight w:val="0"/>
                  <w:marTop w:val="0"/>
                  <w:marBottom w:val="0"/>
                  <w:divBdr>
                    <w:top w:val="none" w:sz="0" w:space="0" w:color="auto"/>
                    <w:left w:val="none" w:sz="0" w:space="0" w:color="auto"/>
                    <w:bottom w:val="none" w:sz="0" w:space="0" w:color="auto"/>
                    <w:right w:val="none" w:sz="0" w:space="0" w:color="auto"/>
                  </w:divBdr>
                </w:div>
              </w:divsChild>
            </w:div>
            <w:div w:id="1826435266">
              <w:marLeft w:val="-75"/>
              <w:marRight w:val="-75"/>
              <w:marTop w:val="0"/>
              <w:marBottom w:val="0"/>
              <w:divBdr>
                <w:top w:val="none" w:sz="0" w:space="0" w:color="auto"/>
                <w:left w:val="none" w:sz="0" w:space="0" w:color="auto"/>
                <w:bottom w:val="none" w:sz="0" w:space="0" w:color="auto"/>
                <w:right w:val="none" w:sz="0" w:space="0" w:color="auto"/>
              </w:divBdr>
              <w:divsChild>
                <w:div w:id="1578435590">
                  <w:marLeft w:val="0"/>
                  <w:marRight w:val="0"/>
                  <w:marTop w:val="0"/>
                  <w:marBottom w:val="0"/>
                  <w:divBdr>
                    <w:top w:val="none" w:sz="0" w:space="0" w:color="auto"/>
                    <w:left w:val="none" w:sz="0" w:space="0" w:color="auto"/>
                    <w:bottom w:val="none" w:sz="0" w:space="0" w:color="auto"/>
                    <w:right w:val="none" w:sz="0" w:space="0" w:color="auto"/>
                  </w:divBdr>
                </w:div>
                <w:div w:id="1759129482">
                  <w:marLeft w:val="0"/>
                  <w:marRight w:val="0"/>
                  <w:marTop w:val="300"/>
                  <w:marBottom w:val="0"/>
                  <w:divBdr>
                    <w:top w:val="none" w:sz="0" w:space="0" w:color="auto"/>
                    <w:left w:val="none" w:sz="0" w:space="0" w:color="auto"/>
                    <w:bottom w:val="none" w:sz="0" w:space="0" w:color="auto"/>
                    <w:right w:val="none" w:sz="0" w:space="0" w:color="auto"/>
                  </w:divBdr>
                </w:div>
                <w:div w:id="1735815483">
                  <w:marLeft w:val="0"/>
                  <w:marRight w:val="0"/>
                  <w:marTop w:val="300"/>
                  <w:marBottom w:val="0"/>
                  <w:divBdr>
                    <w:top w:val="none" w:sz="0" w:space="0" w:color="auto"/>
                    <w:left w:val="none" w:sz="0" w:space="0" w:color="auto"/>
                    <w:bottom w:val="none" w:sz="0" w:space="0" w:color="auto"/>
                    <w:right w:val="none" w:sz="0" w:space="0" w:color="auto"/>
                  </w:divBdr>
                </w:div>
                <w:div w:id="1485587264">
                  <w:marLeft w:val="0"/>
                  <w:marRight w:val="0"/>
                  <w:marTop w:val="300"/>
                  <w:marBottom w:val="0"/>
                  <w:divBdr>
                    <w:top w:val="none" w:sz="0" w:space="0" w:color="auto"/>
                    <w:left w:val="none" w:sz="0" w:space="0" w:color="auto"/>
                    <w:bottom w:val="none" w:sz="0" w:space="0" w:color="auto"/>
                    <w:right w:val="none" w:sz="0" w:space="0" w:color="auto"/>
                  </w:divBdr>
                  <w:divsChild>
                    <w:div w:id="120616233">
                      <w:marLeft w:val="0"/>
                      <w:marRight w:val="0"/>
                      <w:marTop w:val="0"/>
                      <w:marBottom w:val="0"/>
                      <w:divBdr>
                        <w:top w:val="none" w:sz="0" w:space="0" w:color="auto"/>
                        <w:left w:val="none" w:sz="0" w:space="0" w:color="auto"/>
                        <w:bottom w:val="none" w:sz="0" w:space="0" w:color="auto"/>
                        <w:right w:val="none" w:sz="0" w:space="0" w:color="auto"/>
                      </w:divBdr>
                    </w:div>
                  </w:divsChild>
                </w:div>
                <w:div w:id="75175239">
                  <w:marLeft w:val="0"/>
                  <w:marRight w:val="0"/>
                  <w:marTop w:val="300"/>
                  <w:marBottom w:val="0"/>
                  <w:divBdr>
                    <w:top w:val="none" w:sz="0" w:space="0" w:color="auto"/>
                    <w:left w:val="none" w:sz="0" w:space="0" w:color="auto"/>
                    <w:bottom w:val="none" w:sz="0" w:space="0" w:color="auto"/>
                    <w:right w:val="none" w:sz="0" w:space="0" w:color="auto"/>
                  </w:divBdr>
                </w:div>
                <w:div w:id="1161894157">
                  <w:marLeft w:val="0"/>
                  <w:marRight w:val="0"/>
                  <w:marTop w:val="300"/>
                  <w:marBottom w:val="0"/>
                  <w:divBdr>
                    <w:top w:val="none" w:sz="0" w:space="0" w:color="auto"/>
                    <w:left w:val="none" w:sz="0" w:space="0" w:color="auto"/>
                    <w:bottom w:val="none" w:sz="0" w:space="0" w:color="auto"/>
                    <w:right w:val="none" w:sz="0" w:space="0" w:color="auto"/>
                  </w:divBdr>
                </w:div>
                <w:div w:id="555119357">
                  <w:marLeft w:val="0"/>
                  <w:marRight w:val="0"/>
                  <w:marTop w:val="300"/>
                  <w:marBottom w:val="0"/>
                  <w:divBdr>
                    <w:top w:val="none" w:sz="0" w:space="0" w:color="auto"/>
                    <w:left w:val="none" w:sz="0" w:space="0" w:color="auto"/>
                    <w:bottom w:val="none" w:sz="0" w:space="0" w:color="auto"/>
                    <w:right w:val="none" w:sz="0" w:space="0" w:color="auto"/>
                  </w:divBdr>
                </w:div>
              </w:divsChild>
            </w:div>
            <w:div w:id="973292884">
              <w:marLeft w:val="0"/>
              <w:marRight w:val="0"/>
              <w:marTop w:val="0"/>
              <w:marBottom w:val="0"/>
              <w:divBdr>
                <w:top w:val="none" w:sz="0" w:space="0" w:color="auto"/>
                <w:left w:val="none" w:sz="0" w:space="0" w:color="auto"/>
                <w:bottom w:val="none" w:sz="0" w:space="0" w:color="auto"/>
                <w:right w:val="none" w:sz="0" w:space="0" w:color="auto"/>
              </w:divBdr>
              <w:divsChild>
                <w:div w:id="446395294">
                  <w:marLeft w:val="0"/>
                  <w:marRight w:val="0"/>
                  <w:marTop w:val="0"/>
                  <w:marBottom w:val="0"/>
                  <w:divBdr>
                    <w:top w:val="none" w:sz="0" w:space="0" w:color="auto"/>
                    <w:left w:val="none" w:sz="0" w:space="0" w:color="auto"/>
                    <w:bottom w:val="none" w:sz="0" w:space="0" w:color="auto"/>
                    <w:right w:val="none" w:sz="0" w:space="0" w:color="auto"/>
                  </w:divBdr>
                </w:div>
                <w:div w:id="1392583801">
                  <w:marLeft w:val="0"/>
                  <w:marRight w:val="0"/>
                  <w:marTop w:val="0"/>
                  <w:marBottom w:val="0"/>
                  <w:divBdr>
                    <w:top w:val="none" w:sz="0" w:space="0" w:color="auto"/>
                    <w:left w:val="none" w:sz="0" w:space="0" w:color="auto"/>
                    <w:bottom w:val="none" w:sz="0" w:space="0" w:color="auto"/>
                    <w:right w:val="none" w:sz="0" w:space="0" w:color="auto"/>
                  </w:divBdr>
                </w:div>
              </w:divsChild>
            </w:div>
            <w:div w:id="11162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Gfg</dc:creator>
  <cp:lastModifiedBy>Gfg</cp:lastModifiedBy>
  <cp:revision>1</cp:revision>
  <dcterms:created xsi:type="dcterms:W3CDTF">2016-09-19T22:18:00Z</dcterms:created>
  <dcterms:modified xsi:type="dcterms:W3CDTF">2016-09-19T22:22:00Z</dcterms:modified>
</cp:coreProperties>
</file>