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00FDEBF" w14:textId="77777777" w:rsidR="00B240A5" w:rsidRDefault="00B240A5" w:rsidP="00B240A5">
      <w:pPr>
        <w:spacing w:after="0" w:line="270" w:lineRule="atLeast"/>
        <w:jc w:val="center"/>
        <w:rPr>
          <w:rFonts w:eastAsia="Times New Roman" w:cstheme="minorHAnsi"/>
          <w:b/>
          <w:iCs/>
          <w:color w:val="000000"/>
          <w:sz w:val="28"/>
          <w:szCs w:val="18"/>
        </w:rPr>
      </w:pPr>
      <w:bookmarkStart w:id="0" w:name="_GoBack"/>
      <w:bookmarkEnd w:id="0"/>
      <w:r>
        <w:rPr>
          <w:b/>
          <w:noProof/>
          <w:sz w:val="40"/>
        </w:rPr>
        <w:drawing>
          <wp:inline distT="0" distB="0" distL="0" distR="0" wp14:anchorId="2CEA76B3" wp14:editId="39D878E2">
            <wp:extent cx="2114550" cy="419100"/>
            <wp:effectExtent l="0" t="0" r="0" b="0"/>
            <wp:docPr id="1" name="Picture 1" descr="Description: C:\Users\Eric Westendorf\Dropbox\LearnZillion\marketing\Logo\NEW LOGO!\LearnZillion just the long logo-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Eric Westendorf\Dropbox\LearnZillion\marketing\Logo\NEW LOGO!\LearnZillion just the long logo-01.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114550" cy="419100"/>
                    </a:xfrm>
                    <a:prstGeom prst="rect">
                      <a:avLst/>
                    </a:prstGeom>
                    <a:noFill/>
                    <a:ln>
                      <a:noFill/>
                    </a:ln>
                  </pic:spPr>
                </pic:pic>
              </a:graphicData>
            </a:graphic>
          </wp:inline>
        </w:drawing>
      </w:r>
    </w:p>
    <w:p w14:paraId="0BE1327C" w14:textId="77777777" w:rsidR="00B240A5" w:rsidRDefault="00B240A5" w:rsidP="00B240A5">
      <w:pPr>
        <w:spacing w:after="0" w:line="270" w:lineRule="atLeast"/>
        <w:rPr>
          <w:rFonts w:eastAsia="Times New Roman" w:cstheme="minorHAnsi"/>
          <w:b/>
          <w:iCs/>
          <w:color w:val="000000"/>
          <w:sz w:val="28"/>
          <w:szCs w:val="18"/>
        </w:rPr>
      </w:pPr>
    </w:p>
    <w:p w14:paraId="4BC6F753" w14:textId="77777777" w:rsidR="00585A27" w:rsidRDefault="00585A27" w:rsidP="00B240A5">
      <w:pPr>
        <w:spacing w:after="0" w:line="270" w:lineRule="atLeast"/>
        <w:jc w:val="center"/>
        <w:rPr>
          <w:rFonts w:eastAsia="Times New Roman" w:cstheme="minorHAnsi"/>
          <w:b/>
          <w:iCs/>
          <w:color w:val="000000"/>
          <w:sz w:val="28"/>
          <w:szCs w:val="18"/>
        </w:rPr>
      </w:pPr>
      <w:r>
        <w:rPr>
          <w:rFonts w:eastAsia="Times New Roman" w:cstheme="minorHAnsi"/>
          <w:b/>
          <w:iCs/>
          <w:color w:val="000000"/>
          <w:sz w:val="28"/>
          <w:szCs w:val="18"/>
        </w:rPr>
        <w:t>Professional Learning Community</w:t>
      </w:r>
    </w:p>
    <w:p w14:paraId="595A8481" w14:textId="4435D4AD" w:rsidR="00B240A5" w:rsidRDefault="00585A27" w:rsidP="00B240A5">
      <w:pPr>
        <w:spacing w:after="0" w:line="270" w:lineRule="atLeast"/>
        <w:jc w:val="center"/>
        <w:rPr>
          <w:rFonts w:eastAsia="Times New Roman" w:cstheme="minorHAnsi"/>
          <w:b/>
          <w:iCs/>
          <w:color w:val="000000"/>
          <w:sz w:val="28"/>
          <w:szCs w:val="18"/>
        </w:rPr>
      </w:pPr>
      <w:r>
        <w:rPr>
          <w:rFonts w:eastAsia="Times New Roman" w:cstheme="minorHAnsi"/>
          <w:b/>
          <w:iCs/>
          <w:color w:val="000000"/>
          <w:sz w:val="28"/>
          <w:szCs w:val="18"/>
        </w:rPr>
        <w:t xml:space="preserve">Common Core </w:t>
      </w:r>
      <w:r w:rsidR="00FC0EC4">
        <w:rPr>
          <w:rFonts w:eastAsia="Times New Roman" w:cstheme="minorHAnsi"/>
          <w:b/>
          <w:iCs/>
          <w:color w:val="000000"/>
          <w:sz w:val="28"/>
          <w:szCs w:val="18"/>
        </w:rPr>
        <w:t>Deep Dive</w:t>
      </w:r>
    </w:p>
    <w:p w14:paraId="2E013483" w14:textId="0A3B7216" w:rsidR="00976229" w:rsidRPr="00976229" w:rsidRDefault="00976229" w:rsidP="00B240A5">
      <w:pPr>
        <w:spacing w:after="0" w:line="270" w:lineRule="atLeast"/>
        <w:jc w:val="center"/>
        <w:rPr>
          <w:rFonts w:eastAsia="Times New Roman" w:cstheme="minorHAnsi"/>
          <w:i/>
          <w:iCs/>
          <w:color w:val="000000"/>
          <w:szCs w:val="18"/>
        </w:rPr>
      </w:pPr>
      <w:r>
        <w:rPr>
          <w:rFonts w:eastAsia="Times New Roman" w:cstheme="minorHAnsi"/>
          <w:i/>
          <w:iCs/>
          <w:color w:val="000000"/>
          <w:szCs w:val="18"/>
        </w:rPr>
        <w:t>(can be adapted to meet your team’s</w:t>
      </w:r>
      <w:r w:rsidRPr="00976229">
        <w:rPr>
          <w:rFonts w:eastAsia="Times New Roman" w:cstheme="minorHAnsi"/>
          <w:i/>
          <w:iCs/>
          <w:color w:val="000000"/>
          <w:szCs w:val="18"/>
        </w:rPr>
        <w:t xml:space="preserve"> needs)</w:t>
      </w:r>
    </w:p>
    <w:p w14:paraId="009A3151" w14:textId="77777777" w:rsidR="00B240A5" w:rsidRPr="00976229" w:rsidRDefault="00B240A5" w:rsidP="00B240A5">
      <w:pPr>
        <w:spacing w:after="0" w:line="270" w:lineRule="atLeast"/>
        <w:rPr>
          <w:rFonts w:eastAsia="Times New Roman" w:cstheme="minorHAnsi"/>
          <w:b/>
          <w:i/>
          <w:iCs/>
          <w:color w:val="000000"/>
          <w:szCs w:val="18"/>
        </w:rPr>
      </w:pPr>
    </w:p>
    <w:p w14:paraId="36F182A2" w14:textId="32C90239" w:rsidR="00F555E1" w:rsidRPr="00976229" w:rsidRDefault="00F555E1" w:rsidP="00976229">
      <w:pPr>
        <w:pBdr>
          <w:bottom w:val="single" w:sz="4" w:space="1" w:color="auto"/>
        </w:pBdr>
        <w:spacing w:after="0" w:line="270" w:lineRule="atLeast"/>
        <w:rPr>
          <w:rFonts w:eastAsia="Times New Roman" w:cstheme="minorHAnsi"/>
          <w:b/>
          <w:iCs/>
          <w:color w:val="000000"/>
          <w:szCs w:val="18"/>
        </w:rPr>
      </w:pPr>
      <w:r w:rsidRPr="00976229">
        <w:rPr>
          <w:rFonts w:eastAsia="Times New Roman" w:cstheme="minorHAnsi"/>
          <w:b/>
          <w:iCs/>
          <w:color w:val="000000"/>
          <w:szCs w:val="18"/>
        </w:rPr>
        <w:t>Preparation</w:t>
      </w:r>
    </w:p>
    <w:p w14:paraId="79A47296" w14:textId="77777777" w:rsidR="00FC0EC4" w:rsidRDefault="00FC0EC4" w:rsidP="0025599E">
      <w:pPr>
        <w:pStyle w:val="ListParagraph"/>
        <w:numPr>
          <w:ilvl w:val="0"/>
          <w:numId w:val="12"/>
        </w:numPr>
        <w:spacing w:after="0" w:line="270" w:lineRule="atLeast"/>
        <w:rPr>
          <w:rFonts w:eastAsia="Times New Roman" w:cstheme="minorHAnsi"/>
          <w:iCs/>
          <w:color w:val="000000"/>
          <w:szCs w:val="18"/>
        </w:rPr>
      </w:pPr>
      <w:r>
        <w:rPr>
          <w:rFonts w:eastAsia="Times New Roman" w:cstheme="minorHAnsi"/>
          <w:iCs/>
          <w:color w:val="000000"/>
          <w:szCs w:val="18"/>
        </w:rPr>
        <w:t xml:space="preserve">Facilitator chooses a standard for focus </w:t>
      </w:r>
    </w:p>
    <w:p w14:paraId="319127E1" w14:textId="77777777" w:rsidR="00FC0EC4" w:rsidRDefault="00FC0EC4" w:rsidP="0025599E">
      <w:pPr>
        <w:pStyle w:val="ListParagraph"/>
        <w:numPr>
          <w:ilvl w:val="0"/>
          <w:numId w:val="12"/>
        </w:numPr>
        <w:spacing w:after="0" w:line="270" w:lineRule="atLeast"/>
        <w:rPr>
          <w:rFonts w:eastAsia="Times New Roman" w:cstheme="minorHAnsi"/>
          <w:iCs/>
          <w:color w:val="000000"/>
          <w:szCs w:val="18"/>
        </w:rPr>
      </w:pPr>
      <w:r>
        <w:rPr>
          <w:rFonts w:eastAsia="Times New Roman" w:cstheme="minorHAnsi"/>
          <w:iCs/>
          <w:color w:val="000000"/>
          <w:szCs w:val="18"/>
        </w:rPr>
        <w:t xml:space="preserve">Facilitator prints out standard </w:t>
      </w:r>
    </w:p>
    <w:p w14:paraId="66C3E394" w14:textId="3098847E" w:rsidR="00F555E1" w:rsidRDefault="00F555E1" w:rsidP="0025599E">
      <w:pPr>
        <w:pStyle w:val="ListParagraph"/>
        <w:numPr>
          <w:ilvl w:val="0"/>
          <w:numId w:val="12"/>
        </w:numPr>
        <w:spacing w:after="0" w:line="270" w:lineRule="atLeast"/>
        <w:rPr>
          <w:rFonts w:eastAsia="Times New Roman" w:cstheme="minorHAnsi"/>
          <w:iCs/>
          <w:color w:val="000000"/>
          <w:szCs w:val="18"/>
        </w:rPr>
      </w:pPr>
      <w:r>
        <w:rPr>
          <w:rFonts w:eastAsia="Times New Roman" w:cstheme="minorHAnsi"/>
          <w:iCs/>
          <w:color w:val="000000"/>
          <w:szCs w:val="18"/>
        </w:rPr>
        <w:t xml:space="preserve">Facilitator </w:t>
      </w:r>
      <w:r w:rsidR="00FC0EC4">
        <w:rPr>
          <w:rFonts w:eastAsia="Times New Roman" w:cstheme="minorHAnsi"/>
          <w:iCs/>
          <w:color w:val="000000"/>
          <w:szCs w:val="18"/>
        </w:rPr>
        <w:t xml:space="preserve">finds </w:t>
      </w:r>
      <w:r w:rsidR="00585A27">
        <w:rPr>
          <w:rFonts w:eastAsia="Times New Roman" w:cstheme="minorHAnsi"/>
          <w:iCs/>
          <w:color w:val="000000"/>
          <w:szCs w:val="18"/>
        </w:rPr>
        <w:t xml:space="preserve">the </w:t>
      </w:r>
      <w:r w:rsidR="00FC0EC4">
        <w:rPr>
          <w:rFonts w:eastAsia="Times New Roman" w:cstheme="minorHAnsi"/>
          <w:iCs/>
          <w:color w:val="000000"/>
          <w:szCs w:val="18"/>
        </w:rPr>
        <w:t xml:space="preserve">lesson set on </w:t>
      </w:r>
      <w:r>
        <w:rPr>
          <w:rFonts w:eastAsia="Times New Roman" w:cstheme="minorHAnsi"/>
          <w:iCs/>
          <w:color w:val="000000"/>
          <w:szCs w:val="18"/>
        </w:rPr>
        <w:t>LearnZillion.com</w:t>
      </w:r>
      <w:r w:rsidR="00585A27">
        <w:rPr>
          <w:rFonts w:eastAsia="Times New Roman" w:cstheme="minorHAnsi"/>
          <w:iCs/>
          <w:color w:val="000000"/>
          <w:szCs w:val="18"/>
        </w:rPr>
        <w:t xml:space="preserve"> and chooses one of the lessons for focus</w:t>
      </w:r>
    </w:p>
    <w:p w14:paraId="41B43E39" w14:textId="603C6018" w:rsidR="00F555E1" w:rsidRDefault="00F555E1" w:rsidP="0025599E">
      <w:pPr>
        <w:pStyle w:val="ListParagraph"/>
        <w:numPr>
          <w:ilvl w:val="0"/>
          <w:numId w:val="12"/>
        </w:numPr>
        <w:spacing w:after="0" w:line="270" w:lineRule="atLeast"/>
        <w:rPr>
          <w:rFonts w:eastAsia="Times New Roman" w:cstheme="minorHAnsi"/>
          <w:iCs/>
          <w:color w:val="000000"/>
          <w:szCs w:val="18"/>
        </w:rPr>
      </w:pPr>
      <w:r>
        <w:rPr>
          <w:rFonts w:eastAsia="Times New Roman" w:cstheme="minorHAnsi"/>
          <w:iCs/>
          <w:color w:val="000000"/>
          <w:szCs w:val="18"/>
        </w:rPr>
        <w:t>Facilitator completes and prints optional discussion worksheet for participants</w:t>
      </w:r>
    </w:p>
    <w:p w14:paraId="00C5ED33" w14:textId="442979D8" w:rsidR="00822AA0" w:rsidRPr="0025599E" w:rsidRDefault="00822AA0" w:rsidP="0025599E">
      <w:pPr>
        <w:pStyle w:val="ListParagraph"/>
        <w:numPr>
          <w:ilvl w:val="0"/>
          <w:numId w:val="12"/>
        </w:numPr>
        <w:spacing w:after="0" w:line="270" w:lineRule="atLeast"/>
        <w:rPr>
          <w:rFonts w:eastAsia="Times New Roman" w:cstheme="minorHAnsi"/>
          <w:iCs/>
          <w:color w:val="000000"/>
          <w:szCs w:val="18"/>
        </w:rPr>
      </w:pPr>
      <w:r>
        <w:rPr>
          <w:rFonts w:eastAsia="Times New Roman" w:cstheme="minorHAnsi"/>
          <w:iCs/>
          <w:color w:val="000000"/>
          <w:szCs w:val="18"/>
        </w:rPr>
        <w:t>Facilitator reminds teachers to bring any student data/work related to this standard</w:t>
      </w:r>
    </w:p>
    <w:p w14:paraId="6A2D4BDA" w14:textId="77777777" w:rsidR="00F555E1" w:rsidRDefault="00F555E1" w:rsidP="00B240A5">
      <w:pPr>
        <w:spacing w:after="0" w:line="270" w:lineRule="atLeast"/>
        <w:rPr>
          <w:rFonts w:eastAsia="Times New Roman" w:cstheme="minorHAnsi"/>
          <w:iCs/>
          <w:color w:val="000000"/>
          <w:szCs w:val="18"/>
        </w:rPr>
      </w:pPr>
    </w:p>
    <w:p w14:paraId="6467207E" w14:textId="63566F2B" w:rsidR="00FC0EC4" w:rsidRPr="00976229" w:rsidRDefault="00FC0EC4" w:rsidP="00976229">
      <w:pPr>
        <w:pBdr>
          <w:bottom w:val="single" w:sz="4" w:space="1" w:color="auto"/>
        </w:pBdr>
        <w:spacing w:after="0" w:line="270" w:lineRule="atLeast"/>
        <w:rPr>
          <w:rFonts w:eastAsia="Times New Roman" w:cstheme="minorHAnsi"/>
          <w:b/>
          <w:iCs/>
          <w:color w:val="000000"/>
          <w:szCs w:val="18"/>
        </w:rPr>
      </w:pPr>
      <w:r w:rsidRPr="00976229">
        <w:rPr>
          <w:rFonts w:eastAsia="Times New Roman" w:cstheme="minorHAnsi"/>
          <w:b/>
          <w:iCs/>
          <w:color w:val="000000"/>
          <w:szCs w:val="18"/>
        </w:rPr>
        <w:t>Discussion</w:t>
      </w:r>
    </w:p>
    <w:p w14:paraId="3662ABD8" w14:textId="6119DD74" w:rsidR="00B240A5" w:rsidRDefault="00B240A5" w:rsidP="00B240A5">
      <w:pPr>
        <w:spacing w:after="0" w:line="270" w:lineRule="atLeast"/>
        <w:rPr>
          <w:rFonts w:eastAsia="Times New Roman" w:cstheme="minorHAnsi"/>
          <w:i/>
          <w:iCs/>
          <w:color w:val="000000"/>
          <w:szCs w:val="18"/>
        </w:rPr>
      </w:pPr>
      <w:r w:rsidRPr="00976229">
        <w:rPr>
          <w:rFonts w:eastAsia="Times New Roman" w:cstheme="minorHAnsi"/>
          <w:b/>
          <w:i/>
          <w:iCs/>
          <w:color w:val="000000"/>
          <w:szCs w:val="18"/>
        </w:rPr>
        <w:t xml:space="preserve">Step </w:t>
      </w:r>
      <w:r w:rsidR="00FC0EC4" w:rsidRPr="00976229">
        <w:rPr>
          <w:rFonts w:eastAsia="Times New Roman" w:cstheme="minorHAnsi"/>
          <w:b/>
          <w:i/>
          <w:iCs/>
          <w:color w:val="000000"/>
          <w:szCs w:val="18"/>
        </w:rPr>
        <w:t>1</w:t>
      </w:r>
      <w:r>
        <w:rPr>
          <w:rFonts w:eastAsia="Times New Roman" w:cstheme="minorHAnsi"/>
          <w:i/>
          <w:iCs/>
          <w:color w:val="000000"/>
          <w:szCs w:val="18"/>
        </w:rPr>
        <w:t xml:space="preserve">: </w:t>
      </w:r>
      <w:r w:rsidR="00FC0EC4">
        <w:rPr>
          <w:rFonts w:eastAsia="Times New Roman" w:cstheme="minorHAnsi"/>
          <w:i/>
          <w:iCs/>
          <w:color w:val="000000"/>
          <w:szCs w:val="18"/>
        </w:rPr>
        <w:t xml:space="preserve">Protocol Review </w:t>
      </w:r>
      <w:r>
        <w:rPr>
          <w:rFonts w:eastAsia="Times New Roman" w:cstheme="minorHAnsi"/>
          <w:i/>
          <w:iCs/>
          <w:color w:val="000000"/>
          <w:szCs w:val="18"/>
        </w:rPr>
        <w:t>(10</w:t>
      </w:r>
      <w:r w:rsidRPr="00B240A5">
        <w:rPr>
          <w:rFonts w:eastAsia="Times New Roman" w:cstheme="minorHAnsi"/>
          <w:i/>
          <w:iCs/>
          <w:color w:val="000000"/>
          <w:szCs w:val="18"/>
        </w:rPr>
        <w:t xml:space="preserve"> minutes)</w:t>
      </w:r>
    </w:p>
    <w:p w14:paraId="4C30B9AB" w14:textId="30664A7B" w:rsidR="00FC0EC4" w:rsidRPr="00FC0EC4" w:rsidRDefault="00FC0EC4" w:rsidP="00FC0EC4">
      <w:pPr>
        <w:pStyle w:val="ListParagraph"/>
        <w:numPr>
          <w:ilvl w:val="0"/>
          <w:numId w:val="13"/>
        </w:numPr>
        <w:spacing w:after="0" w:line="270" w:lineRule="atLeast"/>
        <w:rPr>
          <w:rFonts w:eastAsia="Times New Roman" w:cstheme="minorHAnsi"/>
          <w:iCs/>
          <w:color w:val="000000"/>
          <w:szCs w:val="18"/>
        </w:rPr>
      </w:pPr>
      <w:r>
        <w:rPr>
          <w:rFonts w:eastAsia="Times New Roman" w:cstheme="minorHAnsi"/>
          <w:iCs/>
          <w:color w:val="000000"/>
          <w:szCs w:val="18"/>
        </w:rPr>
        <w:t>Facilitator sets the context; reviewing the protocol with participants</w:t>
      </w:r>
    </w:p>
    <w:p w14:paraId="0E5B78C0" w14:textId="7754A66D" w:rsidR="00FC0EC4" w:rsidRDefault="00FC0EC4" w:rsidP="00FC0EC4">
      <w:pPr>
        <w:pStyle w:val="ListParagraph"/>
        <w:numPr>
          <w:ilvl w:val="0"/>
          <w:numId w:val="13"/>
        </w:numPr>
        <w:spacing w:after="0" w:line="270" w:lineRule="atLeast"/>
        <w:rPr>
          <w:rFonts w:eastAsia="Times New Roman" w:cstheme="minorHAnsi"/>
          <w:iCs/>
          <w:color w:val="000000"/>
          <w:szCs w:val="18"/>
        </w:rPr>
      </w:pPr>
      <w:r>
        <w:rPr>
          <w:rFonts w:eastAsia="Times New Roman" w:cstheme="minorHAnsi"/>
          <w:iCs/>
          <w:color w:val="000000"/>
          <w:szCs w:val="18"/>
        </w:rPr>
        <w:t>Facilitator asks for a notetaker and timekeeper</w:t>
      </w:r>
    </w:p>
    <w:p w14:paraId="5F442C18" w14:textId="0550766A" w:rsidR="00FC0EC4" w:rsidRPr="00FC0EC4" w:rsidRDefault="00FC0EC4" w:rsidP="00FC0EC4">
      <w:pPr>
        <w:pStyle w:val="ListParagraph"/>
        <w:numPr>
          <w:ilvl w:val="0"/>
          <w:numId w:val="13"/>
        </w:numPr>
        <w:spacing w:after="0" w:line="270" w:lineRule="atLeast"/>
        <w:rPr>
          <w:rFonts w:eastAsia="Times New Roman" w:cstheme="minorHAnsi"/>
          <w:iCs/>
          <w:color w:val="000000"/>
          <w:szCs w:val="18"/>
        </w:rPr>
      </w:pPr>
      <w:r>
        <w:rPr>
          <w:rFonts w:eastAsia="Times New Roman" w:cstheme="minorHAnsi"/>
          <w:iCs/>
          <w:color w:val="000000"/>
          <w:szCs w:val="18"/>
        </w:rPr>
        <w:t>Faciltiator hands</w:t>
      </w:r>
      <w:r w:rsidR="00822AA0">
        <w:rPr>
          <w:rFonts w:eastAsia="Times New Roman" w:cstheme="minorHAnsi"/>
          <w:iCs/>
          <w:color w:val="000000"/>
          <w:szCs w:val="18"/>
        </w:rPr>
        <w:t xml:space="preserve"> out a copy of the standard and worksheet</w:t>
      </w:r>
    </w:p>
    <w:p w14:paraId="411D70E2" w14:textId="77777777" w:rsidR="00FC0EC4" w:rsidRDefault="00FC0EC4" w:rsidP="00B240A5">
      <w:pPr>
        <w:spacing w:after="0" w:line="270" w:lineRule="atLeast"/>
        <w:rPr>
          <w:rFonts w:eastAsia="Times New Roman" w:cstheme="minorHAnsi"/>
          <w:i/>
          <w:iCs/>
          <w:color w:val="000000"/>
          <w:szCs w:val="18"/>
        </w:rPr>
      </w:pPr>
    </w:p>
    <w:p w14:paraId="569ED488" w14:textId="513F4DBC" w:rsidR="00FC0EC4" w:rsidRPr="00B240A5" w:rsidRDefault="00FC0EC4" w:rsidP="00B240A5">
      <w:pPr>
        <w:spacing w:after="0" w:line="270" w:lineRule="atLeast"/>
        <w:rPr>
          <w:rFonts w:eastAsia="Times New Roman" w:cstheme="minorHAnsi"/>
          <w:i/>
          <w:iCs/>
          <w:color w:val="000000"/>
          <w:szCs w:val="18"/>
        </w:rPr>
      </w:pPr>
      <w:r w:rsidRPr="00976229">
        <w:rPr>
          <w:rFonts w:eastAsia="Times New Roman" w:cstheme="minorHAnsi"/>
          <w:b/>
          <w:i/>
          <w:iCs/>
          <w:color w:val="000000"/>
          <w:szCs w:val="18"/>
        </w:rPr>
        <w:t>Step 2</w:t>
      </w:r>
      <w:r>
        <w:rPr>
          <w:rFonts w:eastAsia="Times New Roman" w:cstheme="minorHAnsi"/>
          <w:i/>
          <w:iCs/>
          <w:color w:val="000000"/>
          <w:szCs w:val="18"/>
        </w:rPr>
        <w:t>: Standard Review – Individual Reflection (5 min)</w:t>
      </w:r>
    </w:p>
    <w:p w14:paraId="49036E40" w14:textId="3CE5FC4A" w:rsidR="00FC0EC4" w:rsidRDefault="00FC0EC4" w:rsidP="00B240A5">
      <w:pPr>
        <w:pStyle w:val="ListParagraph"/>
        <w:numPr>
          <w:ilvl w:val="0"/>
          <w:numId w:val="8"/>
        </w:numPr>
        <w:spacing w:after="0" w:line="270" w:lineRule="atLeast"/>
        <w:rPr>
          <w:rFonts w:eastAsia="Times New Roman" w:cstheme="minorHAnsi"/>
          <w:color w:val="000000"/>
          <w:szCs w:val="18"/>
        </w:rPr>
      </w:pPr>
      <w:r>
        <w:rPr>
          <w:rFonts w:eastAsia="Times New Roman" w:cstheme="minorHAnsi"/>
          <w:color w:val="000000"/>
          <w:szCs w:val="18"/>
        </w:rPr>
        <w:t>Participants read the standard and reflect on the questions,  “What are the key components of this standard?  What questions do you have about this standard?”</w:t>
      </w:r>
    </w:p>
    <w:p w14:paraId="7BBDC824" w14:textId="34F2BCC0" w:rsidR="00FC0EC4" w:rsidRDefault="00FC0EC4" w:rsidP="00B240A5">
      <w:pPr>
        <w:pStyle w:val="ListParagraph"/>
        <w:numPr>
          <w:ilvl w:val="0"/>
          <w:numId w:val="8"/>
        </w:numPr>
        <w:spacing w:after="0" w:line="270" w:lineRule="atLeast"/>
        <w:rPr>
          <w:rFonts w:eastAsia="Times New Roman" w:cstheme="minorHAnsi"/>
          <w:color w:val="000000"/>
          <w:szCs w:val="18"/>
        </w:rPr>
      </w:pPr>
      <w:r>
        <w:rPr>
          <w:rFonts w:eastAsia="Times New Roman" w:cstheme="minorHAnsi"/>
          <w:color w:val="000000"/>
          <w:szCs w:val="18"/>
        </w:rPr>
        <w:t>P</w:t>
      </w:r>
      <w:r w:rsidRPr="00B240A5">
        <w:rPr>
          <w:rFonts w:eastAsia="Times New Roman" w:cstheme="minorHAnsi"/>
          <w:color w:val="000000"/>
          <w:szCs w:val="18"/>
        </w:rPr>
        <w:t xml:space="preserve">articipants </w:t>
      </w:r>
      <w:r>
        <w:rPr>
          <w:rFonts w:eastAsia="Times New Roman" w:cstheme="minorHAnsi"/>
          <w:color w:val="000000"/>
          <w:szCs w:val="18"/>
        </w:rPr>
        <w:t>respond independently to the questions, writing their thoughts on a piece of paper</w:t>
      </w:r>
    </w:p>
    <w:p w14:paraId="597F8DCA" w14:textId="77777777" w:rsidR="00FC0EC4" w:rsidRDefault="00FC0EC4" w:rsidP="00FC0EC4">
      <w:pPr>
        <w:spacing w:after="0" w:line="270" w:lineRule="atLeast"/>
        <w:rPr>
          <w:rFonts w:eastAsia="Times New Roman" w:cstheme="minorHAnsi"/>
          <w:color w:val="000000"/>
          <w:szCs w:val="18"/>
        </w:rPr>
      </w:pPr>
    </w:p>
    <w:p w14:paraId="616F04E0" w14:textId="55F418F9" w:rsidR="00FC0EC4" w:rsidRDefault="00FC0EC4" w:rsidP="00FC0EC4">
      <w:pPr>
        <w:spacing w:after="0" w:line="270" w:lineRule="atLeast"/>
        <w:rPr>
          <w:rFonts w:eastAsia="Times New Roman" w:cstheme="minorHAnsi"/>
          <w:color w:val="000000"/>
          <w:szCs w:val="18"/>
        </w:rPr>
      </w:pPr>
      <w:r w:rsidRPr="00976229">
        <w:rPr>
          <w:rFonts w:eastAsia="Times New Roman" w:cstheme="minorHAnsi"/>
          <w:b/>
          <w:color w:val="000000"/>
          <w:szCs w:val="18"/>
        </w:rPr>
        <w:t>Step 3:</w:t>
      </w:r>
      <w:r>
        <w:rPr>
          <w:rFonts w:eastAsia="Times New Roman" w:cstheme="minorHAnsi"/>
          <w:color w:val="000000"/>
          <w:szCs w:val="18"/>
        </w:rPr>
        <w:t xml:space="preserve"> Standard Discussion (5-10 min)</w:t>
      </w:r>
    </w:p>
    <w:p w14:paraId="7B1B00A1" w14:textId="7C3AD200" w:rsidR="00FC0EC4" w:rsidRDefault="00FC0EC4" w:rsidP="00FC0EC4">
      <w:pPr>
        <w:pStyle w:val="ListParagraph"/>
        <w:numPr>
          <w:ilvl w:val="0"/>
          <w:numId w:val="14"/>
        </w:numPr>
        <w:spacing w:after="0" w:line="270" w:lineRule="atLeast"/>
        <w:rPr>
          <w:rFonts w:eastAsia="Times New Roman" w:cstheme="minorHAnsi"/>
          <w:color w:val="000000"/>
          <w:szCs w:val="18"/>
        </w:rPr>
      </w:pPr>
      <w:r>
        <w:rPr>
          <w:rFonts w:eastAsia="Times New Roman" w:cstheme="minorHAnsi"/>
          <w:color w:val="000000"/>
          <w:szCs w:val="18"/>
        </w:rPr>
        <w:t>Participants discuss the standard and their answers to the two questions.</w:t>
      </w:r>
    </w:p>
    <w:p w14:paraId="63EFA1F0" w14:textId="77777777" w:rsidR="00FC0EC4" w:rsidRDefault="00FC0EC4" w:rsidP="00FC0EC4">
      <w:pPr>
        <w:pStyle w:val="ListParagraph"/>
        <w:numPr>
          <w:ilvl w:val="0"/>
          <w:numId w:val="14"/>
        </w:numPr>
        <w:spacing w:after="0" w:line="270" w:lineRule="atLeast"/>
        <w:rPr>
          <w:rFonts w:eastAsia="Times New Roman" w:cstheme="minorHAnsi"/>
          <w:color w:val="000000"/>
          <w:szCs w:val="18"/>
        </w:rPr>
      </w:pPr>
      <w:r w:rsidRPr="00B240A5">
        <w:rPr>
          <w:rFonts w:eastAsia="Times New Roman" w:cstheme="minorHAnsi"/>
          <w:color w:val="000000"/>
          <w:szCs w:val="18"/>
        </w:rPr>
        <w:t>Participants should strive for substantive discourse. They should not engage in a round-robin discussion, but rather focus on and develop one idea at a time.</w:t>
      </w:r>
    </w:p>
    <w:p w14:paraId="7B8762E1" w14:textId="77777777" w:rsidR="00822AA0" w:rsidRDefault="00822AA0" w:rsidP="00822AA0">
      <w:pPr>
        <w:spacing w:after="0" w:line="270" w:lineRule="atLeast"/>
        <w:rPr>
          <w:rFonts w:eastAsia="Times New Roman" w:cstheme="minorHAnsi"/>
          <w:color w:val="000000"/>
          <w:szCs w:val="18"/>
        </w:rPr>
      </w:pPr>
    </w:p>
    <w:p w14:paraId="3D2D764F" w14:textId="2FCA863F" w:rsidR="00822AA0" w:rsidRDefault="00822AA0" w:rsidP="00822AA0">
      <w:pPr>
        <w:spacing w:after="0" w:line="270" w:lineRule="atLeast"/>
        <w:rPr>
          <w:rFonts w:eastAsia="Times New Roman" w:cstheme="minorHAnsi"/>
          <w:i/>
          <w:iCs/>
          <w:color w:val="000000"/>
          <w:szCs w:val="18"/>
        </w:rPr>
      </w:pPr>
      <w:r w:rsidRPr="00976229">
        <w:rPr>
          <w:rFonts w:eastAsia="Times New Roman" w:cstheme="minorHAnsi"/>
          <w:b/>
          <w:i/>
          <w:iCs/>
          <w:color w:val="000000"/>
          <w:szCs w:val="18"/>
        </w:rPr>
        <w:t>Step 3b</w:t>
      </w:r>
      <w:r>
        <w:rPr>
          <w:rFonts w:eastAsia="Times New Roman" w:cstheme="minorHAnsi"/>
          <w:i/>
          <w:iCs/>
          <w:color w:val="000000"/>
          <w:szCs w:val="18"/>
        </w:rPr>
        <w:t>: Individual Data Reflection (if applicable) (5</w:t>
      </w:r>
      <w:r w:rsidR="00976229">
        <w:rPr>
          <w:rFonts w:eastAsia="Times New Roman" w:cstheme="minorHAnsi"/>
          <w:i/>
          <w:iCs/>
          <w:color w:val="000000"/>
          <w:szCs w:val="18"/>
        </w:rPr>
        <w:t xml:space="preserve">-10 </w:t>
      </w:r>
      <w:r>
        <w:rPr>
          <w:rFonts w:eastAsia="Times New Roman" w:cstheme="minorHAnsi"/>
          <w:i/>
          <w:iCs/>
          <w:color w:val="000000"/>
          <w:szCs w:val="18"/>
        </w:rPr>
        <w:t xml:space="preserve"> minutes)</w:t>
      </w:r>
    </w:p>
    <w:p w14:paraId="1D4D6521" w14:textId="1D780C47" w:rsidR="00822AA0" w:rsidRPr="00822AA0" w:rsidRDefault="00822AA0" w:rsidP="00822AA0">
      <w:pPr>
        <w:pStyle w:val="ListParagraph"/>
        <w:numPr>
          <w:ilvl w:val="0"/>
          <w:numId w:val="16"/>
        </w:numPr>
        <w:spacing w:after="0" w:line="270" w:lineRule="atLeast"/>
        <w:rPr>
          <w:rFonts w:eastAsia="Times New Roman" w:cstheme="minorHAnsi"/>
          <w:color w:val="000000"/>
          <w:szCs w:val="18"/>
        </w:rPr>
      </w:pPr>
      <w:r w:rsidRPr="00822AA0">
        <w:rPr>
          <w:rFonts w:eastAsia="Times New Roman" w:cstheme="minorHAnsi"/>
          <w:iCs/>
          <w:color w:val="000000"/>
          <w:szCs w:val="18"/>
        </w:rPr>
        <w:t>Participants review student data/work related to the standard answer the question, “What do my students understand?  Where are the gaps in understanding?  What components of the standard are missing?”</w:t>
      </w:r>
    </w:p>
    <w:p w14:paraId="62EAC760" w14:textId="77777777" w:rsidR="00FC0EC4" w:rsidRDefault="00FC0EC4" w:rsidP="00FC0EC4">
      <w:pPr>
        <w:spacing w:after="0" w:line="270" w:lineRule="atLeast"/>
        <w:rPr>
          <w:rFonts w:eastAsia="Times New Roman" w:cstheme="minorHAnsi"/>
          <w:color w:val="000000"/>
          <w:szCs w:val="18"/>
        </w:rPr>
      </w:pPr>
    </w:p>
    <w:p w14:paraId="7B675D83" w14:textId="545B6BB1" w:rsidR="00FC0EC4" w:rsidRDefault="00585A27" w:rsidP="00FC0EC4">
      <w:pPr>
        <w:spacing w:after="0" w:line="270" w:lineRule="atLeast"/>
        <w:rPr>
          <w:rFonts w:eastAsia="Times New Roman" w:cstheme="minorHAnsi"/>
          <w:color w:val="000000"/>
          <w:szCs w:val="18"/>
        </w:rPr>
      </w:pPr>
      <w:r w:rsidRPr="00976229">
        <w:rPr>
          <w:rFonts w:eastAsia="Times New Roman" w:cstheme="minorHAnsi"/>
          <w:b/>
          <w:color w:val="000000"/>
          <w:szCs w:val="18"/>
        </w:rPr>
        <w:t>Step 4:</w:t>
      </w:r>
      <w:r>
        <w:rPr>
          <w:rFonts w:eastAsia="Times New Roman" w:cstheme="minorHAnsi"/>
          <w:color w:val="000000"/>
          <w:szCs w:val="18"/>
        </w:rPr>
        <w:t xml:space="preserve"> LearnZillion Review (3</w:t>
      </w:r>
      <w:r w:rsidR="00FC0EC4">
        <w:rPr>
          <w:rFonts w:eastAsia="Times New Roman" w:cstheme="minorHAnsi"/>
          <w:color w:val="000000"/>
          <w:szCs w:val="18"/>
        </w:rPr>
        <w:t xml:space="preserve"> min)</w:t>
      </w:r>
    </w:p>
    <w:p w14:paraId="71431111" w14:textId="55C97E5A" w:rsidR="00FC0EC4" w:rsidRDefault="00FC0EC4" w:rsidP="00FC0EC4">
      <w:pPr>
        <w:pStyle w:val="ListParagraph"/>
        <w:numPr>
          <w:ilvl w:val="0"/>
          <w:numId w:val="15"/>
        </w:numPr>
        <w:spacing w:after="0" w:line="270" w:lineRule="atLeast"/>
        <w:rPr>
          <w:rFonts w:eastAsia="Times New Roman" w:cstheme="minorHAnsi"/>
          <w:color w:val="000000"/>
          <w:szCs w:val="18"/>
        </w:rPr>
      </w:pPr>
      <w:r w:rsidRPr="00585A27">
        <w:rPr>
          <w:rFonts w:eastAsia="Times New Roman" w:cstheme="minorHAnsi"/>
          <w:color w:val="000000"/>
          <w:szCs w:val="18"/>
        </w:rPr>
        <w:t xml:space="preserve">Facilitator introduces </w:t>
      </w:r>
      <w:r w:rsidR="00585A27">
        <w:rPr>
          <w:rFonts w:eastAsia="Times New Roman" w:cstheme="minorHAnsi"/>
          <w:color w:val="000000"/>
          <w:szCs w:val="18"/>
        </w:rPr>
        <w:t xml:space="preserve">LearnZillion and reminds participants </w:t>
      </w:r>
      <w:r w:rsidR="00585A27" w:rsidRPr="00585A27">
        <w:rPr>
          <w:rFonts w:eastAsia="Times New Roman" w:cstheme="minorHAnsi"/>
          <w:color w:val="000000"/>
          <w:szCs w:val="18"/>
        </w:rPr>
        <w:t>that this is not</w:t>
      </w:r>
      <w:r w:rsidRPr="00585A27">
        <w:rPr>
          <w:rFonts w:eastAsia="Times New Roman" w:cstheme="minorHAnsi"/>
          <w:color w:val="000000"/>
          <w:szCs w:val="18"/>
        </w:rPr>
        <w:t xml:space="preserve"> </w:t>
      </w:r>
      <w:r w:rsidR="00585A27" w:rsidRPr="00585A27">
        <w:rPr>
          <w:rFonts w:eastAsia="Times New Roman" w:cstheme="minorHAnsi"/>
          <w:color w:val="000000"/>
          <w:szCs w:val="18"/>
        </w:rPr>
        <w:t>“the” answer but should be seen as a jumping off point or a way to accelerate the deep dive into the standard.  The goal is to build Pedagogical Content Knowledge</w:t>
      </w:r>
      <w:r w:rsidR="00585A27">
        <w:rPr>
          <w:rFonts w:eastAsia="Times New Roman" w:cstheme="minorHAnsi"/>
          <w:color w:val="000000"/>
          <w:szCs w:val="18"/>
        </w:rPr>
        <w:t xml:space="preserve"> (PCK)</w:t>
      </w:r>
      <w:r w:rsidR="00585A27" w:rsidRPr="00585A27">
        <w:rPr>
          <w:rFonts w:eastAsia="Times New Roman" w:cstheme="minorHAnsi"/>
          <w:color w:val="000000"/>
          <w:szCs w:val="18"/>
        </w:rPr>
        <w:t xml:space="preserve"> – an understanding of what the standard means and what the best way to help</w:t>
      </w:r>
      <w:r w:rsidR="00976229">
        <w:rPr>
          <w:rFonts w:eastAsia="Times New Roman" w:cstheme="minorHAnsi"/>
          <w:color w:val="000000"/>
          <w:szCs w:val="18"/>
        </w:rPr>
        <w:t xml:space="preserve"> students understand it</w:t>
      </w:r>
      <w:r w:rsidR="00585A27">
        <w:rPr>
          <w:rFonts w:eastAsia="Times New Roman" w:cstheme="minorHAnsi"/>
          <w:color w:val="000000"/>
          <w:szCs w:val="18"/>
        </w:rPr>
        <w:t xml:space="preserve">.   There is no perfect answer but a process of getting deeper and deeper PCK.  </w:t>
      </w:r>
    </w:p>
    <w:p w14:paraId="5BD85D5A" w14:textId="1CE8EF70" w:rsidR="00585A27" w:rsidRPr="00585A27" w:rsidRDefault="00585A27" w:rsidP="00FC0EC4">
      <w:pPr>
        <w:pStyle w:val="ListParagraph"/>
        <w:numPr>
          <w:ilvl w:val="0"/>
          <w:numId w:val="15"/>
        </w:numPr>
        <w:spacing w:after="0" w:line="270" w:lineRule="atLeast"/>
        <w:rPr>
          <w:rFonts w:eastAsia="Times New Roman" w:cstheme="minorHAnsi"/>
          <w:color w:val="000000"/>
          <w:szCs w:val="18"/>
        </w:rPr>
      </w:pPr>
      <w:r>
        <w:rPr>
          <w:rFonts w:eastAsia="Times New Roman" w:cstheme="minorHAnsi"/>
          <w:color w:val="000000"/>
          <w:szCs w:val="18"/>
        </w:rPr>
        <w:t>Facilitator directs particpants to the lesson set and lesson for focus.</w:t>
      </w:r>
    </w:p>
    <w:p w14:paraId="546F981B" w14:textId="462C68F8" w:rsidR="00585A27" w:rsidRDefault="00585A27" w:rsidP="00B240A5">
      <w:pPr>
        <w:pStyle w:val="ListParagraph"/>
        <w:numPr>
          <w:ilvl w:val="0"/>
          <w:numId w:val="8"/>
        </w:numPr>
        <w:spacing w:after="0" w:line="270" w:lineRule="atLeast"/>
        <w:rPr>
          <w:rFonts w:eastAsia="Times New Roman" w:cstheme="minorHAnsi"/>
          <w:color w:val="000000"/>
          <w:szCs w:val="18"/>
        </w:rPr>
      </w:pPr>
      <w:r>
        <w:rPr>
          <w:rFonts w:eastAsia="Times New Roman" w:cstheme="minorHAnsi"/>
          <w:color w:val="000000"/>
          <w:szCs w:val="18"/>
        </w:rPr>
        <w:t>Facilitator poses one or two of the suggested questions for discussion (see below)</w:t>
      </w:r>
    </w:p>
    <w:p w14:paraId="06CCFE12" w14:textId="77777777" w:rsidR="00B240A5" w:rsidRDefault="00B240A5" w:rsidP="00B240A5">
      <w:pPr>
        <w:spacing w:after="0" w:line="270" w:lineRule="atLeast"/>
        <w:rPr>
          <w:rFonts w:eastAsia="Times New Roman" w:cstheme="minorHAnsi"/>
          <w:color w:val="000000"/>
          <w:szCs w:val="18"/>
        </w:rPr>
      </w:pPr>
    </w:p>
    <w:p w14:paraId="259476BB" w14:textId="77777777" w:rsidR="00976229" w:rsidRPr="00B240A5" w:rsidRDefault="00976229" w:rsidP="00B240A5">
      <w:pPr>
        <w:spacing w:after="0" w:line="270" w:lineRule="atLeast"/>
        <w:rPr>
          <w:rFonts w:eastAsia="Times New Roman" w:cstheme="minorHAnsi"/>
          <w:color w:val="000000"/>
          <w:szCs w:val="18"/>
        </w:rPr>
      </w:pPr>
    </w:p>
    <w:p w14:paraId="013BAD25" w14:textId="3C44D0BE" w:rsidR="00B240A5" w:rsidRPr="00B240A5" w:rsidRDefault="00B240A5" w:rsidP="00B240A5">
      <w:pPr>
        <w:spacing w:after="0" w:line="270" w:lineRule="atLeast"/>
        <w:rPr>
          <w:rFonts w:eastAsia="Times New Roman" w:cstheme="minorHAnsi"/>
          <w:color w:val="000000"/>
          <w:szCs w:val="18"/>
        </w:rPr>
      </w:pPr>
      <w:r w:rsidRPr="00976229">
        <w:rPr>
          <w:rFonts w:eastAsia="Times New Roman" w:cstheme="minorHAnsi"/>
          <w:b/>
          <w:i/>
          <w:iCs/>
          <w:color w:val="000000"/>
          <w:szCs w:val="18"/>
        </w:rPr>
        <w:lastRenderedPageBreak/>
        <w:t xml:space="preserve">Step </w:t>
      </w:r>
      <w:r w:rsidR="00585A27" w:rsidRPr="00976229">
        <w:rPr>
          <w:rFonts w:eastAsia="Times New Roman" w:cstheme="minorHAnsi"/>
          <w:b/>
          <w:i/>
          <w:iCs/>
          <w:color w:val="000000"/>
          <w:szCs w:val="18"/>
        </w:rPr>
        <w:t>5</w:t>
      </w:r>
      <w:r w:rsidRPr="00B240A5">
        <w:rPr>
          <w:rFonts w:eastAsia="Times New Roman" w:cstheme="minorHAnsi"/>
          <w:i/>
          <w:iCs/>
          <w:color w:val="000000"/>
          <w:szCs w:val="18"/>
        </w:rPr>
        <w:t xml:space="preserve">: Individual </w:t>
      </w:r>
      <w:r w:rsidR="00AD09DB">
        <w:rPr>
          <w:rFonts w:eastAsia="Times New Roman" w:cstheme="minorHAnsi"/>
          <w:i/>
          <w:iCs/>
          <w:color w:val="000000"/>
          <w:szCs w:val="18"/>
        </w:rPr>
        <w:t>Reflection</w:t>
      </w:r>
      <w:r w:rsidR="00AD09DB" w:rsidRPr="00B240A5">
        <w:rPr>
          <w:rFonts w:eastAsia="Times New Roman" w:cstheme="minorHAnsi"/>
          <w:i/>
          <w:iCs/>
          <w:color w:val="000000"/>
          <w:szCs w:val="18"/>
        </w:rPr>
        <w:t xml:space="preserve"> </w:t>
      </w:r>
      <w:r w:rsidR="00585A27">
        <w:rPr>
          <w:rFonts w:eastAsia="Times New Roman" w:cstheme="minorHAnsi"/>
          <w:i/>
          <w:iCs/>
          <w:color w:val="000000"/>
          <w:szCs w:val="18"/>
        </w:rPr>
        <w:t>(8</w:t>
      </w:r>
      <w:r w:rsidRPr="00B240A5">
        <w:rPr>
          <w:rFonts w:eastAsia="Times New Roman" w:cstheme="minorHAnsi"/>
          <w:i/>
          <w:iCs/>
          <w:color w:val="000000"/>
          <w:szCs w:val="18"/>
        </w:rPr>
        <w:t xml:space="preserve"> minutes).</w:t>
      </w:r>
      <w:r w:rsidRPr="00B240A5">
        <w:rPr>
          <w:rFonts w:eastAsia="Times New Roman" w:cstheme="minorHAnsi"/>
          <w:color w:val="000000"/>
          <w:szCs w:val="18"/>
        </w:rPr>
        <w:t> </w:t>
      </w:r>
    </w:p>
    <w:p w14:paraId="696E052F" w14:textId="1DE555BB" w:rsidR="00B240A5" w:rsidRPr="00B240A5" w:rsidRDefault="00585A27" w:rsidP="00B240A5">
      <w:pPr>
        <w:pStyle w:val="ListParagraph"/>
        <w:numPr>
          <w:ilvl w:val="0"/>
          <w:numId w:val="9"/>
        </w:numPr>
        <w:spacing w:after="0" w:line="270" w:lineRule="atLeast"/>
        <w:rPr>
          <w:rFonts w:eastAsia="Times New Roman" w:cstheme="minorHAnsi"/>
          <w:color w:val="000000"/>
          <w:szCs w:val="18"/>
        </w:rPr>
      </w:pPr>
      <w:r>
        <w:rPr>
          <w:rFonts w:eastAsia="Times New Roman" w:cstheme="minorHAnsi"/>
          <w:color w:val="000000"/>
          <w:szCs w:val="18"/>
        </w:rPr>
        <w:t xml:space="preserve">The </w:t>
      </w:r>
      <w:r w:rsidR="00B240A5" w:rsidRPr="00B240A5">
        <w:rPr>
          <w:rFonts w:eastAsia="Times New Roman" w:cstheme="minorHAnsi"/>
          <w:color w:val="000000"/>
          <w:szCs w:val="18"/>
        </w:rPr>
        <w:t xml:space="preserve">participants </w:t>
      </w:r>
      <w:r>
        <w:rPr>
          <w:rFonts w:eastAsia="Times New Roman" w:cstheme="minorHAnsi"/>
          <w:color w:val="000000"/>
          <w:szCs w:val="18"/>
        </w:rPr>
        <w:t xml:space="preserve">spend time reviewing the set and the lesson for focus.  They reflect </w:t>
      </w:r>
      <w:r w:rsidR="00AD09DB">
        <w:rPr>
          <w:rFonts w:eastAsia="Times New Roman" w:cstheme="minorHAnsi"/>
          <w:color w:val="000000"/>
          <w:szCs w:val="18"/>
        </w:rPr>
        <w:t xml:space="preserve">independently to the key questions, writing their thoughts and any additional reactions to the </w:t>
      </w:r>
      <w:r w:rsidR="00B240A5" w:rsidRPr="00B240A5">
        <w:rPr>
          <w:rFonts w:eastAsia="Times New Roman" w:cstheme="minorHAnsi"/>
          <w:color w:val="000000"/>
          <w:szCs w:val="18"/>
        </w:rPr>
        <w:t>video lesson</w:t>
      </w:r>
      <w:r w:rsidR="00AD09DB">
        <w:rPr>
          <w:rFonts w:eastAsia="Times New Roman" w:cstheme="minorHAnsi"/>
          <w:color w:val="000000"/>
          <w:szCs w:val="18"/>
        </w:rPr>
        <w:t xml:space="preserve">. </w:t>
      </w:r>
      <w:r w:rsidR="00B240A5" w:rsidRPr="00B240A5">
        <w:rPr>
          <w:rFonts w:eastAsia="Times New Roman" w:cstheme="minorHAnsi"/>
          <w:color w:val="000000"/>
          <w:szCs w:val="18"/>
        </w:rPr>
        <w:t>This step helps each participant focus and have something to say during the participant discussion.</w:t>
      </w:r>
    </w:p>
    <w:p w14:paraId="3CC9C460" w14:textId="77777777" w:rsidR="00B240A5" w:rsidRPr="00B240A5" w:rsidRDefault="00B240A5" w:rsidP="00B240A5">
      <w:pPr>
        <w:spacing w:after="0" w:line="270" w:lineRule="atLeast"/>
        <w:rPr>
          <w:rFonts w:eastAsia="Times New Roman" w:cstheme="minorHAnsi"/>
          <w:i/>
          <w:iCs/>
          <w:color w:val="000000"/>
          <w:szCs w:val="18"/>
        </w:rPr>
      </w:pPr>
    </w:p>
    <w:p w14:paraId="237F7630" w14:textId="6A4D6875" w:rsidR="00B240A5" w:rsidRPr="00B240A5" w:rsidRDefault="00B240A5" w:rsidP="00B240A5">
      <w:pPr>
        <w:spacing w:after="0" w:line="270" w:lineRule="atLeast"/>
        <w:rPr>
          <w:rFonts w:eastAsia="Times New Roman" w:cstheme="minorHAnsi"/>
          <w:color w:val="000000"/>
          <w:szCs w:val="18"/>
        </w:rPr>
      </w:pPr>
      <w:r w:rsidRPr="00976229">
        <w:rPr>
          <w:rFonts w:eastAsia="Times New Roman" w:cstheme="minorHAnsi"/>
          <w:b/>
          <w:i/>
          <w:iCs/>
          <w:color w:val="000000"/>
          <w:szCs w:val="18"/>
        </w:rPr>
        <w:t xml:space="preserve">Step </w:t>
      </w:r>
      <w:r w:rsidR="00585A27" w:rsidRPr="00976229">
        <w:rPr>
          <w:rFonts w:eastAsia="Times New Roman" w:cstheme="minorHAnsi"/>
          <w:b/>
          <w:i/>
          <w:iCs/>
          <w:color w:val="000000"/>
          <w:szCs w:val="18"/>
        </w:rPr>
        <w:t>6</w:t>
      </w:r>
      <w:r w:rsidRPr="00B240A5">
        <w:rPr>
          <w:rFonts w:eastAsia="Times New Roman" w:cstheme="minorHAnsi"/>
          <w:i/>
          <w:iCs/>
          <w:color w:val="000000"/>
          <w:szCs w:val="18"/>
        </w:rPr>
        <w:t>: Participant Discussion (15 minutes)</w:t>
      </w:r>
    </w:p>
    <w:p w14:paraId="6BE5C4B6" w14:textId="060292F3" w:rsidR="00B240A5" w:rsidRPr="00B240A5" w:rsidRDefault="00B240A5" w:rsidP="00B240A5">
      <w:pPr>
        <w:pStyle w:val="ListParagraph"/>
        <w:numPr>
          <w:ilvl w:val="0"/>
          <w:numId w:val="9"/>
        </w:numPr>
        <w:spacing w:after="0" w:line="270" w:lineRule="atLeast"/>
        <w:rPr>
          <w:rFonts w:eastAsia="Times New Roman" w:cstheme="minorHAnsi"/>
          <w:color w:val="000000"/>
          <w:szCs w:val="18"/>
        </w:rPr>
      </w:pPr>
      <w:r w:rsidRPr="00B240A5">
        <w:rPr>
          <w:rFonts w:eastAsia="Times New Roman" w:cstheme="minorHAnsi"/>
          <w:color w:val="000000"/>
          <w:szCs w:val="18"/>
        </w:rPr>
        <w:t>Participants d</w:t>
      </w:r>
      <w:r w:rsidR="00585A27">
        <w:rPr>
          <w:rFonts w:eastAsia="Times New Roman" w:cstheme="minorHAnsi"/>
          <w:color w:val="000000"/>
          <w:szCs w:val="18"/>
        </w:rPr>
        <w:t xml:space="preserve">iscuss the lesson set and </w:t>
      </w:r>
      <w:r w:rsidR="00822AA0">
        <w:rPr>
          <w:rFonts w:eastAsia="Times New Roman" w:cstheme="minorHAnsi"/>
          <w:color w:val="000000"/>
          <w:szCs w:val="18"/>
        </w:rPr>
        <w:t>the lesson for focus, reflecting on the key questions posed by the facilitator.</w:t>
      </w:r>
    </w:p>
    <w:p w14:paraId="03514621" w14:textId="77777777" w:rsidR="00B240A5" w:rsidRDefault="00B240A5" w:rsidP="00B240A5">
      <w:pPr>
        <w:pStyle w:val="ListParagraph"/>
        <w:numPr>
          <w:ilvl w:val="0"/>
          <w:numId w:val="9"/>
        </w:numPr>
        <w:spacing w:after="0" w:line="270" w:lineRule="atLeast"/>
        <w:rPr>
          <w:rFonts w:eastAsia="Times New Roman" w:cstheme="minorHAnsi"/>
          <w:color w:val="000000"/>
          <w:szCs w:val="18"/>
        </w:rPr>
      </w:pPr>
      <w:r w:rsidRPr="00B240A5">
        <w:rPr>
          <w:rFonts w:eastAsia="Times New Roman" w:cstheme="minorHAnsi"/>
          <w:color w:val="000000"/>
          <w:szCs w:val="18"/>
        </w:rPr>
        <w:t>Participants should strive for substantive discourse. They should not engage in a round-robin discussion, but rather focus on and develop one idea at a time.</w:t>
      </w:r>
    </w:p>
    <w:p w14:paraId="2DD7FEE2" w14:textId="6BEB679D" w:rsidR="00822AA0" w:rsidRPr="0025599E" w:rsidRDefault="00822AA0" w:rsidP="00822AA0">
      <w:pPr>
        <w:pStyle w:val="ListParagraph"/>
        <w:numPr>
          <w:ilvl w:val="0"/>
          <w:numId w:val="10"/>
        </w:numPr>
        <w:spacing w:after="0" w:line="270" w:lineRule="atLeast"/>
        <w:rPr>
          <w:rFonts w:eastAsia="Times New Roman" w:cstheme="minorHAnsi"/>
          <w:color w:val="000000"/>
          <w:szCs w:val="18"/>
        </w:rPr>
      </w:pPr>
      <w:r>
        <w:rPr>
          <w:rFonts w:eastAsia="Times New Roman" w:cstheme="minorHAnsi"/>
          <w:color w:val="000000"/>
          <w:szCs w:val="18"/>
        </w:rPr>
        <w:t>The goal of the discussion is to arrive at next steps for planning instruction around this standard.  How can participants effectively prepare to teach this standard?  For example,  the group may discuss and brainstorms additional learning activities, projects, and extension activities that build on the concepts in the video and reinforce the standard.</w:t>
      </w:r>
    </w:p>
    <w:p w14:paraId="62A51900" w14:textId="2E649CD1" w:rsidR="00B240A5" w:rsidRPr="00822AA0" w:rsidRDefault="00B240A5" w:rsidP="00822AA0">
      <w:pPr>
        <w:pStyle w:val="ListParagraph"/>
        <w:spacing w:after="0" w:line="270" w:lineRule="atLeast"/>
        <w:ind w:left="360"/>
        <w:rPr>
          <w:rFonts w:eastAsia="Times New Roman" w:cstheme="minorHAnsi"/>
          <w:color w:val="000000"/>
          <w:szCs w:val="18"/>
        </w:rPr>
      </w:pPr>
    </w:p>
    <w:p w14:paraId="72BD034B" w14:textId="7297556E" w:rsidR="00B240A5" w:rsidRPr="00B240A5" w:rsidRDefault="00B240A5" w:rsidP="00B240A5">
      <w:pPr>
        <w:spacing w:after="0" w:line="270" w:lineRule="atLeast"/>
        <w:rPr>
          <w:rFonts w:eastAsia="Times New Roman" w:cstheme="minorHAnsi"/>
          <w:color w:val="000000"/>
          <w:szCs w:val="18"/>
        </w:rPr>
      </w:pPr>
      <w:r w:rsidRPr="00976229">
        <w:rPr>
          <w:rFonts w:eastAsia="Times New Roman" w:cstheme="minorHAnsi"/>
          <w:b/>
          <w:i/>
          <w:iCs/>
          <w:color w:val="000000"/>
          <w:szCs w:val="18"/>
        </w:rPr>
        <w:t xml:space="preserve">Step </w:t>
      </w:r>
      <w:r w:rsidR="009565F1" w:rsidRPr="00976229">
        <w:rPr>
          <w:rFonts w:eastAsia="Times New Roman" w:cstheme="minorHAnsi"/>
          <w:b/>
          <w:i/>
          <w:iCs/>
          <w:color w:val="000000"/>
          <w:szCs w:val="18"/>
        </w:rPr>
        <w:t>7</w:t>
      </w:r>
      <w:r w:rsidRPr="00B240A5">
        <w:rPr>
          <w:rFonts w:eastAsia="Times New Roman" w:cstheme="minorHAnsi"/>
          <w:i/>
          <w:iCs/>
          <w:color w:val="000000"/>
          <w:szCs w:val="18"/>
        </w:rPr>
        <w:t>: Debriefing (5 minutes)</w:t>
      </w:r>
    </w:p>
    <w:p w14:paraId="58343C78" w14:textId="77777777" w:rsidR="00B240A5" w:rsidRPr="00B240A5" w:rsidRDefault="00B240A5" w:rsidP="00B240A5">
      <w:pPr>
        <w:pStyle w:val="ListParagraph"/>
        <w:numPr>
          <w:ilvl w:val="0"/>
          <w:numId w:val="10"/>
        </w:numPr>
        <w:spacing w:after="0" w:line="270" w:lineRule="atLeast"/>
        <w:rPr>
          <w:rFonts w:eastAsia="Times New Roman" w:cstheme="minorHAnsi"/>
          <w:color w:val="000000"/>
          <w:szCs w:val="18"/>
        </w:rPr>
      </w:pPr>
      <w:r w:rsidRPr="00B240A5">
        <w:rPr>
          <w:rFonts w:eastAsia="Times New Roman" w:cstheme="minorHAnsi"/>
          <w:color w:val="000000"/>
          <w:szCs w:val="18"/>
        </w:rPr>
        <w:t>The facilitator discusses how well the protocol worked and thanks the participants for their work.</w:t>
      </w:r>
    </w:p>
    <w:p w14:paraId="6700BAE8" w14:textId="77777777" w:rsidR="00B240A5" w:rsidRDefault="00B240A5" w:rsidP="00B240A5">
      <w:pPr>
        <w:pStyle w:val="ListParagraph"/>
        <w:numPr>
          <w:ilvl w:val="0"/>
          <w:numId w:val="10"/>
        </w:numPr>
        <w:spacing w:after="0" w:line="270" w:lineRule="atLeast"/>
        <w:rPr>
          <w:rFonts w:eastAsia="Times New Roman" w:cstheme="minorHAnsi"/>
          <w:color w:val="000000"/>
          <w:szCs w:val="18"/>
        </w:rPr>
      </w:pPr>
      <w:r w:rsidRPr="00B240A5">
        <w:rPr>
          <w:rFonts w:eastAsia="Times New Roman" w:cstheme="minorHAnsi"/>
          <w:color w:val="000000"/>
          <w:szCs w:val="18"/>
        </w:rPr>
        <w:t>Participants discuss how well they think the protocol worked and thank the facilitator for bringing the work to them to be tuned.</w:t>
      </w:r>
    </w:p>
    <w:p w14:paraId="4B9BBB60" w14:textId="77777777" w:rsidR="00976229" w:rsidRDefault="00976229" w:rsidP="00976229">
      <w:pPr>
        <w:spacing w:after="0" w:line="270" w:lineRule="atLeast"/>
        <w:rPr>
          <w:rFonts w:eastAsia="Times New Roman" w:cstheme="minorHAnsi"/>
          <w:color w:val="000000"/>
          <w:szCs w:val="18"/>
        </w:rPr>
      </w:pPr>
    </w:p>
    <w:p w14:paraId="157F6BA4" w14:textId="54513B2F" w:rsidR="00976229" w:rsidRPr="00976229" w:rsidRDefault="00976229" w:rsidP="00976229">
      <w:pPr>
        <w:pBdr>
          <w:bottom w:val="single" w:sz="4" w:space="1" w:color="auto"/>
        </w:pBdr>
        <w:spacing w:after="0" w:line="270" w:lineRule="atLeast"/>
        <w:rPr>
          <w:rFonts w:eastAsia="Times New Roman" w:cstheme="minorHAnsi"/>
          <w:color w:val="000000"/>
          <w:szCs w:val="18"/>
        </w:rPr>
      </w:pPr>
      <w:r>
        <w:rPr>
          <w:rFonts w:eastAsia="Times New Roman" w:cstheme="minorHAnsi"/>
          <w:color w:val="000000"/>
          <w:szCs w:val="18"/>
        </w:rPr>
        <w:t>Suggestions for questions</w:t>
      </w:r>
    </w:p>
    <w:p w14:paraId="220F4507" w14:textId="77777777" w:rsidR="00CC2B13" w:rsidRDefault="00CC2B13" w:rsidP="009A33D4">
      <w:pPr>
        <w:spacing w:after="0" w:line="270" w:lineRule="atLeast"/>
        <w:rPr>
          <w:rFonts w:eastAsia="Times New Roman" w:cstheme="minorHAnsi"/>
          <w:color w:val="000000"/>
          <w:szCs w:val="18"/>
        </w:rPr>
      </w:pPr>
    </w:p>
    <w:p w14:paraId="476F6672" w14:textId="197CA478" w:rsidR="000F1E27" w:rsidRPr="00585A27" w:rsidRDefault="00F422FE" w:rsidP="009A33D4">
      <w:pPr>
        <w:pStyle w:val="ListParagraph"/>
        <w:numPr>
          <w:ilvl w:val="0"/>
          <w:numId w:val="11"/>
        </w:numPr>
        <w:spacing w:after="0" w:line="270" w:lineRule="atLeast"/>
        <w:ind w:left="360"/>
        <w:rPr>
          <w:rFonts w:eastAsia="Times New Roman" w:cstheme="minorHAnsi"/>
          <w:color w:val="000000"/>
          <w:szCs w:val="18"/>
        </w:rPr>
      </w:pPr>
      <w:r>
        <w:rPr>
          <w:rFonts w:eastAsia="Times New Roman" w:cstheme="minorHAnsi"/>
          <w:color w:val="000000"/>
          <w:szCs w:val="18"/>
        </w:rPr>
        <w:t>How does the teacher in the video reinforce the concepts of the standard through visuals? Through animation, narration, or other tools?</w:t>
      </w:r>
    </w:p>
    <w:p w14:paraId="6715B937" w14:textId="77777777" w:rsidR="000F1E27" w:rsidRDefault="000F1E27" w:rsidP="009A33D4">
      <w:pPr>
        <w:pStyle w:val="ListParagraph"/>
        <w:spacing w:after="0" w:line="270" w:lineRule="atLeast"/>
        <w:ind w:left="360"/>
        <w:rPr>
          <w:rFonts w:eastAsia="Times New Roman" w:cstheme="minorHAnsi"/>
          <w:color w:val="000000"/>
          <w:szCs w:val="18"/>
        </w:rPr>
      </w:pPr>
    </w:p>
    <w:p w14:paraId="571383A0" w14:textId="2C4E3C22" w:rsidR="00F422FE" w:rsidRDefault="00F422FE" w:rsidP="009A33D4">
      <w:pPr>
        <w:pStyle w:val="ListParagraph"/>
        <w:numPr>
          <w:ilvl w:val="0"/>
          <w:numId w:val="11"/>
        </w:numPr>
        <w:spacing w:after="0" w:line="270" w:lineRule="atLeast"/>
        <w:ind w:left="360"/>
        <w:rPr>
          <w:rFonts w:eastAsia="Times New Roman" w:cstheme="minorHAnsi"/>
          <w:color w:val="000000"/>
          <w:szCs w:val="18"/>
        </w:rPr>
      </w:pPr>
      <w:r>
        <w:rPr>
          <w:rFonts w:eastAsia="Times New Roman" w:cstheme="minorHAnsi"/>
          <w:color w:val="000000"/>
          <w:szCs w:val="18"/>
        </w:rPr>
        <w:t xml:space="preserve">How does this lesson relate to the other lessons in the set? </w:t>
      </w:r>
      <w:r w:rsidR="00F555E1">
        <w:rPr>
          <w:rFonts w:eastAsia="Times New Roman" w:cstheme="minorHAnsi"/>
          <w:color w:val="000000"/>
          <w:szCs w:val="18"/>
        </w:rPr>
        <w:t>Given the standard</w:t>
      </w:r>
      <w:r w:rsidR="000F1E27">
        <w:rPr>
          <w:rFonts w:eastAsia="Times New Roman" w:cstheme="minorHAnsi"/>
          <w:color w:val="000000"/>
          <w:szCs w:val="18"/>
        </w:rPr>
        <w:t>(s)</w:t>
      </w:r>
      <w:r w:rsidR="00F555E1">
        <w:rPr>
          <w:rFonts w:eastAsia="Times New Roman" w:cstheme="minorHAnsi"/>
          <w:color w:val="000000"/>
          <w:szCs w:val="18"/>
        </w:rPr>
        <w:t>, would</w:t>
      </w:r>
      <w:r>
        <w:rPr>
          <w:rFonts w:eastAsia="Times New Roman" w:cstheme="minorHAnsi"/>
          <w:color w:val="000000"/>
          <w:szCs w:val="18"/>
        </w:rPr>
        <w:t xml:space="preserve"> you have structured this set of lessons differently? Why?</w:t>
      </w:r>
    </w:p>
    <w:p w14:paraId="42EEDD94" w14:textId="77777777" w:rsidR="000F1E27" w:rsidRDefault="000F1E27" w:rsidP="009A33D4">
      <w:pPr>
        <w:pStyle w:val="ListParagraph"/>
        <w:spacing w:after="0" w:line="270" w:lineRule="atLeast"/>
        <w:ind w:left="360"/>
        <w:rPr>
          <w:rFonts w:eastAsia="Times New Roman" w:cstheme="minorHAnsi"/>
          <w:color w:val="000000"/>
          <w:szCs w:val="18"/>
        </w:rPr>
      </w:pPr>
    </w:p>
    <w:p w14:paraId="731E09B1" w14:textId="5A2FBA88" w:rsidR="00F422FE" w:rsidRDefault="00F555E1" w:rsidP="009A33D4">
      <w:pPr>
        <w:pStyle w:val="ListParagraph"/>
        <w:numPr>
          <w:ilvl w:val="0"/>
          <w:numId w:val="11"/>
        </w:numPr>
        <w:spacing w:after="0" w:line="270" w:lineRule="atLeast"/>
        <w:ind w:left="360"/>
        <w:rPr>
          <w:rFonts w:eastAsia="Times New Roman" w:cstheme="minorHAnsi"/>
          <w:color w:val="000000"/>
          <w:szCs w:val="18"/>
        </w:rPr>
      </w:pPr>
      <w:r>
        <w:rPr>
          <w:rFonts w:eastAsia="Times New Roman" w:cstheme="minorHAnsi"/>
          <w:color w:val="000000"/>
          <w:szCs w:val="18"/>
        </w:rPr>
        <w:t>Would the approach modeled in the lesson benefit some learners more than others? How so?</w:t>
      </w:r>
    </w:p>
    <w:p w14:paraId="168CA2CC" w14:textId="77777777" w:rsidR="000F1E27" w:rsidRPr="00585A27" w:rsidRDefault="000F1E27" w:rsidP="009A33D4">
      <w:pPr>
        <w:spacing w:after="0" w:line="270" w:lineRule="atLeast"/>
        <w:rPr>
          <w:rFonts w:eastAsia="Times New Roman" w:cstheme="minorHAnsi"/>
          <w:color w:val="000000"/>
          <w:szCs w:val="18"/>
        </w:rPr>
      </w:pPr>
    </w:p>
    <w:p w14:paraId="4AB6999B" w14:textId="2188B954" w:rsidR="00F555E1" w:rsidRPr="0025599E" w:rsidRDefault="00F555E1" w:rsidP="009A33D4">
      <w:pPr>
        <w:pStyle w:val="ListParagraph"/>
        <w:numPr>
          <w:ilvl w:val="0"/>
          <w:numId w:val="11"/>
        </w:numPr>
        <w:spacing w:after="0" w:line="270" w:lineRule="atLeast"/>
        <w:ind w:left="360"/>
        <w:rPr>
          <w:rFonts w:eastAsia="Times New Roman" w:cstheme="minorHAnsi"/>
          <w:color w:val="000000"/>
          <w:szCs w:val="18"/>
        </w:rPr>
      </w:pPr>
      <w:r>
        <w:rPr>
          <w:rFonts w:eastAsia="Times New Roman" w:cstheme="minorHAnsi"/>
          <w:color w:val="000000"/>
          <w:szCs w:val="18"/>
        </w:rPr>
        <w:t xml:space="preserve">After watching the video and the Coach’s Commentary, what questions remain? What would you like to ask the teacher who created this lesson? </w:t>
      </w:r>
    </w:p>
    <w:p w14:paraId="3FC1C908" w14:textId="77777777" w:rsidR="00CC2B13" w:rsidRDefault="00CC2B13" w:rsidP="00CC2B13">
      <w:pPr>
        <w:spacing w:after="0" w:line="270" w:lineRule="atLeast"/>
        <w:rPr>
          <w:rFonts w:eastAsia="Times New Roman" w:cstheme="minorHAnsi"/>
          <w:color w:val="000000"/>
          <w:szCs w:val="18"/>
        </w:rPr>
      </w:pPr>
    </w:p>
    <w:p w14:paraId="084A107A" w14:textId="77777777" w:rsidR="00CC2B13" w:rsidRPr="00CC2B13" w:rsidRDefault="00CC2B13" w:rsidP="00CC2B13">
      <w:pPr>
        <w:spacing w:after="0" w:line="270" w:lineRule="atLeast"/>
        <w:rPr>
          <w:rFonts w:eastAsia="Times New Roman" w:cstheme="minorHAnsi"/>
          <w:color w:val="000000"/>
          <w:szCs w:val="18"/>
        </w:rPr>
      </w:pPr>
    </w:p>
    <w:sectPr w:rsidR="00CC2B13" w:rsidRPr="00CC2B1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6E095F"/>
    <w:multiLevelType w:val="hybridMultilevel"/>
    <w:tmpl w:val="4F54C36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1E6835C2"/>
    <w:multiLevelType w:val="hybridMultilevel"/>
    <w:tmpl w:val="9A1473E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264B57A3"/>
    <w:multiLevelType w:val="hybridMultilevel"/>
    <w:tmpl w:val="AC7EEBE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2E3443B3"/>
    <w:multiLevelType w:val="multilevel"/>
    <w:tmpl w:val="E6BEAE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8ED0DB0"/>
    <w:multiLevelType w:val="hybridMultilevel"/>
    <w:tmpl w:val="9632AB7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3D2037D4"/>
    <w:multiLevelType w:val="hybridMultilevel"/>
    <w:tmpl w:val="036C856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3D250159"/>
    <w:multiLevelType w:val="multilevel"/>
    <w:tmpl w:val="A1826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431D0296"/>
    <w:multiLevelType w:val="multilevel"/>
    <w:tmpl w:val="BEB25E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6F84EE1"/>
    <w:multiLevelType w:val="multilevel"/>
    <w:tmpl w:val="870668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55462CD1"/>
    <w:multiLevelType w:val="multilevel"/>
    <w:tmpl w:val="0E10E9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56C63511"/>
    <w:multiLevelType w:val="hybridMultilevel"/>
    <w:tmpl w:val="1C52B7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5A0B1427"/>
    <w:multiLevelType w:val="hybridMultilevel"/>
    <w:tmpl w:val="B9404EA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5C78354D"/>
    <w:multiLevelType w:val="multilevel"/>
    <w:tmpl w:val="1DA258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647E7BEB"/>
    <w:multiLevelType w:val="hybridMultilevel"/>
    <w:tmpl w:val="99389CB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nsid w:val="6EE10E0A"/>
    <w:multiLevelType w:val="hybridMultilevel"/>
    <w:tmpl w:val="8CF65D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7BD5675B"/>
    <w:multiLevelType w:val="hybridMultilevel"/>
    <w:tmpl w:val="CB80894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6"/>
  </w:num>
  <w:num w:numId="2">
    <w:abstractNumId w:val="8"/>
  </w:num>
  <w:num w:numId="3">
    <w:abstractNumId w:val="9"/>
  </w:num>
  <w:num w:numId="4">
    <w:abstractNumId w:val="12"/>
  </w:num>
  <w:num w:numId="5">
    <w:abstractNumId w:val="7"/>
  </w:num>
  <w:num w:numId="6">
    <w:abstractNumId w:val="3"/>
  </w:num>
  <w:num w:numId="7">
    <w:abstractNumId w:val="4"/>
  </w:num>
  <w:num w:numId="8">
    <w:abstractNumId w:val="11"/>
  </w:num>
  <w:num w:numId="9">
    <w:abstractNumId w:val="15"/>
  </w:num>
  <w:num w:numId="10">
    <w:abstractNumId w:val="1"/>
  </w:num>
  <w:num w:numId="11">
    <w:abstractNumId w:val="14"/>
  </w:num>
  <w:num w:numId="12">
    <w:abstractNumId w:val="10"/>
  </w:num>
  <w:num w:numId="13">
    <w:abstractNumId w:val="2"/>
  </w:num>
  <w:num w:numId="14">
    <w:abstractNumId w:val="0"/>
  </w:num>
  <w:num w:numId="15">
    <w:abstractNumId w:val="13"/>
  </w:num>
  <w:num w:numId="1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40A5"/>
    <w:rsid w:val="000F1E27"/>
    <w:rsid w:val="001547FE"/>
    <w:rsid w:val="001D7CE4"/>
    <w:rsid w:val="0020168A"/>
    <w:rsid w:val="0025599E"/>
    <w:rsid w:val="002D7E75"/>
    <w:rsid w:val="00342586"/>
    <w:rsid w:val="00510A38"/>
    <w:rsid w:val="00585A27"/>
    <w:rsid w:val="005E268D"/>
    <w:rsid w:val="007B7B45"/>
    <w:rsid w:val="00822AA0"/>
    <w:rsid w:val="00886294"/>
    <w:rsid w:val="008B3AD2"/>
    <w:rsid w:val="009565F1"/>
    <w:rsid w:val="00976229"/>
    <w:rsid w:val="009A33D4"/>
    <w:rsid w:val="00AD09DB"/>
    <w:rsid w:val="00B1236B"/>
    <w:rsid w:val="00B240A5"/>
    <w:rsid w:val="00C95CA9"/>
    <w:rsid w:val="00CC2B13"/>
    <w:rsid w:val="00D513BB"/>
    <w:rsid w:val="00EA10CB"/>
    <w:rsid w:val="00EC6639"/>
    <w:rsid w:val="00F422FE"/>
    <w:rsid w:val="00F555E1"/>
    <w:rsid w:val="00FC0EC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95431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240A5"/>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B240A5"/>
    <w:rPr>
      <w:i/>
      <w:iCs/>
    </w:rPr>
  </w:style>
  <w:style w:type="character" w:customStyle="1" w:styleId="apple-converted-space">
    <w:name w:val="apple-converted-space"/>
    <w:basedOn w:val="DefaultParagraphFont"/>
    <w:rsid w:val="00B240A5"/>
  </w:style>
  <w:style w:type="paragraph" w:styleId="ListParagraph">
    <w:name w:val="List Paragraph"/>
    <w:basedOn w:val="Normal"/>
    <w:uiPriority w:val="34"/>
    <w:qFormat/>
    <w:rsid w:val="00B240A5"/>
    <w:pPr>
      <w:ind w:left="720"/>
      <w:contextualSpacing/>
    </w:pPr>
  </w:style>
  <w:style w:type="paragraph" w:styleId="BalloonText">
    <w:name w:val="Balloon Text"/>
    <w:basedOn w:val="Normal"/>
    <w:link w:val="BalloonTextChar"/>
    <w:uiPriority w:val="99"/>
    <w:semiHidden/>
    <w:unhideWhenUsed/>
    <w:rsid w:val="00B240A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240A5"/>
    <w:rPr>
      <w:rFonts w:ascii="Tahoma" w:hAnsi="Tahoma" w:cs="Tahoma"/>
      <w:sz w:val="16"/>
      <w:szCs w:val="16"/>
    </w:rPr>
  </w:style>
  <w:style w:type="character" w:styleId="CommentReference">
    <w:name w:val="annotation reference"/>
    <w:basedOn w:val="DefaultParagraphFont"/>
    <w:uiPriority w:val="99"/>
    <w:semiHidden/>
    <w:unhideWhenUsed/>
    <w:rsid w:val="00EC6639"/>
    <w:rPr>
      <w:sz w:val="18"/>
      <w:szCs w:val="18"/>
    </w:rPr>
  </w:style>
  <w:style w:type="paragraph" w:styleId="CommentText">
    <w:name w:val="annotation text"/>
    <w:basedOn w:val="Normal"/>
    <w:link w:val="CommentTextChar"/>
    <w:uiPriority w:val="99"/>
    <w:semiHidden/>
    <w:unhideWhenUsed/>
    <w:rsid w:val="00EC6639"/>
    <w:pPr>
      <w:spacing w:line="240" w:lineRule="auto"/>
    </w:pPr>
    <w:rPr>
      <w:sz w:val="24"/>
      <w:szCs w:val="24"/>
    </w:rPr>
  </w:style>
  <w:style w:type="character" w:customStyle="1" w:styleId="CommentTextChar">
    <w:name w:val="Comment Text Char"/>
    <w:basedOn w:val="DefaultParagraphFont"/>
    <w:link w:val="CommentText"/>
    <w:uiPriority w:val="99"/>
    <w:semiHidden/>
    <w:rsid w:val="00EC6639"/>
    <w:rPr>
      <w:sz w:val="24"/>
      <w:szCs w:val="24"/>
    </w:rPr>
  </w:style>
  <w:style w:type="paragraph" w:styleId="CommentSubject">
    <w:name w:val="annotation subject"/>
    <w:basedOn w:val="CommentText"/>
    <w:next w:val="CommentText"/>
    <w:link w:val="CommentSubjectChar"/>
    <w:uiPriority w:val="99"/>
    <w:semiHidden/>
    <w:unhideWhenUsed/>
    <w:rsid w:val="00EC6639"/>
    <w:rPr>
      <w:b/>
      <w:bCs/>
      <w:sz w:val="20"/>
      <w:szCs w:val="20"/>
    </w:rPr>
  </w:style>
  <w:style w:type="character" w:customStyle="1" w:styleId="CommentSubjectChar">
    <w:name w:val="Comment Subject Char"/>
    <w:basedOn w:val="CommentTextChar"/>
    <w:link w:val="CommentSubject"/>
    <w:uiPriority w:val="99"/>
    <w:semiHidden/>
    <w:rsid w:val="00EC6639"/>
    <w:rPr>
      <w:b/>
      <w:bCs/>
      <w:sz w:val="20"/>
      <w:szCs w:val="20"/>
    </w:rPr>
  </w:style>
  <w:style w:type="table" w:styleId="TableGrid">
    <w:name w:val="Table Grid"/>
    <w:basedOn w:val="TableNormal"/>
    <w:uiPriority w:val="59"/>
    <w:rsid w:val="001D7CE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240A5"/>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B240A5"/>
    <w:rPr>
      <w:i/>
      <w:iCs/>
    </w:rPr>
  </w:style>
  <w:style w:type="character" w:customStyle="1" w:styleId="apple-converted-space">
    <w:name w:val="apple-converted-space"/>
    <w:basedOn w:val="DefaultParagraphFont"/>
    <w:rsid w:val="00B240A5"/>
  </w:style>
  <w:style w:type="paragraph" w:styleId="ListParagraph">
    <w:name w:val="List Paragraph"/>
    <w:basedOn w:val="Normal"/>
    <w:uiPriority w:val="34"/>
    <w:qFormat/>
    <w:rsid w:val="00B240A5"/>
    <w:pPr>
      <w:ind w:left="720"/>
      <w:contextualSpacing/>
    </w:pPr>
  </w:style>
  <w:style w:type="paragraph" w:styleId="BalloonText">
    <w:name w:val="Balloon Text"/>
    <w:basedOn w:val="Normal"/>
    <w:link w:val="BalloonTextChar"/>
    <w:uiPriority w:val="99"/>
    <w:semiHidden/>
    <w:unhideWhenUsed/>
    <w:rsid w:val="00B240A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240A5"/>
    <w:rPr>
      <w:rFonts w:ascii="Tahoma" w:hAnsi="Tahoma" w:cs="Tahoma"/>
      <w:sz w:val="16"/>
      <w:szCs w:val="16"/>
    </w:rPr>
  </w:style>
  <w:style w:type="character" w:styleId="CommentReference">
    <w:name w:val="annotation reference"/>
    <w:basedOn w:val="DefaultParagraphFont"/>
    <w:uiPriority w:val="99"/>
    <w:semiHidden/>
    <w:unhideWhenUsed/>
    <w:rsid w:val="00EC6639"/>
    <w:rPr>
      <w:sz w:val="18"/>
      <w:szCs w:val="18"/>
    </w:rPr>
  </w:style>
  <w:style w:type="paragraph" w:styleId="CommentText">
    <w:name w:val="annotation text"/>
    <w:basedOn w:val="Normal"/>
    <w:link w:val="CommentTextChar"/>
    <w:uiPriority w:val="99"/>
    <w:semiHidden/>
    <w:unhideWhenUsed/>
    <w:rsid w:val="00EC6639"/>
    <w:pPr>
      <w:spacing w:line="240" w:lineRule="auto"/>
    </w:pPr>
    <w:rPr>
      <w:sz w:val="24"/>
      <w:szCs w:val="24"/>
    </w:rPr>
  </w:style>
  <w:style w:type="character" w:customStyle="1" w:styleId="CommentTextChar">
    <w:name w:val="Comment Text Char"/>
    <w:basedOn w:val="DefaultParagraphFont"/>
    <w:link w:val="CommentText"/>
    <w:uiPriority w:val="99"/>
    <w:semiHidden/>
    <w:rsid w:val="00EC6639"/>
    <w:rPr>
      <w:sz w:val="24"/>
      <w:szCs w:val="24"/>
    </w:rPr>
  </w:style>
  <w:style w:type="paragraph" w:styleId="CommentSubject">
    <w:name w:val="annotation subject"/>
    <w:basedOn w:val="CommentText"/>
    <w:next w:val="CommentText"/>
    <w:link w:val="CommentSubjectChar"/>
    <w:uiPriority w:val="99"/>
    <w:semiHidden/>
    <w:unhideWhenUsed/>
    <w:rsid w:val="00EC6639"/>
    <w:rPr>
      <w:b/>
      <w:bCs/>
      <w:sz w:val="20"/>
      <w:szCs w:val="20"/>
    </w:rPr>
  </w:style>
  <w:style w:type="character" w:customStyle="1" w:styleId="CommentSubjectChar">
    <w:name w:val="Comment Subject Char"/>
    <w:basedOn w:val="CommentTextChar"/>
    <w:link w:val="CommentSubject"/>
    <w:uiPriority w:val="99"/>
    <w:semiHidden/>
    <w:rsid w:val="00EC6639"/>
    <w:rPr>
      <w:b/>
      <w:bCs/>
      <w:sz w:val="20"/>
      <w:szCs w:val="20"/>
    </w:rPr>
  </w:style>
  <w:style w:type="table" w:styleId="TableGrid">
    <w:name w:val="Table Grid"/>
    <w:basedOn w:val="TableNormal"/>
    <w:uiPriority w:val="59"/>
    <w:rsid w:val="001D7CE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239459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2CFB34F-3623-41F7-9E5A-C103B0B169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592</Words>
  <Characters>3381</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Eric Westendorf</dc:creator>
  <cp:lastModifiedBy>Eric Westendorf</cp:lastModifiedBy>
  <cp:revision>2</cp:revision>
  <dcterms:created xsi:type="dcterms:W3CDTF">2012-10-02T01:58:00Z</dcterms:created>
  <dcterms:modified xsi:type="dcterms:W3CDTF">2012-10-02T01:58:00Z</dcterms:modified>
</cp:coreProperties>
</file>