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AB51" w14:textId="78368D09" w:rsidR="003B09B0" w:rsidRPr="00E42EF1" w:rsidRDefault="00547945" w:rsidP="003B09B0">
      <w:pPr>
        <w:rPr>
          <w:rFonts w:asciiTheme="minorHAnsi" w:hAnsiTheme="minorHAnsi"/>
          <w:b/>
          <w:sz w:val="22"/>
          <w:szCs w:val="22"/>
        </w:rPr>
      </w:pPr>
      <w:r w:rsidRPr="00E42EF1">
        <w:rPr>
          <w:rFonts w:asciiTheme="minorHAnsi" w:hAnsiTheme="minorHAnsi"/>
          <w:b/>
          <w:sz w:val="22"/>
          <w:szCs w:val="22"/>
        </w:rPr>
        <w:t>For Immediate Release</w:t>
      </w:r>
    </w:p>
    <w:p w14:paraId="33C00C28" w14:textId="7EEB8899" w:rsidR="002D5059" w:rsidRPr="00A446DC" w:rsidRDefault="002D5059" w:rsidP="00FE72FD">
      <w:pPr>
        <w:rPr>
          <w:rFonts w:asciiTheme="minorHAnsi" w:hAnsiTheme="minorHAnsi"/>
          <w:b/>
          <w:sz w:val="16"/>
          <w:szCs w:val="16"/>
        </w:rPr>
      </w:pPr>
    </w:p>
    <w:p w14:paraId="1A2203C6" w14:textId="5DB6F02B" w:rsidR="00417AE8" w:rsidRDefault="00D47178" w:rsidP="00FE72FD">
      <w:pPr>
        <w:rPr>
          <w:rFonts w:asciiTheme="minorHAnsi" w:hAnsiTheme="minorHAnsi"/>
          <w:b/>
          <w:sz w:val="22"/>
          <w:szCs w:val="22"/>
        </w:rPr>
      </w:pPr>
      <w:r>
        <w:rPr>
          <w:rFonts w:asciiTheme="minorHAnsi" w:hAnsiTheme="minorHAnsi"/>
          <w:b/>
          <w:sz w:val="22"/>
          <w:szCs w:val="22"/>
        </w:rPr>
        <w:t>June 19</w:t>
      </w:r>
      <w:r w:rsidR="006C1B41">
        <w:rPr>
          <w:rFonts w:asciiTheme="minorHAnsi" w:hAnsiTheme="minorHAnsi"/>
          <w:b/>
          <w:sz w:val="22"/>
          <w:szCs w:val="22"/>
        </w:rPr>
        <w:t>, 202</w:t>
      </w:r>
      <w:r w:rsidR="00582241">
        <w:rPr>
          <w:rFonts w:asciiTheme="minorHAnsi" w:hAnsiTheme="minorHAnsi"/>
          <w:b/>
          <w:sz w:val="22"/>
          <w:szCs w:val="22"/>
        </w:rPr>
        <w:t>3</w:t>
      </w:r>
    </w:p>
    <w:p w14:paraId="65E45AB8" w14:textId="4C581E60" w:rsidR="00E6013D" w:rsidRDefault="00E6013D" w:rsidP="00B36119">
      <w:pPr>
        <w:rPr>
          <w:rFonts w:asciiTheme="majorHAnsi" w:hAnsiTheme="majorHAnsi" w:cs="Arial"/>
          <w:b/>
          <w:sz w:val="28"/>
          <w:szCs w:val="28"/>
        </w:rPr>
      </w:pPr>
    </w:p>
    <w:p w14:paraId="78FA88CC" w14:textId="5D710AEE" w:rsidR="00002493" w:rsidRDefault="00A148AA" w:rsidP="4846C03D">
      <w:pPr>
        <w:rPr>
          <w:szCs w:val="24"/>
        </w:rPr>
      </w:pPr>
      <w:r>
        <w:rPr>
          <w:noProof/>
          <w:szCs w:val="24"/>
        </w:rPr>
        <w:drawing>
          <wp:inline distT="0" distB="0" distL="0" distR="0" wp14:anchorId="54BD27F3" wp14:editId="0EB01E41">
            <wp:extent cx="2373746" cy="1582497"/>
            <wp:effectExtent l="0" t="0" r="1270" b="5080"/>
            <wp:docPr id="182801369" name="Picture 2" descr="Left to Right: Christy Williams (VP of HR), Rob Jenkins (Director of OEM Sales &amp; Marketing), Jesus Gallegos (Plant Manager - Mexico), Creighton Jones (VP of Operations),Craig Jones (CEO), David Noe (General Manager), Mike Brown (Director of Wood Manufacturing) and Anthony Brutscher (Business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1369" name="Picture 2" descr="Left to Right: Christy Williams (VP of HR), Rob Jenkins (Director of OEM Sales &amp; Marketing), Jesus Gallegos (Plant Manager - Mexico), Creighton Jones (VP of Operations),Craig Jones (CEO), David Noe (General Manager), Mike Brown (Director of Wood Manufacturing) and Anthony Brutscher (Business Development)"/>
                    <pic:cNvPicPr/>
                  </pic:nvPicPr>
                  <pic:blipFill>
                    <a:blip r:embed="rId7"/>
                    <a:stretch>
                      <a:fillRect/>
                    </a:stretch>
                  </pic:blipFill>
                  <pic:spPr>
                    <a:xfrm>
                      <a:off x="0" y="0"/>
                      <a:ext cx="2429079" cy="1619385"/>
                    </a:xfrm>
                    <a:prstGeom prst="rect">
                      <a:avLst/>
                    </a:prstGeom>
                  </pic:spPr>
                </pic:pic>
              </a:graphicData>
            </a:graphic>
          </wp:inline>
        </w:drawing>
      </w:r>
      <w:r w:rsidR="00D47178">
        <w:rPr>
          <w:szCs w:val="24"/>
        </w:rPr>
        <w:t xml:space="preserve"> </w:t>
      </w:r>
      <w:r w:rsidR="00D47178">
        <w:rPr>
          <w:noProof/>
          <w:szCs w:val="24"/>
        </w:rPr>
        <w:drawing>
          <wp:inline distT="0" distB="0" distL="0" distR="0" wp14:anchorId="03E053AD" wp14:editId="1F5F95FE">
            <wp:extent cx="2811727" cy="1569880"/>
            <wp:effectExtent l="0" t="0" r="0" b="5080"/>
            <wp:docPr id="1514672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72894" name="Picture 1"/>
                    <pic:cNvPicPr/>
                  </pic:nvPicPr>
                  <pic:blipFill>
                    <a:blip r:embed="rId8"/>
                    <a:stretch>
                      <a:fillRect/>
                    </a:stretch>
                  </pic:blipFill>
                  <pic:spPr>
                    <a:xfrm>
                      <a:off x="0" y="0"/>
                      <a:ext cx="2811727" cy="1569880"/>
                    </a:xfrm>
                    <a:prstGeom prst="rect">
                      <a:avLst/>
                    </a:prstGeom>
                  </pic:spPr>
                </pic:pic>
              </a:graphicData>
            </a:graphic>
          </wp:inline>
        </w:drawing>
      </w:r>
    </w:p>
    <w:p w14:paraId="321144B5" w14:textId="0E8B79FF" w:rsidR="009C0C99" w:rsidRPr="00002493" w:rsidRDefault="009C0C99" w:rsidP="4846C03D">
      <w:pPr>
        <w:rPr>
          <w:b/>
          <w:bCs/>
          <w:szCs w:val="24"/>
        </w:rPr>
      </w:pPr>
    </w:p>
    <w:p w14:paraId="01C0E1C7" w14:textId="03BBBC88" w:rsidR="004A2BD6" w:rsidRPr="009A3DFA" w:rsidRDefault="00D47178" w:rsidP="009A3DFA">
      <w:pPr>
        <w:pStyle w:val="NormalWeb"/>
        <w:spacing w:before="0" w:beforeAutospacing="0" w:after="0" w:afterAutospacing="0"/>
        <w:rPr>
          <w:rFonts w:asciiTheme="minorHAnsi" w:eastAsiaTheme="minorEastAsia" w:hAnsiTheme="minorHAnsi" w:cstheme="minorBidi"/>
          <w:b/>
          <w:bCs/>
        </w:rPr>
      </w:pPr>
      <w:r>
        <w:rPr>
          <w:rFonts w:asciiTheme="minorHAnsi" w:eastAsiaTheme="minorEastAsia" w:hAnsiTheme="minorHAnsi" w:cstheme="minorBidi"/>
          <w:b/>
          <w:bCs/>
        </w:rPr>
        <w:t xml:space="preserve">Rev-A-Shelf® Opens New State-Of-Art Facility </w:t>
      </w:r>
      <w:r w:rsidR="009A3DFA">
        <w:rPr>
          <w:rFonts w:asciiTheme="minorHAnsi" w:eastAsiaTheme="minorEastAsia" w:hAnsiTheme="minorHAnsi" w:cstheme="minorBidi"/>
          <w:b/>
          <w:bCs/>
        </w:rPr>
        <w:t>in</w:t>
      </w:r>
      <w:r>
        <w:rPr>
          <w:rFonts w:asciiTheme="minorHAnsi" w:eastAsiaTheme="minorEastAsia" w:hAnsiTheme="minorHAnsi" w:cstheme="minorBidi"/>
          <w:b/>
          <w:bCs/>
        </w:rPr>
        <w:t xml:space="preserve"> Mexico</w:t>
      </w:r>
    </w:p>
    <w:p w14:paraId="2A9F2BA1" w14:textId="5AD64C6F" w:rsidR="00D47178" w:rsidRPr="00D47178" w:rsidRDefault="00D47178" w:rsidP="00D47178">
      <w:pPr>
        <w:pStyle w:val="NormalWeb"/>
        <w:rPr>
          <w:rFonts w:asciiTheme="minorHAnsi" w:hAnsiTheme="minorHAnsi" w:cstheme="minorHAnsi"/>
          <w:color w:val="000000"/>
          <w:sz w:val="20"/>
          <w:szCs w:val="20"/>
        </w:rPr>
      </w:pPr>
      <w:r w:rsidRPr="00D47178">
        <w:rPr>
          <w:rFonts w:asciiTheme="minorHAnsi" w:hAnsiTheme="minorHAnsi" w:cstheme="minorHAnsi"/>
          <w:color w:val="000000"/>
          <w:sz w:val="20"/>
          <w:szCs w:val="20"/>
        </w:rPr>
        <w:t>Louisville, KY – June 19, 2023 – Rev-A-Shelf®, the industry leader in kitchen cabinet storage, organization, and lighting accessories, recently celebrated opening a new state-of-the-art plant in Juarez, Mexico. It is the first site dedicated to producing the highest quality, most affordable wood products made on the North American Continent.</w:t>
      </w:r>
    </w:p>
    <w:p w14:paraId="3759779C" w14:textId="77777777" w:rsidR="00D47178" w:rsidRPr="009A3DFA" w:rsidRDefault="00D47178" w:rsidP="00D47178">
      <w:pPr>
        <w:pStyle w:val="NormalWeb"/>
        <w:rPr>
          <w:rFonts w:asciiTheme="minorHAnsi" w:hAnsiTheme="minorHAnsi" w:cstheme="minorHAnsi"/>
          <w:i/>
          <w:iCs/>
          <w:color w:val="000000"/>
          <w:sz w:val="20"/>
          <w:szCs w:val="20"/>
        </w:rPr>
      </w:pPr>
      <w:r w:rsidRPr="009A3DFA">
        <w:rPr>
          <w:rFonts w:asciiTheme="minorHAnsi" w:hAnsiTheme="minorHAnsi" w:cstheme="minorHAnsi"/>
          <w:i/>
          <w:iCs/>
          <w:color w:val="000000"/>
          <w:sz w:val="20"/>
          <w:szCs w:val="20"/>
        </w:rPr>
        <w:t>"With this facility, we've diversified our manufacturing capabilities to support our customers and continue our mission of designing and introducing innovative wood products to the market," said David Noe, General Manager for Rev-A-Shelf®.</w:t>
      </w:r>
    </w:p>
    <w:p w14:paraId="7E4E7761" w14:textId="77777777" w:rsidR="00D47178" w:rsidRPr="00D47178" w:rsidRDefault="00D47178" w:rsidP="00D47178">
      <w:pPr>
        <w:pStyle w:val="NormalWeb"/>
        <w:rPr>
          <w:rFonts w:asciiTheme="minorHAnsi" w:hAnsiTheme="minorHAnsi" w:cstheme="minorHAnsi"/>
          <w:color w:val="000000"/>
          <w:sz w:val="20"/>
          <w:szCs w:val="20"/>
        </w:rPr>
      </w:pPr>
      <w:r w:rsidRPr="00D47178">
        <w:rPr>
          <w:rFonts w:asciiTheme="minorHAnsi" w:hAnsiTheme="minorHAnsi" w:cstheme="minorHAnsi"/>
          <w:color w:val="000000"/>
          <w:sz w:val="20"/>
          <w:szCs w:val="20"/>
        </w:rPr>
        <w:t>The Juarez plant currently produces 54 wood products, including drop-in drawer inserts, dovetail pantry drawers and various new and existing wood components. We plan to expand by another 30 SKUs by early 2024. More than 61 employees currently support production at the plant, which boasts a footprint of 125,652 sq. ft., with room for expansion in the future.</w:t>
      </w:r>
    </w:p>
    <w:p w14:paraId="2346D108" w14:textId="77777777" w:rsidR="00D47178" w:rsidRPr="009A3DFA" w:rsidRDefault="00D47178" w:rsidP="00D47178">
      <w:pPr>
        <w:pStyle w:val="NormalWeb"/>
        <w:rPr>
          <w:rFonts w:asciiTheme="minorHAnsi" w:hAnsiTheme="minorHAnsi" w:cstheme="minorHAnsi"/>
          <w:i/>
          <w:iCs/>
          <w:color w:val="000000"/>
          <w:sz w:val="20"/>
          <w:szCs w:val="20"/>
        </w:rPr>
      </w:pPr>
      <w:r w:rsidRPr="009A3DFA">
        <w:rPr>
          <w:rFonts w:asciiTheme="minorHAnsi" w:hAnsiTheme="minorHAnsi" w:cstheme="minorHAnsi"/>
          <w:i/>
          <w:iCs/>
          <w:color w:val="000000"/>
          <w:sz w:val="20"/>
          <w:szCs w:val="20"/>
        </w:rPr>
        <w:t>"As we continue to accelerate our product offerings, the Juarez facility presents Rev-A-Shelf® with big potential," said Mike Brown, Director of Wood Manufacturing for Rev-A-Shelf®. "The opening of this plant is another example of our commitment to providing cost-effective and quality products, made in North America. This expands capacity and reinforces our investment in the future."</w:t>
      </w:r>
    </w:p>
    <w:p w14:paraId="787D3EC7" w14:textId="242117F3" w:rsidR="008714BA" w:rsidRPr="009A3DFA" w:rsidRDefault="00D47178" w:rsidP="009A3DFA">
      <w:pPr>
        <w:pStyle w:val="NormalWeb"/>
        <w:rPr>
          <w:rFonts w:asciiTheme="minorHAnsi" w:hAnsiTheme="minorHAnsi" w:cstheme="minorHAnsi"/>
          <w:color w:val="000000"/>
          <w:sz w:val="20"/>
          <w:szCs w:val="20"/>
        </w:rPr>
      </w:pPr>
      <w:r w:rsidRPr="00D47178">
        <w:rPr>
          <w:rFonts w:asciiTheme="minorHAnsi" w:hAnsiTheme="minorHAnsi" w:cstheme="minorHAnsi"/>
          <w:color w:val="000000"/>
          <w:sz w:val="20"/>
          <w:szCs w:val="20"/>
        </w:rPr>
        <w:t xml:space="preserve">Rev-A-Shelf® continues to expand its organizational solutions consistently. Alongside their quality wood products, Rev-A-Shelf® also produces polymer and wire products for baths, closets, kitchens, laundry rooms, and pantries, and a full line of safety-tested LED products for the residential and commercial markets under the </w:t>
      </w:r>
      <w:proofErr w:type="spellStart"/>
      <w:r w:rsidRPr="00D47178">
        <w:rPr>
          <w:rFonts w:asciiTheme="minorHAnsi" w:hAnsiTheme="minorHAnsi" w:cstheme="minorHAnsi"/>
          <w:color w:val="000000"/>
          <w:sz w:val="20"/>
          <w:szCs w:val="20"/>
        </w:rPr>
        <w:t>Tresco</w:t>
      </w:r>
      <w:proofErr w:type="spellEnd"/>
      <w:r w:rsidRPr="00D47178">
        <w:rPr>
          <w:rFonts w:asciiTheme="minorHAnsi" w:hAnsiTheme="minorHAnsi" w:cstheme="minorHAnsi"/>
          <w:color w:val="000000"/>
          <w:sz w:val="20"/>
          <w:szCs w:val="20"/>
        </w:rPr>
        <w:t>® Lighting brand.</w:t>
      </w:r>
    </w:p>
    <w:p w14:paraId="5C9ABC1A" w14:textId="77777777" w:rsidR="006C028A" w:rsidRPr="00D04F6D" w:rsidRDefault="006C028A" w:rsidP="006C02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18"/>
          <w:szCs w:val="18"/>
        </w:rPr>
      </w:pPr>
      <w:r w:rsidRPr="00D04F6D">
        <w:rPr>
          <w:rFonts w:asciiTheme="minorHAnsi" w:hAnsiTheme="minorHAnsi"/>
          <w:b/>
          <w:bCs/>
          <w:sz w:val="18"/>
          <w:szCs w:val="18"/>
        </w:rPr>
        <w:t>About Rev-A-Shelf LLC.</w:t>
      </w:r>
    </w:p>
    <w:p w14:paraId="372F17B9" w14:textId="77777777" w:rsidR="006C028A" w:rsidRPr="00D04F6D" w:rsidRDefault="006C028A" w:rsidP="006C028A">
      <w:pPr>
        <w:rPr>
          <w:rFonts w:asciiTheme="minorHAnsi" w:eastAsiaTheme="minorEastAsia" w:hAnsiTheme="minorHAnsi" w:cstheme="minorBidi"/>
          <w:color w:val="000000" w:themeColor="text1"/>
          <w:sz w:val="18"/>
          <w:szCs w:val="18"/>
        </w:rPr>
      </w:pPr>
      <w:r w:rsidRPr="00D04F6D">
        <w:rPr>
          <w:rFonts w:asciiTheme="minorHAnsi" w:eastAsiaTheme="minorEastAsia" w:hAnsiTheme="minorHAnsi" w:cstheme="minorBidi"/>
          <w:color w:val="000000" w:themeColor="text1"/>
          <w:sz w:val="18"/>
          <w:szCs w:val="18"/>
        </w:rPr>
        <w:t xml:space="preserve">Established in 1984 as a division of the family-owned Jones Plastic &amp; Engineering, Rev-A-Shelf’s product line began as metal and polymer Lazy Susan components manufactured for the largest U.S. cabinet manufacturers and have since grown into the market-leading innovator of residential cabinet storage solutions and L.E.D. cabinet lighting. </w:t>
      </w:r>
    </w:p>
    <w:p w14:paraId="24ADEBBA" w14:textId="77777777" w:rsidR="006C028A" w:rsidRPr="00D04F6D" w:rsidRDefault="006C028A" w:rsidP="006C028A">
      <w:pPr>
        <w:rPr>
          <w:rFonts w:asciiTheme="minorHAnsi" w:eastAsiaTheme="minorEastAsia" w:hAnsiTheme="minorHAnsi" w:cstheme="minorBidi"/>
          <w:color w:val="201F1E"/>
          <w:sz w:val="18"/>
          <w:szCs w:val="18"/>
        </w:rPr>
      </w:pPr>
      <w:r w:rsidRPr="00D04F6D">
        <w:rPr>
          <w:rFonts w:asciiTheme="minorHAnsi" w:eastAsiaTheme="minorEastAsia" w:hAnsiTheme="minorHAnsi" w:cstheme="minorBidi"/>
          <w:color w:val="201F1E"/>
          <w:sz w:val="18"/>
          <w:szCs w:val="18"/>
        </w:rPr>
        <w:t xml:space="preserve"> </w:t>
      </w:r>
    </w:p>
    <w:p w14:paraId="3F38F80A" w14:textId="77777777" w:rsidR="006C028A" w:rsidRPr="00D04F6D" w:rsidRDefault="006C028A" w:rsidP="006C028A">
      <w:pPr>
        <w:rPr>
          <w:rFonts w:asciiTheme="minorHAnsi" w:eastAsiaTheme="minorEastAsia" w:hAnsiTheme="minorHAnsi" w:cstheme="minorBidi"/>
          <w:color w:val="000000" w:themeColor="text1"/>
          <w:sz w:val="18"/>
          <w:szCs w:val="18"/>
        </w:rPr>
      </w:pPr>
      <w:r w:rsidRPr="00D04F6D">
        <w:rPr>
          <w:rFonts w:asciiTheme="minorHAnsi" w:eastAsiaTheme="minorEastAsia" w:hAnsiTheme="minorHAnsi" w:cstheme="minorBidi"/>
          <w:color w:val="000000" w:themeColor="text1"/>
          <w:sz w:val="18"/>
          <w:szCs w:val="18"/>
        </w:rPr>
        <w:t xml:space="preserve">Rev-A-Shelf, located in Louisville, KY., manufactures thousands of innovative accessories for the kitchen, </w:t>
      </w:r>
      <w:proofErr w:type="gramStart"/>
      <w:r w:rsidRPr="00D04F6D">
        <w:rPr>
          <w:rFonts w:asciiTheme="minorHAnsi" w:eastAsiaTheme="minorEastAsia" w:hAnsiTheme="minorHAnsi" w:cstheme="minorBidi"/>
          <w:color w:val="000000" w:themeColor="text1"/>
          <w:sz w:val="18"/>
          <w:szCs w:val="18"/>
        </w:rPr>
        <w:t>bath</w:t>
      </w:r>
      <w:proofErr w:type="gramEnd"/>
      <w:r w:rsidRPr="00D04F6D">
        <w:rPr>
          <w:rFonts w:asciiTheme="minorHAnsi" w:eastAsiaTheme="minorEastAsia" w:hAnsiTheme="minorHAnsi" w:cstheme="minorBidi"/>
          <w:color w:val="000000" w:themeColor="text1"/>
          <w:sz w:val="18"/>
          <w:szCs w:val="18"/>
        </w:rPr>
        <w:t xml:space="preserve"> or closet. Under the Tresco Lighting brand, Rev-A-Shelf offers a full line of LED lighting options for residential cabinetry and commercial display fixtures. Rev-A-Shelf’s primary markets include cabinet hardware distributors, large O.E.M. cabinet manufacturers, Lowe’s and Menards home centers, and an array of online web resellers.</w:t>
      </w:r>
    </w:p>
    <w:p w14:paraId="2D0D0989" w14:textId="5FBDAA1B" w:rsidR="008C1B84" w:rsidRPr="00511606" w:rsidRDefault="008C1B84" w:rsidP="006C02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16"/>
          <w:szCs w:val="16"/>
        </w:rPr>
      </w:pPr>
    </w:p>
    <w:sectPr w:rsidR="008C1B84" w:rsidRPr="00511606" w:rsidSect="008A12D4">
      <w:headerReference w:type="default" r:id="rId9"/>
      <w:footerReference w:type="default" r:id="rId10"/>
      <w:pgSz w:w="12240" w:h="15840" w:code="1"/>
      <w:pgMar w:top="720" w:right="720" w:bottom="720" w:left="720" w:header="1008"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4F7F" w14:textId="77777777" w:rsidR="007C1912" w:rsidRDefault="007C1912">
      <w:r>
        <w:separator/>
      </w:r>
    </w:p>
  </w:endnote>
  <w:endnote w:type="continuationSeparator" w:id="0">
    <w:p w14:paraId="7A91A1E3" w14:textId="77777777" w:rsidR="007C1912" w:rsidRDefault="007C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7B71" w14:textId="19FE7713" w:rsidR="007F54B6" w:rsidRPr="00C52B76" w:rsidRDefault="00C9256F" w:rsidP="00E220B7">
    <w:pPr>
      <w:jc w:val="center"/>
      <w:rPr>
        <w:rFonts w:asciiTheme="minorHAnsi" w:hAnsiTheme="minorHAnsi"/>
        <w:color w:val="595959"/>
        <w:sz w:val="20"/>
      </w:rPr>
    </w:pPr>
    <w:r w:rsidRPr="00C52B76">
      <w:rPr>
        <w:rFonts w:asciiTheme="minorHAnsi" w:hAnsiTheme="minorHAnsi"/>
        <w:noProof/>
        <w:color w:val="7F7F7F" w:themeColor="text1" w:themeTint="80"/>
        <w:sz w:val="20"/>
      </w:rPr>
      <mc:AlternateContent>
        <mc:Choice Requires="wps">
          <w:drawing>
            <wp:anchor distT="4294967294" distB="4294967294" distL="114300" distR="114300" simplePos="0" relativeHeight="251658240" behindDoc="0" locked="0" layoutInCell="1" allowOverlap="1" wp14:anchorId="78DE0D23" wp14:editId="06711307">
              <wp:simplePos x="0" y="0"/>
              <wp:positionH relativeFrom="column">
                <wp:posOffset>247650</wp:posOffset>
              </wp:positionH>
              <wp:positionV relativeFrom="paragraph">
                <wp:posOffset>9182099</wp:posOffset>
              </wp:positionV>
              <wp:extent cx="7324725" cy="0"/>
              <wp:effectExtent l="38100" t="38100" r="66675" b="571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4725" cy="0"/>
                      </a:xfrm>
                      <a:prstGeom prst="line">
                        <a:avLst/>
                      </a:prstGeom>
                      <a:noFill/>
                      <a:ln w="57150" cap="sq" cmpd="sng" algn="ctr">
                        <a:solidFill>
                          <a:sysClr val="windowText" lastClr="000000">
                            <a:lumMod val="65000"/>
                            <a:lumOff val="3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traight Connector 7"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595959" strokeweight="4.5pt" from="19.5pt,723pt" to="596.25pt,723pt" w14:anchorId="3E980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">
              <v:stroke endcap="square"/>
              <o:lock v:ext="edit" shapetype="f"/>
            </v:line>
          </w:pict>
        </mc:Fallback>
      </mc:AlternateContent>
    </w:r>
    <w:r w:rsidRPr="00C52B76">
      <w:rPr>
        <w:rFonts w:asciiTheme="minorHAnsi" w:hAnsiTheme="minorHAnsi"/>
        <w:noProof/>
        <w:color w:val="7F7F7F" w:themeColor="text1" w:themeTint="80"/>
        <w:sz w:val="20"/>
      </w:rPr>
      <mc:AlternateContent>
        <mc:Choice Requires="wps">
          <w:drawing>
            <wp:anchor distT="4294967294" distB="4294967294" distL="114300" distR="114300" simplePos="0" relativeHeight="251659264" behindDoc="0" locked="0" layoutInCell="1" allowOverlap="1" wp14:anchorId="79AAEC00" wp14:editId="55DDB8E0">
              <wp:simplePos x="0" y="0"/>
              <wp:positionH relativeFrom="column">
                <wp:posOffset>247650</wp:posOffset>
              </wp:positionH>
              <wp:positionV relativeFrom="paragraph">
                <wp:posOffset>9182099</wp:posOffset>
              </wp:positionV>
              <wp:extent cx="7324725" cy="0"/>
              <wp:effectExtent l="38100" t="38100" r="6667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4725" cy="0"/>
                      </a:xfrm>
                      <a:prstGeom prst="line">
                        <a:avLst/>
                      </a:prstGeom>
                      <a:noFill/>
                      <a:ln w="57150" cap="sq" cmpd="sng" algn="ctr">
                        <a:solidFill>
                          <a:sysClr val="windowText" lastClr="000000">
                            <a:lumMod val="65000"/>
                            <a:lumOff val="3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traight Connector 7"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595959" strokeweight="4.5pt" from="19.5pt,723pt" to="596.25pt,723pt" w14:anchorId="25153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">
              <v:stroke endcap="square"/>
              <o:lock v:ext="edit" shapetype="f"/>
            </v:line>
          </w:pict>
        </mc:Fallback>
      </mc:AlternateContent>
    </w:r>
    <w:r w:rsidR="00006AAA" w:rsidRPr="00C52B76">
      <w:rPr>
        <w:rFonts w:asciiTheme="minorHAnsi" w:hAnsiTheme="minorHAnsi"/>
        <w:noProof/>
        <w:color w:val="7F7F7F" w:themeColor="text1" w:themeTint="80"/>
        <w:sz w:val="20"/>
      </w:rPr>
      <w:t xml:space="preserve">12400 Earl Jones </w:t>
    </w:r>
    <w:proofErr w:type="gramStart"/>
    <w:r w:rsidR="00006AAA" w:rsidRPr="00C52B76">
      <w:rPr>
        <w:rFonts w:asciiTheme="minorHAnsi" w:hAnsiTheme="minorHAnsi"/>
        <w:noProof/>
        <w:color w:val="7F7F7F" w:themeColor="text1" w:themeTint="80"/>
        <w:sz w:val="20"/>
      </w:rPr>
      <w:t>Way</w:t>
    </w:r>
    <w:r w:rsidR="007F54B6" w:rsidRPr="00C52B76">
      <w:rPr>
        <w:rFonts w:asciiTheme="minorHAnsi" w:hAnsiTheme="minorHAnsi"/>
        <w:color w:val="595959"/>
        <w:sz w:val="20"/>
      </w:rPr>
      <w:t xml:space="preserve">  |</w:t>
    </w:r>
    <w:proofErr w:type="gramEnd"/>
    <w:r w:rsidR="007F54B6" w:rsidRPr="00C52B76">
      <w:rPr>
        <w:rFonts w:asciiTheme="minorHAnsi" w:hAnsiTheme="minorHAnsi"/>
        <w:color w:val="595959"/>
        <w:sz w:val="20"/>
      </w:rPr>
      <w:t xml:space="preserve">  Louisville, KY 40299</w:t>
    </w:r>
  </w:p>
  <w:p w14:paraId="72AB7DE2" w14:textId="66EB00C3" w:rsidR="007F54B6" w:rsidRPr="00C52B76" w:rsidRDefault="007F54B6" w:rsidP="00E220B7">
    <w:pPr>
      <w:jc w:val="center"/>
      <w:rPr>
        <w:rFonts w:asciiTheme="minorHAnsi" w:hAnsiTheme="minorHAnsi"/>
        <w:color w:val="595959"/>
        <w:sz w:val="20"/>
      </w:rPr>
    </w:pPr>
    <w:r w:rsidRPr="00C52B76">
      <w:rPr>
        <w:rFonts w:asciiTheme="minorHAnsi" w:hAnsiTheme="minorHAnsi"/>
        <w:color w:val="595959"/>
        <w:sz w:val="20"/>
      </w:rPr>
      <w:t>Tel: 502-499-</w:t>
    </w:r>
    <w:proofErr w:type="gramStart"/>
    <w:r w:rsidRPr="00C52B76">
      <w:rPr>
        <w:rFonts w:asciiTheme="minorHAnsi" w:hAnsiTheme="minorHAnsi"/>
        <w:color w:val="595959"/>
        <w:sz w:val="20"/>
      </w:rPr>
      <w:t>5835  |</w:t>
    </w:r>
    <w:proofErr w:type="gramEnd"/>
    <w:r w:rsidRPr="00C52B76">
      <w:rPr>
        <w:rFonts w:asciiTheme="minorHAnsi" w:hAnsiTheme="minorHAnsi"/>
        <w:color w:val="595959"/>
        <w:sz w:val="20"/>
      </w:rPr>
      <w:t xml:space="preserve">  Fax: </w:t>
    </w:r>
    <w:r w:rsidR="00227645">
      <w:rPr>
        <w:rFonts w:asciiTheme="minorHAnsi" w:hAnsiTheme="minorHAnsi"/>
        <w:color w:val="595959"/>
        <w:sz w:val="20"/>
      </w:rPr>
      <w:t>800-491-6909</w:t>
    </w:r>
    <w:r w:rsidRPr="00C52B76">
      <w:rPr>
        <w:rFonts w:asciiTheme="minorHAnsi" w:hAnsiTheme="minorHAnsi"/>
        <w:color w:val="595959"/>
        <w:sz w:val="20"/>
      </w:rPr>
      <w:t xml:space="preserve">  |  www.rev-a-shelf.com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078F" w14:textId="77777777" w:rsidR="007C1912" w:rsidRDefault="007C1912">
      <w:r>
        <w:separator/>
      </w:r>
    </w:p>
  </w:footnote>
  <w:footnote w:type="continuationSeparator" w:id="0">
    <w:p w14:paraId="0E6604B2" w14:textId="77777777" w:rsidR="007C1912" w:rsidRDefault="007C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0684" w14:textId="764E9152" w:rsidR="007F54B6" w:rsidRPr="00A103E6" w:rsidRDefault="00C9256F" w:rsidP="00547945">
    <w:pPr>
      <w:pStyle w:val="Header"/>
      <w:rPr>
        <w:rFonts w:asciiTheme="minorHAnsi" w:hAnsiTheme="minorHAnsi"/>
        <w:color w:val="595959"/>
        <w:sz w:val="72"/>
        <w:szCs w:val="72"/>
      </w:rPr>
    </w:pPr>
    <w:r>
      <w:rPr>
        <w:rFonts w:asciiTheme="minorHAnsi" w:hAnsiTheme="minorHAnsi"/>
        <w:noProof/>
        <w:color w:val="595959"/>
        <w:sz w:val="72"/>
        <w:szCs w:val="72"/>
      </w:rPr>
      <mc:AlternateContent>
        <mc:Choice Requires="wps">
          <w:drawing>
            <wp:anchor distT="0" distB="0" distL="114300" distR="114300" simplePos="0" relativeHeight="251661312" behindDoc="0" locked="0" layoutInCell="1" allowOverlap="1" wp14:anchorId="11FB8305" wp14:editId="63350874">
              <wp:simplePos x="0" y="0"/>
              <wp:positionH relativeFrom="column">
                <wp:posOffset>4208145</wp:posOffset>
              </wp:positionH>
              <wp:positionV relativeFrom="paragraph">
                <wp:posOffset>-411480</wp:posOffset>
              </wp:positionV>
              <wp:extent cx="3019425" cy="6191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619125"/>
                      </a:xfrm>
                      <a:prstGeom prst="rect">
                        <a:avLst/>
                      </a:prstGeom>
                      <a:solidFill>
                        <a:srgbClr val="FFFFFF"/>
                      </a:solidFill>
                      <a:ln w="9525">
                        <a:solidFill>
                          <a:schemeClr val="bg1">
                            <a:lumMod val="100000"/>
                            <a:lumOff val="0"/>
                          </a:schemeClr>
                        </a:solidFill>
                        <a:miter lim="800000"/>
                        <a:headEnd/>
                        <a:tailEnd/>
                      </a:ln>
                    </wps:spPr>
                    <wps:txbx>
                      <w:txbxContent>
                        <w:p w14:paraId="2D2CB89B" w14:textId="654F06CB" w:rsidR="007F54B6" w:rsidRDefault="00282E15">
                          <w:r>
                            <w:rPr>
                              <w:noProof/>
                            </w:rPr>
                            <w:drawing>
                              <wp:inline distT="0" distB="0" distL="0" distR="0" wp14:anchorId="23C482CC" wp14:editId="241CD32B">
                                <wp:extent cx="2649012" cy="4826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 LOGO 2015.jpg"/>
                                        <pic:cNvPicPr/>
                                      </pic:nvPicPr>
                                      <pic:blipFill>
                                        <a:blip r:embed="rId1">
                                          <a:extLst>
                                            <a:ext uri="{28A0092B-C50C-407E-A947-70E740481C1C}">
                                              <a14:useLocalDpi xmlns:a14="http://schemas.microsoft.com/office/drawing/2010/main" val="0"/>
                                            </a:ext>
                                          </a:extLst>
                                        </a:blip>
                                        <a:stretch>
                                          <a:fillRect/>
                                        </a:stretch>
                                      </pic:blipFill>
                                      <pic:spPr>
                                        <a:xfrm>
                                          <a:off x="0" y="0"/>
                                          <a:ext cx="2653345" cy="48340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B8305" id="_x0000_t202" coordsize="21600,21600" o:spt="202" path="m,l,21600r21600,l21600,xe">
              <v:stroke joinstyle="miter"/>
              <v:path gradientshapeok="t" o:connecttype="rect"/>
            </v:shapetype>
            <v:shape id="Text Box 3" o:spid="_x0000_s1026" type="#_x0000_t202" style="position:absolute;margin-left:331.35pt;margin-top:-32.4pt;width:23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" strokecolor="white [3212]">
              <v:textbox>
                <w:txbxContent>
                  <w:p w14:paraId="2D2CB89B" w14:textId="654F06CB" w:rsidR="007F54B6" w:rsidRDefault="00282E15">
                    <w:r>
                      <w:rPr>
                        <w:noProof/>
                      </w:rPr>
                      <w:drawing>
                        <wp:inline distT="0" distB="0" distL="0" distR="0" wp14:anchorId="23C482CC" wp14:editId="241CD32B">
                          <wp:extent cx="2649012" cy="4826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 LOGO 2015.jpg"/>
                                  <pic:cNvPicPr/>
                                </pic:nvPicPr>
                                <pic:blipFill>
                                  <a:blip r:embed="rId1">
                                    <a:extLst>
                                      <a:ext uri="{28A0092B-C50C-407E-A947-70E740481C1C}">
                                        <a14:useLocalDpi xmlns:a14="http://schemas.microsoft.com/office/drawing/2010/main" val="0"/>
                                      </a:ext>
                                    </a:extLst>
                                  </a:blip>
                                  <a:stretch>
                                    <a:fillRect/>
                                  </a:stretch>
                                </pic:blipFill>
                                <pic:spPr>
                                  <a:xfrm>
                                    <a:off x="0" y="0"/>
                                    <a:ext cx="2653345" cy="483404"/>
                                  </a:xfrm>
                                  <a:prstGeom prst="rect">
                                    <a:avLst/>
                                  </a:prstGeom>
                                </pic:spPr>
                              </pic:pic>
                            </a:graphicData>
                          </a:graphic>
                        </wp:inline>
                      </w:drawing>
                    </w:r>
                  </w:p>
                </w:txbxContent>
              </v:textbox>
            </v:shape>
          </w:pict>
        </mc:Fallback>
      </mc:AlternateContent>
    </w:r>
    <w:r w:rsidR="007F54B6" w:rsidRPr="00A103E6">
      <w:rPr>
        <w:rFonts w:asciiTheme="minorHAnsi" w:hAnsiTheme="minorHAnsi"/>
        <w:color w:val="595959"/>
        <w:sz w:val="72"/>
        <w:szCs w:val="72"/>
      </w:rPr>
      <w:t>PRESS RELEASE</w:t>
    </w:r>
  </w:p>
  <w:p w14:paraId="258FEB11" w14:textId="77777777" w:rsidR="007F54B6" w:rsidRPr="0009219E" w:rsidRDefault="007F54B6" w:rsidP="00B80BFA">
    <w:pPr>
      <w:pStyle w:val="Header"/>
      <w:rPr>
        <w:color w:val="404040"/>
        <w:sz w:val="20"/>
      </w:rPr>
    </w:pPr>
  </w:p>
  <w:p w14:paraId="1D39C159" w14:textId="77777777" w:rsidR="007F54B6" w:rsidRPr="00C52B76" w:rsidRDefault="007F54B6" w:rsidP="00106646">
    <w:pPr>
      <w:pStyle w:val="Header"/>
      <w:jc w:val="right"/>
      <w:rPr>
        <w:rFonts w:asciiTheme="minorHAnsi" w:hAnsiTheme="minorHAnsi"/>
        <w:color w:val="404040"/>
        <w:sz w:val="20"/>
      </w:rPr>
    </w:pPr>
    <w:r w:rsidRPr="00C52B76">
      <w:rPr>
        <w:rFonts w:asciiTheme="minorHAnsi" w:hAnsiTheme="minorHAnsi"/>
        <w:color w:val="404040"/>
        <w:sz w:val="20"/>
      </w:rPr>
      <w:t>Contact: Shari McPeek</w:t>
    </w:r>
  </w:p>
  <w:p w14:paraId="4BBB2276" w14:textId="77777777" w:rsidR="007F54B6" w:rsidRPr="00C52B76" w:rsidRDefault="007F54B6" w:rsidP="00106646">
    <w:pPr>
      <w:pStyle w:val="Header"/>
      <w:jc w:val="right"/>
      <w:rPr>
        <w:rFonts w:asciiTheme="minorHAnsi" w:hAnsiTheme="minorHAnsi"/>
        <w:color w:val="404040"/>
        <w:sz w:val="20"/>
      </w:rPr>
    </w:pPr>
    <w:r w:rsidRPr="00C52B76">
      <w:rPr>
        <w:rFonts w:asciiTheme="minorHAnsi" w:hAnsiTheme="minorHAnsi"/>
        <w:color w:val="404040"/>
        <w:sz w:val="20"/>
      </w:rPr>
      <w:t>Phone: 502-499-5835</w:t>
    </w:r>
  </w:p>
  <w:p w14:paraId="6525EC5F" w14:textId="77777777" w:rsidR="007F54B6" w:rsidRPr="00C52B76" w:rsidRDefault="007F54B6" w:rsidP="00106646">
    <w:pPr>
      <w:pStyle w:val="Header"/>
      <w:jc w:val="right"/>
      <w:rPr>
        <w:rFonts w:asciiTheme="minorHAnsi" w:hAnsiTheme="minorHAnsi"/>
        <w:color w:val="404040"/>
        <w:sz w:val="20"/>
      </w:rPr>
    </w:pPr>
    <w:r w:rsidRPr="00C52B76">
      <w:rPr>
        <w:rFonts w:asciiTheme="minorHAnsi" w:hAnsiTheme="minorHAnsi"/>
        <w:color w:val="404040"/>
        <w:sz w:val="20"/>
      </w:rPr>
      <w:t>smcpeek@rev-a-shelf.com</w:t>
    </w:r>
  </w:p>
  <w:p w14:paraId="7AE9DABD" w14:textId="77777777" w:rsidR="007F54B6" w:rsidRDefault="007F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213B4"/>
    <w:multiLevelType w:val="hybridMultilevel"/>
    <w:tmpl w:val="27E8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84C81"/>
    <w:multiLevelType w:val="hybridMultilevel"/>
    <w:tmpl w:val="52FE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C38B9"/>
    <w:multiLevelType w:val="hybridMultilevel"/>
    <w:tmpl w:val="9060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516949">
    <w:abstractNumId w:val="0"/>
  </w:num>
  <w:num w:numId="2" w16cid:durableId="971835303">
    <w:abstractNumId w:val="2"/>
  </w:num>
  <w:num w:numId="3" w16cid:durableId="155715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U2NTM0NDS2MDY3NjNT0lEKTi0uzszPAykwrwUAiYiFkywAAAA="/>
  </w:docVars>
  <w:rsids>
    <w:rsidRoot w:val="00F709C0"/>
    <w:rsid w:val="00002493"/>
    <w:rsid w:val="00006AAA"/>
    <w:rsid w:val="0001372D"/>
    <w:rsid w:val="000208AD"/>
    <w:rsid w:val="0003253F"/>
    <w:rsid w:val="00042294"/>
    <w:rsid w:val="00043FE9"/>
    <w:rsid w:val="00061DA7"/>
    <w:rsid w:val="00086640"/>
    <w:rsid w:val="00091B54"/>
    <w:rsid w:val="0009219E"/>
    <w:rsid w:val="000A2FE4"/>
    <w:rsid w:val="000A4DEC"/>
    <w:rsid w:val="000B52EE"/>
    <w:rsid w:val="000C1AF5"/>
    <w:rsid w:val="000C3ADB"/>
    <w:rsid w:val="000C4A60"/>
    <w:rsid w:val="000C4DC4"/>
    <w:rsid w:val="000D2AE1"/>
    <w:rsid w:val="000D3033"/>
    <w:rsid w:val="00102315"/>
    <w:rsid w:val="00106646"/>
    <w:rsid w:val="0012142C"/>
    <w:rsid w:val="00136832"/>
    <w:rsid w:val="00152EAA"/>
    <w:rsid w:val="00155E40"/>
    <w:rsid w:val="0015684F"/>
    <w:rsid w:val="00163AB4"/>
    <w:rsid w:val="001724C1"/>
    <w:rsid w:val="0018438E"/>
    <w:rsid w:val="00187518"/>
    <w:rsid w:val="00193D0B"/>
    <w:rsid w:val="001B05F9"/>
    <w:rsid w:val="001B3E48"/>
    <w:rsid w:val="001B57C4"/>
    <w:rsid w:val="001B7B5E"/>
    <w:rsid w:val="001C0AC5"/>
    <w:rsid w:val="001C3596"/>
    <w:rsid w:val="001C453D"/>
    <w:rsid w:val="001D3601"/>
    <w:rsid w:val="001E4110"/>
    <w:rsid w:val="001E6389"/>
    <w:rsid w:val="001F18AF"/>
    <w:rsid w:val="001F5805"/>
    <w:rsid w:val="00211B1E"/>
    <w:rsid w:val="00212F9E"/>
    <w:rsid w:val="002209F3"/>
    <w:rsid w:val="00227645"/>
    <w:rsid w:val="002312BF"/>
    <w:rsid w:val="002328E8"/>
    <w:rsid w:val="002550A5"/>
    <w:rsid w:val="0028220A"/>
    <w:rsid w:val="00282E15"/>
    <w:rsid w:val="00283D1D"/>
    <w:rsid w:val="00285132"/>
    <w:rsid w:val="002B386F"/>
    <w:rsid w:val="002B74E6"/>
    <w:rsid w:val="002C1D03"/>
    <w:rsid w:val="002D2BC3"/>
    <w:rsid w:val="002D5059"/>
    <w:rsid w:val="002D6BFC"/>
    <w:rsid w:val="002E13EB"/>
    <w:rsid w:val="002E2C95"/>
    <w:rsid w:val="002E50B1"/>
    <w:rsid w:val="002F2E19"/>
    <w:rsid w:val="0031469E"/>
    <w:rsid w:val="0031528A"/>
    <w:rsid w:val="003213C8"/>
    <w:rsid w:val="00335213"/>
    <w:rsid w:val="00344DAA"/>
    <w:rsid w:val="00351DD7"/>
    <w:rsid w:val="0035557A"/>
    <w:rsid w:val="00355F38"/>
    <w:rsid w:val="00365344"/>
    <w:rsid w:val="003745A4"/>
    <w:rsid w:val="00386C04"/>
    <w:rsid w:val="003936A7"/>
    <w:rsid w:val="00395BB2"/>
    <w:rsid w:val="00395D08"/>
    <w:rsid w:val="003A522D"/>
    <w:rsid w:val="003B09B0"/>
    <w:rsid w:val="003B0F68"/>
    <w:rsid w:val="003D1BF7"/>
    <w:rsid w:val="003E12EB"/>
    <w:rsid w:val="003E4BC8"/>
    <w:rsid w:val="003E4C3F"/>
    <w:rsid w:val="003E7156"/>
    <w:rsid w:val="00400A5B"/>
    <w:rsid w:val="004068B4"/>
    <w:rsid w:val="0041063E"/>
    <w:rsid w:val="00410914"/>
    <w:rsid w:val="00410E0D"/>
    <w:rsid w:val="00413670"/>
    <w:rsid w:val="00416584"/>
    <w:rsid w:val="00417AE8"/>
    <w:rsid w:val="00421FFC"/>
    <w:rsid w:val="0043699F"/>
    <w:rsid w:val="00440508"/>
    <w:rsid w:val="00441D14"/>
    <w:rsid w:val="004458EF"/>
    <w:rsid w:val="00446735"/>
    <w:rsid w:val="00450FEE"/>
    <w:rsid w:val="00451B11"/>
    <w:rsid w:val="00462A8B"/>
    <w:rsid w:val="00467F2D"/>
    <w:rsid w:val="00474622"/>
    <w:rsid w:val="00474629"/>
    <w:rsid w:val="00475A51"/>
    <w:rsid w:val="00482F99"/>
    <w:rsid w:val="00486C43"/>
    <w:rsid w:val="004A2BD6"/>
    <w:rsid w:val="004B27AE"/>
    <w:rsid w:val="004B69CA"/>
    <w:rsid w:val="004C6E0F"/>
    <w:rsid w:val="004E2E5E"/>
    <w:rsid w:val="004E4B67"/>
    <w:rsid w:val="004E633F"/>
    <w:rsid w:val="004F55B9"/>
    <w:rsid w:val="00511606"/>
    <w:rsid w:val="005328F4"/>
    <w:rsid w:val="00535238"/>
    <w:rsid w:val="00541D67"/>
    <w:rsid w:val="00543874"/>
    <w:rsid w:val="00547945"/>
    <w:rsid w:val="00554A10"/>
    <w:rsid w:val="005620B5"/>
    <w:rsid w:val="00572155"/>
    <w:rsid w:val="00582241"/>
    <w:rsid w:val="00590EBF"/>
    <w:rsid w:val="0059218B"/>
    <w:rsid w:val="005B1A2F"/>
    <w:rsid w:val="005B26F9"/>
    <w:rsid w:val="005B2D47"/>
    <w:rsid w:val="005C27DE"/>
    <w:rsid w:val="005E150E"/>
    <w:rsid w:val="005E6172"/>
    <w:rsid w:val="005F5D85"/>
    <w:rsid w:val="006004BF"/>
    <w:rsid w:val="006079A1"/>
    <w:rsid w:val="00607E2D"/>
    <w:rsid w:val="00633101"/>
    <w:rsid w:val="00644172"/>
    <w:rsid w:val="006509DA"/>
    <w:rsid w:val="006676A1"/>
    <w:rsid w:val="00693955"/>
    <w:rsid w:val="006975FC"/>
    <w:rsid w:val="006A1919"/>
    <w:rsid w:val="006B7439"/>
    <w:rsid w:val="006C028A"/>
    <w:rsid w:val="006C1B41"/>
    <w:rsid w:val="006C3130"/>
    <w:rsid w:val="006C7FB5"/>
    <w:rsid w:val="006E5850"/>
    <w:rsid w:val="006F4048"/>
    <w:rsid w:val="007122C7"/>
    <w:rsid w:val="007160AF"/>
    <w:rsid w:val="0072075A"/>
    <w:rsid w:val="00725A79"/>
    <w:rsid w:val="007335A7"/>
    <w:rsid w:val="00765960"/>
    <w:rsid w:val="007707E4"/>
    <w:rsid w:val="007716BD"/>
    <w:rsid w:val="0078587E"/>
    <w:rsid w:val="00792997"/>
    <w:rsid w:val="00796307"/>
    <w:rsid w:val="007A6522"/>
    <w:rsid w:val="007B51EC"/>
    <w:rsid w:val="007B6EA8"/>
    <w:rsid w:val="007C1912"/>
    <w:rsid w:val="007D0985"/>
    <w:rsid w:val="007E2052"/>
    <w:rsid w:val="007E2179"/>
    <w:rsid w:val="007E6EA3"/>
    <w:rsid w:val="007F000D"/>
    <w:rsid w:val="007F54B6"/>
    <w:rsid w:val="007F7A1A"/>
    <w:rsid w:val="00803CF0"/>
    <w:rsid w:val="00812232"/>
    <w:rsid w:val="00833C14"/>
    <w:rsid w:val="008402F9"/>
    <w:rsid w:val="008479A4"/>
    <w:rsid w:val="00850E41"/>
    <w:rsid w:val="00866FF7"/>
    <w:rsid w:val="008679CF"/>
    <w:rsid w:val="008714BA"/>
    <w:rsid w:val="00882E52"/>
    <w:rsid w:val="008A0CD1"/>
    <w:rsid w:val="008A12D4"/>
    <w:rsid w:val="008A2D71"/>
    <w:rsid w:val="008A4929"/>
    <w:rsid w:val="008A5431"/>
    <w:rsid w:val="008C1B84"/>
    <w:rsid w:val="008E45CC"/>
    <w:rsid w:val="008F0BE1"/>
    <w:rsid w:val="00924020"/>
    <w:rsid w:val="009255D7"/>
    <w:rsid w:val="00927211"/>
    <w:rsid w:val="009378AD"/>
    <w:rsid w:val="00937D8F"/>
    <w:rsid w:val="009416A7"/>
    <w:rsid w:val="00947A6A"/>
    <w:rsid w:val="00964894"/>
    <w:rsid w:val="00966D84"/>
    <w:rsid w:val="00967306"/>
    <w:rsid w:val="00973D0C"/>
    <w:rsid w:val="00975863"/>
    <w:rsid w:val="00976DDB"/>
    <w:rsid w:val="00977D7D"/>
    <w:rsid w:val="00983FD1"/>
    <w:rsid w:val="0099572D"/>
    <w:rsid w:val="00996AFB"/>
    <w:rsid w:val="009979A4"/>
    <w:rsid w:val="009A3DFA"/>
    <w:rsid w:val="009B3F85"/>
    <w:rsid w:val="009C0C99"/>
    <w:rsid w:val="009C4E94"/>
    <w:rsid w:val="009D61E1"/>
    <w:rsid w:val="009E2BF8"/>
    <w:rsid w:val="00A00E13"/>
    <w:rsid w:val="00A019E9"/>
    <w:rsid w:val="00A103E6"/>
    <w:rsid w:val="00A11099"/>
    <w:rsid w:val="00A148AA"/>
    <w:rsid w:val="00A27728"/>
    <w:rsid w:val="00A339EB"/>
    <w:rsid w:val="00A446DC"/>
    <w:rsid w:val="00A47D03"/>
    <w:rsid w:val="00A502DF"/>
    <w:rsid w:val="00A72F1C"/>
    <w:rsid w:val="00A968BD"/>
    <w:rsid w:val="00AA5087"/>
    <w:rsid w:val="00AD7937"/>
    <w:rsid w:val="00AF77BE"/>
    <w:rsid w:val="00B03E3A"/>
    <w:rsid w:val="00B06AC1"/>
    <w:rsid w:val="00B13771"/>
    <w:rsid w:val="00B21A02"/>
    <w:rsid w:val="00B36119"/>
    <w:rsid w:val="00B452FB"/>
    <w:rsid w:val="00B45D49"/>
    <w:rsid w:val="00B56347"/>
    <w:rsid w:val="00B80BFA"/>
    <w:rsid w:val="00B860C0"/>
    <w:rsid w:val="00B86912"/>
    <w:rsid w:val="00BC4884"/>
    <w:rsid w:val="00BC6572"/>
    <w:rsid w:val="00BC73EE"/>
    <w:rsid w:val="00BD0032"/>
    <w:rsid w:val="00BD1D61"/>
    <w:rsid w:val="00BE3A9A"/>
    <w:rsid w:val="00BE471F"/>
    <w:rsid w:val="00BE488E"/>
    <w:rsid w:val="00BF27ED"/>
    <w:rsid w:val="00C05955"/>
    <w:rsid w:val="00C06BE7"/>
    <w:rsid w:val="00C13A5B"/>
    <w:rsid w:val="00C1459D"/>
    <w:rsid w:val="00C15F6B"/>
    <w:rsid w:val="00C17DD2"/>
    <w:rsid w:val="00C21A1A"/>
    <w:rsid w:val="00C322FB"/>
    <w:rsid w:val="00C333DD"/>
    <w:rsid w:val="00C411A1"/>
    <w:rsid w:val="00C52B76"/>
    <w:rsid w:val="00C52C89"/>
    <w:rsid w:val="00C6679C"/>
    <w:rsid w:val="00C9256F"/>
    <w:rsid w:val="00C97E9C"/>
    <w:rsid w:val="00CA75DF"/>
    <w:rsid w:val="00CB0593"/>
    <w:rsid w:val="00CD09E2"/>
    <w:rsid w:val="00CE38A6"/>
    <w:rsid w:val="00CE400A"/>
    <w:rsid w:val="00CE6424"/>
    <w:rsid w:val="00CF6E03"/>
    <w:rsid w:val="00D066D7"/>
    <w:rsid w:val="00D24E12"/>
    <w:rsid w:val="00D26915"/>
    <w:rsid w:val="00D33906"/>
    <w:rsid w:val="00D37ED0"/>
    <w:rsid w:val="00D453AA"/>
    <w:rsid w:val="00D45B48"/>
    <w:rsid w:val="00D47178"/>
    <w:rsid w:val="00D50732"/>
    <w:rsid w:val="00D51702"/>
    <w:rsid w:val="00D64A36"/>
    <w:rsid w:val="00D72A9D"/>
    <w:rsid w:val="00D74088"/>
    <w:rsid w:val="00D87BD1"/>
    <w:rsid w:val="00D94F35"/>
    <w:rsid w:val="00DB2164"/>
    <w:rsid w:val="00DB6F2A"/>
    <w:rsid w:val="00DB78FD"/>
    <w:rsid w:val="00DD055E"/>
    <w:rsid w:val="00DD06B9"/>
    <w:rsid w:val="00DE3631"/>
    <w:rsid w:val="00DE7ED0"/>
    <w:rsid w:val="00DF5BC8"/>
    <w:rsid w:val="00DF5E5E"/>
    <w:rsid w:val="00DF6903"/>
    <w:rsid w:val="00E220B7"/>
    <w:rsid w:val="00E22353"/>
    <w:rsid w:val="00E24C89"/>
    <w:rsid w:val="00E302C6"/>
    <w:rsid w:val="00E33342"/>
    <w:rsid w:val="00E37DD4"/>
    <w:rsid w:val="00E42A38"/>
    <w:rsid w:val="00E42EF1"/>
    <w:rsid w:val="00E51E41"/>
    <w:rsid w:val="00E52602"/>
    <w:rsid w:val="00E6013D"/>
    <w:rsid w:val="00E6526F"/>
    <w:rsid w:val="00E70DFF"/>
    <w:rsid w:val="00E73461"/>
    <w:rsid w:val="00E81E5A"/>
    <w:rsid w:val="00E866E8"/>
    <w:rsid w:val="00E904A5"/>
    <w:rsid w:val="00EA0B10"/>
    <w:rsid w:val="00EA2951"/>
    <w:rsid w:val="00EA6690"/>
    <w:rsid w:val="00EA769E"/>
    <w:rsid w:val="00EC1FA2"/>
    <w:rsid w:val="00ED304A"/>
    <w:rsid w:val="00ED5DB8"/>
    <w:rsid w:val="00F01A82"/>
    <w:rsid w:val="00F0541E"/>
    <w:rsid w:val="00F12682"/>
    <w:rsid w:val="00F13F6C"/>
    <w:rsid w:val="00F20E07"/>
    <w:rsid w:val="00F26466"/>
    <w:rsid w:val="00F30D80"/>
    <w:rsid w:val="00F447E5"/>
    <w:rsid w:val="00F529AF"/>
    <w:rsid w:val="00F52AB7"/>
    <w:rsid w:val="00F5498B"/>
    <w:rsid w:val="00F55A02"/>
    <w:rsid w:val="00F56C76"/>
    <w:rsid w:val="00F60246"/>
    <w:rsid w:val="00F709C0"/>
    <w:rsid w:val="00F73654"/>
    <w:rsid w:val="00F74393"/>
    <w:rsid w:val="00F879C0"/>
    <w:rsid w:val="00F91C23"/>
    <w:rsid w:val="00F974EA"/>
    <w:rsid w:val="00FA6EEB"/>
    <w:rsid w:val="00FB2808"/>
    <w:rsid w:val="00FB7711"/>
    <w:rsid w:val="00FC2C34"/>
    <w:rsid w:val="00FC54F3"/>
    <w:rsid w:val="00FE5F5F"/>
    <w:rsid w:val="00FE72FD"/>
    <w:rsid w:val="4846C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1E4D1"/>
  <w15:docId w15:val="{5A793DCA-0BD9-CE42-8FCF-7E6859D0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BodyText">
    <w:name w:val="Body Text"/>
    <w:basedOn w:val="Normal"/>
    <w:pPr>
      <w:jc w:val="both"/>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3213C8"/>
    <w:rPr>
      <w:color w:val="0000FF"/>
      <w:u w:val="single"/>
    </w:rPr>
  </w:style>
  <w:style w:type="character" w:styleId="FollowedHyperlink">
    <w:name w:val="FollowedHyperlink"/>
    <w:rsid w:val="00FB7711"/>
    <w:rPr>
      <w:color w:val="800080"/>
      <w:u w:val="single"/>
    </w:rPr>
  </w:style>
  <w:style w:type="character" w:customStyle="1" w:styleId="sz11black">
    <w:name w:val="sz11black"/>
    <w:basedOn w:val="DefaultParagraphFont"/>
    <w:rsid w:val="000D3033"/>
  </w:style>
  <w:style w:type="paragraph" w:customStyle="1" w:styleId="body">
    <w:name w:val="body"/>
    <w:basedOn w:val="Normal"/>
    <w:rsid w:val="003E7156"/>
    <w:pPr>
      <w:spacing w:before="100" w:beforeAutospacing="1" w:after="100" w:afterAutospacing="1"/>
    </w:pPr>
    <w:rPr>
      <w:rFonts w:ascii="Times New Roman" w:hAnsi="Times New Roman"/>
      <w:szCs w:val="24"/>
    </w:rPr>
  </w:style>
  <w:style w:type="character" w:styleId="Strong">
    <w:name w:val="Strong"/>
    <w:uiPriority w:val="22"/>
    <w:qFormat/>
    <w:rsid w:val="005B2D47"/>
    <w:rPr>
      <w:b/>
      <w:bCs/>
    </w:rPr>
  </w:style>
  <w:style w:type="paragraph" w:styleId="BalloonText">
    <w:name w:val="Balloon Text"/>
    <w:basedOn w:val="Normal"/>
    <w:link w:val="BalloonTextChar"/>
    <w:rsid w:val="002312BF"/>
    <w:rPr>
      <w:rFonts w:ascii="Tahoma" w:hAnsi="Tahoma" w:cs="Tahoma"/>
      <w:sz w:val="16"/>
      <w:szCs w:val="16"/>
    </w:rPr>
  </w:style>
  <w:style w:type="character" w:customStyle="1" w:styleId="BalloonTextChar">
    <w:name w:val="Balloon Text Char"/>
    <w:basedOn w:val="DefaultParagraphFont"/>
    <w:link w:val="BalloonText"/>
    <w:rsid w:val="002312BF"/>
    <w:rPr>
      <w:rFonts w:ascii="Tahoma" w:hAnsi="Tahoma" w:cs="Tahoma"/>
      <w:sz w:val="16"/>
      <w:szCs w:val="16"/>
    </w:rPr>
  </w:style>
  <w:style w:type="paragraph" w:styleId="ListParagraph">
    <w:name w:val="List Paragraph"/>
    <w:basedOn w:val="Normal"/>
    <w:uiPriority w:val="34"/>
    <w:qFormat/>
    <w:rsid w:val="00CE6424"/>
    <w:pPr>
      <w:ind w:left="720"/>
      <w:contextualSpacing/>
    </w:pPr>
  </w:style>
  <w:style w:type="character" w:customStyle="1" w:styleId="apple-converted-space">
    <w:name w:val="apple-converted-space"/>
    <w:basedOn w:val="DefaultParagraphFont"/>
    <w:rsid w:val="00977D7D"/>
  </w:style>
  <w:style w:type="paragraph" w:styleId="Subtitle">
    <w:name w:val="Subtitle"/>
    <w:basedOn w:val="Normal"/>
    <w:next w:val="Normal"/>
    <w:link w:val="SubtitleChar"/>
    <w:qFormat/>
    <w:rsid w:val="00F55A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55A02"/>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F55A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5A02"/>
    <w:rPr>
      <w:rFonts w:asciiTheme="majorHAnsi" w:eastAsiaTheme="majorEastAsia" w:hAnsiTheme="majorHAnsi" w:cstheme="majorBidi"/>
      <w:spacing w:val="-10"/>
      <w:kern w:val="28"/>
      <w:sz w:val="56"/>
      <w:szCs w:val="56"/>
    </w:rPr>
  </w:style>
  <w:style w:type="paragraph" w:styleId="NoSpacing">
    <w:name w:val="No Spacing"/>
    <w:uiPriority w:val="1"/>
    <w:qFormat/>
    <w:rsid w:val="00F55A02"/>
    <w:rPr>
      <w:rFonts w:ascii="Arial" w:hAnsi="Arial"/>
      <w:sz w:val="24"/>
    </w:rPr>
  </w:style>
  <w:style w:type="character" w:styleId="SubtleEmphasis">
    <w:name w:val="Subtle Emphasis"/>
    <w:basedOn w:val="DefaultParagraphFont"/>
    <w:uiPriority w:val="19"/>
    <w:qFormat/>
    <w:rsid w:val="00F55A02"/>
    <w:rPr>
      <w:i/>
      <w:iCs/>
      <w:color w:val="404040" w:themeColor="text1" w:themeTint="BF"/>
    </w:rPr>
  </w:style>
  <w:style w:type="character" w:styleId="IntenseEmphasis">
    <w:name w:val="Intense Emphasis"/>
    <w:basedOn w:val="DefaultParagraphFont"/>
    <w:uiPriority w:val="21"/>
    <w:qFormat/>
    <w:rsid w:val="00F55A02"/>
    <w:rPr>
      <w:i/>
      <w:iCs/>
      <w:color w:val="4F81BD" w:themeColor="accent1"/>
    </w:rPr>
  </w:style>
  <w:style w:type="paragraph" w:styleId="Quote">
    <w:name w:val="Quote"/>
    <w:basedOn w:val="Normal"/>
    <w:next w:val="Normal"/>
    <w:link w:val="QuoteChar"/>
    <w:uiPriority w:val="29"/>
    <w:qFormat/>
    <w:rsid w:val="00F55A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5A02"/>
    <w:rPr>
      <w:rFonts w:ascii="Arial" w:hAnsi="Arial"/>
      <w:i/>
      <w:iCs/>
      <w:color w:val="404040" w:themeColor="text1" w:themeTint="BF"/>
      <w:sz w:val="24"/>
    </w:rPr>
  </w:style>
  <w:style w:type="paragraph" w:styleId="NormalWeb">
    <w:name w:val="Normal (Web)"/>
    <w:basedOn w:val="Normal"/>
    <w:uiPriority w:val="99"/>
    <w:unhideWhenUsed/>
    <w:rsid w:val="008A12D4"/>
    <w:pPr>
      <w:spacing w:before="100" w:beforeAutospacing="1" w:after="100" w:afterAutospacing="1"/>
    </w:pPr>
    <w:rPr>
      <w:rFonts w:ascii="Times New Roman" w:hAnsi="Times New Roman"/>
      <w:szCs w:val="24"/>
    </w:rPr>
  </w:style>
  <w:style w:type="character" w:customStyle="1" w:styleId="markma8t1teay">
    <w:name w:val="markma8t1teay"/>
    <w:basedOn w:val="DefaultParagraphFont"/>
    <w:rsid w:val="008A12D4"/>
  </w:style>
  <w:style w:type="character" w:customStyle="1" w:styleId="markmcoto929q">
    <w:name w:val="markmcoto929q"/>
    <w:basedOn w:val="DefaultParagraphFont"/>
    <w:rsid w:val="008A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642">
      <w:bodyDiv w:val="1"/>
      <w:marLeft w:val="0"/>
      <w:marRight w:val="0"/>
      <w:marTop w:val="0"/>
      <w:marBottom w:val="0"/>
      <w:divBdr>
        <w:top w:val="none" w:sz="0" w:space="0" w:color="auto"/>
        <w:left w:val="none" w:sz="0" w:space="0" w:color="auto"/>
        <w:bottom w:val="none" w:sz="0" w:space="0" w:color="auto"/>
        <w:right w:val="none" w:sz="0" w:space="0" w:color="auto"/>
      </w:divBdr>
      <w:divsChild>
        <w:div w:id="457382977">
          <w:marLeft w:val="0"/>
          <w:marRight w:val="0"/>
          <w:marTop w:val="0"/>
          <w:marBottom w:val="0"/>
          <w:divBdr>
            <w:top w:val="none" w:sz="0" w:space="0" w:color="auto"/>
            <w:left w:val="none" w:sz="0" w:space="0" w:color="auto"/>
            <w:bottom w:val="none" w:sz="0" w:space="0" w:color="auto"/>
            <w:right w:val="none" w:sz="0" w:space="0" w:color="auto"/>
          </w:divBdr>
          <w:divsChild>
            <w:div w:id="1606838470">
              <w:marLeft w:val="0"/>
              <w:marRight w:val="0"/>
              <w:marTop w:val="0"/>
              <w:marBottom w:val="0"/>
              <w:divBdr>
                <w:top w:val="none" w:sz="0" w:space="0" w:color="auto"/>
                <w:left w:val="none" w:sz="0" w:space="0" w:color="auto"/>
                <w:bottom w:val="none" w:sz="0" w:space="0" w:color="auto"/>
                <w:right w:val="none" w:sz="0" w:space="0" w:color="auto"/>
              </w:divBdr>
              <w:divsChild>
                <w:div w:id="1421565930">
                  <w:marLeft w:val="0"/>
                  <w:marRight w:val="0"/>
                  <w:marTop w:val="0"/>
                  <w:marBottom w:val="0"/>
                  <w:divBdr>
                    <w:top w:val="none" w:sz="0" w:space="0" w:color="auto"/>
                    <w:left w:val="none" w:sz="0" w:space="0" w:color="auto"/>
                    <w:bottom w:val="none" w:sz="0" w:space="0" w:color="auto"/>
                    <w:right w:val="none" w:sz="0" w:space="0" w:color="auto"/>
                  </w:divBdr>
                  <w:divsChild>
                    <w:div w:id="2057044564">
                      <w:marLeft w:val="0"/>
                      <w:marRight w:val="0"/>
                      <w:marTop w:val="0"/>
                      <w:marBottom w:val="0"/>
                      <w:divBdr>
                        <w:top w:val="none" w:sz="0" w:space="0" w:color="auto"/>
                        <w:left w:val="none" w:sz="0" w:space="0" w:color="auto"/>
                        <w:bottom w:val="none" w:sz="0" w:space="0" w:color="auto"/>
                        <w:right w:val="none" w:sz="0" w:space="0" w:color="auto"/>
                      </w:divBdr>
                    </w:div>
                  </w:divsChild>
                </w:div>
                <w:div w:id="97872169">
                  <w:marLeft w:val="0"/>
                  <w:marRight w:val="0"/>
                  <w:marTop w:val="0"/>
                  <w:marBottom w:val="0"/>
                  <w:divBdr>
                    <w:top w:val="none" w:sz="0" w:space="0" w:color="auto"/>
                    <w:left w:val="none" w:sz="0" w:space="0" w:color="auto"/>
                    <w:bottom w:val="none" w:sz="0" w:space="0" w:color="auto"/>
                    <w:right w:val="none" w:sz="0" w:space="0" w:color="auto"/>
                  </w:divBdr>
                  <w:divsChild>
                    <w:div w:id="8732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562087">
      <w:bodyDiv w:val="1"/>
      <w:marLeft w:val="0"/>
      <w:marRight w:val="0"/>
      <w:marTop w:val="0"/>
      <w:marBottom w:val="0"/>
      <w:divBdr>
        <w:top w:val="none" w:sz="0" w:space="0" w:color="auto"/>
        <w:left w:val="none" w:sz="0" w:space="0" w:color="auto"/>
        <w:bottom w:val="none" w:sz="0" w:space="0" w:color="auto"/>
        <w:right w:val="none" w:sz="0" w:space="0" w:color="auto"/>
      </w:divBdr>
    </w:div>
    <w:div w:id="274101935">
      <w:bodyDiv w:val="1"/>
      <w:marLeft w:val="0"/>
      <w:marRight w:val="0"/>
      <w:marTop w:val="0"/>
      <w:marBottom w:val="0"/>
      <w:divBdr>
        <w:top w:val="none" w:sz="0" w:space="0" w:color="auto"/>
        <w:left w:val="none" w:sz="0" w:space="0" w:color="auto"/>
        <w:bottom w:val="none" w:sz="0" w:space="0" w:color="auto"/>
        <w:right w:val="none" w:sz="0" w:space="0" w:color="auto"/>
      </w:divBdr>
    </w:div>
    <w:div w:id="513807479">
      <w:bodyDiv w:val="1"/>
      <w:marLeft w:val="0"/>
      <w:marRight w:val="0"/>
      <w:marTop w:val="0"/>
      <w:marBottom w:val="0"/>
      <w:divBdr>
        <w:top w:val="none" w:sz="0" w:space="0" w:color="auto"/>
        <w:left w:val="none" w:sz="0" w:space="0" w:color="auto"/>
        <w:bottom w:val="none" w:sz="0" w:space="0" w:color="auto"/>
        <w:right w:val="none" w:sz="0" w:space="0" w:color="auto"/>
      </w:divBdr>
    </w:div>
    <w:div w:id="569585741">
      <w:bodyDiv w:val="1"/>
      <w:marLeft w:val="0"/>
      <w:marRight w:val="0"/>
      <w:marTop w:val="0"/>
      <w:marBottom w:val="0"/>
      <w:divBdr>
        <w:top w:val="none" w:sz="0" w:space="0" w:color="auto"/>
        <w:left w:val="none" w:sz="0" w:space="0" w:color="auto"/>
        <w:bottom w:val="none" w:sz="0" w:space="0" w:color="auto"/>
        <w:right w:val="none" w:sz="0" w:space="0" w:color="auto"/>
      </w:divBdr>
    </w:div>
    <w:div w:id="615521668">
      <w:bodyDiv w:val="1"/>
      <w:marLeft w:val="0"/>
      <w:marRight w:val="0"/>
      <w:marTop w:val="0"/>
      <w:marBottom w:val="0"/>
      <w:divBdr>
        <w:top w:val="none" w:sz="0" w:space="0" w:color="auto"/>
        <w:left w:val="none" w:sz="0" w:space="0" w:color="auto"/>
        <w:bottom w:val="none" w:sz="0" w:space="0" w:color="auto"/>
        <w:right w:val="none" w:sz="0" w:space="0" w:color="auto"/>
      </w:divBdr>
      <w:divsChild>
        <w:div w:id="831682226">
          <w:marLeft w:val="0"/>
          <w:marRight w:val="0"/>
          <w:marTop w:val="0"/>
          <w:marBottom w:val="0"/>
          <w:divBdr>
            <w:top w:val="none" w:sz="0" w:space="0" w:color="auto"/>
            <w:left w:val="none" w:sz="0" w:space="0" w:color="auto"/>
            <w:bottom w:val="none" w:sz="0" w:space="0" w:color="auto"/>
            <w:right w:val="none" w:sz="0" w:space="0" w:color="auto"/>
          </w:divBdr>
          <w:divsChild>
            <w:div w:id="781189678">
              <w:marLeft w:val="0"/>
              <w:marRight w:val="0"/>
              <w:marTop w:val="0"/>
              <w:marBottom w:val="0"/>
              <w:divBdr>
                <w:top w:val="none" w:sz="0" w:space="0" w:color="auto"/>
                <w:left w:val="none" w:sz="0" w:space="0" w:color="auto"/>
                <w:bottom w:val="none" w:sz="0" w:space="0" w:color="auto"/>
                <w:right w:val="none" w:sz="0" w:space="0" w:color="auto"/>
              </w:divBdr>
              <w:divsChild>
                <w:div w:id="819617356">
                  <w:marLeft w:val="0"/>
                  <w:marRight w:val="0"/>
                  <w:marTop w:val="0"/>
                  <w:marBottom w:val="0"/>
                  <w:divBdr>
                    <w:top w:val="none" w:sz="0" w:space="0" w:color="auto"/>
                    <w:left w:val="none" w:sz="0" w:space="0" w:color="auto"/>
                    <w:bottom w:val="none" w:sz="0" w:space="0" w:color="auto"/>
                    <w:right w:val="none" w:sz="0" w:space="0" w:color="auto"/>
                  </w:divBdr>
                  <w:divsChild>
                    <w:div w:id="901645707">
                      <w:marLeft w:val="0"/>
                      <w:marRight w:val="0"/>
                      <w:marTop w:val="0"/>
                      <w:marBottom w:val="0"/>
                      <w:divBdr>
                        <w:top w:val="none" w:sz="0" w:space="0" w:color="auto"/>
                        <w:left w:val="none" w:sz="0" w:space="0" w:color="auto"/>
                        <w:bottom w:val="none" w:sz="0" w:space="0" w:color="auto"/>
                        <w:right w:val="none" w:sz="0" w:space="0" w:color="auto"/>
                      </w:divBdr>
                    </w:div>
                  </w:divsChild>
                </w:div>
                <w:div w:id="726993154">
                  <w:marLeft w:val="0"/>
                  <w:marRight w:val="0"/>
                  <w:marTop w:val="0"/>
                  <w:marBottom w:val="0"/>
                  <w:divBdr>
                    <w:top w:val="none" w:sz="0" w:space="0" w:color="auto"/>
                    <w:left w:val="none" w:sz="0" w:space="0" w:color="auto"/>
                    <w:bottom w:val="none" w:sz="0" w:space="0" w:color="auto"/>
                    <w:right w:val="none" w:sz="0" w:space="0" w:color="auto"/>
                  </w:divBdr>
                  <w:divsChild>
                    <w:div w:id="5250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1172">
      <w:bodyDiv w:val="1"/>
      <w:marLeft w:val="0"/>
      <w:marRight w:val="0"/>
      <w:marTop w:val="0"/>
      <w:marBottom w:val="0"/>
      <w:divBdr>
        <w:top w:val="none" w:sz="0" w:space="0" w:color="auto"/>
        <w:left w:val="none" w:sz="0" w:space="0" w:color="auto"/>
        <w:bottom w:val="none" w:sz="0" w:space="0" w:color="auto"/>
        <w:right w:val="none" w:sz="0" w:space="0" w:color="auto"/>
      </w:divBdr>
    </w:div>
    <w:div w:id="1006900104">
      <w:bodyDiv w:val="1"/>
      <w:marLeft w:val="0"/>
      <w:marRight w:val="0"/>
      <w:marTop w:val="0"/>
      <w:marBottom w:val="0"/>
      <w:divBdr>
        <w:top w:val="none" w:sz="0" w:space="0" w:color="auto"/>
        <w:left w:val="none" w:sz="0" w:space="0" w:color="auto"/>
        <w:bottom w:val="none" w:sz="0" w:space="0" w:color="auto"/>
        <w:right w:val="none" w:sz="0" w:space="0" w:color="auto"/>
      </w:divBdr>
    </w:div>
    <w:div w:id="1299534284">
      <w:bodyDiv w:val="1"/>
      <w:marLeft w:val="0"/>
      <w:marRight w:val="0"/>
      <w:marTop w:val="0"/>
      <w:marBottom w:val="0"/>
      <w:divBdr>
        <w:top w:val="none" w:sz="0" w:space="0" w:color="auto"/>
        <w:left w:val="none" w:sz="0" w:space="0" w:color="auto"/>
        <w:bottom w:val="none" w:sz="0" w:space="0" w:color="auto"/>
        <w:right w:val="none" w:sz="0" w:space="0" w:color="auto"/>
      </w:divBdr>
    </w:div>
    <w:div w:id="1382364532">
      <w:bodyDiv w:val="1"/>
      <w:marLeft w:val="0"/>
      <w:marRight w:val="0"/>
      <w:marTop w:val="0"/>
      <w:marBottom w:val="0"/>
      <w:divBdr>
        <w:top w:val="none" w:sz="0" w:space="0" w:color="auto"/>
        <w:left w:val="none" w:sz="0" w:space="0" w:color="auto"/>
        <w:bottom w:val="none" w:sz="0" w:space="0" w:color="auto"/>
        <w:right w:val="none" w:sz="0" w:space="0" w:color="auto"/>
      </w:divBdr>
    </w:div>
    <w:div w:id="1439717391">
      <w:bodyDiv w:val="1"/>
      <w:marLeft w:val="0"/>
      <w:marRight w:val="0"/>
      <w:marTop w:val="0"/>
      <w:marBottom w:val="0"/>
      <w:divBdr>
        <w:top w:val="none" w:sz="0" w:space="0" w:color="auto"/>
        <w:left w:val="none" w:sz="0" w:space="0" w:color="auto"/>
        <w:bottom w:val="none" w:sz="0" w:space="0" w:color="auto"/>
        <w:right w:val="none" w:sz="0" w:space="0" w:color="auto"/>
      </w:divBdr>
    </w:div>
    <w:div w:id="1464730861">
      <w:bodyDiv w:val="1"/>
      <w:marLeft w:val="0"/>
      <w:marRight w:val="0"/>
      <w:marTop w:val="0"/>
      <w:marBottom w:val="0"/>
      <w:divBdr>
        <w:top w:val="none" w:sz="0" w:space="0" w:color="auto"/>
        <w:left w:val="none" w:sz="0" w:space="0" w:color="auto"/>
        <w:bottom w:val="none" w:sz="0" w:space="0" w:color="auto"/>
        <w:right w:val="none" w:sz="0" w:space="0" w:color="auto"/>
      </w:divBdr>
    </w:div>
    <w:div w:id="1723603518">
      <w:bodyDiv w:val="1"/>
      <w:marLeft w:val="0"/>
      <w:marRight w:val="0"/>
      <w:marTop w:val="0"/>
      <w:marBottom w:val="0"/>
      <w:divBdr>
        <w:top w:val="none" w:sz="0" w:space="0" w:color="auto"/>
        <w:left w:val="none" w:sz="0" w:space="0" w:color="auto"/>
        <w:bottom w:val="none" w:sz="0" w:space="0" w:color="auto"/>
        <w:right w:val="none" w:sz="0" w:space="0" w:color="auto"/>
      </w:divBdr>
    </w:div>
    <w:div w:id="19214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inspiration from his native midwestern prairie, he coaxed Americans out of their boxlike houses and into wide-open living spaces that suited the American lifestyle</vt:lpstr>
    </vt:vector>
  </TitlesOfParts>
  <Company>Northern Contours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inspiration from his native midwestern prairie, he coaxed Americans out of their boxlike houses and into wide-open living spaces that suited the American lifestyle</dc:title>
  <dc:creator>Missy Sjerven</dc:creator>
  <cp:lastModifiedBy>Mcpeek, Shari</cp:lastModifiedBy>
  <cp:revision>4</cp:revision>
  <cp:lastPrinted>2022-08-17T18:15:00Z</cp:lastPrinted>
  <dcterms:created xsi:type="dcterms:W3CDTF">2023-06-16T16:11:00Z</dcterms:created>
  <dcterms:modified xsi:type="dcterms:W3CDTF">2023-06-16T16:39:00Z</dcterms:modified>
</cp:coreProperties>
</file>