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5738" w14:textId="77777777" w:rsidR="00280841" w:rsidRPr="00376F09" w:rsidRDefault="00280841" w:rsidP="00AA707F">
      <w:pPr>
        <w:jc w:val="center"/>
        <w:rPr>
          <w:rFonts w:ascii="Times New Roman" w:hAnsi="Times New Roman"/>
          <w:b/>
          <w:sz w:val="24"/>
          <w:szCs w:val="24"/>
        </w:rPr>
      </w:pPr>
    </w:p>
    <w:p w14:paraId="2B60BA17" w14:textId="77777777" w:rsidR="00102AB5" w:rsidRPr="00376F09" w:rsidRDefault="00102AB5" w:rsidP="00102AB5">
      <w:pPr>
        <w:jc w:val="left"/>
        <w:rPr>
          <w:rFonts w:ascii="Times New Roman" w:hAnsi="Times New Roman"/>
          <w:b/>
          <w:sz w:val="24"/>
          <w:szCs w:val="24"/>
        </w:rPr>
      </w:pPr>
      <w:r w:rsidRPr="00376F09">
        <w:rPr>
          <w:rFonts w:ascii="Times New Roman" w:hAnsi="Times New Roman"/>
          <w:b/>
          <w:sz w:val="24"/>
          <w:szCs w:val="24"/>
        </w:rPr>
        <w:t xml:space="preserve">Name: </w:t>
      </w:r>
      <w:r w:rsidR="00376F09">
        <w:rPr>
          <w:rFonts w:ascii="Times New Roman" w:hAnsi="Times New Roman"/>
          <w:b/>
          <w:sz w:val="24"/>
          <w:szCs w:val="24"/>
        </w:rPr>
        <w:t>_____________________</w:t>
      </w:r>
    </w:p>
    <w:p w14:paraId="38CFC76B" w14:textId="77777777" w:rsidR="00102AB5" w:rsidRPr="00376F09" w:rsidRDefault="00102AB5" w:rsidP="00102AB5">
      <w:pPr>
        <w:jc w:val="left"/>
        <w:rPr>
          <w:rFonts w:ascii="Times New Roman" w:hAnsi="Times New Roman"/>
          <w:b/>
          <w:sz w:val="24"/>
          <w:szCs w:val="24"/>
        </w:rPr>
      </w:pPr>
    </w:p>
    <w:p w14:paraId="16221D27" w14:textId="77777777" w:rsidR="00280841" w:rsidRPr="00376F09" w:rsidRDefault="00280841" w:rsidP="00102AB5">
      <w:pPr>
        <w:jc w:val="left"/>
        <w:rPr>
          <w:rFonts w:ascii="Times New Roman" w:hAnsi="Times New Roman"/>
          <w:b/>
          <w:sz w:val="24"/>
          <w:szCs w:val="24"/>
        </w:rPr>
      </w:pPr>
      <w:r w:rsidRPr="00376F09">
        <w:rPr>
          <w:rFonts w:ascii="Times New Roman" w:hAnsi="Times New Roman"/>
          <w:b/>
          <w:sz w:val="24"/>
          <w:szCs w:val="24"/>
        </w:rPr>
        <w:t>Please read the following and answer the questions/enter relevant information on Page</w:t>
      </w:r>
      <w:r w:rsidR="00D27652">
        <w:rPr>
          <w:rFonts w:ascii="Times New Roman" w:hAnsi="Times New Roman"/>
          <w:b/>
          <w:sz w:val="24"/>
          <w:szCs w:val="24"/>
        </w:rPr>
        <w:t>s 2 and</w:t>
      </w:r>
      <w:r w:rsidRPr="00376F09">
        <w:rPr>
          <w:rFonts w:ascii="Times New Roman" w:hAnsi="Times New Roman"/>
          <w:b/>
          <w:sz w:val="24"/>
          <w:szCs w:val="24"/>
        </w:rPr>
        <w:t xml:space="preserve"> </w:t>
      </w:r>
      <w:r w:rsidR="004046DD">
        <w:rPr>
          <w:rFonts w:ascii="Times New Roman" w:hAnsi="Times New Roman"/>
          <w:b/>
          <w:sz w:val="24"/>
          <w:szCs w:val="24"/>
        </w:rPr>
        <w:t>3</w:t>
      </w:r>
    </w:p>
    <w:p w14:paraId="35C52D5F" w14:textId="77777777" w:rsidR="00280841" w:rsidRPr="00376F09" w:rsidRDefault="00280841" w:rsidP="00280841">
      <w:pPr>
        <w:rPr>
          <w:rFonts w:ascii="Times New Roman" w:hAnsi="Times New Roman"/>
          <w:sz w:val="24"/>
          <w:szCs w:val="24"/>
        </w:rPr>
      </w:pPr>
    </w:p>
    <w:p w14:paraId="686A64EF" w14:textId="77777777" w:rsidR="004911B4" w:rsidRDefault="004911B4" w:rsidP="004911B4">
      <w:pPr>
        <w:ind w:left="360" w:right="0"/>
        <w:rPr>
          <w:rFonts w:ascii="Times New Roman" w:eastAsia="Times New Roman" w:hAnsi="Times New Roman"/>
          <w:sz w:val="24"/>
          <w:szCs w:val="24"/>
        </w:rPr>
      </w:pPr>
      <w:r>
        <w:rPr>
          <w:rFonts w:ascii="Times New Roman" w:eastAsia="Times New Roman" w:hAnsi="Times New Roman"/>
          <w:b/>
          <w:bCs/>
          <w:sz w:val="24"/>
          <w:szCs w:val="24"/>
          <w:u w:val="single"/>
        </w:rPr>
        <w:t>Related Research</w:t>
      </w:r>
      <w:r w:rsidR="00280841" w:rsidRPr="00376F09">
        <w:rPr>
          <w:rFonts w:ascii="Times New Roman" w:eastAsia="Times New Roman" w:hAnsi="Times New Roman"/>
          <w:sz w:val="24"/>
          <w:szCs w:val="24"/>
        </w:rPr>
        <w:t xml:space="preserve"> </w:t>
      </w:r>
    </w:p>
    <w:p w14:paraId="67230250" w14:textId="77777777" w:rsidR="006D1C26" w:rsidRDefault="006D1C26" w:rsidP="006D1C26">
      <w:pPr>
        <w:ind w:left="360" w:right="0"/>
        <w:jc w:val="left"/>
        <w:rPr>
          <w:rFonts w:ascii="Times New Roman" w:eastAsia="Times New Roman" w:hAnsi="Times New Roman"/>
          <w:b/>
          <w:bCs/>
          <w:sz w:val="24"/>
          <w:szCs w:val="24"/>
          <w:u w:val="single"/>
        </w:rPr>
      </w:pPr>
      <w:r w:rsidRPr="006D1C26">
        <w:rPr>
          <w:rFonts w:ascii="Times New Roman" w:eastAsia="Times New Roman" w:hAnsi="Times New Roman"/>
          <w:sz w:val="24"/>
          <w:szCs w:val="24"/>
        </w:rPr>
        <w:t>Related to DRCR Retina Network research means an entity that provides funding or support for DRCR Retina Network research or whose financial interest would reasonably appear to have the potential to be directly or indirectly materially affected by the outcome or conduct of the DRCR Retina Network research. Examples include, but are not limited to, companies that hold patent rights for discoveries, drugs, or devices being studied in DRCR Retina Network protocols or companies that provide financial or in-kind support for research projects. This term includes companies that compete with any companies that collaborate with the DRCR Retina Network or compete with the manufacturer of the investigational product, if the DRCR Retina Network investigator knows that the financial interests of such a company would reasonably appear to be affected by DRCR Retina Network research. This term also includes any entity acting as the agent of a financially interested company (e.g., a contract research organization). If there is any ambiguity as to whether the company is related to DRCR Retina Network research, the company must be disclosed. In these cases, by examining the company's business and the scope of research conducted by the DRCR Retina Network, the Network Chair and the Director of the Coordinating Center (or Executive Committee, where applicable) will judge whether the investigator's interest is with a “financially interested company."</w:t>
      </w:r>
      <w:r w:rsidR="00280841" w:rsidRPr="004911B4">
        <w:rPr>
          <w:rFonts w:ascii="Times New Roman" w:eastAsia="Times New Roman" w:hAnsi="Times New Roman"/>
          <w:sz w:val="24"/>
          <w:szCs w:val="24"/>
        </w:rPr>
        <w:br/>
      </w:r>
    </w:p>
    <w:p w14:paraId="54AF1358" w14:textId="704D78DF" w:rsidR="004911B4" w:rsidRDefault="004911B4" w:rsidP="004911B4">
      <w:pPr>
        <w:ind w:left="360" w:right="0"/>
        <w:rPr>
          <w:rFonts w:ascii="Times New Roman" w:eastAsia="Times New Roman" w:hAnsi="Times New Roman"/>
          <w:b/>
          <w:bCs/>
          <w:sz w:val="24"/>
          <w:szCs w:val="24"/>
          <w:u w:val="single"/>
        </w:rPr>
      </w:pPr>
      <w:r w:rsidRPr="004911B4">
        <w:rPr>
          <w:rFonts w:ascii="Times New Roman" w:eastAsia="Times New Roman" w:hAnsi="Times New Roman"/>
          <w:b/>
          <w:bCs/>
          <w:sz w:val="24"/>
          <w:szCs w:val="24"/>
          <w:u w:val="single"/>
        </w:rPr>
        <w:t>Significant Financial Interest</w:t>
      </w:r>
    </w:p>
    <w:p w14:paraId="7C7621C1" w14:textId="77777777" w:rsidR="00482B27" w:rsidRPr="00482B27" w:rsidRDefault="00482B27" w:rsidP="00482B27">
      <w:pPr>
        <w:spacing w:after="120" w:line="264" w:lineRule="auto"/>
        <w:ind w:left="360" w:right="0"/>
        <w:jc w:val="left"/>
        <w:rPr>
          <w:rFonts w:ascii="Times New Roman" w:hAnsi="Times New Roman"/>
          <w:sz w:val="24"/>
          <w:szCs w:val="24"/>
        </w:rPr>
      </w:pPr>
      <w:r w:rsidRPr="00482B27">
        <w:rPr>
          <w:rFonts w:ascii="Times New Roman" w:hAnsi="Times New Roman"/>
          <w:sz w:val="24"/>
          <w:szCs w:val="24"/>
        </w:rPr>
        <w:t>As defined by 42 CFR Part 50, a significant financial interest (SFI) consists of one or more of the following interests of the investigator (or those of the investigator’s spouse and dependent children):</w:t>
      </w:r>
    </w:p>
    <w:p w14:paraId="5AF9EFE8" w14:textId="77777777" w:rsidR="00482B27" w:rsidRPr="00482B27" w:rsidRDefault="00482B27" w:rsidP="00482B27">
      <w:pPr>
        <w:numPr>
          <w:ilvl w:val="0"/>
          <w:numId w:val="5"/>
        </w:numPr>
        <w:spacing w:after="120" w:line="264" w:lineRule="auto"/>
        <w:ind w:left="360" w:right="0" w:firstLine="0"/>
        <w:contextualSpacing/>
        <w:jc w:val="left"/>
        <w:rPr>
          <w:rFonts w:ascii="Times New Roman" w:hAnsi="Times New Roman"/>
          <w:sz w:val="24"/>
          <w:szCs w:val="24"/>
        </w:rPr>
      </w:pPr>
      <w:r w:rsidRPr="00482B27">
        <w:rPr>
          <w:rFonts w:ascii="Times New Roman" w:hAnsi="Times New Roman"/>
          <w:sz w:val="24"/>
          <w:szCs w:val="24"/>
        </w:rPr>
        <w:t>With regard to any publicly traded entity, a significant financial interest exists if the value of any remuneration received from the entity in the 12 months preceding the disclosure and the value of any equity interest in the entity as of the date of disclosure exceeds $5,000.00.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14:paraId="41758ECB" w14:textId="77777777" w:rsidR="00482B27" w:rsidRPr="00482B27" w:rsidRDefault="00482B27" w:rsidP="00482B27">
      <w:pPr>
        <w:numPr>
          <w:ilvl w:val="0"/>
          <w:numId w:val="5"/>
        </w:numPr>
        <w:spacing w:after="120" w:line="264" w:lineRule="auto"/>
        <w:ind w:left="360" w:right="0" w:firstLine="0"/>
        <w:contextualSpacing/>
        <w:jc w:val="left"/>
        <w:rPr>
          <w:rFonts w:ascii="Times New Roman" w:hAnsi="Times New Roman"/>
          <w:sz w:val="24"/>
          <w:szCs w:val="24"/>
        </w:rPr>
      </w:pPr>
      <w:r w:rsidRPr="00482B27">
        <w:rPr>
          <w:rFonts w:ascii="Times New Roman" w:hAnsi="Times New Roman"/>
          <w:sz w:val="24"/>
          <w:szCs w:val="24"/>
        </w:rPr>
        <w:t>With regard to any non-publicly traded for-profit entity, a SFI exists if the value of any remuneration received from the entity in the 12 months preceding the disclosure exceeds $5,000.00. A SFI also exists when the investigator (or the investigator’s spouse or dependent children) holds any equity interest (e.g., stock, stock option, or other ownership interest) in a non-publicly traded entity.</w:t>
      </w:r>
    </w:p>
    <w:p w14:paraId="55F3D0B8" w14:textId="77777777" w:rsidR="00482B27" w:rsidRPr="00482B27" w:rsidRDefault="00482B27" w:rsidP="00482B27">
      <w:pPr>
        <w:numPr>
          <w:ilvl w:val="0"/>
          <w:numId w:val="5"/>
        </w:numPr>
        <w:spacing w:after="120" w:line="264" w:lineRule="auto"/>
        <w:ind w:left="360" w:right="0" w:firstLine="0"/>
        <w:contextualSpacing/>
        <w:jc w:val="left"/>
        <w:rPr>
          <w:rFonts w:ascii="Times New Roman" w:hAnsi="Times New Roman"/>
          <w:sz w:val="24"/>
          <w:szCs w:val="24"/>
        </w:rPr>
      </w:pPr>
      <w:r w:rsidRPr="00482B27">
        <w:rPr>
          <w:rFonts w:ascii="Times New Roman" w:hAnsi="Times New Roman"/>
          <w:sz w:val="24"/>
          <w:szCs w:val="24"/>
        </w:rPr>
        <w:t>Intellectual property rights and interests (e.g., patents, copyrights), upon receipt of income related to such rights and interests.</w:t>
      </w:r>
    </w:p>
    <w:p w14:paraId="059B0DEC" w14:textId="77777777" w:rsidR="00482B27" w:rsidRPr="00482B27" w:rsidRDefault="00482B27" w:rsidP="00482B27">
      <w:pPr>
        <w:spacing w:after="120" w:line="264" w:lineRule="auto"/>
        <w:ind w:left="360" w:right="0"/>
        <w:jc w:val="left"/>
        <w:rPr>
          <w:rFonts w:ascii="Times New Roman" w:hAnsi="Times New Roman"/>
          <w:sz w:val="24"/>
          <w:szCs w:val="24"/>
        </w:rPr>
      </w:pPr>
      <w:r w:rsidRPr="00482B27">
        <w:rPr>
          <w:rFonts w:ascii="Times New Roman" w:hAnsi="Times New Roman"/>
          <w:sz w:val="24"/>
          <w:szCs w:val="24"/>
        </w:rPr>
        <w:t xml:space="preserve">In addition, an SFI exists whether remuneration is paid directly to the investigator OR to the investigator’s institution/legal entity on the investigator’s behalf.  </w:t>
      </w:r>
    </w:p>
    <w:p w14:paraId="2871B981" w14:textId="77777777" w:rsidR="00482B27" w:rsidRPr="00482B27" w:rsidRDefault="00482B27" w:rsidP="00482B27">
      <w:pPr>
        <w:spacing w:after="120" w:line="264" w:lineRule="auto"/>
        <w:ind w:left="360" w:right="0"/>
        <w:jc w:val="left"/>
        <w:rPr>
          <w:rFonts w:ascii="Times New Roman" w:hAnsi="Times New Roman"/>
          <w:sz w:val="24"/>
          <w:szCs w:val="24"/>
        </w:rPr>
      </w:pPr>
      <w:r w:rsidRPr="00482B27">
        <w:rPr>
          <w:rFonts w:ascii="Times New Roman" w:hAnsi="Times New Roman"/>
          <w:sz w:val="24"/>
          <w:szCs w:val="24"/>
        </w:rPr>
        <w:t xml:space="preserve">The term significant financial interest does not include the following types of financial interests: </w:t>
      </w:r>
    </w:p>
    <w:p w14:paraId="2DE64821" w14:textId="77777777" w:rsidR="00482B27" w:rsidRPr="00482B27" w:rsidRDefault="00482B27" w:rsidP="00482B27">
      <w:pPr>
        <w:numPr>
          <w:ilvl w:val="0"/>
          <w:numId w:val="6"/>
        </w:numPr>
        <w:spacing w:after="120" w:line="264" w:lineRule="auto"/>
        <w:ind w:left="360" w:right="0" w:firstLine="0"/>
        <w:contextualSpacing/>
        <w:jc w:val="left"/>
        <w:rPr>
          <w:rFonts w:ascii="Times New Roman" w:hAnsi="Times New Roman"/>
          <w:sz w:val="24"/>
          <w:szCs w:val="24"/>
        </w:rPr>
      </w:pPr>
      <w:r w:rsidRPr="00482B27">
        <w:rPr>
          <w:rFonts w:ascii="Times New Roman" w:hAnsi="Times New Roman"/>
          <w:sz w:val="24"/>
          <w:szCs w:val="24"/>
        </w:rPr>
        <w:lastRenderedPageBreak/>
        <w:t xml:space="preserve">Salary, royalties, or other remuneration paid by Jaeb Center for Health Research Foundation, Inc. (JCHR) to the investigator if the investigator is currently employed or otherwise appointed by JCHR, including intellectual property rights assigned to JCHR and agreements to share in royalties related to such rights; </w:t>
      </w:r>
    </w:p>
    <w:p w14:paraId="7669F1A7" w14:textId="77777777" w:rsidR="00482B27" w:rsidRPr="00482B27" w:rsidRDefault="00482B27" w:rsidP="00482B27">
      <w:pPr>
        <w:numPr>
          <w:ilvl w:val="0"/>
          <w:numId w:val="6"/>
        </w:numPr>
        <w:spacing w:after="120" w:line="264" w:lineRule="auto"/>
        <w:ind w:left="360" w:right="0" w:firstLine="0"/>
        <w:contextualSpacing/>
        <w:jc w:val="left"/>
        <w:rPr>
          <w:rFonts w:ascii="Times New Roman" w:hAnsi="Times New Roman"/>
          <w:sz w:val="24"/>
          <w:szCs w:val="24"/>
        </w:rPr>
      </w:pPr>
      <w:r w:rsidRPr="00482B27">
        <w:rPr>
          <w:rFonts w:ascii="Times New Roman" w:hAnsi="Times New Roman"/>
          <w:sz w:val="24"/>
          <w:szCs w:val="24"/>
        </w:rPr>
        <w:t xml:space="preserve">Income from investment vehicles, such as mutual funds and retirement accounts, as long as the Employee does not directly control the investment decisions made in these vehicles. </w:t>
      </w:r>
    </w:p>
    <w:p w14:paraId="59688170" w14:textId="77777777" w:rsidR="00482B27" w:rsidRPr="00482B27" w:rsidRDefault="00482B27" w:rsidP="00482B27">
      <w:pPr>
        <w:numPr>
          <w:ilvl w:val="0"/>
          <w:numId w:val="6"/>
        </w:numPr>
        <w:spacing w:after="120" w:line="264" w:lineRule="auto"/>
        <w:ind w:left="360" w:right="0" w:firstLine="0"/>
        <w:contextualSpacing/>
        <w:jc w:val="left"/>
        <w:rPr>
          <w:rFonts w:ascii="Times New Roman" w:hAnsi="Times New Roman"/>
          <w:sz w:val="24"/>
          <w:szCs w:val="24"/>
        </w:rPr>
      </w:pPr>
      <w:r w:rsidRPr="00482B27">
        <w:rPr>
          <w:rFonts w:ascii="Times New Roman" w:hAnsi="Times New Roman"/>
          <w:sz w:val="24"/>
          <w:szCs w:val="24"/>
        </w:rPr>
        <w:t xml:space="preserve">Income from seminars, lectures, or teaching engagements sponsored by </w:t>
      </w:r>
    </w:p>
    <w:p w14:paraId="193A8393" w14:textId="77777777" w:rsidR="00482B27" w:rsidRPr="00482B27" w:rsidRDefault="00482B27" w:rsidP="00250356">
      <w:pPr>
        <w:numPr>
          <w:ilvl w:val="0"/>
          <w:numId w:val="8"/>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 Federal, state, or local government agency, </w:t>
      </w:r>
    </w:p>
    <w:p w14:paraId="74D668BA" w14:textId="77777777" w:rsidR="00482B27" w:rsidRPr="00482B27" w:rsidRDefault="00482B27" w:rsidP="00250356">
      <w:pPr>
        <w:numPr>
          <w:ilvl w:val="0"/>
          <w:numId w:val="8"/>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an Institution of higher education as defined at 20 U.S.C. 1001(a), </w:t>
      </w:r>
    </w:p>
    <w:p w14:paraId="607CAEF7" w14:textId="77777777" w:rsidR="00482B27" w:rsidRPr="00482B27" w:rsidRDefault="00482B27" w:rsidP="00250356">
      <w:pPr>
        <w:numPr>
          <w:ilvl w:val="0"/>
          <w:numId w:val="8"/>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an academic teaching hospital, </w:t>
      </w:r>
    </w:p>
    <w:p w14:paraId="2A511C43" w14:textId="77777777" w:rsidR="00482B27" w:rsidRPr="00482B27" w:rsidRDefault="00482B27" w:rsidP="00250356">
      <w:pPr>
        <w:numPr>
          <w:ilvl w:val="0"/>
          <w:numId w:val="8"/>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 medical center, or </w:t>
      </w:r>
    </w:p>
    <w:p w14:paraId="04B60AB7" w14:textId="77777777" w:rsidR="00482B27" w:rsidRPr="00482B27" w:rsidRDefault="00482B27" w:rsidP="00250356">
      <w:pPr>
        <w:numPr>
          <w:ilvl w:val="0"/>
          <w:numId w:val="8"/>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 research institute that is affiliated with an Institution of higher education; </w:t>
      </w:r>
    </w:p>
    <w:p w14:paraId="56C5AFD3" w14:textId="77777777" w:rsidR="00482B27" w:rsidRPr="00482B27" w:rsidRDefault="00482B27" w:rsidP="00250356">
      <w:pPr>
        <w:numPr>
          <w:ilvl w:val="0"/>
          <w:numId w:val="7"/>
        </w:numPr>
        <w:spacing w:after="120" w:line="264" w:lineRule="auto"/>
        <w:ind w:right="0" w:firstLine="0"/>
        <w:contextualSpacing/>
        <w:jc w:val="left"/>
        <w:rPr>
          <w:rFonts w:ascii="Times New Roman" w:hAnsi="Times New Roman"/>
          <w:sz w:val="24"/>
          <w:szCs w:val="24"/>
        </w:rPr>
      </w:pPr>
      <w:r w:rsidRPr="00482B27">
        <w:rPr>
          <w:rFonts w:ascii="Times New Roman" w:hAnsi="Times New Roman"/>
          <w:sz w:val="24"/>
          <w:szCs w:val="24"/>
        </w:rPr>
        <w:t xml:space="preserve">Income from service on advisory committees or review panels for </w:t>
      </w:r>
    </w:p>
    <w:p w14:paraId="78F704F8" w14:textId="77777777" w:rsidR="00482B27" w:rsidRPr="00482B27" w:rsidRDefault="00482B27" w:rsidP="00250356">
      <w:pPr>
        <w:numPr>
          <w:ilvl w:val="0"/>
          <w:numId w:val="9"/>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 Federal, state, or local government agency, </w:t>
      </w:r>
    </w:p>
    <w:p w14:paraId="37869DB3" w14:textId="77777777" w:rsidR="00482B27" w:rsidRPr="00482B27" w:rsidRDefault="00482B27" w:rsidP="00250356">
      <w:pPr>
        <w:numPr>
          <w:ilvl w:val="0"/>
          <w:numId w:val="9"/>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an Institution of higher education as defined at 20 U.S.C. 1001(a), </w:t>
      </w:r>
    </w:p>
    <w:p w14:paraId="425C9C64" w14:textId="77777777" w:rsidR="00482B27" w:rsidRPr="00482B27" w:rsidRDefault="00482B27" w:rsidP="00250356">
      <w:pPr>
        <w:numPr>
          <w:ilvl w:val="0"/>
          <w:numId w:val="9"/>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an academic teaching hospital, </w:t>
      </w:r>
    </w:p>
    <w:p w14:paraId="75E8834A" w14:textId="77777777" w:rsidR="00482B27" w:rsidRPr="00482B27" w:rsidRDefault="00482B27" w:rsidP="00250356">
      <w:pPr>
        <w:numPr>
          <w:ilvl w:val="0"/>
          <w:numId w:val="9"/>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 xml:space="preserve">a medical center, or </w:t>
      </w:r>
    </w:p>
    <w:p w14:paraId="74019B5A" w14:textId="77777777" w:rsidR="00482B27" w:rsidRPr="00482B27" w:rsidRDefault="00482B27" w:rsidP="00250356">
      <w:pPr>
        <w:numPr>
          <w:ilvl w:val="0"/>
          <w:numId w:val="9"/>
        </w:numPr>
        <w:spacing w:after="120" w:line="264" w:lineRule="auto"/>
        <w:ind w:left="720" w:right="0" w:firstLine="0"/>
        <w:contextualSpacing/>
        <w:jc w:val="left"/>
        <w:rPr>
          <w:rFonts w:ascii="Times New Roman" w:hAnsi="Times New Roman"/>
          <w:sz w:val="24"/>
          <w:szCs w:val="24"/>
        </w:rPr>
      </w:pPr>
      <w:r w:rsidRPr="00482B27">
        <w:rPr>
          <w:rFonts w:ascii="Times New Roman" w:hAnsi="Times New Roman"/>
          <w:sz w:val="24"/>
          <w:szCs w:val="24"/>
        </w:rPr>
        <w:t>a research institute that is affiliated with an Institution of higher education.</w:t>
      </w:r>
    </w:p>
    <w:p w14:paraId="56365BF7" w14:textId="77777777" w:rsidR="00482B27" w:rsidRPr="004911B4" w:rsidRDefault="00482B27" w:rsidP="004911B4">
      <w:pPr>
        <w:ind w:left="360" w:right="0"/>
        <w:rPr>
          <w:rFonts w:eastAsia="Times New Roman"/>
          <w:b/>
          <w:bCs/>
          <w:i/>
          <w:iCs/>
          <w:u w:val="single"/>
        </w:rPr>
      </w:pPr>
    </w:p>
    <w:p w14:paraId="1761B698" w14:textId="77777777" w:rsidR="004911B4" w:rsidRPr="00376F09" w:rsidRDefault="004911B4" w:rsidP="004911B4">
      <w:pPr>
        <w:ind w:left="450" w:right="0"/>
        <w:jc w:val="left"/>
        <w:rPr>
          <w:rFonts w:ascii="Times New Roman" w:eastAsia="Times New Roman" w:hAnsi="Times New Roman"/>
          <w:sz w:val="24"/>
          <w:szCs w:val="24"/>
        </w:rPr>
      </w:pPr>
    </w:p>
    <w:p w14:paraId="1AA6922E" w14:textId="77777777" w:rsidR="00AA707F" w:rsidRPr="00AA4F57" w:rsidRDefault="00280841" w:rsidP="004911B4">
      <w:pPr>
        <w:numPr>
          <w:ilvl w:val="0"/>
          <w:numId w:val="2"/>
        </w:numPr>
        <w:ind w:left="720" w:right="0" w:hanging="270"/>
        <w:jc w:val="left"/>
        <w:rPr>
          <w:rFonts w:ascii="Times New Roman" w:hAnsi="Times New Roman"/>
          <w:b/>
          <w:bCs/>
          <w:sz w:val="24"/>
          <w:szCs w:val="24"/>
        </w:rPr>
      </w:pPr>
      <w:r w:rsidRPr="00AA4F57">
        <w:rPr>
          <w:rFonts w:ascii="Times New Roman" w:hAnsi="Times New Roman"/>
          <w:b/>
          <w:bCs/>
          <w:sz w:val="24"/>
          <w:szCs w:val="24"/>
        </w:rPr>
        <w:t>Did you, your spouse, or your dependent children have any working relationships or financial interests related to DRCR</w:t>
      </w:r>
      <w:r w:rsidR="004911B4">
        <w:rPr>
          <w:rFonts w:ascii="Times New Roman" w:hAnsi="Times New Roman"/>
          <w:b/>
          <w:bCs/>
          <w:sz w:val="24"/>
          <w:szCs w:val="24"/>
        </w:rPr>
        <w:t xml:space="preserve"> Retina</w:t>
      </w:r>
      <w:r w:rsidRPr="00AA4F57">
        <w:rPr>
          <w:rFonts w:ascii="Times New Roman" w:hAnsi="Times New Roman"/>
          <w:b/>
          <w:bCs/>
          <w:sz w:val="24"/>
          <w:szCs w:val="24"/>
        </w:rPr>
        <w:t xml:space="preserve"> research, as outlined in the wording on Page</w:t>
      </w:r>
      <w:r w:rsidR="00D27652">
        <w:rPr>
          <w:rFonts w:ascii="Times New Roman" w:hAnsi="Times New Roman"/>
          <w:b/>
          <w:bCs/>
          <w:sz w:val="24"/>
          <w:szCs w:val="24"/>
        </w:rPr>
        <w:t>s</w:t>
      </w:r>
      <w:r w:rsidRPr="00AA4F57">
        <w:rPr>
          <w:rFonts w:ascii="Times New Roman" w:hAnsi="Times New Roman"/>
          <w:b/>
          <w:bCs/>
          <w:sz w:val="24"/>
          <w:szCs w:val="24"/>
        </w:rPr>
        <w:t xml:space="preserve"> 1</w:t>
      </w:r>
      <w:r w:rsidR="00D27652">
        <w:rPr>
          <w:rFonts w:ascii="Times New Roman" w:hAnsi="Times New Roman"/>
          <w:b/>
          <w:bCs/>
          <w:sz w:val="24"/>
          <w:szCs w:val="24"/>
        </w:rPr>
        <w:t xml:space="preserve"> or 2</w:t>
      </w:r>
      <w:r w:rsidRPr="00AA4F57">
        <w:rPr>
          <w:rFonts w:ascii="Times New Roman" w:hAnsi="Times New Roman"/>
          <w:b/>
          <w:bCs/>
          <w:sz w:val="24"/>
          <w:szCs w:val="24"/>
        </w:rPr>
        <w:t xml:space="preserve">, </w:t>
      </w:r>
      <w:r w:rsidR="00B81B6C" w:rsidRPr="00AA4F57">
        <w:rPr>
          <w:rFonts w:ascii="Times New Roman" w:hAnsi="Times New Roman"/>
          <w:b/>
          <w:bCs/>
          <w:sz w:val="24"/>
          <w:szCs w:val="24"/>
        </w:rPr>
        <w:t>over the prior 12 months</w:t>
      </w:r>
      <w:r w:rsidRPr="00AA4F57">
        <w:rPr>
          <w:rFonts w:ascii="Times New Roman" w:hAnsi="Times New Roman"/>
          <w:b/>
          <w:bCs/>
          <w:sz w:val="24"/>
          <w:szCs w:val="24"/>
        </w:rPr>
        <w:t xml:space="preserve">? </w:t>
      </w:r>
    </w:p>
    <w:p w14:paraId="0342A197" w14:textId="77777777" w:rsidR="00280841" w:rsidRPr="00376F09" w:rsidRDefault="00280841" w:rsidP="00280841">
      <w:pPr>
        <w:ind w:left="720"/>
        <w:jc w:val="left"/>
        <w:rPr>
          <w:rFonts w:ascii="Times New Roman" w:hAnsi="Times New Roman"/>
          <w:sz w:val="24"/>
          <w:szCs w:val="24"/>
        </w:rPr>
      </w:pPr>
    </w:p>
    <w:p w14:paraId="2E3DDE25" w14:textId="77777777" w:rsidR="00280841" w:rsidRPr="00376F09" w:rsidRDefault="00280841" w:rsidP="00280841">
      <w:pPr>
        <w:ind w:left="720"/>
        <w:jc w:val="left"/>
        <w:rPr>
          <w:rFonts w:ascii="Times New Roman" w:hAnsi="Times New Roman"/>
          <w:b/>
          <w:sz w:val="24"/>
          <w:szCs w:val="24"/>
        </w:rPr>
      </w:pPr>
      <w:r w:rsidRPr="00376F09">
        <w:rPr>
          <w:rFonts w:ascii="Times New Roman" w:hAnsi="Times New Roman"/>
          <w:b/>
          <w:i/>
          <w:sz w:val="24"/>
          <w:szCs w:val="24"/>
        </w:rPr>
        <w:t>Circle one</w:t>
      </w:r>
      <w:r w:rsidRPr="00376F09">
        <w:rPr>
          <w:rFonts w:ascii="Times New Roman" w:hAnsi="Times New Roman"/>
          <w:b/>
          <w:sz w:val="24"/>
          <w:szCs w:val="24"/>
        </w:rPr>
        <w:t>:   Yes</w:t>
      </w:r>
      <w:r w:rsidR="00BB7532" w:rsidRPr="00376F09">
        <w:rPr>
          <w:rFonts w:ascii="Times New Roman" w:hAnsi="Times New Roman"/>
          <w:b/>
          <w:sz w:val="24"/>
          <w:szCs w:val="24"/>
        </w:rPr>
        <w:t>*</w:t>
      </w:r>
      <w:r w:rsidRPr="00376F09">
        <w:rPr>
          <w:rFonts w:ascii="Times New Roman" w:hAnsi="Times New Roman"/>
          <w:b/>
          <w:sz w:val="24"/>
          <w:szCs w:val="24"/>
        </w:rPr>
        <w:t xml:space="preserve">      No</w:t>
      </w:r>
      <w:r w:rsidR="00BB7532" w:rsidRPr="00376F09">
        <w:rPr>
          <w:rFonts w:ascii="Times New Roman" w:hAnsi="Times New Roman"/>
          <w:b/>
          <w:sz w:val="24"/>
          <w:szCs w:val="24"/>
        </w:rPr>
        <w:t>**</w:t>
      </w:r>
    </w:p>
    <w:p w14:paraId="16800571" w14:textId="77777777" w:rsidR="00280841" w:rsidRPr="00376F09" w:rsidRDefault="00280841" w:rsidP="00280841">
      <w:pPr>
        <w:ind w:left="720"/>
        <w:jc w:val="left"/>
        <w:rPr>
          <w:rFonts w:ascii="Times New Roman" w:hAnsi="Times New Roman"/>
          <w:b/>
          <w:sz w:val="24"/>
          <w:szCs w:val="24"/>
        </w:rPr>
      </w:pPr>
    </w:p>
    <w:p w14:paraId="485D7BEB" w14:textId="2B6A5631" w:rsidR="00BB7532" w:rsidRPr="00376F09" w:rsidRDefault="00BB7532" w:rsidP="00280841">
      <w:pPr>
        <w:ind w:left="720"/>
        <w:jc w:val="left"/>
        <w:rPr>
          <w:rFonts w:ascii="Times New Roman" w:hAnsi="Times New Roman"/>
          <w:i/>
          <w:sz w:val="24"/>
          <w:szCs w:val="24"/>
        </w:rPr>
      </w:pPr>
      <w:r w:rsidRPr="00376F09">
        <w:rPr>
          <w:rFonts w:ascii="Times New Roman" w:hAnsi="Times New Roman"/>
          <w:i/>
          <w:sz w:val="24"/>
          <w:szCs w:val="24"/>
        </w:rPr>
        <w:t>*If yes, complete the table below</w:t>
      </w:r>
      <w:r w:rsidR="00250052">
        <w:rPr>
          <w:rFonts w:ascii="Times New Roman" w:hAnsi="Times New Roman"/>
          <w:i/>
          <w:sz w:val="24"/>
          <w:szCs w:val="24"/>
        </w:rPr>
        <w:t xml:space="preserve"> or update your disclosures on the study website</w:t>
      </w:r>
      <w:r w:rsidRPr="00376F09">
        <w:rPr>
          <w:rFonts w:ascii="Times New Roman" w:hAnsi="Times New Roman"/>
          <w:i/>
          <w:sz w:val="24"/>
          <w:szCs w:val="24"/>
        </w:rPr>
        <w:t xml:space="preserve">. Add additional rows as necessary. </w:t>
      </w:r>
    </w:p>
    <w:p w14:paraId="4567C53B" w14:textId="1206A534" w:rsidR="00BB7532" w:rsidRDefault="00BB7532" w:rsidP="00280841">
      <w:pPr>
        <w:ind w:left="720"/>
        <w:jc w:val="left"/>
        <w:rPr>
          <w:rFonts w:ascii="Times New Roman" w:hAnsi="Times New Roman"/>
          <w:i/>
          <w:sz w:val="24"/>
          <w:szCs w:val="24"/>
        </w:rPr>
      </w:pPr>
      <w:r w:rsidRPr="00376F09">
        <w:rPr>
          <w:rFonts w:ascii="Times New Roman" w:hAnsi="Times New Roman"/>
          <w:i/>
          <w:sz w:val="24"/>
          <w:szCs w:val="24"/>
        </w:rPr>
        <w:t>**</w:t>
      </w:r>
      <w:r w:rsidR="004E72FD" w:rsidRPr="004E72FD">
        <w:rPr>
          <w:rFonts w:ascii="Times New Roman" w:hAnsi="Times New Roman"/>
          <w:i/>
          <w:sz w:val="24"/>
          <w:szCs w:val="24"/>
        </w:rPr>
        <w:t xml:space="preserve">If the answer is no, please </w:t>
      </w:r>
      <w:r w:rsidR="00F871A9">
        <w:rPr>
          <w:rFonts w:ascii="Times New Roman" w:hAnsi="Times New Roman"/>
          <w:i/>
          <w:sz w:val="24"/>
          <w:szCs w:val="24"/>
        </w:rPr>
        <w:t>sign and return.</w:t>
      </w:r>
    </w:p>
    <w:p w14:paraId="0D261E7A" w14:textId="77777777" w:rsidR="00911065" w:rsidRDefault="00911065" w:rsidP="00280841">
      <w:pPr>
        <w:ind w:left="720"/>
        <w:jc w:val="left"/>
        <w:rPr>
          <w:rFonts w:ascii="Times New Roman" w:hAnsi="Times New Roman"/>
          <w:b/>
          <w:sz w:val="24"/>
          <w:szCs w:val="24"/>
        </w:rPr>
      </w:pPr>
    </w:p>
    <w:p w14:paraId="390640A0" w14:textId="77777777" w:rsidR="004911B4" w:rsidRDefault="004911B4" w:rsidP="00280841">
      <w:pPr>
        <w:ind w:left="720"/>
        <w:jc w:val="left"/>
        <w:rPr>
          <w:rFonts w:ascii="Times New Roman" w:hAnsi="Times New Roman"/>
          <w:i/>
          <w:sz w:val="24"/>
          <w:szCs w:val="24"/>
        </w:rPr>
      </w:pPr>
    </w:p>
    <w:p w14:paraId="202C5A22" w14:textId="77777777" w:rsidR="00F871A9" w:rsidRPr="00376F09" w:rsidRDefault="00F871A9" w:rsidP="00F871A9">
      <w:pPr>
        <w:ind w:left="-90"/>
        <w:jc w:val="center"/>
        <w:rPr>
          <w:rFonts w:ascii="Times New Roman" w:hAnsi="Times New Roman"/>
          <w:b/>
          <w:sz w:val="24"/>
          <w:szCs w:val="24"/>
        </w:rPr>
      </w:pPr>
      <w:r w:rsidRPr="00376F09">
        <w:rPr>
          <w:rFonts w:ascii="Times New Roman" w:hAnsi="Times New Roman"/>
          <w:b/>
          <w:sz w:val="24"/>
          <w:szCs w:val="24"/>
        </w:rPr>
        <w:t>Signature: ________________________________________________________________ Date: __________________________</w:t>
      </w:r>
    </w:p>
    <w:p w14:paraId="3FEA0BF2" w14:textId="77777777" w:rsidR="004911B4" w:rsidRDefault="004911B4" w:rsidP="00280841">
      <w:pPr>
        <w:ind w:left="720"/>
        <w:jc w:val="left"/>
        <w:rPr>
          <w:rFonts w:ascii="Times New Roman" w:hAnsi="Times New Roman"/>
          <w:i/>
          <w:sz w:val="24"/>
          <w:szCs w:val="24"/>
        </w:rPr>
      </w:pPr>
    </w:p>
    <w:p w14:paraId="10D92A3E" w14:textId="77777777" w:rsidR="004911B4" w:rsidRDefault="004911B4" w:rsidP="00280841">
      <w:pPr>
        <w:ind w:left="720"/>
        <w:jc w:val="left"/>
        <w:rPr>
          <w:rFonts w:ascii="Times New Roman" w:hAnsi="Times New Roman"/>
          <w:i/>
          <w:sz w:val="24"/>
          <w:szCs w:val="24"/>
        </w:rPr>
      </w:pPr>
    </w:p>
    <w:p w14:paraId="76365281" w14:textId="77777777" w:rsidR="004046DD" w:rsidRDefault="004046DD" w:rsidP="00280841">
      <w:pPr>
        <w:ind w:left="720"/>
        <w:jc w:val="left"/>
        <w:rPr>
          <w:rFonts w:ascii="Times New Roman" w:hAnsi="Times New Roman"/>
          <w:i/>
          <w:sz w:val="24"/>
          <w:szCs w:val="24"/>
        </w:rPr>
      </w:pPr>
    </w:p>
    <w:p w14:paraId="1D0811BB" w14:textId="77777777" w:rsidR="004046DD" w:rsidRDefault="004046DD" w:rsidP="00280841">
      <w:pPr>
        <w:ind w:left="720"/>
        <w:jc w:val="left"/>
        <w:rPr>
          <w:rFonts w:ascii="Times New Roman" w:hAnsi="Times New Roman"/>
          <w:i/>
          <w:sz w:val="24"/>
          <w:szCs w:val="24"/>
        </w:rPr>
      </w:pPr>
    </w:p>
    <w:p w14:paraId="599CF7F1" w14:textId="77777777" w:rsidR="004046DD" w:rsidRDefault="004046DD" w:rsidP="00280841">
      <w:pPr>
        <w:ind w:left="720"/>
        <w:jc w:val="left"/>
        <w:rPr>
          <w:rFonts w:ascii="Times New Roman" w:hAnsi="Times New Roman"/>
          <w:i/>
          <w:sz w:val="24"/>
          <w:szCs w:val="24"/>
        </w:rPr>
      </w:pPr>
    </w:p>
    <w:p w14:paraId="75E0BD8D" w14:textId="77777777" w:rsidR="004046DD" w:rsidRDefault="004046DD" w:rsidP="00280841">
      <w:pPr>
        <w:ind w:left="720"/>
        <w:jc w:val="left"/>
        <w:rPr>
          <w:rFonts w:ascii="Times New Roman" w:hAnsi="Times New Roman"/>
          <w:i/>
          <w:sz w:val="24"/>
          <w:szCs w:val="24"/>
        </w:rPr>
      </w:pPr>
    </w:p>
    <w:p w14:paraId="49D4C4BB" w14:textId="77777777" w:rsidR="004046DD" w:rsidRDefault="004046DD" w:rsidP="00280841">
      <w:pPr>
        <w:ind w:left="720"/>
        <w:jc w:val="left"/>
        <w:rPr>
          <w:rFonts w:ascii="Times New Roman" w:hAnsi="Times New Roman"/>
          <w:i/>
          <w:sz w:val="24"/>
          <w:szCs w:val="24"/>
        </w:rPr>
      </w:pPr>
    </w:p>
    <w:p w14:paraId="6CEFF236" w14:textId="77777777" w:rsidR="004911B4" w:rsidRDefault="004911B4" w:rsidP="00280841">
      <w:pPr>
        <w:ind w:left="720"/>
        <w:jc w:val="left"/>
        <w:rPr>
          <w:rFonts w:ascii="Times New Roman" w:hAnsi="Times New Roman"/>
          <w:i/>
          <w:sz w:val="24"/>
          <w:szCs w:val="24"/>
        </w:rPr>
      </w:pPr>
    </w:p>
    <w:tbl>
      <w:tblPr>
        <w:tblW w:w="13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50"/>
        <w:gridCol w:w="3150"/>
        <w:gridCol w:w="1400"/>
        <w:gridCol w:w="3196"/>
      </w:tblGrid>
      <w:tr w:rsidR="00621A78" w:rsidRPr="009A168A" w14:paraId="6FF740EB" w14:textId="77777777" w:rsidTr="009A168A">
        <w:trPr>
          <w:trHeight w:val="548"/>
          <w:jc w:val="center"/>
        </w:trPr>
        <w:tc>
          <w:tcPr>
            <w:tcW w:w="2610" w:type="dxa"/>
            <w:vAlign w:val="center"/>
          </w:tcPr>
          <w:p w14:paraId="003915C0" w14:textId="77777777" w:rsidR="00621A78" w:rsidRPr="009A168A" w:rsidRDefault="00621A78" w:rsidP="009A168A">
            <w:pPr>
              <w:ind w:right="-108"/>
              <w:jc w:val="center"/>
              <w:rPr>
                <w:rFonts w:ascii="Times New Roman" w:hAnsi="Times New Roman"/>
                <w:b/>
                <w:bCs/>
                <w:sz w:val="20"/>
                <w:szCs w:val="20"/>
              </w:rPr>
            </w:pPr>
            <w:r w:rsidRPr="009A168A">
              <w:rPr>
                <w:rFonts w:ascii="Times New Roman" w:hAnsi="Times New Roman"/>
                <w:b/>
                <w:bCs/>
                <w:sz w:val="20"/>
                <w:szCs w:val="20"/>
              </w:rPr>
              <w:t xml:space="preserve">Subject of Disclosure </w:t>
            </w:r>
          </w:p>
          <w:p w14:paraId="29042937" w14:textId="77777777" w:rsidR="00621A78" w:rsidRPr="009A168A" w:rsidRDefault="00621A78" w:rsidP="009A168A">
            <w:pPr>
              <w:ind w:right="-108"/>
              <w:jc w:val="center"/>
              <w:rPr>
                <w:rFonts w:ascii="Times New Roman" w:hAnsi="Times New Roman"/>
                <w:bCs/>
                <w:sz w:val="20"/>
                <w:szCs w:val="20"/>
              </w:rPr>
            </w:pPr>
            <w:r w:rsidRPr="009A168A">
              <w:rPr>
                <w:rFonts w:ascii="Times New Roman" w:hAnsi="Times New Roman"/>
                <w:b/>
                <w:bCs/>
                <w:sz w:val="20"/>
                <w:szCs w:val="20"/>
              </w:rPr>
              <w:t>(Self, Dependent, Spouse)</w:t>
            </w:r>
          </w:p>
        </w:tc>
        <w:tc>
          <w:tcPr>
            <w:tcW w:w="2650" w:type="dxa"/>
            <w:vAlign w:val="center"/>
          </w:tcPr>
          <w:p w14:paraId="1FADDAE1" w14:textId="77777777" w:rsidR="00621A78" w:rsidRPr="009A168A" w:rsidRDefault="00621A78" w:rsidP="009A168A">
            <w:pPr>
              <w:ind w:right="-54"/>
              <w:jc w:val="center"/>
              <w:rPr>
                <w:rFonts w:ascii="Times New Roman" w:hAnsi="Times New Roman"/>
                <w:b/>
                <w:bCs/>
                <w:sz w:val="20"/>
                <w:szCs w:val="20"/>
              </w:rPr>
            </w:pPr>
            <w:r w:rsidRPr="009A168A">
              <w:rPr>
                <w:rFonts w:ascii="Times New Roman" w:hAnsi="Times New Roman"/>
                <w:b/>
                <w:bCs/>
                <w:sz w:val="20"/>
                <w:szCs w:val="20"/>
              </w:rPr>
              <w:t>Entity Name</w:t>
            </w:r>
          </w:p>
        </w:tc>
        <w:tc>
          <w:tcPr>
            <w:tcW w:w="3150" w:type="dxa"/>
            <w:vAlign w:val="center"/>
          </w:tcPr>
          <w:p w14:paraId="6BB2BEEE" w14:textId="77777777" w:rsidR="00621A78" w:rsidRPr="009A168A" w:rsidRDefault="00621A78" w:rsidP="009A168A">
            <w:pPr>
              <w:ind w:right="-97"/>
              <w:jc w:val="center"/>
              <w:rPr>
                <w:rFonts w:ascii="Times New Roman" w:hAnsi="Times New Roman"/>
                <w:b/>
                <w:bCs/>
                <w:sz w:val="20"/>
                <w:szCs w:val="20"/>
              </w:rPr>
            </w:pPr>
            <w:r w:rsidRPr="009A168A">
              <w:rPr>
                <w:rFonts w:ascii="Times New Roman" w:hAnsi="Times New Roman"/>
                <w:b/>
                <w:bCs/>
                <w:sz w:val="20"/>
                <w:szCs w:val="20"/>
              </w:rPr>
              <w:t>Relationship*</w:t>
            </w:r>
          </w:p>
        </w:tc>
        <w:tc>
          <w:tcPr>
            <w:tcW w:w="1400" w:type="dxa"/>
            <w:vAlign w:val="center"/>
          </w:tcPr>
          <w:p w14:paraId="43539E75" w14:textId="77777777" w:rsidR="00621A78" w:rsidRPr="009A168A" w:rsidRDefault="00621A78" w:rsidP="009A168A">
            <w:pPr>
              <w:ind w:right="-61"/>
              <w:jc w:val="center"/>
              <w:rPr>
                <w:rFonts w:ascii="Times New Roman" w:hAnsi="Times New Roman"/>
                <w:b/>
                <w:bCs/>
                <w:sz w:val="20"/>
                <w:szCs w:val="20"/>
              </w:rPr>
            </w:pPr>
            <w:r w:rsidRPr="009A168A">
              <w:rPr>
                <w:rFonts w:ascii="Times New Roman" w:hAnsi="Times New Roman"/>
                <w:b/>
                <w:bCs/>
                <w:sz w:val="20"/>
                <w:szCs w:val="20"/>
              </w:rPr>
              <w:t>Amount</w:t>
            </w:r>
          </w:p>
        </w:tc>
        <w:tc>
          <w:tcPr>
            <w:tcW w:w="3196" w:type="dxa"/>
            <w:vAlign w:val="center"/>
          </w:tcPr>
          <w:p w14:paraId="79F2BADA" w14:textId="77777777" w:rsidR="00621A78" w:rsidRPr="009A168A" w:rsidRDefault="00621A78" w:rsidP="009A168A">
            <w:pPr>
              <w:ind w:right="-61"/>
              <w:jc w:val="center"/>
              <w:rPr>
                <w:rFonts w:ascii="Times New Roman" w:hAnsi="Times New Roman"/>
                <w:b/>
                <w:bCs/>
                <w:sz w:val="20"/>
                <w:szCs w:val="20"/>
              </w:rPr>
            </w:pPr>
            <w:r w:rsidRPr="009A168A">
              <w:rPr>
                <w:rFonts w:ascii="Times New Roman" w:hAnsi="Times New Roman"/>
                <w:b/>
                <w:bCs/>
                <w:sz w:val="20"/>
                <w:szCs w:val="20"/>
              </w:rPr>
              <w:t>Comments</w:t>
            </w:r>
          </w:p>
        </w:tc>
      </w:tr>
      <w:tr w:rsidR="00621A78" w:rsidRPr="009A168A" w14:paraId="5E61DBD9" w14:textId="77777777" w:rsidTr="009A168A">
        <w:trPr>
          <w:trHeight w:val="530"/>
          <w:jc w:val="center"/>
        </w:trPr>
        <w:tc>
          <w:tcPr>
            <w:tcW w:w="2610" w:type="dxa"/>
            <w:shd w:val="clear" w:color="auto" w:fill="F2F2F2"/>
            <w:vAlign w:val="center"/>
          </w:tcPr>
          <w:p w14:paraId="7B825DCB" w14:textId="77777777" w:rsidR="00621A78" w:rsidRPr="009A168A" w:rsidRDefault="00621A78" w:rsidP="009A168A">
            <w:pPr>
              <w:ind w:right="-108"/>
              <w:jc w:val="center"/>
              <w:rPr>
                <w:rFonts w:ascii="Times New Roman" w:hAnsi="Times New Roman"/>
                <w:bCs/>
                <w:sz w:val="20"/>
                <w:szCs w:val="20"/>
              </w:rPr>
            </w:pPr>
          </w:p>
        </w:tc>
        <w:tc>
          <w:tcPr>
            <w:tcW w:w="2650" w:type="dxa"/>
            <w:shd w:val="clear" w:color="auto" w:fill="F2F2F2"/>
            <w:vAlign w:val="center"/>
          </w:tcPr>
          <w:p w14:paraId="535540A3" w14:textId="77777777" w:rsidR="00621A78" w:rsidRPr="009A168A" w:rsidRDefault="00621A78" w:rsidP="009A168A">
            <w:pPr>
              <w:ind w:right="-54"/>
              <w:jc w:val="center"/>
              <w:rPr>
                <w:rFonts w:ascii="Times New Roman" w:hAnsi="Times New Roman"/>
                <w:bCs/>
                <w:sz w:val="20"/>
                <w:szCs w:val="20"/>
              </w:rPr>
            </w:pPr>
          </w:p>
        </w:tc>
        <w:tc>
          <w:tcPr>
            <w:tcW w:w="3150" w:type="dxa"/>
            <w:shd w:val="clear" w:color="auto" w:fill="F2F2F2"/>
            <w:vAlign w:val="center"/>
          </w:tcPr>
          <w:p w14:paraId="089D8BDA" w14:textId="77777777" w:rsidR="00621A78" w:rsidRPr="009A168A" w:rsidRDefault="00621A78" w:rsidP="009A168A">
            <w:pPr>
              <w:ind w:right="-97"/>
              <w:jc w:val="center"/>
              <w:rPr>
                <w:rFonts w:ascii="Times New Roman" w:hAnsi="Times New Roman"/>
                <w:bCs/>
                <w:sz w:val="20"/>
                <w:szCs w:val="20"/>
              </w:rPr>
            </w:pPr>
          </w:p>
        </w:tc>
        <w:tc>
          <w:tcPr>
            <w:tcW w:w="1400" w:type="dxa"/>
            <w:shd w:val="clear" w:color="auto" w:fill="F2F2F2"/>
            <w:vAlign w:val="center"/>
          </w:tcPr>
          <w:p w14:paraId="1F0AED7C" w14:textId="77777777" w:rsidR="00621A78" w:rsidRPr="009A168A" w:rsidRDefault="00621A78" w:rsidP="009A168A">
            <w:pPr>
              <w:ind w:right="-61"/>
              <w:jc w:val="center"/>
              <w:rPr>
                <w:rFonts w:ascii="Times New Roman" w:hAnsi="Times New Roman"/>
                <w:bCs/>
                <w:sz w:val="20"/>
                <w:szCs w:val="20"/>
              </w:rPr>
            </w:pPr>
          </w:p>
        </w:tc>
        <w:tc>
          <w:tcPr>
            <w:tcW w:w="3196" w:type="dxa"/>
            <w:shd w:val="clear" w:color="auto" w:fill="F2F2F2"/>
            <w:vAlign w:val="center"/>
          </w:tcPr>
          <w:p w14:paraId="014565DF" w14:textId="77777777" w:rsidR="00621A78" w:rsidRPr="009A168A" w:rsidRDefault="00621A78" w:rsidP="009A168A">
            <w:pPr>
              <w:ind w:right="-61"/>
              <w:jc w:val="center"/>
              <w:rPr>
                <w:rFonts w:ascii="Times New Roman" w:hAnsi="Times New Roman"/>
                <w:bCs/>
                <w:sz w:val="20"/>
                <w:szCs w:val="20"/>
              </w:rPr>
            </w:pPr>
          </w:p>
        </w:tc>
      </w:tr>
      <w:tr w:rsidR="00621A78" w:rsidRPr="009A168A" w14:paraId="7FFA267C" w14:textId="77777777" w:rsidTr="009A168A">
        <w:trPr>
          <w:trHeight w:val="530"/>
          <w:jc w:val="center"/>
        </w:trPr>
        <w:tc>
          <w:tcPr>
            <w:tcW w:w="2610" w:type="dxa"/>
            <w:vAlign w:val="center"/>
          </w:tcPr>
          <w:p w14:paraId="6B3C0ABE" w14:textId="77777777" w:rsidR="00621A78" w:rsidRPr="009A168A" w:rsidRDefault="00621A78" w:rsidP="009A168A">
            <w:pPr>
              <w:ind w:right="-108"/>
              <w:jc w:val="center"/>
              <w:rPr>
                <w:rFonts w:ascii="Times New Roman" w:hAnsi="Times New Roman"/>
                <w:bCs/>
                <w:sz w:val="20"/>
                <w:szCs w:val="20"/>
              </w:rPr>
            </w:pPr>
          </w:p>
        </w:tc>
        <w:tc>
          <w:tcPr>
            <w:tcW w:w="2650" w:type="dxa"/>
            <w:vAlign w:val="center"/>
          </w:tcPr>
          <w:p w14:paraId="79750A70" w14:textId="77777777" w:rsidR="00621A78" w:rsidRPr="009A168A" w:rsidRDefault="00621A78" w:rsidP="009A168A">
            <w:pPr>
              <w:ind w:right="-54"/>
              <w:jc w:val="center"/>
              <w:rPr>
                <w:rFonts w:ascii="Times New Roman" w:hAnsi="Times New Roman"/>
                <w:bCs/>
                <w:sz w:val="20"/>
                <w:szCs w:val="20"/>
              </w:rPr>
            </w:pPr>
          </w:p>
        </w:tc>
        <w:tc>
          <w:tcPr>
            <w:tcW w:w="3150" w:type="dxa"/>
            <w:vAlign w:val="center"/>
          </w:tcPr>
          <w:p w14:paraId="1A1E6ECA" w14:textId="77777777" w:rsidR="00621A78" w:rsidRPr="009A168A" w:rsidRDefault="00621A78" w:rsidP="009A168A">
            <w:pPr>
              <w:ind w:right="-97"/>
              <w:jc w:val="center"/>
              <w:rPr>
                <w:rFonts w:ascii="Times New Roman" w:hAnsi="Times New Roman"/>
                <w:bCs/>
                <w:sz w:val="20"/>
                <w:szCs w:val="20"/>
              </w:rPr>
            </w:pPr>
          </w:p>
        </w:tc>
        <w:tc>
          <w:tcPr>
            <w:tcW w:w="1400" w:type="dxa"/>
            <w:vAlign w:val="center"/>
          </w:tcPr>
          <w:p w14:paraId="1C8CF7DA" w14:textId="77777777" w:rsidR="00621A78" w:rsidRPr="009A168A" w:rsidRDefault="00621A78" w:rsidP="009A168A">
            <w:pPr>
              <w:ind w:right="-61"/>
              <w:jc w:val="center"/>
              <w:rPr>
                <w:rFonts w:ascii="Times New Roman" w:hAnsi="Times New Roman"/>
                <w:bCs/>
                <w:sz w:val="20"/>
                <w:szCs w:val="20"/>
              </w:rPr>
            </w:pPr>
          </w:p>
        </w:tc>
        <w:tc>
          <w:tcPr>
            <w:tcW w:w="3196" w:type="dxa"/>
            <w:vAlign w:val="center"/>
          </w:tcPr>
          <w:p w14:paraId="670D3013" w14:textId="77777777" w:rsidR="00621A78" w:rsidRPr="009A168A" w:rsidRDefault="00621A78" w:rsidP="009A168A">
            <w:pPr>
              <w:ind w:right="-61"/>
              <w:jc w:val="center"/>
              <w:rPr>
                <w:rFonts w:ascii="Times New Roman" w:hAnsi="Times New Roman"/>
                <w:bCs/>
                <w:sz w:val="20"/>
                <w:szCs w:val="20"/>
              </w:rPr>
            </w:pPr>
          </w:p>
        </w:tc>
      </w:tr>
      <w:tr w:rsidR="00621A78" w:rsidRPr="009A168A" w14:paraId="66413464" w14:textId="77777777" w:rsidTr="009A168A">
        <w:trPr>
          <w:trHeight w:val="440"/>
          <w:jc w:val="center"/>
        </w:trPr>
        <w:tc>
          <w:tcPr>
            <w:tcW w:w="2610" w:type="dxa"/>
            <w:shd w:val="clear" w:color="auto" w:fill="F2F2F2"/>
            <w:vAlign w:val="center"/>
          </w:tcPr>
          <w:p w14:paraId="3AA35E3B" w14:textId="77777777" w:rsidR="00621A78" w:rsidRPr="009A168A" w:rsidRDefault="00621A78" w:rsidP="009A168A">
            <w:pPr>
              <w:ind w:right="-108"/>
              <w:jc w:val="center"/>
              <w:rPr>
                <w:rFonts w:ascii="Times New Roman" w:hAnsi="Times New Roman"/>
                <w:bCs/>
                <w:sz w:val="20"/>
                <w:szCs w:val="20"/>
              </w:rPr>
            </w:pPr>
          </w:p>
        </w:tc>
        <w:tc>
          <w:tcPr>
            <w:tcW w:w="2650" w:type="dxa"/>
            <w:shd w:val="clear" w:color="auto" w:fill="F2F2F2"/>
            <w:vAlign w:val="center"/>
          </w:tcPr>
          <w:p w14:paraId="2862C897" w14:textId="77777777" w:rsidR="00621A78" w:rsidRPr="009A168A" w:rsidRDefault="00621A78" w:rsidP="009A168A">
            <w:pPr>
              <w:ind w:right="-54"/>
              <w:jc w:val="center"/>
              <w:rPr>
                <w:rFonts w:ascii="Times New Roman" w:hAnsi="Times New Roman"/>
                <w:bCs/>
                <w:sz w:val="20"/>
                <w:szCs w:val="20"/>
              </w:rPr>
            </w:pPr>
          </w:p>
        </w:tc>
        <w:tc>
          <w:tcPr>
            <w:tcW w:w="3150" w:type="dxa"/>
            <w:shd w:val="clear" w:color="auto" w:fill="F2F2F2"/>
            <w:vAlign w:val="center"/>
          </w:tcPr>
          <w:p w14:paraId="70B60372" w14:textId="77777777" w:rsidR="00621A78" w:rsidRPr="009A168A" w:rsidRDefault="00621A78" w:rsidP="009A168A">
            <w:pPr>
              <w:ind w:right="-97"/>
              <w:jc w:val="center"/>
              <w:rPr>
                <w:rFonts w:ascii="Times New Roman" w:hAnsi="Times New Roman"/>
                <w:bCs/>
                <w:sz w:val="20"/>
                <w:szCs w:val="20"/>
              </w:rPr>
            </w:pPr>
          </w:p>
        </w:tc>
        <w:tc>
          <w:tcPr>
            <w:tcW w:w="1400" w:type="dxa"/>
            <w:shd w:val="clear" w:color="auto" w:fill="F2F2F2"/>
            <w:vAlign w:val="center"/>
          </w:tcPr>
          <w:p w14:paraId="11AF2E45" w14:textId="77777777" w:rsidR="00621A78" w:rsidRPr="009A168A" w:rsidRDefault="00621A78" w:rsidP="009A168A">
            <w:pPr>
              <w:ind w:right="-61"/>
              <w:jc w:val="center"/>
              <w:rPr>
                <w:rFonts w:ascii="Times New Roman" w:hAnsi="Times New Roman"/>
                <w:bCs/>
                <w:sz w:val="20"/>
                <w:szCs w:val="20"/>
              </w:rPr>
            </w:pPr>
          </w:p>
        </w:tc>
        <w:tc>
          <w:tcPr>
            <w:tcW w:w="3196" w:type="dxa"/>
            <w:shd w:val="clear" w:color="auto" w:fill="F2F2F2"/>
            <w:vAlign w:val="center"/>
          </w:tcPr>
          <w:p w14:paraId="088EB84E" w14:textId="77777777" w:rsidR="00621A78" w:rsidRPr="009A168A" w:rsidRDefault="00621A78" w:rsidP="009A168A">
            <w:pPr>
              <w:ind w:right="-61"/>
              <w:jc w:val="center"/>
              <w:rPr>
                <w:rFonts w:ascii="Times New Roman" w:hAnsi="Times New Roman"/>
                <w:bCs/>
                <w:sz w:val="20"/>
                <w:szCs w:val="20"/>
              </w:rPr>
            </w:pPr>
          </w:p>
        </w:tc>
      </w:tr>
      <w:tr w:rsidR="00621A78" w:rsidRPr="009A168A" w14:paraId="696D30AC" w14:textId="77777777" w:rsidTr="009A168A">
        <w:trPr>
          <w:trHeight w:val="440"/>
          <w:jc w:val="center"/>
        </w:trPr>
        <w:tc>
          <w:tcPr>
            <w:tcW w:w="2610" w:type="dxa"/>
            <w:vAlign w:val="center"/>
          </w:tcPr>
          <w:p w14:paraId="6E83D909" w14:textId="77777777" w:rsidR="00621A78" w:rsidRPr="009A168A" w:rsidRDefault="00621A78" w:rsidP="009A168A">
            <w:pPr>
              <w:ind w:right="-108"/>
              <w:jc w:val="center"/>
              <w:rPr>
                <w:rFonts w:ascii="Times New Roman" w:hAnsi="Times New Roman"/>
                <w:bCs/>
                <w:sz w:val="20"/>
                <w:szCs w:val="20"/>
              </w:rPr>
            </w:pPr>
          </w:p>
        </w:tc>
        <w:tc>
          <w:tcPr>
            <w:tcW w:w="2650" w:type="dxa"/>
            <w:vAlign w:val="center"/>
          </w:tcPr>
          <w:p w14:paraId="532A2003" w14:textId="77777777" w:rsidR="00621A78" w:rsidRPr="009A168A" w:rsidRDefault="00621A78" w:rsidP="009A168A">
            <w:pPr>
              <w:ind w:right="-54"/>
              <w:jc w:val="center"/>
              <w:rPr>
                <w:rFonts w:ascii="Times New Roman" w:hAnsi="Times New Roman"/>
                <w:bCs/>
                <w:sz w:val="20"/>
                <w:szCs w:val="20"/>
              </w:rPr>
            </w:pPr>
          </w:p>
        </w:tc>
        <w:tc>
          <w:tcPr>
            <w:tcW w:w="3150" w:type="dxa"/>
            <w:vAlign w:val="center"/>
          </w:tcPr>
          <w:p w14:paraId="121AE2BE" w14:textId="77777777" w:rsidR="00621A78" w:rsidRPr="009A168A" w:rsidRDefault="00621A78" w:rsidP="009A168A">
            <w:pPr>
              <w:ind w:right="-97"/>
              <w:jc w:val="center"/>
              <w:rPr>
                <w:rFonts w:ascii="Times New Roman" w:hAnsi="Times New Roman"/>
                <w:bCs/>
                <w:sz w:val="20"/>
                <w:szCs w:val="20"/>
              </w:rPr>
            </w:pPr>
          </w:p>
        </w:tc>
        <w:tc>
          <w:tcPr>
            <w:tcW w:w="1400" w:type="dxa"/>
            <w:vAlign w:val="center"/>
          </w:tcPr>
          <w:p w14:paraId="2C7949B9" w14:textId="77777777" w:rsidR="00621A78" w:rsidRPr="009A168A" w:rsidRDefault="00621A78" w:rsidP="009A168A">
            <w:pPr>
              <w:ind w:right="-61"/>
              <w:jc w:val="center"/>
              <w:rPr>
                <w:rFonts w:ascii="Times New Roman" w:hAnsi="Times New Roman"/>
                <w:bCs/>
                <w:sz w:val="20"/>
                <w:szCs w:val="20"/>
              </w:rPr>
            </w:pPr>
          </w:p>
        </w:tc>
        <w:tc>
          <w:tcPr>
            <w:tcW w:w="3196" w:type="dxa"/>
            <w:vAlign w:val="center"/>
          </w:tcPr>
          <w:p w14:paraId="440E089C" w14:textId="77777777" w:rsidR="00621A78" w:rsidRPr="009A168A" w:rsidRDefault="00621A78" w:rsidP="009A168A">
            <w:pPr>
              <w:ind w:right="-61"/>
              <w:jc w:val="center"/>
              <w:rPr>
                <w:rFonts w:ascii="Times New Roman" w:hAnsi="Times New Roman"/>
                <w:bCs/>
                <w:sz w:val="20"/>
                <w:szCs w:val="20"/>
              </w:rPr>
            </w:pPr>
          </w:p>
        </w:tc>
      </w:tr>
      <w:tr w:rsidR="00621A78" w:rsidRPr="009A168A" w14:paraId="53E6B43B" w14:textId="77777777" w:rsidTr="009A168A">
        <w:trPr>
          <w:trHeight w:val="440"/>
          <w:jc w:val="center"/>
        </w:trPr>
        <w:tc>
          <w:tcPr>
            <w:tcW w:w="2610" w:type="dxa"/>
            <w:shd w:val="clear" w:color="auto" w:fill="F2F2F2"/>
            <w:vAlign w:val="center"/>
          </w:tcPr>
          <w:p w14:paraId="1CF114D2" w14:textId="77777777" w:rsidR="00621A78" w:rsidRPr="009A168A" w:rsidRDefault="00621A78" w:rsidP="009A168A">
            <w:pPr>
              <w:ind w:right="-108"/>
              <w:jc w:val="center"/>
              <w:rPr>
                <w:rFonts w:ascii="Times New Roman" w:hAnsi="Times New Roman"/>
                <w:b/>
                <w:bCs/>
                <w:sz w:val="20"/>
                <w:szCs w:val="20"/>
              </w:rPr>
            </w:pPr>
          </w:p>
        </w:tc>
        <w:tc>
          <w:tcPr>
            <w:tcW w:w="2650" w:type="dxa"/>
            <w:shd w:val="clear" w:color="auto" w:fill="F2F2F2"/>
            <w:vAlign w:val="center"/>
          </w:tcPr>
          <w:p w14:paraId="67B88A10" w14:textId="77777777" w:rsidR="00621A78" w:rsidRPr="009A168A" w:rsidRDefault="00621A78" w:rsidP="009A168A">
            <w:pPr>
              <w:ind w:right="-54"/>
              <w:jc w:val="center"/>
              <w:rPr>
                <w:rFonts w:ascii="Times New Roman" w:hAnsi="Times New Roman"/>
                <w:bCs/>
                <w:sz w:val="20"/>
                <w:szCs w:val="20"/>
              </w:rPr>
            </w:pPr>
          </w:p>
        </w:tc>
        <w:tc>
          <w:tcPr>
            <w:tcW w:w="3150" w:type="dxa"/>
            <w:shd w:val="clear" w:color="auto" w:fill="F2F2F2"/>
            <w:vAlign w:val="center"/>
          </w:tcPr>
          <w:p w14:paraId="2D95767C" w14:textId="77777777" w:rsidR="00621A78" w:rsidRPr="009A168A" w:rsidRDefault="00621A78" w:rsidP="009A168A">
            <w:pPr>
              <w:ind w:right="-97"/>
              <w:jc w:val="center"/>
              <w:rPr>
                <w:rFonts w:ascii="Times New Roman" w:hAnsi="Times New Roman"/>
                <w:bCs/>
                <w:sz w:val="20"/>
                <w:szCs w:val="20"/>
              </w:rPr>
            </w:pPr>
          </w:p>
        </w:tc>
        <w:tc>
          <w:tcPr>
            <w:tcW w:w="1400" w:type="dxa"/>
            <w:shd w:val="clear" w:color="auto" w:fill="F2F2F2"/>
            <w:vAlign w:val="center"/>
          </w:tcPr>
          <w:p w14:paraId="59EF3163" w14:textId="77777777" w:rsidR="00621A78" w:rsidRPr="009A168A" w:rsidRDefault="00621A78" w:rsidP="009A168A">
            <w:pPr>
              <w:ind w:right="-61"/>
              <w:jc w:val="center"/>
              <w:rPr>
                <w:rFonts w:ascii="Times New Roman" w:hAnsi="Times New Roman"/>
                <w:bCs/>
                <w:sz w:val="20"/>
                <w:szCs w:val="20"/>
              </w:rPr>
            </w:pPr>
          </w:p>
        </w:tc>
        <w:tc>
          <w:tcPr>
            <w:tcW w:w="3196" w:type="dxa"/>
            <w:shd w:val="clear" w:color="auto" w:fill="F2F2F2"/>
            <w:vAlign w:val="center"/>
          </w:tcPr>
          <w:p w14:paraId="48468199" w14:textId="77777777" w:rsidR="00621A78" w:rsidRPr="009A168A" w:rsidRDefault="00621A78" w:rsidP="009A168A">
            <w:pPr>
              <w:ind w:right="-61"/>
              <w:jc w:val="center"/>
              <w:rPr>
                <w:rFonts w:ascii="Times New Roman" w:hAnsi="Times New Roman"/>
                <w:bCs/>
                <w:sz w:val="20"/>
                <w:szCs w:val="20"/>
              </w:rPr>
            </w:pPr>
          </w:p>
        </w:tc>
      </w:tr>
      <w:tr w:rsidR="00621A78" w:rsidRPr="009A168A" w14:paraId="312CF720" w14:textId="77777777" w:rsidTr="009A168A">
        <w:trPr>
          <w:trHeight w:val="440"/>
          <w:jc w:val="center"/>
        </w:trPr>
        <w:tc>
          <w:tcPr>
            <w:tcW w:w="2610" w:type="dxa"/>
            <w:vAlign w:val="center"/>
          </w:tcPr>
          <w:p w14:paraId="549D199E" w14:textId="77777777" w:rsidR="00621A78" w:rsidRPr="009A168A" w:rsidRDefault="00621A78" w:rsidP="009A168A">
            <w:pPr>
              <w:ind w:right="-108"/>
              <w:jc w:val="center"/>
              <w:rPr>
                <w:rFonts w:ascii="Times New Roman" w:hAnsi="Times New Roman"/>
                <w:b/>
                <w:bCs/>
                <w:sz w:val="20"/>
                <w:szCs w:val="20"/>
              </w:rPr>
            </w:pPr>
          </w:p>
        </w:tc>
        <w:tc>
          <w:tcPr>
            <w:tcW w:w="2650" w:type="dxa"/>
            <w:vAlign w:val="center"/>
          </w:tcPr>
          <w:p w14:paraId="29ECA89A" w14:textId="77777777" w:rsidR="00621A78" w:rsidRPr="009A168A" w:rsidRDefault="00621A78" w:rsidP="009A168A">
            <w:pPr>
              <w:ind w:right="-54"/>
              <w:jc w:val="center"/>
              <w:rPr>
                <w:rFonts w:ascii="Times New Roman" w:hAnsi="Times New Roman"/>
                <w:bCs/>
                <w:sz w:val="20"/>
                <w:szCs w:val="20"/>
              </w:rPr>
            </w:pPr>
          </w:p>
        </w:tc>
        <w:tc>
          <w:tcPr>
            <w:tcW w:w="3150" w:type="dxa"/>
            <w:vAlign w:val="center"/>
          </w:tcPr>
          <w:p w14:paraId="770CEC7D" w14:textId="77777777" w:rsidR="00621A78" w:rsidRPr="009A168A" w:rsidRDefault="00621A78" w:rsidP="009A168A">
            <w:pPr>
              <w:ind w:right="-97"/>
              <w:jc w:val="center"/>
              <w:rPr>
                <w:rFonts w:ascii="Times New Roman" w:hAnsi="Times New Roman"/>
                <w:bCs/>
                <w:sz w:val="20"/>
                <w:szCs w:val="20"/>
              </w:rPr>
            </w:pPr>
          </w:p>
        </w:tc>
        <w:tc>
          <w:tcPr>
            <w:tcW w:w="1400" w:type="dxa"/>
            <w:vAlign w:val="center"/>
          </w:tcPr>
          <w:p w14:paraId="45D981BA" w14:textId="77777777" w:rsidR="00621A78" w:rsidRPr="009A168A" w:rsidRDefault="00621A78" w:rsidP="009A168A">
            <w:pPr>
              <w:ind w:right="-61"/>
              <w:jc w:val="center"/>
              <w:rPr>
                <w:rFonts w:ascii="Times New Roman" w:hAnsi="Times New Roman"/>
                <w:bCs/>
                <w:sz w:val="20"/>
                <w:szCs w:val="20"/>
              </w:rPr>
            </w:pPr>
          </w:p>
        </w:tc>
        <w:tc>
          <w:tcPr>
            <w:tcW w:w="3196" w:type="dxa"/>
            <w:vAlign w:val="center"/>
          </w:tcPr>
          <w:p w14:paraId="4452A266" w14:textId="77777777" w:rsidR="00621A78" w:rsidRPr="009A168A" w:rsidRDefault="00621A78" w:rsidP="009A168A">
            <w:pPr>
              <w:ind w:right="-61"/>
              <w:jc w:val="center"/>
              <w:rPr>
                <w:rFonts w:ascii="Times New Roman" w:hAnsi="Times New Roman"/>
                <w:bCs/>
                <w:sz w:val="20"/>
                <w:szCs w:val="20"/>
              </w:rPr>
            </w:pPr>
          </w:p>
        </w:tc>
      </w:tr>
      <w:tr w:rsidR="00621A78" w:rsidRPr="009A168A" w14:paraId="606CFEB7" w14:textId="77777777" w:rsidTr="009A168A">
        <w:trPr>
          <w:trHeight w:val="440"/>
          <w:jc w:val="center"/>
        </w:trPr>
        <w:tc>
          <w:tcPr>
            <w:tcW w:w="2610" w:type="dxa"/>
            <w:shd w:val="clear" w:color="auto" w:fill="F2F2F2"/>
            <w:vAlign w:val="center"/>
          </w:tcPr>
          <w:p w14:paraId="251158D3" w14:textId="77777777" w:rsidR="00621A78" w:rsidRPr="009A168A" w:rsidRDefault="00621A78" w:rsidP="009A168A">
            <w:pPr>
              <w:ind w:right="-108"/>
              <w:jc w:val="center"/>
              <w:rPr>
                <w:rFonts w:ascii="Times New Roman" w:hAnsi="Times New Roman"/>
                <w:b/>
                <w:bCs/>
                <w:sz w:val="20"/>
                <w:szCs w:val="20"/>
              </w:rPr>
            </w:pPr>
          </w:p>
        </w:tc>
        <w:tc>
          <w:tcPr>
            <w:tcW w:w="2650" w:type="dxa"/>
            <w:shd w:val="clear" w:color="auto" w:fill="F2F2F2"/>
            <w:vAlign w:val="center"/>
          </w:tcPr>
          <w:p w14:paraId="25895418" w14:textId="77777777" w:rsidR="00621A78" w:rsidRPr="009A168A" w:rsidRDefault="00621A78" w:rsidP="009A168A">
            <w:pPr>
              <w:ind w:right="-54"/>
              <w:jc w:val="center"/>
              <w:rPr>
                <w:rFonts w:ascii="Times New Roman" w:hAnsi="Times New Roman"/>
                <w:bCs/>
                <w:sz w:val="20"/>
                <w:szCs w:val="20"/>
              </w:rPr>
            </w:pPr>
          </w:p>
        </w:tc>
        <w:tc>
          <w:tcPr>
            <w:tcW w:w="3150" w:type="dxa"/>
            <w:shd w:val="clear" w:color="auto" w:fill="F2F2F2"/>
            <w:vAlign w:val="center"/>
          </w:tcPr>
          <w:p w14:paraId="206BF476" w14:textId="77777777" w:rsidR="00621A78" w:rsidRPr="009A168A" w:rsidRDefault="00621A78" w:rsidP="009A168A">
            <w:pPr>
              <w:ind w:right="-97"/>
              <w:jc w:val="center"/>
              <w:rPr>
                <w:rFonts w:ascii="Times New Roman" w:hAnsi="Times New Roman"/>
                <w:bCs/>
                <w:sz w:val="20"/>
                <w:szCs w:val="20"/>
              </w:rPr>
            </w:pPr>
          </w:p>
        </w:tc>
        <w:tc>
          <w:tcPr>
            <w:tcW w:w="1400" w:type="dxa"/>
            <w:shd w:val="clear" w:color="auto" w:fill="F2F2F2"/>
            <w:vAlign w:val="center"/>
          </w:tcPr>
          <w:p w14:paraId="688E213D" w14:textId="77777777" w:rsidR="00621A78" w:rsidRPr="009A168A" w:rsidRDefault="00621A78" w:rsidP="009A168A">
            <w:pPr>
              <w:ind w:right="-61"/>
              <w:jc w:val="center"/>
              <w:rPr>
                <w:rFonts w:ascii="Times New Roman" w:hAnsi="Times New Roman"/>
                <w:bCs/>
                <w:sz w:val="20"/>
                <w:szCs w:val="20"/>
              </w:rPr>
            </w:pPr>
          </w:p>
        </w:tc>
        <w:tc>
          <w:tcPr>
            <w:tcW w:w="3196" w:type="dxa"/>
            <w:shd w:val="clear" w:color="auto" w:fill="F2F2F2"/>
            <w:vAlign w:val="center"/>
          </w:tcPr>
          <w:p w14:paraId="2F9E2137" w14:textId="77777777" w:rsidR="00621A78" w:rsidRPr="009A168A" w:rsidRDefault="00621A78" w:rsidP="009A168A">
            <w:pPr>
              <w:ind w:right="-61"/>
              <w:jc w:val="center"/>
              <w:rPr>
                <w:rFonts w:ascii="Times New Roman" w:hAnsi="Times New Roman"/>
                <w:bCs/>
                <w:sz w:val="20"/>
                <w:szCs w:val="20"/>
              </w:rPr>
            </w:pPr>
          </w:p>
        </w:tc>
      </w:tr>
      <w:tr w:rsidR="00621A78" w:rsidRPr="009A168A" w14:paraId="0B954331" w14:textId="77777777" w:rsidTr="009A168A">
        <w:trPr>
          <w:trHeight w:val="440"/>
          <w:jc w:val="center"/>
        </w:trPr>
        <w:tc>
          <w:tcPr>
            <w:tcW w:w="2610" w:type="dxa"/>
            <w:vAlign w:val="center"/>
          </w:tcPr>
          <w:p w14:paraId="5074941D" w14:textId="77777777" w:rsidR="00621A78" w:rsidRPr="009A168A" w:rsidRDefault="00621A78" w:rsidP="009A168A">
            <w:pPr>
              <w:ind w:right="-108"/>
              <w:jc w:val="center"/>
              <w:rPr>
                <w:rFonts w:ascii="Times New Roman" w:hAnsi="Times New Roman"/>
                <w:b/>
                <w:bCs/>
                <w:sz w:val="20"/>
                <w:szCs w:val="20"/>
              </w:rPr>
            </w:pPr>
          </w:p>
        </w:tc>
        <w:tc>
          <w:tcPr>
            <w:tcW w:w="2650" w:type="dxa"/>
            <w:vAlign w:val="center"/>
          </w:tcPr>
          <w:p w14:paraId="2362EA03" w14:textId="77777777" w:rsidR="00621A78" w:rsidRPr="009A168A" w:rsidRDefault="00621A78" w:rsidP="009A168A">
            <w:pPr>
              <w:ind w:right="-54"/>
              <w:jc w:val="center"/>
              <w:rPr>
                <w:rFonts w:ascii="Times New Roman" w:hAnsi="Times New Roman"/>
                <w:bCs/>
                <w:sz w:val="20"/>
                <w:szCs w:val="20"/>
              </w:rPr>
            </w:pPr>
          </w:p>
        </w:tc>
        <w:tc>
          <w:tcPr>
            <w:tcW w:w="3150" w:type="dxa"/>
            <w:vAlign w:val="center"/>
          </w:tcPr>
          <w:p w14:paraId="24B847E3" w14:textId="77777777" w:rsidR="00621A78" w:rsidRPr="009A168A" w:rsidRDefault="00621A78" w:rsidP="009A168A">
            <w:pPr>
              <w:ind w:right="-97"/>
              <w:jc w:val="center"/>
              <w:rPr>
                <w:rFonts w:ascii="Times New Roman" w:hAnsi="Times New Roman"/>
                <w:bCs/>
                <w:sz w:val="20"/>
                <w:szCs w:val="20"/>
              </w:rPr>
            </w:pPr>
          </w:p>
        </w:tc>
        <w:tc>
          <w:tcPr>
            <w:tcW w:w="1400" w:type="dxa"/>
            <w:vAlign w:val="center"/>
          </w:tcPr>
          <w:p w14:paraId="4CAA9E4A" w14:textId="77777777" w:rsidR="00621A78" w:rsidRPr="009A168A" w:rsidRDefault="00621A78" w:rsidP="009A168A">
            <w:pPr>
              <w:ind w:right="-61"/>
              <w:jc w:val="center"/>
              <w:rPr>
                <w:rFonts w:ascii="Times New Roman" w:hAnsi="Times New Roman"/>
                <w:bCs/>
                <w:sz w:val="20"/>
                <w:szCs w:val="20"/>
              </w:rPr>
            </w:pPr>
          </w:p>
        </w:tc>
        <w:tc>
          <w:tcPr>
            <w:tcW w:w="3196" w:type="dxa"/>
            <w:vAlign w:val="center"/>
          </w:tcPr>
          <w:p w14:paraId="48875A05" w14:textId="77777777" w:rsidR="00621A78" w:rsidRPr="009A168A" w:rsidRDefault="00621A78" w:rsidP="009A168A">
            <w:pPr>
              <w:ind w:right="-61"/>
              <w:jc w:val="center"/>
              <w:rPr>
                <w:rFonts w:ascii="Times New Roman" w:hAnsi="Times New Roman"/>
                <w:bCs/>
                <w:sz w:val="20"/>
                <w:szCs w:val="20"/>
              </w:rPr>
            </w:pPr>
          </w:p>
        </w:tc>
      </w:tr>
      <w:tr w:rsidR="00621A78" w:rsidRPr="009A168A" w14:paraId="7504D9F0" w14:textId="77777777" w:rsidTr="009A168A">
        <w:trPr>
          <w:trHeight w:val="440"/>
          <w:jc w:val="center"/>
        </w:trPr>
        <w:tc>
          <w:tcPr>
            <w:tcW w:w="2610" w:type="dxa"/>
            <w:shd w:val="clear" w:color="auto" w:fill="F2F2F2"/>
            <w:vAlign w:val="center"/>
          </w:tcPr>
          <w:p w14:paraId="783F6C50" w14:textId="77777777" w:rsidR="00621A78" w:rsidRPr="009A168A" w:rsidRDefault="00621A78" w:rsidP="009A168A">
            <w:pPr>
              <w:ind w:right="-108"/>
              <w:jc w:val="center"/>
              <w:rPr>
                <w:rFonts w:ascii="Times New Roman" w:hAnsi="Times New Roman"/>
                <w:b/>
                <w:bCs/>
                <w:sz w:val="20"/>
                <w:szCs w:val="20"/>
              </w:rPr>
            </w:pPr>
          </w:p>
        </w:tc>
        <w:tc>
          <w:tcPr>
            <w:tcW w:w="2650" w:type="dxa"/>
            <w:shd w:val="clear" w:color="auto" w:fill="F2F2F2"/>
            <w:vAlign w:val="center"/>
          </w:tcPr>
          <w:p w14:paraId="342B3E23" w14:textId="77777777" w:rsidR="00621A78" w:rsidRPr="009A168A" w:rsidRDefault="00621A78" w:rsidP="009A168A">
            <w:pPr>
              <w:ind w:right="-54"/>
              <w:jc w:val="center"/>
              <w:rPr>
                <w:rFonts w:ascii="Times New Roman" w:hAnsi="Times New Roman"/>
                <w:bCs/>
                <w:sz w:val="20"/>
                <w:szCs w:val="20"/>
              </w:rPr>
            </w:pPr>
          </w:p>
        </w:tc>
        <w:tc>
          <w:tcPr>
            <w:tcW w:w="3150" w:type="dxa"/>
            <w:shd w:val="clear" w:color="auto" w:fill="F2F2F2"/>
            <w:vAlign w:val="center"/>
          </w:tcPr>
          <w:p w14:paraId="79FB8EF7" w14:textId="77777777" w:rsidR="00621A78" w:rsidRPr="009A168A" w:rsidRDefault="00621A78" w:rsidP="009A168A">
            <w:pPr>
              <w:ind w:right="-97"/>
              <w:jc w:val="center"/>
              <w:rPr>
                <w:rFonts w:ascii="Times New Roman" w:hAnsi="Times New Roman"/>
                <w:bCs/>
                <w:sz w:val="20"/>
                <w:szCs w:val="20"/>
              </w:rPr>
            </w:pPr>
          </w:p>
        </w:tc>
        <w:tc>
          <w:tcPr>
            <w:tcW w:w="1400" w:type="dxa"/>
            <w:shd w:val="clear" w:color="auto" w:fill="F2F2F2"/>
            <w:vAlign w:val="center"/>
          </w:tcPr>
          <w:p w14:paraId="42A89A28" w14:textId="77777777" w:rsidR="00621A78" w:rsidRPr="009A168A" w:rsidRDefault="00621A78" w:rsidP="009A168A">
            <w:pPr>
              <w:ind w:right="-61"/>
              <w:jc w:val="center"/>
              <w:rPr>
                <w:rFonts w:ascii="Times New Roman" w:hAnsi="Times New Roman"/>
                <w:bCs/>
                <w:sz w:val="20"/>
                <w:szCs w:val="20"/>
              </w:rPr>
            </w:pPr>
          </w:p>
        </w:tc>
        <w:tc>
          <w:tcPr>
            <w:tcW w:w="3196" w:type="dxa"/>
            <w:shd w:val="clear" w:color="auto" w:fill="F2F2F2"/>
            <w:vAlign w:val="center"/>
          </w:tcPr>
          <w:p w14:paraId="592ED742" w14:textId="77777777" w:rsidR="00621A78" w:rsidRPr="009A168A" w:rsidRDefault="00621A78" w:rsidP="009A168A">
            <w:pPr>
              <w:ind w:right="-61"/>
              <w:jc w:val="center"/>
              <w:rPr>
                <w:rFonts w:ascii="Times New Roman" w:hAnsi="Times New Roman"/>
                <w:bCs/>
                <w:sz w:val="20"/>
                <w:szCs w:val="20"/>
              </w:rPr>
            </w:pPr>
          </w:p>
        </w:tc>
      </w:tr>
    </w:tbl>
    <w:p w14:paraId="5629B9A8" w14:textId="77777777" w:rsidR="00E353F8" w:rsidRPr="00376F09" w:rsidRDefault="00E353F8" w:rsidP="00BB7532">
      <w:pPr>
        <w:jc w:val="center"/>
        <w:rPr>
          <w:rFonts w:ascii="Times New Roman" w:hAnsi="Times New Roman"/>
          <w:b/>
          <w:sz w:val="24"/>
          <w:szCs w:val="24"/>
        </w:rPr>
      </w:pPr>
    </w:p>
    <w:p w14:paraId="19C44A69" w14:textId="77777777" w:rsidR="00621A78" w:rsidRDefault="00621A78" w:rsidP="00AA4F57">
      <w:pPr>
        <w:jc w:val="center"/>
        <w:rPr>
          <w:rFonts w:ascii="Times New Roman" w:hAnsi="Times New Roman"/>
          <w:b/>
          <w:sz w:val="24"/>
          <w:szCs w:val="24"/>
        </w:rPr>
      </w:pPr>
    </w:p>
    <w:p w14:paraId="1A675299" w14:textId="77777777" w:rsidR="00621A78" w:rsidRPr="00376F09" w:rsidRDefault="00621A78" w:rsidP="00621A78">
      <w:pPr>
        <w:ind w:left="-90"/>
        <w:jc w:val="center"/>
        <w:rPr>
          <w:rFonts w:ascii="Times New Roman" w:hAnsi="Times New Roman"/>
          <w:b/>
          <w:sz w:val="24"/>
          <w:szCs w:val="24"/>
        </w:rPr>
      </w:pPr>
      <w:r w:rsidRPr="00376F09">
        <w:rPr>
          <w:rFonts w:ascii="Times New Roman" w:hAnsi="Times New Roman"/>
          <w:b/>
          <w:sz w:val="24"/>
          <w:szCs w:val="24"/>
        </w:rPr>
        <w:t>Signature: _______________________________________________________________</w:t>
      </w:r>
      <w:r w:rsidR="004911B4" w:rsidRPr="00376F09">
        <w:rPr>
          <w:rFonts w:ascii="Times New Roman" w:hAnsi="Times New Roman"/>
          <w:b/>
          <w:sz w:val="24"/>
          <w:szCs w:val="24"/>
        </w:rPr>
        <w:t>_ Date</w:t>
      </w:r>
      <w:r w:rsidRPr="00376F09">
        <w:rPr>
          <w:rFonts w:ascii="Times New Roman" w:hAnsi="Times New Roman"/>
          <w:b/>
          <w:sz w:val="24"/>
          <w:szCs w:val="24"/>
        </w:rPr>
        <w:t>: __________________________</w:t>
      </w:r>
    </w:p>
    <w:p w14:paraId="08D870C2" w14:textId="77777777" w:rsidR="00621A78" w:rsidRDefault="00621A78" w:rsidP="00AA4F57">
      <w:pPr>
        <w:jc w:val="center"/>
        <w:rPr>
          <w:rFonts w:ascii="Times New Roman" w:hAnsi="Times New Roman"/>
          <w:b/>
          <w:sz w:val="24"/>
          <w:szCs w:val="24"/>
        </w:rPr>
      </w:pPr>
    </w:p>
    <w:p w14:paraId="726A664A" w14:textId="77777777" w:rsidR="00BB7532" w:rsidRDefault="00BB7532" w:rsidP="00AA4F57">
      <w:pPr>
        <w:jc w:val="center"/>
        <w:rPr>
          <w:rFonts w:ascii="Times New Roman" w:hAnsi="Times New Roman"/>
          <w:b/>
          <w:sz w:val="24"/>
          <w:szCs w:val="24"/>
        </w:rPr>
      </w:pPr>
      <w:r w:rsidRPr="00376F09">
        <w:rPr>
          <w:rFonts w:ascii="Times New Roman" w:hAnsi="Times New Roman"/>
          <w:b/>
          <w:sz w:val="24"/>
          <w:szCs w:val="24"/>
        </w:rPr>
        <w:t xml:space="preserve">***Please </w:t>
      </w:r>
      <w:r w:rsidR="00AA4F57">
        <w:rPr>
          <w:rFonts w:ascii="Times New Roman" w:hAnsi="Times New Roman"/>
          <w:b/>
          <w:sz w:val="24"/>
          <w:szCs w:val="24"/>
        </w:rPr>
        <w:t>submit this form with your application</w:t>
      </w:r>
      <w:r w:rsidRPr="00376F09">
        <w:rPr>
          <w:rFonts w:ascii="Times New Roman" w:hAnsi="Times New Roman"/>
          <w:b/>
          <w:sz w:val="24"/>
          <w:szCs w:val="24"/>
        </w:rPr>
        <w:t>***</w:t>
      </w:r>
    </w:p>
    <w:p w14:paraId="76E31E57" w14:textId="77777777" w:rsidR="00621A78" w:rsidRPr="00621A78" w:rsidRDefault="00621A78" w:rsidP="00AA4F57">
      <w:pPr>
        <w:jc w:val="center"/>
        <w:rPr>
          <w:rFonts w:ascii="Times New Roman" w:hAnsi="Times New Roman"/>
          <w:b/>
        </w:rPr>
      </w:pPr>
    </w:p>
    <w:p w14:paraId="020FDA62" w14:textId="19E97B51" w:rsidR="00621A78" w:rsidRPr="00621A78" w:rsidRDefault="004B5AF4" w:rsidP="00621A78">
      <w:pPr>
        <w:jc w:val="left"/>
        <w:rPr>
          <w:rFonts w:ascii="Times New Roman" w:hAnsi="Times New Roman"/>
          <w:b/>
        </w:rPr>
      </w:pPr>
      <w:r>
        <w:rPr>
          <w:rFonts w:ascii="Times New Roman" w:hAnsi="Times New Roman"/>
          <w:b/>
        </w:rPr>
        <w:t>*</w:t>
      </w:r>
      <w:r w:rsidR="00621A78" w:rsidRPr="00621A78">
        <w:rPr>
          <w:rFonts w:ascii="Times New Roman" w:hAnsi="Times New Roman"/>
          <w:b/>
        </w:rPr>
        <w:t>Relationship Categories:</w:t>
      </w:r>
    </w:p>
    <w:p w14:paraId="35398EEF" w14:textId="77777777" w:rsidR="00621A78" w:rsidRPr="00621A78" w:rsidRDefault="00621A78" w:rsidP="00621A78">
      <w:pPr>
        <w:numPr>
          <w:ilvl w:val="0"/>
          <w:numId w:val="3"/>
        </w:numPr>
        <w:jc w:val="left"/>
        <w:rPr>
          <w:rFonts w:ascii="Times New Roman" w:hAnsi="Times New Roman"/>
        </w:rPr>
      </w:pPr>
      <w:r w:rsidRPr="00621A78">
        <w:rPr>
          <w:rFonts w:ascii="Times New Roman" w:hAnsi="Times New Roman"/>
        </w:rPr>
        <w:t>Prospective clinical study or epidemiological research grant (paid to employer or institution)</w:t>
      </w:r>
    </w:p>
    <w:p w14:paraId="7C2D3C8B" w14:textId="77777777" w:rsidR="00621A78" w:rsidRPr="00621A78" w:rsidRDefault="00621A78" w:rsidP="00621A78">
      <w:pPr>
        <w:numPr>
          <w:ilvl w:val="0"/>
          <w:numId w:val="3"/>
        </w:numPr>
        <w:jc w:val="left"/>
        <w:rPr>
          <w:rFonts w:ascii="Times New Roman" w:hAnsi="Times New Roman"/>
        </w:rPr>
      </w:pPr>
      <w:r w:rsidRPr="00621A78">
        <w:rPr>
          <w:rFonts w:ascii="Times New Roman" w:hAnsi="Times New Roman"/>
        </w:rPr>
        <w:t xml:space="preserve">Basic lab research grant (paid to employer or institution) </w:t>
      </w:r>
    </w:p>
    <w:p w14:paraId="6E78898B" w14:textId="77777777" w:rsidR="00621A78" w:rsidRPr="00621A78" w:rsidRDefault="00621A78" w:rsidP="00621A78">
      <w:pPr>
        <w:numPr>
          <w:ilvl w:val="0"/>
          <w:numId w:val="3"/>
        </w:numPr>
        <w:jc w:val="left"/>
        <w:rPr>
          <w:rFonts w:ascii="Times New Roman" w:hAnsi="Times New Roman"/>
        </w:rPr>
      </w:pPr>
      <w:r w:rsidRPr="00621A78">
        <w:rPr>
          <w:rFonts w:ascii="Times New Roman" w:hAnsi="Times New Roman"/>
        </w:rPr>
        <w:t xml:space="preserve">Other research grant (paid to employer or institution) (expansion box of text below) </w:t>
      </w:r>
    </w:p>
    <w:p w14:paraId="21418CD0" w14:textId="77777777" w:rsidR="00621A78" w:rsidRPr="00621A78" w:rsidRDefault="00621A78" w:rsidP="00621A78">
      <w:pPr>
        <w:numPr>
          <w:ilvl w:val="0"/>
          <w:numId w:val="3"/>
        </w:numPr>
        <w:jc w:val="left"/>
        <w:rPr>
          <w:rFonts w:ascii="Times New Roman" w:hAnsi="Times New Roman"/>
        </w:rPr>
      </w:pPr>
      <w:r w:rsidRPr="00621A78">
        <w:rPr>
          <w:rFonts w:ascii="Times New Roman" w:hAnsi="Times New Roman"/>
        </w:rPr>
        <w:t>Professional fees/service payment (e.g. consulting, honoraria) paid to individual</w:t>
      </w:r>
    </w:p>
    <w:p w14:paraId="6AC3D004" w14:textId="77777777" w:rsidR="00621A78" w:rsidRPr="00621A78" w:rsidRDefault="00621A78" w:rsidP="00621A78">
      <w:pPr>
        <w:numPr>
          <w:ilvl w:val="0"/>
          <w:numId w:val="3"/>
        </w:numPr>
        <w:jc w:val="left"/>
        <w:rPr>
          <w:rFonts w:ascii="Times New Roman" w:hAnsi="Times New Roman"/>
        </w:rPr>
      </w:pPr>
      <w:r w:rsidRPr="00621A78">
        <w:rPr>
          <w:rFonts w:ascii="Times New Roman" w:hAnsi="Times New Roman"/>
        </w:rPr>
        <w:t>Professional fees/service payment (e.g. consulting, honoraria) (paid to employer or institution)</w:t>
      </w:r>
    </w:p>
    <w:p w14:paraId="75101C17" w14:textId="143F0A27" w:rsidR="00621A78" w:rsidRPr="00621A78" w:rsidRDefault="00621A78" w:rsidP="00621A78">
      <w:pPr>
        <w:numPr>
          <w:ilvl w:val="0"/>
          <w:numId w:val="3"/>
        </w:numPr>
        <w:jc w:val="left"/>
        <w:rPr>
          <w:rFonts w:ascii="Times New Roman" w:hAnsi="Times New Roman"/>
        </w:rPr>
      </w:pPr>
      <w:r w:rsidRPr="00621A78">
        <w:rPr>
          <w:rFonts w:ascii="Times New Roman" w:hAnsi="Times New Roman"/>
        </w:rPr>
        <w:t xml:space="preserve">Equity/stock </w:t>
      </w:r>
      <w:r w:rsidR="00070CE5" w:rsidRPr="00621A78">
        <w:rPr>
          <w:rFonts w:ascii="Times New Roman" w:hAnsi="Times New Roman"/>
        </w:rPr>
        <w:t>publicly</w:t>
      </w:r>
      <w:r w:rsidRPr="00621A78">
        <w:rPr>
          <w:rFonts w:ascii="Times New Roman" w:hAnsi="Times New Roman"/>
        </w:rPr>
        <w:t xml:space="preserve"> traded company</w:t>
      </w:r>
    </w:p>
    <w:p w14:paraId="06129B1D" w14:textId="191FA7B4" w:rsidR="00621A78" w:rsidRPr="00621A78" w:rsidRDefault="00621A78" w:rsidP="00621A78">
      <w:pPr>
        <w:numPr>
          <w:ilvl w:val="0"/>
          <w:numId w:val="3"/>
        </w:numPr>
        <w:jc w:val="left"/>
        <w:rPr>
          <w:rFonts w:ascii="Times New Roman" w:hAnsi="Times New Roman"/>
        </w:rPr>
      </w:pPr>
      <w:r w:rsidRPr="00621A78">
        <w:rPr>
          <w:rFonts w:ascii="Times New Roman" w:hAnsi="Times New Roman"/>
        </w:rPr>
        <w:t>Equity/stock non-</w:t>
      </w:r>
      <w:r w:rsidR="00070CE5" w:rsidRPr="00621A78">
        <w:rPr>
          <w:rFonts w:ascii="Times New Roman" w:hAnsi="Times New Roman"/>
        </w:rPr>
        <w:t>publicly</w:t>
      </w:r>
      <w:r w:rsidRPr="00621A78">
        <w:rPr>
          <w:rFonts w:ascii="Times New Roman" w:hAnsi="Times New Roman"/>
        </w:rPr>
        <w:t xml:space="preserve"> traded company</w:t>
      </w:r>
    </w:p>
    <w:p w14:paraId="12D56BA6" w14:textId="77777777" w:rsidR="00621A78" w:rsidRPr="00621A78" w:rsidRDefault="00621A78" w:rsidP="00621A78">
      <w:pPr>
        <w:numPr>
          <w:ilvl w:val="0"/>
          <w:numId w:val="3"/>
        </w:numPr>
        <w:jc w:val="left"/>
        <w:rPr>
          <w:rFonts w:ascii="Times New Roman" w:hAnsi="Times New Roman"/>
        </w:rPr>
      </w:pPr>
      <w:r w:rsidRPr="00621A78">
        <w:rPr>
          <w:rFonts w:ascii="Times New Roman" w:hAnsi="Times New Roman"/>
        </w:rPr>
        <w:t>Royalties</w:t>
      </w:r>
    </w:p>
    <w:p w14:paraId="208F770E" w14:textId="5223698E" w:rsidR="00621A78" w:rsidRPr="00621A78" w:rsidRDefault="00621A78" w:rsidP="00621A78">
      <w:pPr>
        <w:numPr>
          <w:ilvl w:val="0"/>
          <w:numId w:val="3"/>
        </w:numPr>
        <w:jc w:val="left"/>
        <w:rPr>
          <w:rFonts w:ascii="Times New Roman" w:hAnsi="Times New Roman"/>
        </w:rPr>
      </w:pPr>
      <w:r w:rsidRPr="00621A78">
        <w:rPr>
          <w:rFonts w:ascii="Times New Roman" w:hAnsi="Times New Roman"/>
        </w:rPr>
        <w:t>Intellectual Property Rights Patent</w:t>
      </w:r>
      <w:r w:rsidR="00205ADC">
        <w:rPr>
          <w:rFonts w:ascii="Times New Roman" w:hAnsi="Times New Roman"/>
        </w:rPr>
        <w:t xml:space="preserve"> </w:t>
      </w:r>
      <w:r w:rsidR="00205ADC" w:rsidRPr="00205ADC">
        <w:rPr>
          <w:rFonts w:ascii="Times New Roman" w:hAnsi="Times New Roman"/>
        </w:rPr>
        <w:t>(planned, pending, or issued)</w:t>
      </w:r>
    </w:p>
    <w:p w14:paraId="3AD70CF5" w14:textId="77777777" w:rsidR="00621A78" w:rsidRPr="00621A78" w:rsidRDefault="00621A78" w:rsidP="00621A78">
      <w:pPr>
        <w:numPr>
          <w:ilvl w:val="0"/>
          <w:numId w:val="3"/>
        </w:numPr>
        <w:jc w:val="left"/>
        <w:rPr>
          <w:rFonts w:ascii="Times New Roman" w:hAnsi="Times New Roman"/>
        </w:rPr>
      </w:pPr>
      <w:r w:rsidRPr="00621A78">
        <w:rPr>
          <w:rFonts w:ascii="Times New Roman" w:hAnsi="Times New Roman"/>
        </w:rPr>
        <w:t>Other, including non-financial support (e.g. equipment) – estimate value of support</w:t>
      </w:r>
    </w:p>
    <w:sectPr w:rsidR="00621A78" w:rsidRPr="00621A78" w:rsidSect="00282B31">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3AD6" w14:textId="77777777" w:rsidR="0086032F" w:rsidRDefault="0086032F" w:rsidP="00376F09">
      <w:r>
        <w:separator/>
      </w:r>
    </w:p>
  </w:endnote>
  <w:endnote w:type="continuationSeparator" w:id="0">
    <w:p w14:paraId="12038814" w14:textId="77777777" w:rsidR="0086032F" w:rsidRDefault="0086032F" w:rsidP="0037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9B2D" w14:textId="77777777" w:rsidR="0086032F" w:rsidRDefault="0086032F" w:rsidP="00376F09">
      <w:r>
        <w:separator/>
      </w:r>
    </w:p>
  </w:footnote>
  <w:footnote w:type="continuationSeparator" w:id="0">
    <w:p w14:paraId="475048F4" w14:textId="77777777" w:rsidR="0086032F" w:rsidRDefault="0086032F" w:rsidP="0037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084B" w14:textId="77777777" w:rsidR="00376F09" w:rsidRPr="00376F09" w:rsidRDefault="00376F09" w:rsidP="00376F09">
    <w:pPr>
      <w:jc w:val="center"/>
      <w:rPr>
        <w:rFonts w:ascii="Times New Roman" w:hAnsi="Times New Roman"/>
        <w:b/>
        <w:sz w:val="28"/>
        <w:szCs w:val="28"/>
      </w:rPr>
    </w:pPr>
    <w:r w:rsidRPr="00376F09">
      <w:rPr>
        <w:rFonts w:ascii="Times New Roman" w:hAnsi="Times New Roman"/>
        <w:b/>
        <w:sz w:val="28"/>
        <w:szCs w:val="28"/>
      </w:rPr>
      <w:t xml:space="preserve">Financial Disclosure Reporting </w:t>
    </w:r>
  </w:p>
  <w:p w14:paraId="0EF6FD37" w14:textId="77777777" w:rsidR="00376F09" w:rsidRDefault="00376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6428"/>
    <w:multiLevelType w:val="hybridMultilevel"/>
    <w:tmpl w:val="2464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24DCA"/>
    <w:multiLevelType w:val="hybridMultilevel"/>
    <w:tmpl w:val="3698C8E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F0C43D6"/>
    <w:multiLevelType w:val="hybridMultilevel"/>
    <w:tmpl w:val="7542E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4C2220"/>
    <w:multiLevelType w:val="hybridMultilevel"/>
    <w:tmpl w:val="C0ECD262"/>
    <w:lvl w:ilvl="0" w:tplc="A87C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9027B"/>
    <w:multiLevelType w:val="hybridMultilevel"/>
    <w:tmpl w:val="927E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719D0"/>
    <w:multiLevelType w:val="hybridMultilevel"/>
    <w:tmpl w:val="85885B7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520" w:hanging="720"/>
      </w:pPr>
      <w:rPr>
        <w:rFonts w:ascii="Symbol" w:hAnsi="Symbol" w:hint="default"/>
      </w:rPr>
    </w:lvl>
    <w:lvl w:ilvl="3" w:tplc="E7C4CB26">
      <w:numFmt w:val="bullet"/>
      <w:lvlText w:val="•"/>
      <w:lvlJc w:val="left"/>
      <w:pPr>
        <w:ind w:left="3240" w:hanging="72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D1040"/>
    <w:multiLevelType w:val="hybridMultilevel"/>
    <w:tmpl w:val="3A681D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F77A7E"/>
    <w:multiLevelType w:val="hybridMultilevel"/>
    <w:tmpl w:val="58EE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56B6D"/>
    <w:multiLevelType w:val="multilevel"/>
    <w:tmpl w:val="E58C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925512">
    <w:abstractNumId w:val="8"/>
  </w:num>
  <w:num w:numId="2" w16cid:durableId="1772046301">
    <w:abstractNumId w:val="1"/>
  </w:num>
  <w:num w:numId="3" w16cid:durableId="199822611">
    <w:abstractNumId w:val="0"/>
  </w:num>
  <w:num w:numId="4" w16cid:durableId="1772504858">
    <w:abstractNumId w:val="3"/>
  </w:num>
  <w:num w:numId="5" w16cid:durableId="91752358">
    <w:abstractNumId w:val="4"/>
  </w:num>
  <w:num w:numId="6" w16cid:durableId="1389962039">
    <w:abstractNumId w:val="7"/>
  </w:num>
  <w:num w:numId="7" w16cid:durableId="1305770530">
    <w:abstractNumId w:val="5"/>
  </w:num>
  <w:num w:numId="8" w16cid:durableId="564881183">
    <w:abstractNumId w:val="2"/>
  </w:num>
  <w:num w:numId="9" w16cid:durableId="685903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9D"/>
    <w:rsid w:val="00046DB7"/>
    <w:rsid w:val="00070CE5"/>
    <w:rsid w:val="000D0425"/>
    <w:rsid w:val="00102AB5"/>
    <w:rsid w:val="00162A0C"/>
    <w:rsid w:val="00167B19"/>
    <w:rsid w:val="00196983"/>
    <w:rsid w:val="00205ADC"/>
    <w:rsid w:val="00250052"/>
    <w:rsid w:val="00250356"/>
    <w:rsid w:val="00280841"/>
    <w:rsid w:val="00282B31"/>
    <w:rsid w:val="00353113"/>
    <w:rsid w:val="00376F09"/>
    <w:rsid w:val="00395A5E"/>
    <w:rsid w:val="004046DD"/>
    <w:rsid w:val="00417F7D"/>
    <w:rsid w:val="004654B5"/>
    <w:rsid w:val="00482B27"/>
    <w:rsid w:val="004839A5"/>
    <w:rsid w:val="004911B4"/>
    <w:rsid w:val="004B5AF4"/>
    <w:rsid w:val="004E22EB"/>
    <w:rsid w:val="004E5311"/>
    <w:rsid w:val="004E72FD"/>
    <w:rsid w:val="0056460A"/>
    <w:rsid w:val="00593E75"/>
    <w:rsid w:val="005D1806"/>
    <w:rsid w:val="00611271"/>
    <w:rsid w:val="00621A78"/>
    <w:rsid w:val="006253E1"/>
    <w:rsid w:val="006D1C26"/>
    <w:rsid w:val="007A3546"/>
    <w:rsid w:val="007E634E"/>
    <w:rsid w:val="00820CA2"/>
    <w:rsid w:val="00842BA3"/>
    <w:rsid w:val="0086032F"/>
    <w:rsid w:val="008D047A"/>
    <w:rsid w:val="008E68EF"/>
    <w:rsid w:val="00911065"/>
    <w:rsid w:val="00980041"/>
    <w:rsid w:val="009A168A"/>
    <w:rsid w:val="009A394D"/>
    <w:rsid w:val="00A33F5D"/>
    <w:rsid w:val="00A42A47"/>
    <w:rsid w:val="00A925BE"/>
    <w:rsid w:val="00AA4F57"/>
    <w:rsid w:val="00AA707F"/>
    <w:rsid w:val="00B055D8"/>
    <w:rsid w:val="00B81B6C"/>
    <w:rsid w:val="00BB632F"/>
    <w:rsid w:val="00BB7532"/>
    <w:rsid w:val="00BF1AB4"/>
    <w:rsid w:val="00C65EBA"/>
    <w:rsid w:val="00C75AE0"/>
    <w:rsid w:val="00D23672"/>
    <w:rsid w:val="00D27652"/>
    <w:rsid w:val="00D3796E"/>
    <w:rsid w:val="00DA1124"/>
    <w:rsid w:val="00DC66BA"/>
    <w:rsid w:val="00E04344"/>
    <w:rsid w:val="00E1179D"/>
    <w:rsid w:val="00E353F8"/>
    <w:rsid w:val="00E41393"/>
    <w:rsid w:val="00E700C4"/>
    <w:rsid w:val="00E94F94"/>
    <w:rsid w:val="00EC7444"/>
    <w:rsid w:val="00F00F97"/>
    <w:rsid w:val="00F84797"/>
    <w:rsid w:val="00F8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6170"/>
  <w15:chartTrackingRefBased/>
  <w15:docId w15:val="{F925CC0B-166B-4DFC-8AD5-A3A1AF64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2EB"/>
    <w:pPr>
      <w:ind w:right="-72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7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E04344"/>
    <w:rPr>
      <w:i/>
      <w:iCs/>
    </w:rPr>
  </w:style>
  <w:style w:type="paragraph" w:styleId="NormalWeb">
    <w:name w:val="Normal (Web)"/>
    <w:basedOn w:val="Normal"/>
    <w:uiPriority w:val="99"/>
    <w:semiHidden/>
    <w:unhideWhenUsed/>
    <w:rsid w:val="00E04344"/>
    <w:pPr>
      <w:spacing w:before="100" w:beforeAutospacing="1" w:after="100" w:afterAutospacing="1"/>
      <w:ind w:right="0"/>
      <w:jc w:val="left"/>
    </w:pPr>
    <w:rPr>
      <w:rFonts w:ascii="Times New Roman" w:eastAsia="Times New Roman" w:hAnsi="Times New Roman"/>
      <w:sz w:val="24"/>
      <w:szCs w:val="24"/>
    </w:rPr>
  </w:style>
  <w:style w:type="character" w:styleId="CommentReference">
    <w:name w:val="annotation reference"/>
    <w:uiPriority w:val="99"/>
    <w:semiHidden/>
    <w:unhideWhenUsed/>
    <w:rsid w:val="00E41393"/>
    <w:rPr>
      <w:sz w:val="16"/>
      <w:szCs w:val="16"/>
    </w:rPr>
  </w:style>
  <w:style w:type="paragraph" w:styleId="CommentText">
    <w:name w:val="annotation text"/>
    <w:basedOn w:val="Normal"/>
    <w:link w:val="CommentTextChar"/>
    <w:uiPriority w:val="99"/>
    <w:unhideWhenUsed/>
    <w:rsid w:val="00E41393"/>
    <w:rPr>
      <w:sz w:val="20"/>
      <w:szCs w:val="20"/>
    </w:rPr>
  </w:style>
  <w:style w:type="character" w:customStyle="1" w:styleId="CommentTextChar">
    <w:name w:val="Comment Text Char"/>
    <w:basedOn w:val="DefaultParagraphFont"/>
    <w:link w:val="CommentText"/>
    <w:uiPriority w:val="99"/>
    <w:rsid w:val="00E41393"/>
  </w:style>
  <w:style w:type="paragraph" w:styleId="CommentSubject">
    <w:name w:val="annotation subject"/>
    <w:basedOn w:val="CommentText"/>
    <w:next w:val="CommentText"/>
    <w:link w:val="CommentSubjectChar"/>
    <w:uiPriority w:val="99"/>
    <w:semiHidden/>
    <w:unhideWhenUsed/>
    <w:rsid w:val="00E41393"/>
    <w:rPr>
      <w:b/>
      <w:bCs/>
    </w:rPr>
  </w:style>
  <w:style w:type="character" w:customStyle="1" w:styleId="CommentSubjectChar">
    <w:name w:val="Comment Subject Char"/>
    <w:link w:val="CommentSubject"/>
    <w:uiPriority w:val="99"/>
    <w:semiHidden/>
    <w:rsid w:val="00E41393"/>
    <w:rPr>
      <w:b/>
      <w:bCs/>
    </w:rPr>
  </w:style>
  <w:style w:type="paragraph" w:styleId="BalloonText">
    <w:name w:val="Balloon Text"/>
    <w:basedOn w:val="Normal"/>
    <w:link w:val="BalloonTextChar"/>
    <w:uiPriority w:val="99"/>
    <w:semiHidden/>
    <w:unhideWhenUsed/>
    <w:rsid w:val="00E41393"/>
    <w:rPr>
      <w:rFonts w:ascii="Tahoma" w:hAnsi="Tahoma" w:cs="Tahoma"/>
      <w:sz w:val="16"/>
      <w:szCs w:val="16"/>
    </w:rPr>
  </w:style>
  <w:style w:type="character" w:customStyle="1" w:styleId="BalloonTextChar">
    <w:name w:val="Balloon Text Char"/>
    <w:link w:val="BalloonText"/>
    <w:uiPriority w:val="99"/>
    <w:semiHidden/>
    <w:rsid w:val="00E41393"/>
    <w:rPr>
      <w:rFonts w:ascii="Tahoma" w:hAnsi="Tahoma" w:cs="Tahoma"/>
      <w:sz w:val="16"/>
      <w:szCs w:val="16"/>
    </w:rPr>
  </w:style>
  <w:style w:type="paragraph" w:styleId="Header">
    <w:name w:val="header"/>
    <w:basedOn w:val="Normal"/>
    <w:link w:val="HeaderChar"/>
    <w:uiPriority w:val="99"/>
    <w:unhideWhenUsed/>
    <w:rsid w:val="00376F09"/>
    <w:pPr>
      <w:tabs>
        <w:tab w:val="center" w:pos="4680"/>
        <w:tab w:val="right" w:pos="9360"/>
      </w:tabs>
    </w:pPr>
  </w:style>
  <w:style w:type="character" w:customStyle="1" w:styleId="HeaderChar">
    <w:name w:val="Header Char"/>
    <w:link w:val="Header"/>
    <w:uiPriority w:val="99"/>
    <w:rsid w:val="00376F09"/>
    <w:rPr>
      <w:sz w:val="22"/>
      <w:szCs w:val="22"/>
    </w:rPr>
  </w:style>
  <w:style w:type="paragraph" w:styleId="Footer">
    <w:name w:val="footer"/>
    <w:basedOn w:val="Normal"/>
    <w:link w:val="FooterChar"/>
    <w:uiPriority w:val="99"/>
    <w:unhideWhenUsed/>
    <w:rsid w:val="00376F09"/>
    <w:pPr>
      <w:tabs>
        <w:tab w:val="center" w:pos="4680"/>
        <w:tab w:val="right" w:pos="9360"/>
      </w:tabs>
    </w:pPr>
  </w:style>
  <w:style w:type="character" w:customStyle="1" w:styleId="FooterChar">
    <w:name w:val="Footer Char"/>
    <w:link w:val="Footer"/>
    <w:uiPriority w:val="99"/>
    <w:rsid w:val="00376F09"/>
    <w:rPr>
      <w:sz w:val="22"/>
      <w:szCs w:val="22"/>
    </w:rPr>
  </w:style>
  <w:style w:type="table" w:styleId="PlainTable1">
    <w:name w:val="Plain Table 1"/>
    <w:basedOn w:val="TableNormal"/>
    <w:uiPriority w:val="41"/>
    <w:rsid w:val="00AA4F5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4911B4"/>
    <w:pPr>
      <w:spacing w:after="120" w:line="264" w:lineRule="auto"/>
      <w:ind w:left="720" w:right="0"/>
      <w:contextualSpacing/>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2313">
      <w:bodyDiv w:val="1"/>
      <w:marLeft w:val="0"/>
      <w:marRight w:val="0"/>
      <w:marTop w:val="0"/>
      <w:marBottom w:val="0"/>
      <w:divBdr>
        <w:top w:val="none" w:sz="0" w:space="0" w:color="auto"/>
        <w:left w:val="none" w:sz="0" w:space="0" w:color="auto"/>
        <w:bottom w:val="none" w:sz="0" w:space="0" w:color="auto"/>
        <w:right w:val="none" w:sz="0" w:space="0" w:color="auto"/>
      </w:divBdr>
      <w:divsChild>
        <w:div w:id="1874347972">
          <w:marLeft w:val="0"/>
          <w:marRight w:val="0"/>
          <w:marTop w:val="0"/>
          <w:marBottom w:val="0"/>
          <w:divBdr>
            <w:top w:val="none" w:sz="0" w:space="0" w:color="auto"/>
            <w:left w:val="none" w:sz="0" w:space="0" w:color="auto"/>
            <w:bottom w:val="none" w:sz="0" w:space="0" w:color="auto"/>
            <w:right w:val="none" w:sz="0" w:space="0" w:color="auto"/>
          </w:divBdr>
          <w:divsChild>
            <w:div w:id="1978100730">
              <w:marLeft w:val="0"/>
              <w:marRight w:val="0"/>
              <w:marTop w:val="0"/>
              <w:marBottom w:val="0"/>
              <w:divBdr>
                <w:top w:val="none" w:sz="0" w:space="0" w:color="auto"/>
                <w:left w:val="none" w:sz="0" w:space="0" w:color="auto"/>
                <w:bottom w:val="none" w:sz="0" w:space="0" w:color="auto"/>
                <w:right w:val="none" w:sz="0" w:space="0" w:color="auto"/>
              </w:divBdr>
              <w:divsChild>
                <w:div w:id="2127119268">
                  <w:marLeft w:val="0"/>
                  <w:marRight w:val="0"/>
                  <w:marTop w:val="0"/>
                  <w:marBottom w:val="0"/>
                  <w:divBdr>
                    <w:top w:val="none" w:sz="0" w:space="0" w:color="auto"/>
                    <w:left w:val="none" w:sz="0" w:space="0" w:color="auto"/>
                    <w:bottom w:val="none" w:sz="0" w:space="0" w:color="auto"/>
                    <w:right w:val="none" w:sz="0" w:space="0" w:color="auto"/>
                  </w:divBdr>
                  <w:divsChild>
                    <w:div w:id="1100952226">
                      <w:marLeft w:val="0"/>
                      <w:marRight w:val="0"/>
                      <w:marTop w:val="0"/>
                      <w:marBottom w:val="0"/>
                      <w:divBdr>
                        <w:top w:val="none" w:sz="0" w:space="0" w:color="auto"/>
                        <w:left w:val="none" w:sz="0" w:space="0" w:color="auto"/>
                        <w:bottom w:val="none" w:sz="0" w:space="0" w:color="auto"/>
                        <w:right w:val="none" w:sz="0" w:space="0" w:color="auto"/>
                      </w:divBdr>
                      <w:divsChild>
                        <w:div w:id="830827426">
                          <w:marLeft w:val="0"/>
                          <w:marRight w:val="0"/>
                          <w:marTop w:val="0"/>
                          <w:marBottom w:val="0"/>
                          <w:divBdr>
                            <w:top w:val="none" w:sz="0" w:space="0" w:color="auto"/>
                            <w:left w:val="none" w:sz="0" w:space="0" w:color="auto"/>
                            <w:bottom w:val="none" w:sz="0" w:space="0" w:color="auto"/>
                            <w:right w:val="none" w:sz="0" w:space="0" w:color="auto"/>
                          </w:divBdr>
                          <w:divsChild>
                            <w:div w:id="938098100">
                              <w:marLeft w:val="0"/>
                              <w:marRight w:val="0"/>
                              <w:marTop w:val="0"/>
                              <w:marBottom w:val="0"/>
                              <w:divBdr>
                                <w:top w:val="none" w:sz="0" w:space="0" w:color="auto"/>
                                <w:left w:val="none" w:sz="0" w:space="0" w:color="auto"/>
                                <w:bottom w:val="none" w:sz="0" w:space="0" w:color="auto"/>
                                <w:right w:val="none" w:sz="0" w:space="0" w:color="auto"/>
                              </w:divBdr>
                              <w:divsChild>
                                <w:div w:id="11595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Jaeb Center for Health Research</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ewilliams</dc:creator>
  <cp:keywords/>
  <cp:lastModifiedBy>Brittany Kelly</cp:lastModifiedBy>
  <cp:revision>19</cp:revision>
  <dcterms:created xsi:type="dcterms:W3CDTF">2021-08-09T20:11:00Z</dcterms:created>
  <dcterms:modified xsi:type="dcterms:W3CDTF">2026-05-15T12:23:00Z</dcterms:modified>
</cp:coreProperties>
</file>