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3DC0" w14:textId="3F066AD7" w:rsidR="0084325B" w:rsidRPr="0084325B" w:rsidRDefault="00166E0B" w:rsidP="005E5DEF">
      <w:r w:rsidRPr="00D96E7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5B20C659" w:rsidR="00D96E7E" w:rsidRPr="00D96E7E" w:rsidRDefault="002D0356" w:rsidP="006861C5">
                            <w:pPr>
                              <w:pStyle w:val="Title"/>
                            </w:pPr>
                            <w:r w:rsidRPr="002D0356">
                              <w:t>Optimization and Coordination Decision-Making Framework for Municipal Infrastructure</w:t>
                            </w:r>
                          </w:p>
                          <w:p w14:paraId="0A142B20" w14:textId="02BB1B99" w:rsidR="00D96E7E" w:rsidRPr="00531DA2" w:rsidRDefault="002D0356" w:rsidP="002D0356">
                            <w:pPr>
                              <w:pStyle w:val="Authors"/>
                              <w:rPr>
                                <w:vertAlign w:val="superscript"/>
                                <w:lang w:val="en-CA"/>
                              </w:rPr>
                            </w:pPr>
                            <w:r>
                              <w:rPr>
                                <w:lang w:val="en-CA"/>
                              </w:rPr>
                              <w:t>Soliman Abusamra</w:t>
                            </w:r>
                            <w:r w:rsidR="00D96E7E" w:rsidRPr="00531DA2">
                              <w:rPr>
                                <w:vertAlign w:val="superscript"/>
                                <w:lang w:val="en-CA"/>
                              </w:rPr>
                              <w:t>1</w:t>
                            </w:r>
                            <w:r w:rsidR="00D96E7E" w:rsidRPr="00531DA2">
                              <w:rPr>
                                <w:lang w:val="en-CA"/>
                              </w:rPr>
                              <w:t xml:space="preserve">, </w:t>
                            </w:r>
                            <w:r>
                              <w:rPr>
                                <w:lang w:val="en-CA"/>
                              </w:rPr>
                              <w:t>Luis Amador</w:t>
                            </w:r>
                            <w:r w:rsidR="00D96E7E" w:rsidRPr="00531DA2">
                              <w:rPr>
                                <w:vertAlign w:val="superscript"/>
                                <w:lang w:val="en-CA"/>
                              </w:rPr>
                              <w:t>2</w:t>
                            </w:r>
                          </w:p>
                          <w:p w14:paraId="76AAA2AD" w14:textId="20242061" w:rsidR="002D0356" w:rsidRPr="00531DA2" w:rsidRDefault="002D0356" w:rsidP="002D0356">
                            <w:pPr>
                              <w:pStyle w:val="Authors"/>
                              <w:rPr>
                                <w:lang w:val="en-CA"/>
                              </w:rPr>
                            </w:pPr>
                            <w:r w:rsidRPr="00531DA2">
                              <w:rPr>
                                <w:vertAlign w:val="superscript"/>
                                <w:lang w:val="en-CA"/>
                              </w:rPr>
                              <w:t>1</w:t>
                            </w:r>
                            <w:r>
                              <w:rPr>
                                <w:lang w:val="en-CA"/>
                              </w:rPr>
                              <w:t>Senior Project Manager</w:t>
                            </w:r>
                            <w:r w:rsidRPr="00531DA2">
                              <w:rPr>
                                <w:lang w:val="en-CA"/>
                              </w:rPr>
                              <w:t xml:space="preserve">, </w:t>
                            </w:r>
                            <w:r w:rsidR="00F32016">
                              <w:rPr>
                                <w:lang w:val="en-CA"/>
                              </w:rPr>
                              <w:t xml:space="preserve">Maintenance Facilities Upgrades, </w:t>
                            </w:r>
                            <w:r>
                              <w:rPr>
                                <w:lang w:val="en-CA"/>
                              </w:rPr>
                              <w:t>VIA Rail Canada Inc.</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 xml:space="preserve">Canada, </w:t>
                            </w:r>
                            <w:r w:rsidR="00F32016" w:rsidRPr="00F32016">
                              <w:rPr>
                                <w:lang w:val="en-CA"/>
                              </w:rPr>
                              <w:t>H3B 4G1</w:t>
                            </w:r>
                          </w:p>
                          <w:p w14:paraId="23561DD1" w14:textId="6F70B9FE" w:rsidR="00D96E7E" w:rsidRPr="002D0356" w:rsidRDefault="002D0356" w:rsidP="00F32016">
                            <w:pPr>
                              <w:pStyle w:val="Authors"/>
                              <w:rPr>
                                <w:lang w:val="en-CA"/>
                              </w:rPr>
                            </w:pPr>
                            <w:r>
                              <w:rPr>
                                <w:vertAlign w:val="superscript"/>
                                <w:lang w:val="en-CA"/>
                              </w:rPr>
                              <w:t>2</w:t>
                            </w:r>
                            <w:r w:rsidR="00FF4A11">
                              <w:rPr>
                                <w:lang w:val="en-CA"/>
                              </w:rPr>
                              <w:t>Associate Professor, B</w:t>
                            </w:r>
                            <w:r w:rsidR="00611669">
                              <w:rPr>
                                <w:lang w:val="en-CA"/>
                              </w:rPr>
                              <w:t>uilding Civil and Environmental Engineering Department</w:t>
                            </w:r>
                            <w:r w:rsidR="00611669" w:rsidRPr="00531DA2">
                              <w:rPr>
                                <w:lang w:val="en-CA"/>
                              </w:rPr>
                              <w:t xml:space="preserve">, </w:t>
                            </w:r>
                            <w:r w:rsidR="00611669">
                              <w:rPr>
                                <w:lang w:val="en-CA"/>
                              </w:rPr>
                              <w:t xml:space="preserve">Gina Cody School </w:t>
                            </w:r>
                            <w:r w:rsidR="00611669" w:rsidRPr="00531DA2">
                              <w:rPr>
                                <w:lang w:val="en-CA"/>
                              </w:rPr>
                              <w:t>of Engineering</w:t>
                            </w:r>
                            <w:r w:rsidR="00611669">
                              <w:rPr>
                                <w:lang w:val="en-CA"/>
                              </w:rPr>
                              <w:t xml:space="preserve"> and Computer Science</w:t>
                            </w:r>
                            <w:r w:rsidR="00611669" w:rsidRPr="00531DA2">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 H3G 1M8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" stroked="f">
                <v:fill opacity="0"/>
                <v:textbox inset="0,0,0,0">
                  <w:txbxContent>
                    <w:p w14:paraId="1D881ED9" w14:textId="5B20C659" w:rsidR="00D96E7E" w:rsidRPr="00D96E7E" w:rsidRDefault="002D0356" w:rsidP="006861C5">
                      <w:pPr>
                        <w:pStyle w:val="Title"/>
                      </w:pPr>
                      <w:r w:rsidRPr="002D0356">
                        <w:t>Optimization and Coordination Decision-Making Framework for Municipal Infrastructure</w:t>
                      </w:r>
                    </w:p>
                    <w:p w14:paraId="0A142B20" w14:textId="02BB1B99" w:rsidR="00D96E7E" w:rsidRPr="00531DA2" w:rsidRDefault="002D0356" w:rsidP="002D0356">
                      <w:pPr>
                        <w:pStyle w:val="Authors"/>
                        <w:rPr>
                          <w:vertAlign w:val="superscript"/>
                          <w:lang w:val="en-CA"/>
                        </w:rPr>
                      </w:pPr>
                      <w:r>
                        <w:rPr>
                          <w:lang w:val="en-CA"/>
                        </w:rPr>
                        <w:t>Soliman Abusamra</w:t>
                      </w:r>
                      <w:r w:rsidR="00D96E7E" w:rsidRPr="00531DA2">
                        <w:rPr>
                          <w:vertAlign w:val="superscript"/>
                          <w:lang w:val="en-CA"/>
                        </w:rPr>
                        <w:t>1</w:t>
                      </w:r>
                      <w:r w:rsidR="00D96E7E" w:rsidRPr="00531DA2">
                        <w:rPr>
                          <w:lang w:val="en-CA"/>
                        </w:rPr>
                        <w:t xml:space="preserve">, </w:t>
                      </w:r>
                      <w:r>
                        <w:rPr>
                          <w:lang w:val="en-CA"/>
                        </w:rPr>
                        <w:t>Luis Amador</w:t>
                      </w:r>
                      <w:r w:rsidR="00D96E7E" w:rsidRPr="00531DA2">
                        <w:rPr>
                          <w:vertAlign w:val="superscript"/>
                          <w:lang w:val="en-CA"/>
                        </w:rPr>
                        <w:t>2</w:t>
                      </w:r>
                    </w:p>
                    <w:p w14:paraId="76AAA2AD" w14:textId="20242061" w:rsidR="002D0356" w:rsidRPr="00531DA2" w:rsidRDefault="002D0356" w:rsidP="002D0356">
                      <w:pPr>
                        <w:pStyle w:val="Authors"/>
                        <w:rPr>
                          <w:lang w:val="en-CA"/>
                        </w:rPr>
                      </w:pPr>
                      <w:r w:rsidRPr="00531DA2">
                        <w:rPr>
                          <w:vertAlign w:val="superscript"/>
                          <w:lang w:val="en-CA"/>
                        </w:rPr>
                        <w:t>1</w:t>
                      </w:r>
                      <w:r>
                        <w:rPr>
                          <w:lang w:val="en-CA"/>
                        </w:rPr>
                        <w:t>Senior Project Manager</w:t>
                      </w:r>
                      <w:r w:rsidRPr="00531DA2">
                        <w:rPr>
                          <w:lang w:val="en-CA"/>
                        </w:rPr>
                        <w:t xml:space="preserve">, </w:t>
                      </w:r>
                      <w:r w:rsidR="00F32016">
                        <w:rPr>
                          <w:lang w:val="en-CA"/>
                        </w:rPr>
                        <w:t xml:space="preserve">Maintenance Facilities Upgrades, </w:t>
                      </w:r>
                      <w:r>
                        <w:rPr>
                          <w:lang w:val="en-CA"/>
                        </w:rPr>
                        <w:t>VIA Rail Canada Inc.</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 xml:space="preserve">Canada, </w:t>
                      </w:r>
                      <w:r w:rsidR="00F32016" w:rsidRPr="00F32016">
                        <w:rPr>
                          <w:lang w:val="en-CA"/>
                        </w:rPr>
                        <w:t>H3B 4G1</w:t>
                      </w:r>
                    </w:p>
                    <w:p w14:paraId="23561DD1" w14:textId="6F70B9FE" w:rsidR="00D96E7E" w:rsidRPr="002D0356" w:rsidRDefault="002D0356" w:rsidP="00F32016">
                      <w:pPr>
                        <w:pStyle w:val="Authors"/>
                        <w:rPr>
                          <w:lang w:val="en-CA"/>
                        </w:rPr>
                      </w:pPr>
                      <w:r>
                        <w:rPr>
                          <w:vertAlign w:val="superscript"/>
                          <w:lang w:val="en-CA"/>
                        </w:rPr>
                        <w:t>2</w:t>
                      </w:r>
                      <w:r w:rsidR="00FF4A11">
                        <w:rPr>
                          <w:lang w:val="en-CA"/>
                        </w:rPr>
                        <w:t>Associate Professor, B</w:t>
                      </w:r>
                      <w:r w:rsidR="00611669">
                        <w:rPr>
                          <w:lang w:val="en-CA"/>
                        </w:rPr>
                        <w:t>uilding Civil and Environmental Engineering Department</w:t>
                      </w:r>
                      <w:r w:rsidR="00611669" w:rsidRPr="00531DA2">
                        <w:rPr>
                          <w:lang w:val="en-CA"/>
                        </w:rPr>
                        <w:t xml:space="preserve">, </w:t>
                      </w:r>
                      <w:r w:rsidR="00611669">
                        <w:rPr>
                          <w:lang w:val="en-CA"/>
                        </w:rPr>
                        <w:t xml:space="preserve">Gina Cody School </w:t>
                      </w:r>
                      <w:r w:rsidR="00611669" w:rsidRPr="00531DA2">
                        <w:rPr>
                          <w:lang w:val="en-CA"/>
                        </w:rPr>
                        <w:t>of Engineering</w:t>
                      </w:r>
                      <w:r w:rsidR="00611669">
                        <w:rPr>
                          <w:lang w:val="en-CA"/>
                        </w:rPr>
                        <w:t xml:space="preserve"> and Computer Science</w:t>
                      </w:r>
                      <w:r w:rsidR="00611669" w:rsidRPr="00531DA2">
                        <w:rPr>
                          <w:lang w:val="en-CA"/>
                        </w:rPr>
                        <w:t xml:space="preserve">, </w:t>
                      </w:r>
                      <w:r w:rsidR="00611669">
                        <w:rPr>
                          <w:lang w:val="en-CA"/>
                        </w:rPr>
                        <w:t>Concordia University</w:t>
                      </w:r>
                      <w:r w:rsidR="00611669" w:rsidRPr="00531DA2">
                        <w:rPr>
                          <w:lang w:val="en-CA"/>
                        </w:rPr>
                        <w:t xml:space="preserve">, </w:t>
                      </w:r>
                      <w:r w:rsidR="00611669">
                        <w:rPr>
                          <w:lang w:val="en-CA"/>
                        </w:rPr>
                        <w:t>Montreal</w:t>
                      </w:r>
                      <w:r w:rsidR="00611669" w:rsidRPr="00531DA2">
                        <w:rPr>
                          <w:lang w:val="en-CA"/>
                        </w:rPr>
                        <w:t xml:space="preserve">, </w:t>
                      </w:r>
                      <w:r w:rsidR="00611669">
                        <w:rPr>
                          <w:lang w:val="en-CA"/>
                        </w:rPr>
                        <w:t>Quebec</w:t>
                      </w:r>
                      <w:r w:rsidR="00611669" w:rsidRPr="00531DA2">
                        <w:rPr>
                          <w:lang w:val="en-CA"/>
                        </w:rPr>
                        <w:t xml:space="preserve">, </w:t>
                      </w:r>
                      <w:r w:rsidR="00611669">
                        <w:rPr>
                          <w:lang w:val="en-CA"/>
                        </w:rPr>
                        <w:t>Canada, H3G 1M8</w:t>
                      </w:r>
                    </w:p>
                  </w:txbxContent>
                </v:textbox>
                <w10:wrap type="square" anchorx="page" anchory="page"/>
              </v:shape>
            </w:pict>
          </mc:Fallback>
        </mc:AlternateContent>
      </w:r>
      <w:r w:rsidR="00D96E7E" w:rsidRPr="00D96E7E">
        <w:t xml:space="preserve">ABSTRACT: </w:t>
      </w:r>
      <w:r w:rsidR="00FF4A11">
        <w:t>A</w:t>
      </w:r>
      <w:r w:rsidR="008971A2" w:rsidRPr="008971A2">
        <w:t xml:space="preserve">ging </w:t>
      </w:r>
      <w:r w:rsidR="00FF4A11">
        <w:t xml:space="preserve">and </w:t>
      </w:r>
      <w:r w:rsidR="008971A2" w:rsidRPr="008971A2">
        <w:t xml:space="preserve">deteriorating infrastructure networks, coupled with declining investment rates led to </w:t>
      </w:r>
      <w:r w:rsidR="00FF4A11">
        <w:t xml:space="preserve">increased </w:t>
      </w:r>
      <w:r w:rsidR="008971A2" w:rsidRPr="008971A2">
        <w:t xml:space="preserve">failure rates and service disruptions. Furthermore, the interdependency </w:t>
      </w:r>
      <w:r w:rsidR="00FF4A11">
        <w:t xml:space="preserve">and </w:t>
      </w:r>
      <w:r w:rsidR="00FF4A11" w:rsidRPr="008971A2">
        <w:t xml:space="preserve">spatial proximity </w:t>
      </w:r>
      <w:r w:rsidR="008971A2" w:rsidRPr="008971A2">
        <w:t xml:space="preserve">among corridor </w:t>
      </w:r>
      <w:r w:rsidR="00FF4A11">
        <w:t xml:space="preserve">municipal </w:t>
      </w:r>
      <w:r w:rsidR="008971A2" w:rsidRPr="008971A2">
        <w:t>infrastructure (</w:t>
      </w:r>
      <w:proofErr w:type="gramStart"/>
      <w:r w:rsidR="008971A2" w:rsidRPr="008971A2">
        <w:t>i.e.</w:t>
      </w:r>
      <w:proofErr w:type="gramEnd"/>
      <w:r w:rsidR="008971A2" w:rsidRPr="008971A2">
        <w:t xml:space="preserve"> roads, water, and sewer) remains challenging for asset managers</w:t>
      </w:r>
      <w:r w:rsidR="00FF4A11">
        <w:t xml:space="preserve"> given the fact that the </w:t>
      </w:r>
      <w:r w:rsidR="00925AE4">
        <w:t xml:space="preserve">infrastructure systems’ </w:t>
      </w:r>
      <w:r w:rsidR="008971A2" w:rsidRPr="008971A2">
        <w:t xml:space="preserve">deterioration </w:t>
      </w:r>
      <w:r w:rsidR="00FF4A11">
        <w:t>pattern</w:t>
      </w:r>
      <w:r w:rsidR="008971A2" w:rsidRPr="008971A2">
        <w:t xml:space="preserve">, service lives, rehabilitation strategies, </w:t>
      </w:r>
      <w:r w:rsidR="00925AE4" w:rsidRPr="008971A2">
        <w:t>etc.</w:t>
      </w:r>
      <w:r w:rsidR="00FF4A11">
        <w:t xml:space="preserve"> are different</w:t>
      </w:r>
      <w:r w:rsidR="008971A2" w:rsidRPr="008971A2">
        <w:t xml:space="preserve">. In the lights of those </w:t>
      </w:r>
      <w:r w:rsidR="00FF4A11">
        <w:t>challenges</w:t>
      </w:r>
      <w:r w:rsidR="008971A2" w:rsidRPr="008971A2">
        <w:t xml:space="preserve">, this paper </w:t>
      </w:r>
      <w:r w:rsidR="00FF4A11">
        <w:t xml:space="preserve">presents </w:t>
      </w:r>
      <w:r w:rsidR="008971A2" w:rsidRPr="008971A2">
        <w:t xml:space="preserve">a coordination </w:t>
      </w:r>
      <w:r w:rsidR="00FF4A11">
        <w:t xml:space="preserve">decision-making </w:t>
      </w:r>
      <w:r w:rsidR="008971A2" w:rsidRPr="008971A2">
        <w:t xml:space="preserve">framework </w:t>
      </w:r>
      <w:r w:rsidR="00FF4A11">
        <w:t xml:space="preserve">that optimizes the </w:t>
      </w:r>
      <w:r w:rsidR="008971A2" w:rsidRPr="008971A2">
        <w:t xml:space="preserve">expenditures utilization, while maintaining adequate </w:t>
      </w:r>
      <w:r w:rsidR="00FF4A11">
        <w:t>level of service</w:t>
      </w:r>
      <w:r w:rsidR="008971A2" w:rsidRPr="008971A2">
        <w:t xml:space="preserve">. The framework </w:t>
      </w:r>
      <w:r w:rsidR="00FF4A11">
        <w:t xml:space="preserve">aims at supporting municipalities and asset owners </w:t>
      </w:r>
      <w:r w:rsidR="008971A2" w:rsidRPr="008971A2">
        <w:t xml:space="preserve">in reaching an optimal coordinated maintenance schedule. It revolves </w:t>
      </w:r>
      <w:r w:rsidR="00925AE4">
        <w:t xml:space="preserve">around </w:t>
      </w:r>
      <w:r w:rsidR="008971A2" w:rsidRPr="008971A2">
        <w:t>three core models: (1) central database that contains detailed asset inventory for the infrastructure systems, (2) multi-dimensional computational models with f</w:t>
      </w:r>
      <w:r w:rsidR="005E5DEF">
        <w:t>our</w:t>
      </w:r>
      <w:r w:rsidR="008971A2" w:rsidRPr="008971A2">
        <w:t xml:space="preserve"> indicators namely; time, space, cost, and condition modeled to assess the coordinated intervention plan performance over the conventional one; and (3) multi-objective optimization model that relies on a combination of mixed integer programming and goal optimization using </w:t>
      </w:r>
      <w:proofErr w:type="spellStart"/>
      <w:r w:rsidR="008971A2" w:rsidRPr="008971A2">
        <w:t>Mosek</w:t>
      </w:r>
      <w:proofErr w:type="spellEnd"/>
      <w:r w:rsidR="008971A2" w:rsidRPr="008971A2">
        <w:t xml:space="preserve"> engine to schedule the corridor interventions across the planning horizon. </w:t>
      </w:r>
      <w:r w:rsidR="00925AE4">
        <w:t>T</w:t>
      </w:r>
      <w:r w:rsidR="008971A2" w:rsidRPr="008971A2">
        <w:t xml:space="preserve">he system was applied to the town of Kindersley’s roads, water, and sewer networks over 25 years planning horizon. The results displayed huge savings in favor of the coordinated scenario such that; it showed </w:t>
      </w:r>
      <w:proofErr w:type="gramStart"/>
      <w:r w:rsidR="008971A2" w:rsidRPr="008971A2">
        <w:t>72% time</w:t>
      </w:r>
      <w:proofErr w:type="gramEnd"/>
      <w:r w:rsidR="008971A2" w:rsidRPr="008971A2">
        <w:t xml:space="preserve"> savings, 63% less space consumption, 48% less LCC, and 67% less public disruption</w:t>
      </w:r>
      <w:r w:rsidR="00B8235D">
        <w:t xml:space="preserve"> while maintaining the assets’ condition state</w:t>
      </w:r>
      <w:r w:rsidR="008971A2" w:rsidRPr="008971A2">
        <w:t xml:space="preserve">. In summary, </w:t>
      </w:r>
      <w:r w:rsidR="00925AE4">
        <w:t xml:space="preserve">this framework presents an </w:t>
      </w:r>
      <w:r w:rsidR="008971A2" w:rsidRPr="008971A2">
        <w:t>integrated asset management solution that assists both municipalities and maintenance contractors in taking informed decisions while respecting their budgetary constraints.</w:t>
      </w:r>
    </w:p>
    <w:p w14:paraId="0FC9EB6F" w14:textId="1C370193" w:rsidR="0022400C" w:rsidRPr="00CD176A" w:rsidRDefault="00414E82" w:rsidP="008971A2">
      <w:pPr>
        <w:pStyle w:val="KeyWords"/>
      </w:pPr>
      <w:r>
        <w:t xml:space="preserve">KEY WORDS: </w:t>
      </w:r>
      <w:r w:rsidR="008971A2">
        <w:t>Optimization; Aging Infrastructure; Decision-making; Asset Management; Roads; Water and Sewer pipes</w:t>
      </w:r>
    </w:p>
    <w:p w14:paraId="5059BE64" w14:textId="77777777" w:rsidR="00D96E7E" w:rsidRPr="00CD176A" w:rsidRDefault="00D96E7E" w:rsidP="00CD176A">
      <w:pPr>
        <w:pStyle w:val="KeyWords"/>
        <w:sectPr w:rsidR="00D96E7E" w:rsidRPr="00CD176A"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p>
    <w:p w14:paraId="1DE9DD98" w14:textId="7BC6E180" w:rsidR="00D96E7E" w:rsidRDefault="008971A2" w:rsidP="009F20B8">
      <w:pPr>
        <w:pStyle w:val="Heading1"/>
      </w:pPr>
      <w:r>
        <w:t xml:space="preserve">INTRODUCTION </w:t>
      </w:r>
      <w:r w:rsidR="006E1F8A">
        <w:t>AND LITERATURE REVIEW</w:t>
      </w:r>
    </w:p>
    <w:p w14:paraId="4F821533" w14:textId="72883A7A" w:rsidR="008971A2" w:rsidRDefault="006E1F8A" w:rsidP="00326A30">
      <w:pPr>
        <w:pStyle w:val="NormalIndent"/>
      </w:pPr>
      <w:r>
        <w:t xml:space="preserve">Infrastructure projects possess tons of challenges and risks throughout their life-cycle due to demand fluctuations, uncertainties, natural disasters, </w:t>
      </w:r>
      <w:proofErr w:type="gramStart"/>
      <w:r>
        <w:t>necessity</w:t>
      </w:r>
      <w:proofErr w:type="gramEnd"/>
      <w:r>
        <w:t xml:space="preserve"> and criticality, etc. In those projects, crucial intervention decisions are not only taken at the beginning of the </w:t>
      </w:r>
      <w:proofErr w:type="gramStart"/>
      <w:r>
        <w:t>life-cycle</w:t>
      </w:r>
      <w:proofErr w:type="gramEnd"/>
      <w:r>
        <w:t xml:space="preserve"> but also regularly revised to guarantee an acceptable level of service (LOS) while meeting the tight budgets, and upholding with the minimal condition constraints. </w:t>
      </w:r>
      <w:r w:rsidR="00925AE4">
        <w:t xml:space="preserve">Optimizing the maintenance </w:t>
      </w:r>
      <w:r w:rsidR="008971A2">
        <w:t xml:space="preserve">planning and fund allocation is increasingly becoming vital to municipalities and utility operators to cope with the </w:t>
      </w:r>
      <w:r w:rsidR="00925AE4">
        <w:t xml:space="preserve">financial </w:t>
      </w:r>
      <w:r w:rsidR="00B65A40">
        <w:t>constraints and aging infrastructure</w:t>
      </w:r>
      <w:r w:rsidR="008971A2">
        <w:t xml:space="preserve">. Municipalities are </w:t>
      </w:r>
      <w:r w:rsidR="00B65A40">
        <w:t xml:space="preserve">challenged by </w:t>
      </w:r>
      <w:r w:rsidR="008971A2">
        <w:t>the substantial increase in the under-performing assets; and lack of enough funds to pay the increasing infrastructure deficit debt (Mirza 2009). According to 201</w:t>
      </w:r>
      <w:r w:rsidR="00B65A40">
        <w:t>9</w:t>
      </w:r>
      <w:r w:rsidR="008971A2">
        <w:t xml:space="preserve"> Canadian Infrastructure report, Canada’s infrastructure quality is ranked as “Mediocre” with a significant portion of assets in poor and very poor condition states (FCM 201</w:t>
      </w:r>
      <w:r w:rsidR="00B65A40">
        <w:t>9</w:t>
      </w:r>
      <w:r w:rsidR="008971A2">
        <w:t xml:space="preserve">). Moreover, between 30% and 50% of assets will soon require attention or replacement, which increases the risk of municipal services’ disruption. </w:t>
      </w:r>
    </w:p>
    <w:p w14:paraId="4C74261C" w14:textId="257068C8" w:rsidR="007A54BB" w:rsidRDefault="008971A2" w:rsidP="008971A2">
      <w:pPr>
        <w:pStyle w:val="NormalIndent"/>
      </w:pPr>
      <w:r>
        <w:t>Coordination of intervention activities has been thoroughly considered as a part of the wider notion of the dependency and interdependency relationships among infrastructure systems. The dependency between the systems refers to a unidirectional relationship where one system relies on the other, while interdependency refers to the bi-directional relationship among the infrastructure systems (Ouyang 2014). Even though, numerous scholars have extensively studied the infrastructure interdependency within the operational phase,</w:t>
      </w:r>
      <w:r w:rsidR="006E1F8A">
        <w:t xml:space="preserve"> </w:t>
      </w:r>
      <w:r>
        <w:t>sparse attention has been given to the interdependency occurring during undertaking interventions (</w:t>
      </w:r>
      <w:proofErr w:type="gramStart"/>
      <w:r>
        <w:t>i.e.</w:t>
      </w:r>
      <w:proofErr w:type="gramEnd"/>
      <w:r>
        <w:t xml:space="preserve"> repair, rehabilitation, and replacement) in terms of geographical and temporal </w:t>
      </w:r>
      <w:r>
        <w:t xml:space="preserve">dimensions. Throughout previous decades, several scholars developed innovative funding and prioritization approaches for asset management. </w:t>
      </w:r>
      <w:r w:rsidR="00326A30">
        <w:t>S</w:t>
      </w:r>
      <w:r>
        <w:t>ome scholars utilized spatial modeling to coordinate the corridor municipal interventions using GIS and dynamic neighborhood methodology (</w:t>
      </w:r>
      <w:proofErr w:type="spellStart"/>
      <w:r w:rsidR="00B30AF5" w:rsidRPr="00B30AF5">
        <w:t>Kielhauser</w:t>
      </w:r>
      <w:proofErr w:type="spellEnd"/>
      <w:r w:rsidR="00B30AF5" w:rsidRPr="00B30AF5">
        <w:t xml:space="preserve"> </w:t>
      </w:r>
      <w:r w:rsidR="00B30AF5">
        <w:t xml:space="preserve">et al. 2017; </w:t>
      </w:r>
      <w:r>
        <w:t xml:space="preserve">Amador and Magnuson 2011). Other scholars utilized life-cycle costing (LCC) analysis, considering all direct and indirect cost categories such </w:t>
      </w:r>
      <w:r w:rsidR="007049F5">
        <w:t>as</w:t>
      </w:r>
      <w:r>
        <w:t xml:space="preserve"> direct planning, design, acquisition, maintenance, ownership, operation of the asset (Abu-Samra et al. 2018; Osman 2015). Table 1 summarizes the most representative research efforts in single and multi-objective optimization.</w:t>
      </w:r>
    </w:p>
    <w:p w14:paraId="36784E44" w14:textId="3C46E243" w:rsidR="007A54BB" w:rsidRPr="002D0356" w:rsidRDefault="007A54BB" w:rsidP="007049F5">
      <w:pPr>
        <w:pStyle w:val="Figure"/>
      </w:pPr>
      <w:r w:rsidRPr="00130F96">
        <w:t xml:space="preserve">Table 1: Summary of single and multi-objective optimization </w:t>
      </w:r>
      <w:r w:rsidRPr="003421DF">
        <w:rPr>
          <w:noProof/>
        </w:rPr>
        <w:drawing>
          <wp:inline distT="0" distB="0" distL="0" distR="0" wp14:anchorId="405F65A3" wp14:editId="78E2DFD4">
            <wp:extent cx="3205225" cy="2890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494"/>
                    <a:stretch/>
                  </pic:blipFill>
                  <pic:spPr bwMode="auto">
                    <a:xfrm>
                      <a:off x="0" y="0"/>
                      <a:ext cx="3221988" cy="2905956"/>
                    </a:xfrm>
                    <a:prstGeom prst="rect">
                      <a:avLst/>
                    </a:prstGeom>
                    <a:noFill/>
                    <a:ln w="9525">
                      <a:noFill/>
                    </a:ln>
                    <a:extLst>
                      <a:ext uri="{53640926-AAD7-44D8-BBD7-CCE9431645EC}">
                        <a14:shadowObscured xmlns:a14="http://schemas.microsoft.com/office/drawing/2010/main"/>
                      </a:ext>
                    </a:extLst>
                  </pic:spPr>
                </pic:pic>
              </a:graphicData>
            </a:graphic>
          </wp:inline>
        </w:drawing>
      </w:r>
    </w:p>
    <w:p w14:paraId="59DB144B" w14:textId="2B4ECD8E" w:rsidR="009F20B8" w:rsidRDefault="006E1F8A" w:rsidP="007049F5">
      <w:pPr>
        <w:pStyle w:val="NormalIndent"/>
      </w:pPr>
      <w:r>
        <w:lastRenderedPageBreak/>
        <w:t>Despite</w:t>
      </w:r>
      <w:r w:rsidR="008971A2">
        <w:t xml:space="preserve"> the fact that plentiful </w:t>
      </w:r>
      <w:r>
        <w:t xml:space="preserve">decision-making systems were developed </w:t>
      </w:r>
      <w:r w:rsidR="008971A2">
        <w:t>in the last decade, some common limitations have been noticed: (1) propagation of the system disruption has not been appropriately considered as the majority of the research was focusing on the operation phase; (2) the dimension of “Time” was not considered as a key aspect that influence the asset management intervention decisions; and (3) lack of focus on holistic-based intervention for interdependent co-located infrastructure systems (i.e. roads, water and sewer). Scholars’ efforts were directed towards developing decision-support systems on single-asset level. However, little research was carried out on the integrated asset management in the wider notion of optimization and decision-making. Thus, this study aims at filling this gap by developing a coordination framework that optimizes the expenditures utilization among the interdependent assets throughout the planning horizon while maintaining an acceptable LOS.</w:t>
      </w:r>
    </w:p>
    <w:p w14:paraId="24C725A1" w14:textId="234668E9" w:rsidR="00326A30" w:rsidRDefault="007A54BB" w:rsidP="00326A30">
      <w:pPr>
        <w:pStyle w:val="Heading1"/>
      </w:pPr>
      <w:r>
        <w:t>F</w:t>
      </w:r>
      <w:r w:rsidR="00326A30">
        <w:t>RAMEWORK</w:t>
      </w:r>
    </w:p>
    <w:p w14:paraId="06FB64F6" w14:textId="02E5E3EB" w:rsidR="00326A30" w:rsidRDefault="00326A30" w:rsidP="00326A30">
      <w:pPr>
        <w:pStyle w:val="NormalIndent"/>
      </w:pPr>
      <w:r>
        <w:t>The research methodology rests on two core foundations as follows: (1) multi-dimensional assessment models; and (2) multi-objective optimization. It spins around three phases as shown in Figure 1. The 1</w:t>
      </w:r>
      <w:r w:rsidRPr="002D0356">
        <w:rPr>
          <w:vertAlign w:val="superscript"/>
        </w:rPr>
        <w:t>st</w:t>
      </w:r>
      <w:r>
        <w:t xml:space="preserve"> phase is identifying the criteria for selecting the KPIs, the KPIs’ and their corresponding deterioration patterns, inspection frequencies, and degrees of importance for being inputted to the multi-dimensional performance assessment models. The 2</w:t>
      </w:r>
      <w:r w:rsidRPr="007864BB">
        <w:rPr>
          <w:vertAlign w:val="superscript"/>
        </w:rPr>
        <w:t>nd</w:t>
      </w:r>
      <w:r>
        <w:t xml:space="preserve"> phase is developing multi-dimensional performance assessment models that rest on </w:t>
      </w:r>
      <w:r w:rsidR="00B30AF5">
        <w:t>four</w:t>
      </w:r>
      <w:r>
        <w:t xml:space="preserve"> dimensions as follows: (1) spatial, (2) temporal, (3) financial, </w:t>
      </w:r>
      <w:r w:rsidR="00B30AF5">
        <w:t xml:space="preserve">and </w:t>
      </w:r>
      <w:r>
        <w:t>(4) physical. Finally, the 3</w:t>
      </w:r>
      <w:r w:rsidRPr="007864BB">
        <w:rPr>
          <w:vertAlign w:val="superscript"/>
        </w:rPr>
        <w:t>rd</w:t>
      </w:r>
      <w:r>
        <w:t xml:space="preserve"> phase is building an asset management system that functions through five main models as follows: (1) central database model that contains the data of the corridor infrastructure under study; (2) deterioration model that predicts the future condition state of each asset; (3) integrated LCC model that calculates the LCC of the systems, corridors (i.e. group of systems), and network (i.e. group of corridors); (4) multi-dimensional performance assessment models that compute the state of the KPIs throughout the planning horizon; and (5) optimization model that function through </w:t>
      </w:r>
      <w:r w:rsidR="007049F5">
        <w:t>MOSEK</w:t>
      </w:r>
      <w:r>
        <w:t xml:space="preserve"> engine </w:t>
      </w:r>
      <w:r w:rsidR="007049F5">
        <w:t xml:space="preserve">to </w:t>
      </w:r>
      <w:r w:rsidR="00896F18" w:rsidRPr="00896F18">
        <w:t>optimize the expenditures utilization</w:t>
      </w:r>
      <w:r w:rsidR="00896F18">
        <w:t xml:space="preserve"> and derive an optimal interventions’ </w:t>
      </w:r>
      <w:r w:rsidR="00896F18" w:rsidRPr="00896F18">
        <w:t>schedule</w:t>
      </w:r>
      <w:r w:rsidR="00896F18">
        <w:t>.</w:t>
      </w:r>
    </w:p>
    <w:p w14:paraId="454517C2" w14:textId="406671C0" w:rsidR="00283094" w:rsidRDefault="007049F5" w:rsidP="007A54BB">
      <w:pPr>
        <w:jc w:val="center"/>
      </w:pPr>
      <w:r>
        <w:object w:dxaOrig="11868" w:dyaOrig="10260" w14:anchorId="070B5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213.75pt" o:ole="">
            <v:imagedata r:id="rId15" o:title=""/>
          </v:shape>
          <o:OLEObject Type="Embed" ProgID="Visio.Drawing.15" ShapeID="_x0000_i1025" DrawAspect="Content" ObjectID="_1721410175" r:id="rId16"/>
        </w:object>
      </w:r>
    </w:p>
    <w:p w14:paraId="50F6B2BF" w14:textId="21B59F7A" w:rsidR="00283094" w:rsidRPr="00283094" w:rsidRDefault="00283094" w:rsidP="007A54BB">
      <w:pPr>
        <w:pStyle w:val="Figure"/>
      </w:pPr>
      <w:r>
        <w:t xml:space="preserve">Figure 1: </w:t>
      </w:r>
      <w:r w:rsidR="00605569">
        <w:t xml:space="preserve">Optimization and Coordination </w:t>
      </w:r>
      <w:r w:rsidRPr="00283094">
        <w:t>framework</w:t>
      </w:r>
    </w:p>
    <w:p w14:paraId="1F914769" w14:textId="5E58884E" w:rsidR="007864BB" w:rsidRDefault="007864BB" w:rsidP="007864BB">
      <w:pPr>
        <w:pStyle w:val="Heading2"/>
      </w:pPr>
      <w:r>
        <w:t>KPIs’ selection criteria phase</w:t>
      </w:r>
    </w:p>
    <w:p w14:paraId="236D4736" w14:textId="3206EAB2" w:rsidR="007864BB" w:rsidRDefault="007864BB" w:rsidP="002D0356">
      <w:pPr>
        <w:pStyle w:val="NormalIndent"/>
      </w:pPr>
      <w:r>
        <w:t xml:space="preserve">The KPIs’ selection criteria phase aims at (1) identifying the criteria for selecting the KPIs’; and (2) defining the KPIs’ along with their corresponding deterioration patterns, inspection frequencies, and degrees of importance. Given the multi-asset nature of this problem such that; different assets feature different characteristics such </w:t>
      </w:r>
      <w:r w:rsidR="007049F5">
        <w:t>as</w:t>
      </w:r>
      <w:r>
        <w:t xml:space="preserve"> deterioration rates, useful lives, installation years, intervention costs, and physical condition implications; there is a need for careful KPIs’ selection. Accordingly, after conducting an exhaustive review, a set of categories and rules were set to define the KPIs’ as detailed in Abu-Samra et al. 2018. Based on those rules, four KPIs’ have been chosen as follows: 1) physical; 2) financial; 3) temporal; and (4) spatial. Details on the indicators will be highlighted in the upcoming subsection</w:t>
      </w:r>
      <w:r w:rsidR="006F4049">
        <w:t>s</w:t>
      </w:r>
      <w:r>
        <w:t xml:space="preserve">. </w:t>
      </w:r>
    </w:p>
    <w:p w14:paraId="1E4690A1" w14:textId="057210AD" w:rsidR="007864BB" w:rsidRDefault="007864BB" w:rsidP="000412A2">
      <w:pPr>
        <w:pStyle w:val="Heading2"/>
      </w:pPr>
      <w:r>
        <w:t>Multi-dimensional assessment models</w:t>
      </w:r>
    </w:p>
    <w:p w14:paraId="142720AC" w14:textId="28CA6B85" w:rsidR="007864BB" w:rsidRDefault="007864BB" w:rsidP="00283094">
      <w:pPr>
        <w:pStyle w:val="Heading3"/>
      </w:pPr>
      <w:r>
        <w:t>Temporal model</w:t>
      </w:r>
    </w:p>
    <w:p w14:paraId="3C1D1218" w14:textId="6CA58961" w:rsidR="007864BB" w:rsidRDefault="007864BB" w:rsidP="002D0356">
      <w:pPr>
        <w:pStyle w:val="NormalIndent"/>
      </w:pPr>
      <w:r>
        <w:t xml:space="preserve">The temporal model dynamically computes the durations of the </w:t>
      </w:r>
      <w:r w:rsidR="00636562">
        <w:t>coordinated</w:t>
      </w:r>
      <w:r>
        <w:t xml:space="preserve">, </w:t>
      </w:r>
      <w:proofErr w:type="gramStart"/>
      <w:r>
        <w:t>partially-</w:t>
      </w:r>
      <w:r w:rsidR="00636562">
        <w:t>coordinated</w:t>
      </w:r>
      <w:proofErr w:type="gramEnd"/>
      <w:r>
        <w:t>, and conventional interventions, based on the categorized activities and their production rates. The benefit of coordinating the intervention actions is generating time savings in the corridor intervention duration compared to conventional approach. Those time savings take place because of the existence of joint activities that are shared among the three systems as well as the possibility of undertaking parallel activities rather than series ones in case proper coordination takes place (</w:t>
      </w:r>
      <w:r w:rsidR="007049F5">
        <w:t>i.e.,</w:t>
      </w:r>
      <w:r>
        <w:t xml:space="preserve"> road resurfacing can occur concurrently while working on reinstating sewer laterals). As such, these activities can be undertaken once</w:t>
      </w:r>
      <w:r w:rsidR="00605569">
        <w:t xml:space="preserve"> </w:t>
      </w:r>
      <w:r>
        <w:t>rather than n</w:t>
      </w:r>
      <w:r w:rsidRPr="00605569">
        <w:rPr>
          <w:vertAlign w:val="subscript"/>
        </w:rPr>
        <w:t>s</w:t>
      </w:r>
      <w:r>
        <w:t xml:space="preserve">, in case of </w:t>
      </w:r>
      <w:proofErr w:type="gramStart"/>
      <w:r>
        <w:t>partially-</w:t>
      </w:r>
      <w:r w:rsidR="00636562">
        <w:t>coordinated</w:t>
      </w:r>
      <w:proofErr w:type="gramEnd"/>
      <w:r>
        <w:t xml:space="preserve"> or conventional approach, where n is the number of standalone interventions and s is the number of systems (i.e. traffic control systems set up, residents notification, and site reinstatement work). Accordingly, those overlaps can be globalized through the basis of Standalone duration (SD), Parallel duration (PD), and Joint duration (JD). Afterwards, the durations for three intervention scenarios</w:t>
      </w:r>
      <w:r w:rsidR="006F4049">
        <w:t xml:space="preserve"> and a </w:t>
      </w:r>
      <w:r>
        <w:t>Network Coordination Ratio (NCR) is computed to reflect the potential time savings that could be attained from coordinating the intervention activities, either partially or fully, during the execution phase. The greater NCR is, the less the extent of time savings resulting from coordination. They could be mathematically formulated as follows:</w:t>
      </w:r>
    </w:p>
    <w:p w14:paraId="1F6C3F37" w14:textId="3314B718" w:rsidR="00F60913" w:rsidRPr="00817ADB" w:rsidRDefault="00F60913" w:rsidP="00F60913">
      <w:pPr>
        <w:pStyle w:val="BodyText"/>
        <w:spacing w:before="60"/>
        <w:jc w:val="left"/>
        <w:rPr>
          <w:rFonts w:asciiTheme="majorBidi" w:hAnsiTheme="majorBidi" w:cstheme="majorBidi"/>
          <w:sz w:val="20"/>
        </w:rPr>
      </w:pPr>
      <w:r w:rsidRPr="00817ADB">
        <w:rPr>
          <w:rFonts w:asciiTheme="majorBidi" w:eastAsia="Meiryo" w:hAnsiTheme="majorBidi" w:cstheme="majorBidi"/>
          <w:sz w:val="20"/>
        </w:rPr>
        <w:t xml:space="preserve">[1] </w:t>
      </w:r>
      <m:oMath>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ASD</m:t>
                </m:r>
              </m:e>
              <m:sub>
                <m:r>
                  <w:rPr>
                    <w:rFonts w:ascii="Cambria Math" w:hAnsi="Cambria Math" w:cstheme="majorBidi"/>
                    <w:sz w:val="20"/>
                  </w:rPr>
                  <m:t>i</m:t>
                </m:r>
              </m:sub>
            </m:sSub>
          </m:e>
          <m:sub>
            <m:r>
              <w:rPr>
                <w:rFonts w:ascii="Cambria Math" w:hAnsi="Cambria Math" w:cstheme="majorBidi"/>
                <w:sz w:val="20"/>
              </w:rPr>
              <m:t>o</m:t>
            </m:r>
          </m:sub>
        </m:sSub>
        <m:r>
          <w:rPr>
            <w:rFonts w:ascii="Cambria Math" w:hAnsi="Cambria Math" w:cstheme="majorBidi"/>
            <w:sz w:val="20"/>
          </w:rPr>
          <m:t>=</m:t>
        </m:r>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SD</m:t>
                </m:r>
              </m:e>
              <m:sub>
                <m:r>
                  <w:rPr>
                    <w:rFonts w:ascii="Cambria Math" w:hAnsi="Cambria Math" w:cstheme="majorBidi"/>
                    <w:sz w:val="20"/>
                  </w:rPr>
                  <m:t>i</m:t>
                </m:r>
              </m:sub>
            </m:sSub>
          </m:e>
          <m:sub>
            <m:r>
              <w:rPr>
                <w:rFonts w:ascii="Cambria Math" w:hAnsi="Cambria Math" w:cstheme="majorBidi"/>
                <w:sz w:val="20"/>
              </w:rPr>
              <m:t>o</m:t>
            </m:r>
          </m:sub>
        </m:sSub>
        <m:r>
          <w:rPr>
            <w:rFonts w:ascii="Cambria Math" w:hAnsi="Cambria Math" w:cstheme="majorBidi"/>
            <w:sz w:val="20"/>
          </w:rPr>
          <m:t xml:space="preserve">+ </m:t>
        </m:r>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JD</m:t>
                </m:r>
              </m:e>
              <m:sub>
                <m:r>
                  <w:rPr>
                    <w:rFonts w:ascii="Cambria Math" w:hAnsi="Cambria Math" w:cstheme="majorBidi"/>
                    <w:sz w:val="20"/>
                  </w:rPr>
                  <m:t>ijk</m:t>
                </m:r>
              </m:sub>
            </m:sSub>
          </m:e>
          <m:sub>
            <m:r>
              <w:rPr>
                <w:rFonts w:ascii="Cambria Math" w:hAnsi="Cambria Math" w:cstheme="majorBidi"/>
                <w:sz w:val="20"/>
              </w:rPr>
              <m:t>o</m:t>
            </m:r>
          </m:sub>
        </m:sSub>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i=1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JD</m:t>
                    </m:r>
                  </m:e>
                  <m:sub>
                    <m:r>
                      <w:rPr>
                        <w:rFonts w:ascii="Cambria Math" w:hAnsi="Cambria Math" w:cstheme="majorBidi"/>
                        <w:sz w:val="20"/>
                      </w:rPr>
                      <m:t>ij</m:t>
                    </m:r>
                  </m:sub>
                </m:sSub>
              </m:e>
              <m:sub>
                <m:r>
                  <w:rPr>
                    <w:rFonts w:ascii="Cambria Math" w:hAnsi="Cambria Math" w:cstheme="majorBidi"/>
                    <w:sz w:val="20"/>
                  </w:rPr>
                  <m:t>o</m:t>
                </m:r>
              </m:sub>
            </m:sSub>
            <m:r>
              <w:rPr>
                <w:rFonts w:ascii="Cambria Math" w:hAnsi="Cambria Math" w:cstheme="majorBidi"/>
                <w:sz w:val="20"/>
              </w:rPr>
              <m:t xml:space="preserve"> </m:t>
            </m:r>
            <m:d>
              <m:dPr>
                <m:ctrlPr>
                  <w:rPr>
                    <w:rFonts w:ascii="Cambria Math" w:hAnsi="Cambria Math" w:cstheme="majorBidi"/>
                    <w:i/>
                    <w:sz w:val="20"/>
                  </w:rPr>
                </m:ctrlPr>
              </m:dPr>
              <m:e>
                <m:r>
                  <w:rPr>
                    <w:rFonts w:ascii="Cambria Math" w:hAnsi="Cambria Math" w:cstheme="majorBidi"/>
                    <w:sz w:val="20"/>
                  </w:rPr>
                  <m:t>i ≠j</m:t>
                </m:r>
              </m:e>
            </m:d>
          </m:e>
        </m:nary>
      </m:oMath>
      <w:r w:rsidRPr="00817ADB">
        <w:rPr>
          <w:rFonts w:asciiTheme="majorBidi" w:hAnsiTheme="majorBidi" w:cstheme="majorBidi"/>
          <w:sz w:val="20"/>
        </w:rPr>
        <w:tab/>
        <w:t xml:space="preserve"> </w:t>
      </w:r>
    </w:p>
    <w:p w14:paraId="16C1EBD6" w14:textId="77777777" w:rsidR="00F60913" w:rsidRPr="00817ADB" w:rsidRDefault="00F60913" w:rsidP="00F60913">
      <w:pPr>
        <w:pStyle w:val="BodyText"/>
        <w:spacing w:before="60"/>
        <w:jc w:val="left"/>
        <w:rPr>
          <w:rFonts w:asciiTheme="majorBidi" w:hAnsiTheme="majorBidi" w:cstheme="majorBidi"/>
          <w:sz w:val="20"/>
        </w:rPr>
      </w:pPr>
      <w:r w:rsidRPr="00817ADB">
        <w:rPr>
          <w:rFonts w:asciiTheme="majorBidi" w:hAnsiTheme="majorBidi" w:cstheme="majorBidi"/>
          <w:sz w:val="20"/>
        </w:rPr>
        <w:t xml:space="preserve">[2] </w:t>
      </w:r>
      <m:oMath>
        <m:sSub>
          <m:sSubPr>
            <m:ctrlPr>
              <w:rPr>
                <w:rFonts w:ascii="Cambria Math" w:hAnsi="Cambria Math" w:cstheme="majorBidi"/>
                <w:i/>
                <w:sz w:val="20"/>
              </w:rPr>
            </m:ctrlPr>
          </m:sSubPr>
          <m:e>
            <m:r>
              <w:rPr>
                <w:rFonts w:ascii="Cambria Math" w:hAnsi="Cambria Math" w:cstheme="majorBidi"/>
                <w:sz w:val="20"/>
              </w:rPr>
              <m:t>CCD</m:t>
            </m:r>
          </m:e>
          <m:sub>
            <m:r>
              <w:rPr>
                <w:rFonts w:ascii="Cambria Math" w:hAnsi="Cambria Math" w:cstheme="majorBidi"/>
                <w:sz w:val="20"/>
              </w:rPr>
              <m:t>o</m:t>
            </m:r>
          </m:sub>
        </m:sSub>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i=1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SD</m:t>
                    </m:r>
                  </m:e>
                  <m:sub>
                    <m:r>
                      <w:rPr>
                        <w:rFonts w:ascii="Cambria Math" w:hAnsi="Cambria Math" w:cstheme="majorBidi"/>
                        <w:sz w:val="20"/>
                      </w:rPr>
                      <m:t>i</m:t>
                    </m:r>
                  </m:sub>
                </m:sSub>
              </m:e>
              <m:sub>
                <m:r>
                  <w:rPr>
                    <w:rFonts w:ascii="Cambria Math" w:hAnsi="Cambria Math" w:cstheme="majorBidi"/>
                    <w:sz w:val="20"/>
                  </w:rPr>
                  <m:t>o</m:t>
                </m:r>
              </m:sub>
            </m:sSub>
          </m:e>
        </m:nary>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i=1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PD</m:t>
                    </m:r>
                  </m:e>
                  <m:sub>
                    <m:r>
                      <w:rPr>
                        <w:rFonts w:ascii="Cambria Math" w:hAnsi="Cambria Math" w:cstheme="majorBidi"/>
                        <w:sz w:val="20"/>
                      </w:rPr>
                      <m:t>ijk</m:t>
                    </m:r>
                  </m:sub>
                </m:sSub>
              </m:e>
              <m:sub>
                <m:r>
                  <w:rPr>
                    <w:rFonts w:ascii="Cambria Math" w:hAnsi="Cambria Math" w:cstheme="majorBidi"/>
                    <w:sz w:val="20"/>
                  </w:rPr>
                  <m:t>o</m:t>
                </m:r>
              </m:sub>
            </m:sSub>
          </m:e>
        </m:nary>
        <m:r>
          <w:rPr>
            <w:rFonts w:ascii="Cambria Math" w:hAnsi="Cambria Math" w:cstheme="majorBidi"/>
            <w:sz w:val="20"/>
          </w:rPr>
          <m:t xml:space="preserve">+ </m:t>
        </m:r>
        <m:d>
          <m:dPr>
            <m:begChr m:val="{"/>
            <m:endChr m:val="}"/>
            <m:ctrlPr>
              <w:rPr>
                <w:rFonts w:ascii="Cambria Math" w:hAnsi="Cambria Math" w:cstheme="majorBidi"/>
                <w:i/>
                <w:sz w:val="20"/>
              </w:rPr>
            </m:ctrlPr>
          </m:dPr>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JD</m:t>
                    </m:r>
                  </m:e>
                  <m:sub>
                    <m:r>
                      <w:rPr>
                        <w:rFonts w:ascii="Cambria Math" w:hAnsi="Cambria Math" w:cstheme="majorBidi"/>
                        <w:sz w:val="20"/>
                      </w:rPr>
                      <m:t>ijk</m:t>
                    </m:r>
                  </m:sub>
                </m:sSub>
              </m:e>
              <m:sub>
                <m:r>
                  <w:rPr>
                    <w:rFonts w:ascii="Cambria Math" w:hAnsi="Cambria Math" w:cstheme="majorBidi"/>
                    <w:sz w:val="20"/>
                  </w:rPr>
                  <m:t>o</m:t>
                </m:r>
              </m:sub>
            </m:sSub>
            <m:r>
              <w:rPr>
                <w:rFonts w:ascii="Cambria Math" w:hAnsi="Cambria Math" w:cstheme="majorBidi"/>
                <w:sz w:val="20"/>
              </w:rPr>
              <m:t>*</m:t>
            </m:r>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a</m:t>
                </m:r>
              </m:sub>
            </m:sSub>
          </m:e>
        </m:d>
        <m:r>
          <w:rPr>
            <w:rFonts w:ascii="Cambria Math" w:hAnsi="Cambria Math" w:cstheme="majorBidi"/>
            <w:sz w:val="20"/>
          </w:rPr>
          <m:t>+</m:t>
        </m:r>
        <m:nary>
          <m:naryPr>
            <m:chr m:val="∑"/>
            <m:limLoc m:val="undOvr"/>
            <m:ctrlPr>
              <w:rPr>
                <w:rFonts w:ascii="Cambria Math" w:hAnsi="Cambria Math" w:cstheme="majorBidi"/>
                <w:i/>
                <w:sz w:val="20"/>
              </w:rPr>
            </m:ctrlPr>
          </m:naryPr>
          <m:sub>
            <m:r>
              <w:rPr>
                <w:rFonts w:ascii="Cambria Math" w:hAnsi="Cambria Math" w:cstheme="majorBidi"/>
                <w:sz w:val="20"/>
              </w:rPr>
              <m:t>i=1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nary>
              <m:naryPr>
                <m:chr m:val="∑"/>
                <m:limLoc m:val="undOvr"/>
                <m:ctrlPr>
                  <w:rPr>
                    <w:rFonts w:ascii="Cambria Math" w:hAnsi="Cambria Math" w:cstheme="majorBidi"/>
                    <w:i/>
                    <w:sz w:val="20"/>
                  </w:rPr>
                </m:ctrlPr>
              </m:naryPr>
              <m:sub>
                <m:r>
                  <w:rPr>
                    <w:rFonts w:ascii="Cambria Math" w:hAnsi="Cambria Math" w:cstheme="majorBidi"/>
                    <w:sz w:val="20"/>
                  </w:rPr>
                  <m:t>j=1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JD</m:t>
                        </m:r>
                      </m:e>
                      <m:sub>
                        <m:r>
                          <w:rPr>
                            <w:rFonts w:ascii="Cambria Math" w:hAnsi="Cambria Math" w:cstheme="majorBidi"/>
                            <w:sz w:val="20"/>
                          </w:rPr>
                          <m:t>ij</m:t>
                        </m:r>
                      </m:sub>
                    </m:sSub>
                  </m:e>
                  <m:sub>
                    <m:r>
                      <w:rPr>
                        <w:rFonts w:ascii="Cambria Math" w:hAnsi="Cambria Math" w:cstheme="majorBidi"/>
                        <w:sz w:val="20"/>
                      </w:rPr>
                      <m:t>o</m:t>
                    </m:r>
                  </m:sub>
                </m:sSub>
                <m:r>
                  <w:rPr>
                    <w:rFonts w:ascii="Cambria Math" w:hAnsi="Cambria Math" w:cstheme="majorBidi"/>
                    <w:sz w:val="20"/>
                  </w:rPr>
                  <m:t xml:space="preserve"> </m:t>
                </m:r>
                <m:d>
                  <m:dPr>
                    <m:ctrlPr>
                      <w:rPr>
                        <w:rFonts w:ascii="Cambria Math" w:hAnsi="Cambria Math" w:cstheme="majorBidi"/>
                        <w:i/>
                        <w:sz w:val="20"/>
                      </w:rPr>
                    </m:ctrlPr>
                  </m:dPr>
                  <m:e>
                    <m:r>
                      <w:rPr>
                        <w:rFonts w:ascii="Cambria Math" w:hAnsi="Cambria Math" w:cstheme="majorBidi"/>
                        <w:sz w:val="20"/>
                      </w:rPr>
                      <m:t>i ≠j</m:t>
                    </m:r>
                  </m:e>
                </m:d>
              </m:e>
            </m:nary>
          </m:e>
        </m:nary>
      </m:oMath>
      <w:r w:rsidRPr="00817ADB">
        <w:rPr>
          <w:rFonts w:asciiTheme="majorBidi" w:hAnsiTheme="majorBidi" w:cstheme="majorBidi"/>
          <w:sz w:val="20"/>
        </w:rPr>
        <w:tab/>
        <w:t xml:space="preserve">                          </w:t>
      </w:r>
    </w:p>
    <w:p w14:paraId="288135D4" w14:textId="204984C2" w:rsidR="00F60913" w:rsidRPr="00817ADB" w:rsidRDefault="00F60913" w:rsidP="00F60913">
      <w:pPr>
        <w:pStyle w:val="BodyText"/>
        <w:spacing w:before="60"/>
        <w:jc w:val="left"/>
        <w:rPr>
          <w:rFonts w:asciiTheme="majorBidi" w:hAnsiTheme="majorBidi" w:cstheme="majorBidi"/>
          <w:sz w:val="20"/>
        </w:rPr>
      </w:pPr>
      <w:r w:rsidRPr="00817ADB">
        <w:rPr>
          <w:rFonts w:asciiTheme="majorBidi" w:hAnsiTheme="majorBidi" w:cstheme="majorBidi"/>
          <w:sz w:val="20"/>
        </w:rPr>
        <w:t xml:space="preserve">[3] </w:t>
      </w:r>
      <m:oMath>
        <m:r>
          <w:rPr>
            <w:rFonts w:ascii="Cambria Math" w:hAnsi="Cambria Math" w:cstheme="majorBidi"/>
            <w:sz w:val="20"/>
          </w:rPr>
          <m:t>NCR (</m:t>
        </m:r>
        <m:sSup>
          <m:sSupPr>
            <m:ctrlPr>
              <w:rPr>
                <w:rFonts w:ascii="Cambria Math" w:hAnsi="Cambria Math" w:cstheme="majorBidi"/>
                <w:i/>
                <w:sz w:val="20"/>
              </w:rPr>
            </m:ctrlPr>
          </m:sSupPr>
          <m:e>
            <m:sSub>
              <m:sSubPr>
                <m:ctrlPr>
                  <w:rPr>
                    <w:rFonts w:ascii="Cambria Math" w:hAnsi="Cambria Math" w:cstheme="majorBidi"/>
                    <w:i/>
                    <w:sz w:val="20"/>
                  </w:rPr>
                </m:ctrlPr>
              </m:sSubPr>
              <m:e>
                <m:r>
                  <w:rPr>
                    <w:rFonts w:ascii="Cambria Math" w:hAnsi="Cambria Math" w:cstheme="majorBidi"/>
                    <w:sz w:val="20"/>
                  </w:rPr>
                  <m:t>D</m:t>
                </m:r>
              </m:e>
              <m:sub>
                <m:r>
                  <w:rPr>
                    <w:rFonts w:ascii="Cambria Math" w:hAnsi="Cambria Math" w:cstheme="majorBidi"/>
                    <w:sz w:val="20"/>
                  </w:rPr>
                  <m:t>1</m:t>
                </m:r>
              </m:sub>
            </m:sSub>
          </m:e>
          <m:sup>
            <m:r>
              <w:rPr>
                <w:rFonts w:ascii="Cambria Math" w:hAnsi="Cambria Math" w:cstheme="majorBidi"/>
                <w:sz w:val="20"/>
              </w:rPr>
              <m:t>+</m:t>
            </m:r>
          </m:sup>
        </m:sSup>
        <m:r>
          <w:rPr>
            <w:rFonts w:ascii="Cambria Math" w:hAnsi="Cambria Math" w:cstheme="majorBidi"/>
            <w:sz w:val="20"/>
          </w:rPr>
          <m:t>)=</m:t>
        </m:r>
        <m:nary>
          <m:naryPr>
            <m:chr m:val="∑"/>
            <m:limLoc m:val="undOvr"/>
            <m:ctrlPr>
              <w:rPr>
                <w:rFonts w:ascii="Cambria Math" w:hAnsi="Cambria Math" w:cstheme="majorBidi"/>
                <w:iCs/>
                <w:sz w:val="20"/>
              </w:rPr>
            </m:ctrlPr>
          </m:naryPr>
          <m:sub>
            <m:r>
              <m:rPr>
                <m:sty m:val="p"/>
              </m:rPr>
              <w:rPr>
                <w:rFonts w:ascii="Cambria Math" w:hAnsi="Cambria Math" w:cstheme="majorBidi"/>
                <w:sz w:val="20"/>
              </w:rPr>
              <m:t>o=1</m:t>
            </m:r>
          </m:sub>
          <m:sup>
            <m:r>
              <w:rPr>
                <w:rFonts w:ascii="Cambria Math" w:hAnsi="Cambria Math" w:cstheme="majorBidi"/>
                <w:sz w:val="20"/>
              </w:rPr>
              <m:t>O</m:t>
            </m:r>
          </m:sup>
          <m:e>
            <m:r>
              <w:rPr>
                <w:rFonts w:ascii="Cambria Math" w:hAnsi="Cambria Math" w:cstheme="majorBidi"/>
                <w:sz w:val="20"/>
              </w:rPr>
              <m:t>(</m:t>
            </m:r>
            <m:f>
              <m:fPr>
                <m:ctrlPr>
                  <w:rPr>
                    <w:rFonts w:ascii="Cambria Math" w:hAnsi="Cambria Math" w:cstheme="majorBidi"/>
                    <w:i/>
                    <w:sz w:val="20"/>
                  </w:rPr>
                </m:ctrlPr>
              </m:fPr>
              <m:num>
                <m:nary>
                  <m:naryPr>
                    <m:chr m:val="∑"/>
                    <m:limLoc m:val="undOvr"/>
                    <m:ctrlPr>
                      <w:rPr>
                        <w:rFonts w:ascii="Cambria Math" w:hAnsi="Cambria Math" w:cstheme="majorBidi"/>
                        <w:i/>
                        <w:sz w:val="20"/>
                      </w:rPr>
                    </m:ctrlPr>
                  </m:naryPr>
                  <m:sub>
                    <m:r>
                      <w:rPr>
                        <w:rFonts w:ascii="Cambria Math" w:hAnsi="Cambria Math" w:cstheme="majorBidi"/>
                        <w:sz w:val="20"/>
                      </w:rPr>
                      <m:t>i=1</m:t>
                    </m:r>
                  </m:sub>
                  <m:sup>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sup>
                  <m:e>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ASD</m:t>
                            </m:r>
                          </m:e>
                          <m:sub>
                            <m:r>
                              <w:rPr>
                                <w:rFonts w:ascii="Cambria Math" w:hAnsi="Cambria Math" w:cstheme="majorBidi"/>
                                <w:sz w:val="20"/>
                              </w:rPr>
                              <m:t>i</m:t>
                            </m:r>
                          </m:sub>
                        </m:sSub>
                      </m:e>
                      <m:sub>
                        <m:r>
                          <w:rPr>
                            <w:rFonts w:ascii="Cambria Math" w:hAnsi="Cambria Math" w:cstheme="majorBidi"/>
                            <w:sz w:val="20"/>
                          </w:rPr>
                          <m:t>o</m:t>
                        </m:r>
                      </m:sub>
                    </m:sSub>
                  </m:e>
                </m:nary>
              </m:num>
              <m:den>
                <m:sSub>
                  <m:sSubPr>
                    <m:ctrlPr>
                      <w:rPr>
                        <w:rFonts w:ascii="Cambria Math" w:hAnsi="Cambria Math" w:cstheme="majorBidi"/>
                        <w:i/>
                        <w:sz w:val="20"/>
                      </w:rPr>
                    </m:ctrlPr>
                  </m:sSubPr>
                  <m:e>
                    <m:r>
                      <w:rPr>
                        <w:rFonts w:ascii="Cambria Math" w:hAnsi="Cambria Math" w:cstheme="majorBidi"/>
                        <w:sz w:val="20"/>
                      </w:rPr>
                      <m:t>CCD</m:t>
                    </m:r>
                  </m:e>
                  <m:sub>
                    <m:r>
                      <w:rPr>
                        <w:rFonts w:ascii="Cambria Math" w:hAnsi="Cambria Math" w:cstheme="majorBidi"/>
                        <w:sz w:val="20"/>
                      </w:rPr>
                      <m:t>o</m:t>
                    </m:r>
                  </m:sub>
                </m:sSub>
              </m:den>
            </m:f>
            <m:r>
              <w:rPr>
                <w:rFonts w:ascii="Cambria Math" w:hAnsi="Cambria Math" w:cstheme="majorBidi"/>
                <w:sz w:val="20"/>
              </w:rPr>
              <m:t>)</m:t>
            </m:r>
          </m:e>
        </m:nary>
      </m:oMath>
      <w:r w:rsidRPr="00817ADB">
        <w:rPr>
          <w:rFonts w:asciiTheme="majorBidi" w:hAnsiTheme="majorBidi" w:cstheme="majorBidi"/>
          <w:sz w:val="20"/>
        </w:rPr>
        <w:tab/>
      </w:r>
      <w:r w:rsidRPr="00817ADB">
        <w:rPr>
          <w:rFonts w:asciiTheme="majorBidi" w:hAnsiTheme="majorBidi" w:cstheme="majorBidi"/>
          <w:sz w:val="20"/>
        </w:rPr>
        <w:tab/>
        <w:t xml:space="preserve"> </w:t>
      </w:r>
    </w:p>
    <w:p w14:paraId="7FFACB9F" w14:textId="57480186" w:rsidR="00F60913" w:rsidRPr="00F60913" w:rsidRDefault="00F60913" w:rsidP="00F60913">
      <w:r w:rsidRPr="00F60913">
        <w:t xml:space="preserve">where </w:t>
      </w:r>
      <m:oMath>
        <m:sSub>
          <m:sSubPr>
            <m:ctrlPr>
              <w:rPr>
                <w:rFonts w:ascii="Cambria Math" w:hAnsi="Cambria Math"/>
              </w:rPr>
            </m:ctrlPr>
          </m:sSubPr>
          <m:e>
            <m:sSub>
              <m:sSubPr>
                <m:ctrlPr>
                  <w:rPr>
                    <w:rFonts w:ascii="Cambria Math" w:hAnsi="Cambria Math"/>
                  </w:rPr>
                </m:ctrlPr>
              </m:sSubPr>
              <m:e>
                <m:r>
                  <w:rPr>
                    <w:rFonts w:ascii="Cambria Math" w:hAnsi="Cambria Math"/>
                  </w:rPr>
                  <m:t>ASD</m:t>
                </m:r>
              </m:e>
              <m:sub>
                <m:r>
                  <w:rPr>
                    <w:rFonts w:ascii="Cambria Math" w:hAnsi="Cambria Math"/>
                  </w:rPr>
                  <m:t>i</m:t>
                </m:r>
              </m:sub>
            </m:sSub>
          </m:e>
          <m:sub>
            <m:r>
              <w:rPr>
                <w:rFonts w:ascii="Cambria Math" w:hAnsi="Cambria Math"/>
              </w:rPr>
              <m:t>o</m:t>
            </m:r>
          </m:sub>
        </m:sSub>
      </m:oMath>
      <w:r w:rsidRPr="00F60913">
        <w:t xml:space="preserve"> is the standalone duration for all the systems </w:t>
      </w:r>
      <w:r w:rsidR="00F71F4F">
        <w:t>n</w:t>
      </w:r>
      <w:r w:rsidR="00F71F4F" w:rsidRPr="00F71F4F">
        <w:rPr>
          <w:vertAlign w:val="subscript"/>
        </w:rPr>
        <w:t>s</w:t>
      </w:r>
      <w:r w:rsidRPr="00F60913">
        <w:t xml:space="preserve"> in corridor o (hours); </w:t>
      </w:r>
      <w:proofErr w:type="spellStart"/>
      <w:r w:rsidRPr="00F60913">
        <w:t>i</w:t>
      </w:r>
      <w:proofErr w:type="spellEnd"/>
      <w:r w:rsidRPr="00F60913">
        <w:t xml:space="preserve"> is the counter for the systems (number); </w:t>
      </w:r>
      <m:oMath>
        <m:sSub>
          <m:sSubPr>
            <m:ctrlPr>
              <w:rPr>
                <w:rFonts w:ascii="Cambria Math" w:hAnsi="Cambria Math"/>
              </w:rPr>
            </m:ctrlPr>
          </m:sSubPr>
          <m:e>
            <m:r>
              <w:rPr>
                <w:rFonts w:ascii="Cambria Math" w:hAnsi="Cambria Math"/>
              </w:rPr>
              <m:t>n</m:t>
            </m:r>
          </m:e>
          <m:sub>
            <m:r>
              <w:rPr>
                <w:rFonts w:ascii="Cambria Math" w:hAnsi="Cambria Math"/>
              </w:rPr>
              <m:t>s</m:t>
            </m:r>
          </m:sub>
        </m:sSub>
      </m:oMath>
      <w:r w:rsidRPr="00F60913">
        <w:t xml:space="preserve"> is the total number of systems (number); </w:t>
      </w:r>
      <m:oMath>
        <m:sSub>
          <m:sSubPr>
            <m:ctrlPr>
              <w:rPr>
                <w:rFonts w:ascii="Cambria Math" w:hAnsi="Cambria Math"/>
              </w:rPr>
            </m:ctrlPr>
          </m:sSubPr>
          <m:e>
            <m:r>
              <w:rPr>
                <w:rFonts w:ascii="Cambria Math" w:hAnsi="Cambria Math"/>
              </w:rPr>
              <m:t>CCD</m:t>
            </m:r>
          </m:e>
          <m:sub>
            <m:r>
              <w:rPr>
                <w:rFonts w:ascii="Cambria Math" w:hAnsi="Cambria Math"/>
              </w:rPr>
              <m:t>o</m:t>
            </m:r>
          </m:sub>
        </m:sSub>
      </m:oMath>
      <w:r w:rsidRPr="00F60913">
        <w:t xml:space="preserve"> is the corridor coordinated duration for all the systems </w:t>
      </w:r>
      <w:r w:rsidR="00F71F4F">
        <w:t>n</w:t>
      </w:r>
      <w:r w:rsidR="00F71F4F" w:rsidRPr="00F71F4F">
        <w:rPr>
          <w:vertAlign w:val="subscript"/>
        </w:rPr>
        <w:t>s</w:t>
      </w:r>
      <w:r w:rsidRPr="00F60913">
        <w:t xml:space="preserve"> in corridor o (hours); </w:t>
      </w:r>
      <m:oMath>
        <m:sSub>
          <m:sSubPr>
            <m:ctrlPr>
              <w:rPr>
                <w:rFonts w:ascii="Cambria Math" w:hAnsi="Cambria Math"/>
              </w:rPr>
            </m:ctrlPr>
          </m:sSubPr>
          <m:e>
            <m:r>
              <w:rPr>
                <w:rFonts w:ascii="Cambria Math" w:hAnsi="Cambria Math"/>
              </w:rPr>
              <m:t>n</m:t>
            </m:r>
          </m:e>
          <m:sub>
            <m:r>
              <w:rPr>
                <w:rFonts w:ascii="Cambria Math" w:hAnsi="Cambria Math"/>
              </w:rPr>
              <m:t>a</m:t>
            </m:r>
          </m:sub>
        </m:sSub>
      </m:oMath>
      <w:r w:rsidRPr="00F60913">
        <w:t xml:space="preserve"> is the number of intervention actions that occurred at the same corridor (number); j is the counter for the systems (number); </w:t>
      </w:r>
      <m:oMath>
        <m:r>
          <w:rPr>
            <w:rFonts w:ascii="Cambria Math" w:hAnsi="Cambria Math"/>
          </w:rPr>
          <m:t>NCR</m:t>
        </m:r>
      </m:oMath>
      <w:r w:rsidRPr="00F60913">
        <w:t xml:space="preserve"> is the network coordination ratio (%); o is the corridors’ counter (number); and O is the total number of corridors (number).</w:t>
      </w:r>
    </w:p>
    <w:p w14:paraId="4CA31471" w14:textId="797C2349" w:rsidR="007864BB" w:rsidRDefault="007864BB" w:rsidP="00283094">
      <w:pPr>
        <w:pStyle w:val="Heading3"/>
      </w:pPr>
      <w:r>
        <w:lastRenderedPageBreak/>
        <w:t>Spatial model</w:t>
      </w:r>
    </w:p>
    <w:p w14:paraId="27540B18" w14:textId="5FD9554F" w:rsidR="007864BB" w:rsidRDefault="007864BB" w:rsidP="002D0356">
      <w:pPr>
        <w:pStyle w:val="NormalIndent"/>
      </w:pPr>
      <w:r>
        <w:t>The spatial intervention savings model considers the amount of space needed to be occupied while undertaking any intervention. Based on the lane rental approach, which is applied on the roads for expediting their rehabilitation works, asset managers aim at minimizing the space, time, and disruption caused by maintenance contractors while undertaking the interventions. To better understand the theory, let’s assume that A</w:t>
      </w:r>
      <w:r w:rsidRPr="00F71F4F">
        <w:rPr>
          <w:vertAlign w:val="subscript"/>
        </w:rPr>
        <w:t>i</w:t>
      </w:r>
      <w:r>
        <w:t xml:space="preserve"> is the amount of space needed to be utilized during the rehabilitation for system </w:t>
      </w:r>
      <w:proofErr w:type="spellStart"/>
      <w:r>
        <w:t>i</w:t>
      </w:r>
      <w:proofErr w:type="spellEnd"/>
      <w:r>
        <w:t xml:space="preserve"> in the case of no coordination. Therefore, the total area required in case of no coordination will be the sum of the rehabilitation areas of the three right-of-way assets (A</w:t>
      </w:r>
      <w:r w:rsidRPr="00F71F4F">
        <w:rPr>
          <w:vertAlign w:val="subscript"/>
        </w:rPr>
        <w:t>R</w:t>
      </w:r>
      <w:r>
        <w:t>+A</w:t>
      </w:r>
      <w:r w:rsidRPr="00F71F4F">
        <w:rPr>
          <w:vertAlign w:val="subscript"/>
        </w:rPr>
        <w:t>W</w:t>
      </w:r>
      <w:r>
        <w:t>+A</w:t>
      </w:r>
      <w:r w:rsidRPr="00F71F4F">
        <w:rPr>
          <w:vertAlign w:val="subscript"/>
        </w:rPr>
        <w:t>S</w:t>
      </w:r>
      <w:r>
        <w:t>), representing the area of roads, water, and sewer respectively. On the other hand, due to the spatial overlap among the systems sharing the same right-of-way, the total area required to undertake the rehabilitation for both coordinat</w:t>
      </w:r>
      <w:r w:rsidR="00636562">
        <w:t>ion</w:t>
      </w:r>
      <w:r>
        <w:t xml:space="preserve"> scenarios could be referred to as A</w:t>
      </w:r>
      <w:r w:rsidRPr="00F71F4F">
        <w:rPr>
          <w:vertAlign w:val="subscript"/>
        </w:rPr>
        <w:t>PC</w:t>
      </w:r>
      <w:r>
        <w:t xml:space="preserve"> and A</w:t>
      </w:r>
      <w:r w:rsidRPr="00F71F4F">
        <w:rPr>
          <w:vertAlign w:val="subscript"/>
        </w:rPr>
        <w:t>C</w:t>
      </w:r>
      <w:r>
        <w:t xml:space="preserve">. </w:t>
      </w:r>
      <w:r w:rsidR="00650326">
        <w:t xml:space="preserve">To compare the time and sparce savings for the intervention scenarios, </w:t>
      </w:r>
      <w:r>
        <w:t xml:space="preserve">a </w:t>
      </w:r>
      <w:proofErr w:type="spellStart"/>
      <w:r>
        <w:t>Spatio</w:t>
      </w:r>
      <w:proofErr w:type="spellEnd"/>
      <w:r>
        <w:t xml:space="preserve">-Temporal Improvement Factor (STIF) is computed. For instance, an STIF of “2” indicates that the considered intervention scenario consumes two times less time and space compared to the conventional intervention scenario. </w:t>
      </w:r>
    </w:p>
    <w:p w14:paraId="7768C19C" w14:textId="77777777" w:rsidR="00F60913" w:rsidRPr="00817ADB" w:rsidRDefault="00F60913" w:rsidP="00F60913">
      <w:pPr>
        <w:pStyle w:val="BodyText"/>
        <w:spacing w:before="60"/>
        <w:rPr>
          <w:rFonts w:asciiTheme="majorBidi" w:eastAsia="Meiryo" w:hAnsiTheme="majorBidi" w:cstheme="majorBidi"/>
          <w:bCs/>
          <w:sz w:val="16"/>
          <w:szCs w:val="16"/>
        </w:rPr>
      </w:pPr>
      <w:r w:rsidRPr="00817ADB">
        <w:rPr>
          <w:rFonts w:asciiTheme="majorBidi" w:eastAsia="Meiryo" w:hAnsiTheme="majorBidi" w:cstheme="majorBidi"/>
          <w:sz w:val="20"/>
        </w:rPr>
        <w:t xml:space="preserve">[4] </w:t>
      </w:r>
      <m:oMath>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STIF</m:t>
                </m:r>
              </m:e>
              <m:sub>
                <m:r>
                  <w:rPr>
                    <w:rFonts w:ascii="Cambria Math" w:hAnsi="Cambria Math" w:cstheme="majorBidi"/>
                    <w:sz w:val="20"/>
                  </w:rPr>
                  <m:t>C</m:t>
                </m:r>
              </m:sub>
            </m:sSub>
          </m:e>
          <m:sub>
            <m:r>
              <w:rPr>
                <w:rFonts w:ascii="Cambria Math" w:hAnsi="Cambria Math" w:cstheme="majorBidi"/>
                <w:sz w:val="20"/>
              </w:rPr>
              <m:t>t</m:t>
            </m:r>
          </m:sub>
        </m:sSub>
        <m:r>
          <w:rPr>
            <w:rFonts w:ascii="Cambria Math" w:hAnsi="Cambria Math" w:cstheme="majorBidi"/>
            <w:sz w:val="20"/>
          </w:rPr>
          <m:t xml:space="preserve"> (</m:t>
        </m:r>
        <m:sSup>
          <m:sSupPr>
            <m:ctrlPr>
              <w:rPr>
                <w:rFonts w:ascii="Cambria Math" w:hAnsi="Cambria Math" w:cstheme="majorBidi"/>
                <w:i/>
                <w:sz w:val="20"/>
              </w:rPr>
            </m:ctrlPr>
          </m:sSupPr>
          <m:e>
            <m:sSub>
              <m:sSubPr>
                <m:ctrlPr>
                  <w:rPr>
                    <w:rFonts w:ascii="Cambria Math" w:hAnsi="Cambria Math" w:cstheme="majorBidi"/>
                    <w:i/>
                    <w:sz w:val="20"/>
                  </w:rPr>
                </m:ctrlPr>
              </m:sSubPr>
              <m:e>
                <m:r>
                  <w:rPr>
                    <w:rFonts w:ascii="Cambria Math" w:hAnsi="Cambria Math" w:cstheme="majorBidi"/>
                    <w:sz w:val="20"/>
                  </w:rPr>
                  <m:t>D</m:t>
                </m:r>
              </m:e>
              <m:sub>
                <m:r>
                  <w:rPr>
                    <w:rFonts w:ascii="Cambria Math" w:hAnsi="Cambria Math" w:cstheme="majorBidi"/>
                    <w:sz w:val="20"/>
                  </w:rPr>
                  <m:t>2</m:t>
                </m:r>
              </m:sub>
            </m:sSub>
          </m:e>
          <m:sup>
            <m:r>
              <w:rPr>
                <w:rFonts w:ascii="Cambria Math" w:hAnsi="Cambria Math" w:cstheme="majorBidi"/>
                <w:sz w:val="20"/>
              </w:rPr>
              <m:t>+</m:t>
            </m:r>
          </m:sup>
        </m:sSup>
        <m:r>
          <w:rPr>
            <w:rFonts w:ascii="Cambria Math" w:hAnsi="Cambria Math" w:cstheme="majorBidi"/>
            <w:sz w:val="20"/>
          </w:rPr>
          <m:t>)=</m:t>
        </m:r>
        <m:f>
          <m:fPr>
            <m:ctrlPr>
              <w:rPr>
                <w:rFonts w:ascii="Cambria Math" w:hAnsi="Cambria Math" w:cstheme="majorBidi"/>
                <w:i/>
                <w:sz w:val="20"/>
              </w:rPr>
            </m:ctrlPr>
          </m:fPr>
          <m:num>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STDF</m:t>
                    </m:r>
                  </m:e>
                  <m:sub>
                    <m:r>
                      <w:rPr>
                        <w:rFonts w:ascii="Cambria Math" w:hAnsi="Cambria Math" w:cstheme="majorBidi"/>
                        <w:sz w:val="20"/>
                      </w:rPr>
                      <m:t>CN</m:t>
                    </m:r>
                  </m:sub>
                </m:sSub>
              </m:e>
              <m:sub>
                <m:r>
                  <w:rPr>
                    <w:rFonts w:ascii="Cambria Math" w:hAnsi="Cambria Math" w:cstheme="majorBidi"/>
                    <w:sz w:val="20"/>
                  </w:rPr>
                  <m:t>t</m:t>
                </m:r>
              </m:sub>
            </m:sSub>
          </m:num>
          <m:den>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STDF</m:t>
                    </m:r>
                  </m:e>
                  <m:sub>
                    <m:r>
                      <w:rPr>
                        <w:rFonts w:ascii="Cambria Math" w:hAnsi="Cambria Math" w:cstheme="majorBidi"/>
                        <w:sz w:val="20"/>
                      </w:rPr>
                      <m:t>C</m:t>
                    </m:r>
                  </m:sub>
                </m:sSub>
              </m:e>
              <m:sub>
                <m:r>
                  <w:rPr>
                    <w:rFonts w:ascii="Cambria Math" w:hAnsi="Cambria Math" w:cstheme="majorBidi"/>
                    <w:sz w:val="20"/>
                  </w:rPr>
                  <m:t>t</m:t>
                </m:r>
              </m:sub>
            </m:sSub>
          </m:den>
        </m:f>
      </m:oMath>
    </w:p>
    <w:p w14:paraId="08D877F5" w14:textId="67557EC8" w:rsidR="00F60913" w:rsidRPr="00F60913" w:rsidRDefault="00F60913" w:rsidP="00F60913">
      <w:r w:rsidRPr="00F60913">
        <w:t xml:space="preserve">Where; </w:t>
      </w:r>
      <m:oMath>
        <m:sSub>
          <m:sSubPr>
            <m:ctrlPr>
              <w:rPr>
                <w:rFonts w:ascii="Cambria Math" w:hAnsi="Cambria Math"/>
              </w:rPr>
            </m:ctrlPr>
          </m:sSubPr>
          <m:e>
            <m:sSub>
              <m:sSubPr>
                <m:ctrlPr>
                  <w:rPr>
                    <w:rFonts w:ascii="Cambria Math" w:hAnsi="Cambria Math"/>
                  </w:rPr>
                </m:ctrlPr>
              </m:sSubPr>
              <m:e>
                <m:r>
                  <w:rPr>
                    <w:rFonts w:ascii="Cambria Math" w:hAnsi="Cambria Math"/>
                  </w:rPr>
                  <m:t>STIF</m:t>
                </m:r>
              </m:e>
              <m:sub>
                <m:r>
                  <w:rPr>
                    <w:rFonts w:ascii="Cambria Math" w:hAnsi="Cambria Math"/>
                  </w:rPr>
                  <m:t>C</m:t>
                </m:r>
              </m:sub>
            </m:sSub>
          </m:e>
          <m:sub>
            <m:r>
              <w:rPr>
                <w:rFonts w:ascii="Cambria Math" w:hAnsi="Cambria Math"/>
              </w:rPr>
              <m:t>t</m:t>
            </m:r>
          </m:sub>
        </m:sSub>
      </m:oMath>
      <w:r w:rsidRPr="00F60913">
        <w:t xml:space="preserve"> is the </w:t>
      </w:r>
      <w:proofErr w:type="spellStart"/>
      <w:r w:rsidRPr="00F60913">
        <w:t>spatio</w:t>
      </w:r>
      <w:proofErr w:type="spellEnd"/>
      <w:r w:rsidRPr="00F60913">
        <w:t xml:space="preserve">-temporal impact factor that compares the fully-coordinated network intervention scenario with the conventional one in terms of space and time at point of time t (%); </w:t>
      </w:r>
      <m:oMath>
        <m:sSub>
          <m:sSubPr>
            <m:ctrlPr>
              <w:rPr>
                <w:rFonts w:ascii="Cambria Math" w:hAnsi="Cambria Math"/>
              </w:rPr>
            </m:ctrlPr>
          </m:sSubPr>
          <m:e>
            <m:sSub>
              <m:sSubPr>
                <m:ctrlPr>
                  <w:rPr>
                    <w:rFonts w:ascii="Cambria Math" w:hAnsi="Cambria Math"/>
                  </w:rPr>
                </m:ctrlPr>
              </m:sSubPr>
              <m:e>
                <m:r>
                  <w:rPr>
                    <w:rFonts w:ascii="Cambria Math" w:hAnsi="Cambria Math"/>
                  </w:rPr>
                  <m:t>STDF</m:t>
                </m:r>
              </m:e>
              <m:sub>
                <m:r>
                  <w:rPr>
                    <w:rFonts w:ascii="Cambria Math" w:hAnsi="Cambria Math"/>
                  </w:rPr>
                  <m:t>CN</m:t>
                </m:r>
              </m:sub>
            </m:sSub>
          </m:e>
          <m:sub>
            <m:r>
              <w:rPr>
                <w:rFonts w:ascii="Cambria Math" w:hAnsi="Cambria Math"/>
              </w:rPr>
              <m:t>t</m:t>
            </m:r>
          </m:sub>
        </m:sSub>
      </m:oMath>
      <w:r w:rsidRPr="00F60913">
        <w:t xml:space="preserve"> and </w:t>
      </w:r>
      <m:oMath>
        <m:sSub>
          <m:sSubPr>
            <m:ctrlPr>
              <w:rPr>
                <w:rFonts w:ascii="Cambria Math" w:hAnsi="Cambria Math"/>
              </w:rPr>
            </m:ctrlPr>
          </m:sSubPr>
          <m:e>
            <m:sSub>
              <m:sSubPr>
                <m:ctrlPr>
                  <w:rPr>
                    <w:rFonts w:ascii="Cambria Math" w:hAnsi="Cambria Math"/>
                  </w:rPr>
                </m:ctrlPr>
              </m:sSubPr>
              <m:e>
                <m:r>
                  <w:rPr>
                    <w:rFonts w:ascii="Cambria Math" w:hAnsi="Cambria Math"/>
                  </w:rPr>
                  <m:t>STDF</m:t>
                </m:r>
              </m:e>
              <m:sub>
                <m:r>
                  <w:rPr>
                    <w:rFonts w:ascii="Cambria Math" w:hAnsi="Cambria Math"/>
                  </w:rPr>
                  <m:t>C</m:t>
                </m:r>
              </m:sub>
            </m:sSub>
          </m:e>
          <m:sub>
            <m:r>
              <w:rPr>
                <w:rFonts w:ascii="Cambria Math" w:hAnsi="Cambria Math"/>
              </w:rPr>
              <m:t>t</m:t>
            </m:r>
          </m:sub>
        </m:sSub>
      </m:oMath>
      <w:r w:rsidRPr="00F60913">
        <w:t xml:space="preserve"> are the spatio-temporal disruption factors in the cases of conventional and fully coordinated interventions respectively at point of time t (%).</w:t>
      </w:r>
    </w:p>
    <w:p w14:paraId="45A81730" w14:textId="2A629BBC" w:rsidR="007864BB" w:rsidRDefault="007864BB" w:rsidP="00283094">
      <w:pPr>
        <w:pStyle w:val="Heading3"/>
      </w:pPr>
      <w:r>
        <w:t>Financial model</w:t>
      </w:r>
    </w:p>
    <w:p w14:paraId="5C8E5FFB" w14:textId="6F59D2C3" w:rsidR="007864BB" w:rsidRDefault="007864BB" w:rsidP="002D0356">
      <w:pPr>
        <w:pStyle w:val="NormalIndent"/>
      </w:pPr>
      <w:r>
        <w:t>The financial savings model calculates the direct and indirect ownership and operational costs of the infrastructure systems. The direct costs represent the costs of the intervention activities needed to be undertaken throughout the planning horizon. On the other hand, the indirect costs, sometimes referred to as “Social” or “User” costs, reflect all the costs that are not directly related to the intervention (</w:t>
      </w:r>
      <w:proofErr w:type="gramStart"/>
      <w:r>
        <w:t>i.e.</w:t>
      </w:r>
      <w:proofErr w:type="gramEnd"/>
      <w:r>
        <w:t xml:space="preserve"> traffic disruption, vehicles or properties repair, business loss, noise disturbance, dirt and dust, etc.). The calculations of the LCC for </w:t>
      </w:r>
      <w:r w:rsidR="00605569">
        <w:t xml:space="preserve">the </w:t>
      </w:r>
      <w:r>
        <w:t>intervention scenario</w:t>
      </w:r>
      <w:r w:rsidR="00605569">
        <w:t>s</w:t>
      </w:r>
      <w:r>
        <w:t xml:space="preserve"> were adopted from Abu-Samra et al. 2018. The conventional intervention scenario will result in the highest amount as all the joint direct and indirect cost centers</w:t>
      </w:r>
      <w:r w:rsidR="00605569">
        <w:t xml:space="preserve"> </w:t>
      </w:r>
      <w:r>
        <w:t xml:space="preserve">will be applied </w:t>
      </w:r>
      <w:r w:rsidR="00F71F4F">
        <w:t>n</w:t>
      </w:r>
      <w:r w:rsidR="00F71F4F" w:rsidRPr="00F71F4F">
        <w:rPr>
          <w:vertAlign w:val="subscript"/>
        </w:rPr>
        <w:t>s</w:t>
      </w:r>
      <w:r w:rsidR="00F71F4F">
        <w:t xml:space="preserve"> </w:t>
      </w:r>
      <w:r>
        <w:t>times</w:t>
      </w:r>
      <w:r w:rsidR="00636562">
        <w:t xml:space="preserve">. </w:t>
      </w:r>
      <w:r w:rsidR="00605569">
        <w:t xml:space="preserve">To compare the intervention scenarios and visualize the </w:t>
      </w:r>
      <w:r w:rsidR="007049F5">
        <w:t>potential cost savings</w:t>
      </w:r>
      <w:r w:rsidR="00605569">
        <w:t xml:space="preserve">, an </w:t>
      </w:r>
      <w:r>
        <w:t xml:space="preserve">LCC Impact Factor (LIF) was </w:t>
      </w:r>
      <w:r w:rsidR="00605569">
        <w:t>computed</w:t>
      </w:r>
      <w:r>
        <w:t xml:space="preserve">. For instance, an LIF of “2” indicates that the </w:t>
      </w:r>
      <w:r w:rsidR="00636562">
        <w:t>coordinated</w:t>
      </w:r>
      <w:r>
        <w:t xml:space="preserve"> intervention scenario utilizes two times less cost compared to the conventional intervention scenario.</w:t>
      </w:r>
    </w:p>
    <w:p w14:paraId="28F2C069" w14:textId="4BEA974D" w:rsidR="00130F96" w:rsidRPr="00DF0017" w:rsidRDefault="00130F96" w:rsidP="00130F96">
      <w:pPr>
        <w:pStyle w:val="BodyText"/>
        <w:spacing w:before="60"/>
        <w:jc w:val="left"/>
        <w:rPr>
          <w:rFonts w:asciiTheme="majorBidi" w:hAnsiTheme="majorBidi" w:cstheme="majorBidi"/>
          <w:sz w:val="20"/>
        </w:rPr>
      </w:pPr>
      <w:r w:rsidRPr="00326A30">
        <w:rPr>
          <w:rFonts w:asciiTheme="majorBidi" w:hAnsiTheme="majorBidi" w:cstheme="majorBidi"/>
          <w:iCs/>
          <w:sz w:val="20"/>
        </w:rPr>
        <w:t xml:space="preserve">[5] </w:t>
      </w:r>
      <m:oMath>
        <m:sSub>
          <m:sSubPr>
            <m:ctrlPr>
              <w:rPr>
                <w:rFonts w:ascii="Cambria Math" w:hAnsi="Cambria Math" w:cstheme="majorBidi"/>
                <w:i/>
                <w:iCs/>
                <w:sz w:val="20"/>
              </w:rPr>
            </m:ctrlPr>
          </m:sSubPr>
          <m:e>
            <m:sSub>
              <m:sSubPr>
                <m:ctrlPr>
                  <w:rPr>
                    <w:rFonts w:ascii="Cambria Math" w:hAnsi="Cambria Math" w:cstheme="majorBidi"/>
                    <w:i/>
                    <w:iCs/>
                    <w:sz w:val="20"/>
                  </w:rPr>
                </m:ctrlPr>
              </m:sSubPr>
              <m:e>
                <m:r>
                  <w:rPr>
                    <w:rFonts w:ascii="Cambria Math" w:hAnsi="Cambria Math" w:cstheme="majorBidi"/>
                    <w:sz w:val="20"/>
                  </w:rPr>
                  <m:t>LCC</m:t>
                </m:r>
              </m:e>
              <m:sub>
                <m:r>
                  <w:rPr>
                    <w:rFonts w:ascii="Cambria Math" w:hAnsi="Cambria Math" w:cstheme="majorBidi"/>
                    <w:sz w:val="20"/>
                  </w:rPr>
                  <m:t>CN</m:t>
                </m:r>
              </m:sub>
            </m:sSub>
          </m:e>
          <m:sub>
            <m:r>
              <w:rPr>
                <w:rFonts w:ascii="Cambria Math" w:hAnsi="Cambria Math" w:cstheme="majorBidi"/>
                <w:sz w:val="20"/>
              </w:rPr>
              <m:t>o</m:t>
            </m:r>
          </m:sub>
        </m:sSub>
        <m:r>
          <m:rPr>
            <m:sty m:val="p"/>
          </m:rPr>
          <w:rPr>
            <w:rFonts w:ascii="Cambria Math" w:hAnsi="Cambria Math" w:cstheme="majorBidi"/>
            <w:sz w:val="20"/>
          </w:rPr>
          <m:t>=</m:t>
        </m:r>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i=1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d>
              <m:dPr>
                <m:ctrlPr>
                  <w:rPr>
                    <w:rFonts w:ascii="Cambria Math" w:hAnsi="Cambria Math" w:cstheme="majorBidi"/>
                    <w:iCs/>
                    <w:color w:val="000000"/>
                    <w:sz w:val="20"/>
                  </w:rPr>
                </m:ctrlPr>
              </m:dPr>
              <m:e>
                <m:sSub>
                  <m:sSubPr>
                    <m:ctrlPr>
                      <w:rPr>
                        <w:rFonts w:ascii="Cambria Math" w:hAnsi="Cambria Math" w:cstheme="majorBidi"/>
                        <w:i/>
                        <w:iCs/>
                        <w:color w:val="000000"/>
                        <w:sz w:val="20"/>
                      </w:rPr>
                    </m:ctrlPr>
                  </m:sSubPr>
                  <m:e>
                    <m:sSub>
                      <m:sSubPr>
                        <m:ctrlPr>
                          <w:rPr>
                            <w:rFonts w:ascii="Cambria Math" w:hAnsi="Cambria Math" w:cstheme="majorBidi"/>
                            <w:iCs/>
                            <w:color w:val="000000"/>
                            <w:sz w:val="20"/>
                          </w:rPr>
                        </m:ctrlPr>
                      </m:sSubPr>
                      <m:e>
                        <m:r>
                          <m:rPr>
                            <m:sty m:val="p"/>
                          </m:rPr>
                          <w:rPr>
                            <w:rFonts w:ascii="Cambria Math" w:hAnsi="Cambria Math" w:cstheme="majorBidi"/>
                            <w:color w:val="000000"/>
                            <w:sz w:val="20"/>
                          </w:rPr>
                          <m:t>SDC</m:t>
                        </m:r>
                      </m:e>
                      <m:sub>
                        <m:r>
                          <m:rPr>
                            <m:sty m:val="p"/>
                          </m:rPr>
                          <w:rPr>
                            <w:rFonts w:ascii="Cambria Math" w:hAnsi="Cambria Math" w:cstheme="majorBidi"/>
                            <w:color w:val="000000"/>
                            <w:sz w:val="20"/>
                          </w:rPr>
                          <m:t>i</m:t>
                        </m:r>
                      </m:sub>
                    </m:sSub>
                  </m:e>
                  <m:sub>
                    <m:r>
                      <w:rPr>
                        <w:rFonts w:ascii="Cambria Math" w:hAnsi="Cambria Math" w:cstheme="majorBidi"/>
                        <w:color w:val="000000"/>
                        <w:sz w:val="20"/>
                      </w:rPr>
                      <m:t>o</m:t>
                    </m:r>
                  </m:sub>
                </m:sSub>
                <m:r>
                  <w:rPr>
                    <w:rFonts w:ascii="Cambria Math" w:hAnsi="Cambria Math" w:cstheme="majorBidi"/>
                    <w:color w:val="000000"/>
                    <w:sz w:val="20"/>
                  </w:rPr>
                  <m:t>+</m:t>
                </m:r>
                <m:r>
                  <m:rPr>
                    <m:sty m:val="p"/>
                  </m:rPr>
                  <w:rPr>
                    <w:rFonts w:ascii="Cambria Math" w:hAnsi="Cambria Math" w:cstheme="majorBidi"/>
                    <w:color w:val="000000"/>
                    <w:sz w:val="20"/>
                  </w:rPr>
                  <m:t xml:space="preserve"> </m:t>
                </m:r>
                <m:sSub>
                  <m:sSubPr>
                    <m:ctrlPr>
                      <w:rPr>
                        <w:rFonts w:ascii="Cambria Math" w:hAnsi="Cambria Math" w:cstheme="majorBidi"/>
                        <w:i/>
                        <w:iCs/>
                        <w:sz w:val="20"/>
                      </w:rPr>
                    </m:ctrlPr>
                  </m:sSubPr>
                  <m:e>
                    <m:sSub>
                      <m:sSubPr>
                        <m:ctrlPr>
                          <w:rPr>
                            <w:rFonts w:ascii="Cambria Math" w:hAnsi="Cambria Math" w:cstheme="majorBidi"/>
                            <w:i/>
                            <w:iCs/>
                            <w:sz w:val="20"/>
                          </w:rPr>
                        </m:ctrlPr>
                      </m:sSubPr>
                      <m:e>
                        <m:r>
                          <w:rPr>
                            <w:rFonts w:ascii="Cambria Math" w:hAnsi="Cambria Math" w:cstheme="majorBidi"/>
                            <w:sz w:val="20"/>
                          </w:rPr>
                          <m:t>SIC</m:t>
                        </m:r>
                      </m:e>
                      <m:sub>
                        <m:r>
                          <w:rPr>
                            <w:rFonts w:ascii="Cambria Math" w:hAnsi="Cambria Math" w:cstheme="majorBidi"/>
                            <w:sz w:val="20"/>
                          </w:rPr>
                          <m:t>i</m:t>
                        </m:r>
                      </m:sub>
                    </m:sSub>
                  </m:e>
                  <m:sub>
                    <m:r>
                      <w:rPr>
                        <w:rFonts w:ascii="Cambria Math" w:hAnsi="Cambria Math" w:cstheme="majorBidi"/>
                        <w:sz w:val="20"/>
                      </w:rPr>
                      <m:t>o</m:t>
                    </m:r>
                  </m:sub>
                </m:sSub>
              </m:e>
            </m:d>
          </m:e>
        </m:nary>
        <m:r>
          <w:rPr>
            <w:rFonts w:ascii="Cambria Math" w:hAnsi="Cambria Math" w:cstheme="majorBidi"/>
            <w:color w:val="000000"/>
            <w:sz w:val="20"/>
          </w:rPr>
          <m:t>+</m:t>
        </m:r>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i=1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j=1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d>
                  <m:dPr>
                    <m:ctrlPr>
                      <w:rPr>
                        <w:rFonts w:ascii="Cambria Math" w:hAnsi="Cambria Math" w:cstheme="majorBidi"/>
                        <w:iCs/>
                        <w:color w:val="000000"/>
                        <w:sz w:val="20"/>
                      </w:rPr>
                    </m:ctrlPr>
                  </m:dPr>
                  <m:e>
                    <m:sSub>
                      <m:sSubPr>
                        <m:ctrlPr>
                          <w:rPr>
                            <w:rFonts w:ascii="Cambria Math" w:hAnsi="Cambria Math" w:cstheme="majorBidi"/>
                            <w:iCs/>
                            <w:color w:val="000000"/>
                            <w:sz w:val="20"/>
                          </w:rPr>
                        </m:ctrlPr>
                      </m:sSubPr>
                      <m:e>
                        <m:sSub>
                          <m:sSubPr>
                            <m:ctrlPr>
                              <w:rPr>
                                <w:rFonts w:ascii="Cambria Math" w:hAnsi="Cambria Math" w:cstheme="majorBidi"/>
                                <w:iCs/>
                                <w:color w:val="000000"/>
                                <w:sz w:val="20"/>
                              </w:rPr>
                            </m:ctrlPr>
                          </m:sSubPr>
                          <m:e>
                            <m:r>
                              <m:rPr>
                                <m:sty m:val="p"/>
                              </m:rPr>
                              <w:rPr>
                                <w:rFonts w:ascii="Cambria Math" w:hAnsi="Cambria Math" w:cstheme="majorBidi"/>
                                <w:color w:val="000000"/>
                                <w:sz w:val="20"/>
                              </w:rPr>
                              <m:t>JDC</m:t>
                            </m:r>
                          </m:e>
                          <m:sub>
                            <m:r>
                              <m:rPr>
                                <m:sty m:val="p"/>
                              </m:rPr>
                              <w:rPr>
                                <w:rFonts w:ascii="Cambria Math" w:hAnsi="Cambria Math" w:cstheme="majorBidi"/>
                                <w:color w:val="000000"/>
                                <w:sz w:val="20"/>
                              </w:rPr>
                              <m:t>ij</m:t>
                            </m:r>
                          </m:sub>
                        </m:sSub>
                      </m:e>
                      <m:sub>
                        <m:r>
                          <w:rPr>
                            <w:rFonts w:ascii="Cambria Math" w:hAnsi="Cambria Math" w:cstheme="majorBidi"/>
                            <w:color w:val="000000"/>
                            <w:sz w:val="20"/>
                          </w:rPr>
                          <m:t>o</m:t>
                        </m:r>
                      </m:sub>
                    </m:sSub>
                    <m:r>
                      <w:rPr>
                        <w:rFonts w:ascii="Cambria Math" w:hAnsi="Cambria Math" w:cstheme="majorBidi"/>
                        <w:color w:val="000000"/>
                        <w:sz w:val="20"/>
                      </w:rPr>
                      <m:t>+</m:t>
                    </m:r>
                    <m:r>
                      <m:rPr>
                        <m:sty m:val="p"/>
                      </m:rPr>
                      <w:rPr>
                        <w:rFonts w:ascii="Cambria Math" w:hAnsi="Cambria Math" w:cstheme="majorBidi"/>
                        <w:color w:val="000000"/>
                        <w:sz w:val="20"/>
                      </w:rPr>
                      <m:t xml:space="preserve"> </m:t>
                    </m:r>
                    <m:sSub>
                      <m:sSubPr>
                        <m:ctrlPr>
                          <w:rPr>
                            <w:rFonts w:ascii="Cambria Math" w:hAnsi="Cambria Math" w:cstheme="majorBidi"/>
                            <w:iCs/>
                            <w:sz w:val="20"/>
                          </w:rPr>
                        </m:ctrlPr>
                      </m:sSubPr>
                      <m:e>
                        <m:sSub>
                          <m:sSubPr>
                            <m:ctrlPr>
                              <w:rPr>
                                <w:rFonts w:ascii="Cambria Math" w:hAnsi="Cambria Math" w:cstheme="majorBidi"/>
                                <w:iCs/>
                                <w:sz w:val="20"/>
                              </w:rPr>
                            </m:ctrlPr>
                          </m:sSubPr>
                          <m:e>
                            <m:r>
                              <m:rPr>
                                <m:sty m:val="p"/>
                              </m:rPr>
                              <w:rPr>
                                <w:rFonts w:ascii="Cambria Math" w:hAnsi="Cambria Math" w:cstheme="majorBidi"/>
                                <w:sz w:val="20"/>
                              </w:rPr>
                              <m:t>JIC</m:t>
                            </m:r>
                          </m:e>
                          <m:sub>
                            <m:r>
                              <m:rPr>
                                <m:sty m:val="p"/>
                              </m:rPr>
                              <w:rPr>
                                <w:rFonts w:ascii="Cambria Math" w:hAnsi="Cambria Math" w:cstheme="majorBidi"/>
                                <w:sz w:val="20"/>
                              </w:rPr>
                              <m:t>ij</m:t>
                            </m:r>
                          </m:sub>
                        </m:sSub>
                      </m:e>
                      <m:sub>
                        <m:r>
                          <w:rPr>
                            <w:rFonts w:ascii="Cambria Math" w:hAnsi="Cambria Math" w:cstheme="majorBidi"/>
                            <w:sz w:val="20"/>
                          </w:rPr>
                          <m:t>o</m:t>
                        </m:r>
                      </m:sub>
                    </m:sSub>
                  </m:e>
                </m:d>
              </m:e>
            </m:nary>
          </m:e>
        </m:nary>
        <m:r>
          <w:rPr>
            <w:rFonts w:ascii="Cambria Math" w:hAnsi="Cambria Math" w:cstheme="majorBidi"/>
            <w:color w:val="000000"/>
            <w:sz w:val="20"/>
          </w:rPr>
          <m:t>*</m:t>
        </m:r>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r>
          <w:rPr>
            <w:rFonts w:ascii="Cambria Math" w:hAnsi="Cambria Math" w:cstheme="majorBidi"/>
            <w:sz w:val="20"/>
          </w:rPr>
          <m:t>+</m:t>
        </m:r>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i=1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j=1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nary>
                  <m:naryPr>
                    <m:chr m:val="∑"/>
                    <m:limLoc m:val="undOvr"/>
                    <m:ctrlPr>
                      <w:rPr>
                        <w:rFonts w:ascii="Cambria Math" w:hAnsi="Cambria Math" w:cstheme="majorBidi"/>
                        <w:color w:val="000000"/>
                        <w:sz w:val="20"/>
                      </w:rPr>
                    </m:ctrlPr>
                  </m:naryPr>
                  <m:sub>
                    <m:r>
                      <w:rPr>
                        <w:rFonts w:ascii="Cambria Math" w:hAnsi="Cambria Math" w:cstheme="majorBidi"/>
                        <w:color w:val="000000"/>
                        <w:sz w:val="20"/>
                      </w:rPr>
                      <m:t>k=1</m:t>
                    </m:r>
                  </m:sub>
                  <m:sup>
                    <m:sSub>
                      <m:sSubPr>
                        <m:ctrlPr>
                          <w:rPr>
                            <w:rFonts w:ascii="Cambria Math" w:hAnsi="Cambria Math" w:cstheme="majorBidi"/>
                            <w:i/>
                            <w:color w:val="000000"/>
                            <w:sz w:val="20"/>
                          </w:rPr>
                        </m:ctrlPr>
                      </m:sSubPr>
                      <m:e>
                        <m:r>
                          <w:rPr>
                            <w:rFonts w:ascii="Cambria Math" w:hAnsi="Cambria Math" w:cstheme="majorBidi"/>
                            <w:color w:val="000000"/>
                            <w:sz w:val="20"/>
                          </w:rPr>
                          <m:t>n</m:t>
                        </m:r>
                      </m:e>
                      <m:sub>
                        <m:r>
                          <w:rPr>
                            <w:rFonts w:ascii="Cambria Math" w:hAnsi="Cambria Math" w:cstheme="majorBidi"/>
                            <w:color w:val="000000"/>
                            <w:sz w:val="20"/>
                          </w:rPr>
                          <m:t>s</m:t>
                        </m:r>
                      </m:sub>
                    </m:sSub>
                  </m:sup>
                  <m:e>
                    <m:d>
                      <m:dPr>
                        <m:ctrlPr>
                          <w:rPr>
                            <w:rFonts w:ascii="Cambria Math" w:hAnsi="Cambria Math" w:cstheme="majorBidi"/>
                            <w:iCs/>
                            <w:color w:val="000000"/>
                            <w:sz w:val="20"/>
                          </w:rPr>
                        </m:ctrlPr>
                      </m:dPr>
                      <m:e>
                        <m:sSub>
                          <m:sSubPr>
                            <m:ctrlPr>
                              <w:rPr>
                                <w:rFonts w:ascii="Cambria Math" w:hAnsi="Cambria Math" w:cstheme="majorBidi"/>
                                <w:iCs/>
                                <w:color w:val="000000"/>
                                <w:sz w:val="20"/>
                              </w:rPr>
                            </m:ctrlPr>
                          </m:sSubPr>
                          <m:e>
                            <m:sSub>
                              <m:sSubPr>
                                <m:ctrlPr>
                                  <w:rPr>
                                    <w:rFonts w:ascii="Cambria Math" w:hAnsi="Cambria Math" w:cstheme="majorBidi"/>
                                    <w:iCs/>
                                    <w:color w:val="000000"/>
                                    <w:sz w:val="20"/>
                                  </w:rPr>
                                </m:ctrlPr>
                              </m:sSubPr>
                              <m:e>
                                <m:r>
                                  <m:rPr>
                                    <m:sty m:val="p"/>
                                  </m:rPr>
                                  <w:rPr>
                                    <w:rFonts w:ascii="Cambria Math" w:hAnsi="Cambria Math" w:cstheme="majorBidi"/>
                                    <w:color w:val="000000"/>
                                    <w:sz w:val="20"/>
                                  </w:rPr>
                                  <m:t>JDC</m:t>
                                </m:r>
                              </m:e>
                              <m:sub>
                                <m:r>
                                  <m:rPr>
                                    <m:sty m:val="p"/>
                                  </m:rPr>
                                  <w:rPr>
                                    <w:rFonts w:ascii="Cambria Math" w:hAnsi="Cambria Math" w:cstheme="majorBidi"/>
                                    <w:color w:val="000000"/>
                                    <w:sz w:val="20"/>
                                  </w:rPr>
                                  <m:t>ijk</m:t>
                                </m:r>
                              </m:sub>
                            </m:sSub>
                          </m:e>
                          <m:sub>
                            <m:r>
                              <w:rPr>
                                <w:rFonts w:ascii="Cambria Math" w:hAnsi="Cambria Math" w:cstheme="majorBidi"/>
                                <w:color w:val="000000"/>
                                <w:sz w:val="20"/>
                              </w:rPr>
                              <m:t>o</m:t>
                            </m:r>
                          </m:sub>
                        </m:sSub>
                        <m:r>
                          <w:rPr>
                            <w:rFonts w:ascii="Cambria Math" w:hAnsi="Cambria Math" w:cstheme="majorBidi"/>
                            <w:color w:val="000000"/>
                            <w:sz w:val="20"/>
                          </w:rPr>
                          <m:t>+</m:t>
                        </m:r>
                        <m:r>
                          <m:rPr>
                            <m:sty m:val="p"/>
                          </m:rPr>
                          <w:rPr>
                            <w:rFonts w:ascii="Cambria Math" w:hAnsi="Cambria Math" w:cstheme="majorBidi"/>
                            <w:color w:val="000000"/>
                            <w:sz w:val="20"/>
                          </w:rPr>
                          <m:t xml:space="preserve"> </m:t>
                        </m:r>
                        <m:sSub>
                          <m:sSubPr>
                            <m:ctrlPr>
                              <w:rPr>
                                <w:rFonts w:ascii="Cambria Math" w:hAnsi="Cambria Math" w:cstheme="majorBidi"/>
                                <w:sz w:val="20"/>
                              </w:rPr>
                            </m:ctrlPr>
                          </m:sSubPr>
                          <m:e>
                            <m:r>
                              <m:rPr>
                                <m:sty m:val="p"/>
                              </m:rPr>
                              <w:rPr>
                                <w:rFonts w:ascii="Cambria Math" w:hAnsi="Cambria Math" w:cstheme="majorBidi"/>
                                <w:sz w:val="20"/>
                              </w:rPr>
                              <m:t>J</m:t>
                            </m:r>
                            <m:sSub>
                              <m:sSubPr>
                                <m:ctrlPr>
                                  <w:rPr>
                                    <w:rFonts w:ascii="Cambria Math" w:hAnsi="Cambria Math" w:cstheme="majorBidi"/>
                                    <w:iCs/>
                                    <w:sz w:val="20"/>
                                  </w:rPr>
                                </m:ctrlPr>
                              </m:sSubPr>
                              <m:e>
                                <m:r>
                                  <m:rPr>
                                    <m:sty m:val="p"/>
                                  </m:rPr>
                                  <w:rPr>
                                    <w:rFonts w:ascii="Cambria Math" w:hAnsi="Cambria Math" w:cstheme="majorBidi"/>
                                    <w:sz w:val="20"/>
                                  </w:rPr>
                                  <m:t>IC</m:t>
                                </m:r>
                              </m:e>
                              <m:sub>
                                <m:r>
                                  <m:rPr>
                                    <m:sty m:val="p"/>
                                  </m:rPr>
                                  <w:rPr>
                                    <w:rFonts w:ascii="Cambria Math" w:hAnsi="Cambria Math" w:cstheme="majorBidi"/>
                                    <w:sz w:val="20"/>
                                  </w:rPr>
                                  <m:t>ijk</m:t>
                                </m:r>
                              </m:sub>
                            </m:sSub>
                          </m:e>
                          <m:sub>
                            <m:r>
                              <w:rPr>
                                <w:rFonts w:ascii="Cambria Math" w:hAnsi="Cambria Math" w:cstheme="majorBidi"/>
                                <w:sz w:val="20"/>
                              </w:rPr>
                              <m:t>o</m:t>
                            </m:r>
                          </m:sub>
                        </m:sSub>
                      </m:e>
                    </m:d>
                  </m:e>
                </m:nary>
              </m:e>
            </m:nary>
          </m:e>
        </m:nary>
        <m:r>
          <w:rPr>
            <w:rFonts w:ascii="Cambria Math" w:hAnsi="Cambria Math" w:cstheme="majorBidi"/>
            <w:color w:val="000000"/>
            <w:sz w:val="20"/>
          </w:rPr>
          <m:t>*</m:t>
        </m:r>
        <m:sSub>
          <m:sSubPr>
            <m:ctrlPr>
              <w:rPr>
                <w:rFonts w:ascii="Cambria Math" w:hAnsi="Cambria Math" w:cstheme="majorBidi"/>
                <w:i/>
                <w:sz w:val="20"/>
              </w:rPr>
            </m:ctrlPr>
          </m:sSubPr>
          <m:e>
            <m:r>
              <w:rPr>
                <w:rFonts w:ascii="Cambria Math" w:hAnsi="Cambria Math" w:cstheme="majorBidi"/>
                <w:sz w:val="20"/>
              </w:rPr>
              <m:t>n</m:t>
            </m:r>
          </m:e>
          <m:sub>
            <m:r>
              <w:rPr>
                <w:rFonts w:ascii="Cambria Math" w:hAnsi="Cambria Math" w:cstheme="majorBidi"/>
                <w:sz w:val="20"/>
              </w:rPr>
              <m:t>s</m:t>
            </m:r>
          </m:sub>
        </m:sSub>
        <m:r>
          <w:rPr>
            <w:rFonts w:ascii="Cambria Math" w:hAnsi="Cambria Math" w:cstheme="majorBidi"/>
            <w:sz w:val="20"/>
          </w:rPr>
          <m:t xml:space="preserve"> </m:t>
        </m:r>
      </m:oMath>
    </w:p>
    <w:p w14:paraId="03CC45F4" w14:textId="57E1964F" w:rsidR="00130F96" w:rsidRPr="0000164E" w:rsidRDefault="00130F96" w:rsidP="00130F96">
      <w:pPr>
        <w:pStyle w:val="BodyText"/>
        <w:spacing w:before="60"/>
        <w:jc w:val="left"/>
        <w:rPr>
          <w:rFonts w:eastAsia="Meiryo" w:cs="Arial"/>
          <w:bCs/>
          <w:sz w:val="20"/>
        </w:rPr>
      </w:pPr>
      <w:r w:rsidRPr="00DF0017">
        <w:rPr>
          <w:rFonts w:asciiTheme="majorBidi" w:hAnsiTheme="majorBidi" w:cstheme="majorBidi"/>
          <w:iCs/>
          <w:sz w:val="20"/>
        </w:rPr>
        <w:t>[</w:t>
      </w:r>
      <w:r>
        <w:rPr>
          <w:rFonts w:asciiTheme="majorBidi" w:hAnsiTheme="majorBidi" w:cstheme="majorBidi"/>
          <w:iCs/>
          <w:sz w:val="20"/>
        </w:rPr>
        <w:t>6</w:t>
      </w:r>
      <w:r w:rsidRPr="00DF0017">
        <w:rPr>
          <w:rFonts w:asciiTheme="majorBidi" w:hAnsiTheme="majorBidi" w:cstheme="majorBidi"/>
          <w:iCs/>
          <w:sz w:val="20"/>
        </w:rPr>
        <w:t xml:space="preserve">] </w:t>
      </w:r>
      <m:oMath>
        <m:sSub>
          <m:sSubPr>
            <m:ctrlPr>
              <w:rPr>
                <w:rFonts w:ascii="Cambria Math" w:hAnsi="Cambria Math" w:cstheme="majorBidi"/>
                <w:i/>
                <w:iCs/>
                <w:sz w:val="20"/>
              </w:rPr>
            </m:ctrlPr>
          </m:sSubPr>
          <m:e>
            <m:r>
              <w:rPr>
                <w:rFonts w:ascii="Cambria Math" w:hAnsi="Cambria Math" w:cstheme="majorBidi"/>
                <w:sz w:val="20"/>
              </w:rPr>
              <m:t>LIF</m:t>
            </m:r>
          </m:e>
          <m:sub>
            <m:r>
              <w:rPr>
                <w:rFonts w:ascii="Cambria Math" w:hAnsi="Cambria Math" w:cstheme="majorBidi"/>
                <w:sz w:val="20"/>
              </w:rPr>
              <m:t>C</m:t>
            </m:r>
          </m:sub>
        </m:sSub>
        <m:r>
          <w:rPr>
            <w:rFonts w:ascii="Cambria Math" w:hAnsi="Cambria Math" w:cstheme="majorBidi"/>
            <w:sz w:val="20"/>
          </w:rPr>
          <m:t xml:space="preserve"> (</m:t>
        </m:r>
        <m:sSup>
          <m:sSupPr>
            <m:ctrlPr>
              <w:rPr>
                <w:rFonts w:ascii="Cambria Math" w:hAnsi="Cambria Math" w:cstheme="majorBidi"/>
                <w:i/>
                <w:sz w:val="20"/>
              </w:rPr>
            </m:ctrlPr>
          </m:sSupPr>
          <m:e>
            <m:sSub>
              <m:sSubPr>
                <m:ctrlPr>
                  <w:rPr>
                    <w:rFonts w:ascii="Cambria Math" w:hAnsi="Cambria Math" w:cstheme="majorBidi"/>
                    <w:i/>
                    <w:sz w:val="20"/>
                  </w:rPr>
                </m:ctrlPr>
              </m:sSubPr>
              <m:e>
                <m:r>
                  <w:rPr>
                    <w:rFonts w:ascii="Cambria Math" w:hAnsi="Cambria Math" w:cstheme="majorBidi"/>
                    <w:sz w:val="20"/>
                  </w:rPr>
                  <m:t>D</m:t>
                </m:r>
              </m:e>
              <m:sub>
                <m:r>
                  <w:rPr>
                    <w:rFonts w:ascii="Cambria Math" w:hAnsi="Cambria Math" w:cstheme="majorBidi"/>
                    <w:sz w:val="20"/>
                  </w:rPr>
                  <m:t>3</m:t>
                </m:r>
              </m:sub>
            </m:sSub>
          </m:e>
          <m:sup>
            <m:r>
              <w:rPr>
                <w:rFonts w:ascii="Cambria Math" w:hAnsi="Cambria Math" w:cstheme="majorBidi"/>
                <w:sz w:val="20"/>
              </w:rPr>
              <m:t>+</m:t>
            </m:r>
          </m:sup>
        </m:sSup>
        <m:r>
          <w:rPr>
            <w:rFonts w:ascii="Cambria Math" w:hAnsi="Cambria Math" w:cstheme="majorBidi"/>
            <w:sz w:val="20"/>
          </w:rPr>
          <m:t>)=</m:t>
        </m:r>
        <m:nary>
          <m:naryPr>
            <m:chr m:val="∑"/>
            <m:limLoc m:val="undOvr"/>
            <m:ctrlPr>
              <w:rPr>
                <w:rFonts w:ascii="Cambria Math" w:hAnsi="Cambria Math" w:cstheme="majorBidi"/>
                <w:iCs/>
                <w:sz w:val="20"/>
              </w:rPr>
            </m:ctrlPr>
          </m:naryPr>
          <m:sub>
            <m:r>
              <m:rPr>
                <m:sty m:val="p"/>
              </m:rPr>
              <w:rPr>
                <w:rFonts w:ascii="Cambria Math" w:hAnsi="Cambria Math" w:cstheme="majorBidi"/>
                <w:sz w:val="20"/>
              </w:rPr>
              <m:t>o=1</m:t>
            </m:r>
          </m:sub>
          <m:sup>
            <m:r>
              <m:rPr>
                <m:sty m:val="p"/>
              </m:rPr>
              <w:rPr>
                <w:rFonts w:ascii="Cambria Math" w:hAnsi="Cambria Math" w:cstheme="majorBidi"/>
                <w:sz w:val="20"/>
              </w:rPr>
              <m:t>O</m:t>
            </m:r>
          </m:sup>
          <m:e>
            <m:r>
              <w:rPr>
                <w:rFonts w:ascii="Cambria Math" w:hAnsi="Cambria Math" w:cstheme="majorBidi"/>
                <w:sz w:val="20"/>
              </w:rPr>
              <m:t>(</m:t>
            </m:r>
            <m:f>
              <m:fPr>
                <m:ctrlPr>
                  <w:rPr>
                    <w:rFonts w:ascii="Cambria Math" w:hAnsi="Cambria Math" w:cstheme="majorBidi"/>
                    <w:i/>
                    <w:sz w:val="20"/>
                  </w:rPr>
                </m:ctrlPr>
              </m:fPr>
              <m:num>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LCC</m:t>
                        </m:r>
                      </m:e>
                      <m:sub>
                        <m:r>
                          <w:rPr>
                            <w:rFonts w:ascii="Cambria Math" w:hAnsi="Cambria Math" w:cstheme="majorBidi"/>
                            <w:sz w:val="20"/>
                          </w:rPr>
                          <m:t>CN</m:t>
                        </m:r>
                      </m:sub>
                    </m:sSub>
                  </m:e>
                  <m:sub>
                    <m:r>
                      <w:rPr>
                        <w:rFonts w:ascii="Cambria Math" w:hAnsi="Cambria Math" w:cstheme="majorBidi"/>
                        <w:sz w:val="20"/>
                      </w:rPr>
                      <m:t>o</m:t>
                    </m:r>
                  </m:sub>
                </m:sSub>
              </m:num>
              <m:den>
                <m:sSub>
                  <m:sSubPr>
                    <m:ctrlPr>
                      <w:rPr>
                        <w:rFonts w:ascii="Cambria Math" w:hAnsi="Cambria Math" w:cstheme="majorBidi"/>
                        <w:i/>
                        <w:sz w:val="20"/>
                      </w:rPr>
                    </m:ctrlPr>
                  </m:sSubPr>
                  <m:e>
                    <m:sSub>
                      <m:sSubPr>
                        <m:ctrlPr>
                          <w:rPr>
                            <w:rFonts w:ascii="Cambria Math" w:hAnsi="Cambria Math" w:cstheme="majorBidi"/>
                            <w:i/>
                            <w:sz w:val="20"/>
                          </w:rPr>
                        </m:ctrlPr>
                      </m:sSubPr>
                      <m:e>
                        <m:r>
                          <w:rPr>
                            <w:rFonts w:ascii="Cambria Math" w:hAnsi="Cambria Math" w:cstheme="majorBidi"/>
                            <w:sz w:val="20"/>
                          </w:rPr>
                          <m:t>LCC</m:t>
                        </m:r>
                      </m:e>
                      <m:sub>
                        <m:r>
                          <w:rPr>
                            <w:rFonts w:ascii="Cambria Math" w:hAnsi="Cambria Math" w:cstheme="majorBidi"/>
                            <w:sz w:val="20"/>
                          </w:rPr>
                          <m:t>C</m:t>
                        </m:r>
                      </m:sub>
                    </m:sSub>
                  </m:e>
                  <m:sub>
                    <m:r>
                      <w:rPr>
                        <w:rFonts w:ascii="Cambria Math" w:hAnsi="Cambria Math" w:cstheme="majorBidi"/>
                        <w:sz w:val="20"/>
                      </w:rPr>
                      <m:t>o</m:t>
                    </m:r>
                  </m:sub>
                </m:sSub>
              </m:den>
            </m:f>
            <m:r>
              <w:rPr>
                <w:rFonts w:ascii="Cambria Math" w:hAnsi="Cambria Math" w:cstheme="majorBidi"/>
                <w:sz w:val="20"/>
              </w:rPr>
              <m:t>)</m:t>
            </m:r>
          </m:e>
        </m:nary>
      </m:oMath>
      <w:r w:rsidRPr="0000164E">
        <w:rPr>
          <w:rFonts w:eastAsia="Meiryo" w:cs="Arial"/>
          <w:bCs/>
          <w:sz w:val="20"/>
        </w:rPr>
        <w:tab/>
      </w:r>
      <w:r w:rsidRPr="0000164E">
        <w:rPr>
          <w:rFonts w:eastAsia="Meiryo" w:cs="Arial"/>
          <w:bCs/>
          <w:sz w:val="20"/>
        </w:rPr>
        <w:tab/>
        <w:t xml:space="preserve">   </w:t>
      </w:r>
    </w:p>
    <w:p w14:paraId="4EA451E5" w14:textId="01C8A2FE" w:rsidR="00130F96" w:rsidRPr="00130F96" w:rsidRDefault="00130F96" w:rsidP="00130F96">
      <w:r w:rsidRPr="00130F96">
        <w:t xml:space="preserve">where </w:t>
      </w:r>
      <m:oMath>
        <m:sSub>
          <m:sSubPr>
            <m:ctrlPr>
              <w:rPr>
                <w:rFonts w:ascii="Cambria Math" w:hAnsi="Cambria Math"/>
              </w:rPr>
            </m:ctrlPr>
          </m:sSubPr>
          <m:e>
            <m:sSub>
              <m:sSubPr>
                <m:ctrlPr>
                  <w:rPr>
                    <w:rFonts w:ascii="Cambria Math" w:hAnsi="Cambria Math"/>
                  </w:rPr>
                </m:ctrlPr>
              </m:sSubPr>
              <m:e>
                <m:r>
                  <w:rPr>
                    <w:rFonts w:ascii="Cambria Math" w:hAnsi="Cambria Math"/>
                  </w:rPr>
                  <m:t>LCC</m:t>
                </m:r>
              </m:e>
              <m:sub>
                <m:r>
                  <w:rPr>
                    <w:rFonts w:ascii="Cambria Math" w:hAnsi="Cambria Math"/>
                  </w:rPr>
                  <m:t>CN</m:t>
                </m:r>
              </m:sub>
            </m:sSub>
          </m:e>
          <m:sub>
            <m:r>
              <w:rPr>
                <w:rFonts w:ascii="Cambria Math" w:hAnsi="Cambria Math"/>
              </w:rPr>
              <m:t>o</m:t>
            </m:r>
          </m:sub>
        </m:sSub>
      </m:oMath>
      <w:r w:rsidRPr="00130F96">
        <w:t xml:space="preserve">and </w:t>
      </w:r>
      <m:oMath>
        <m:sSub>
          <m:sSubPr>
            <m:ctrlPr>
              <w:rPr>
                <w:rFonts w:ascii="Cambria Math" w:hAnsi="Cambria Math"/>
              </w:rPr>
            </m:ctrlPr>
          </m:sSubPr>
          <m:e>
            <m:sSub>
              <m:sSubPr>
                <m:ctrlPr>
                  <w:rPr>
                    <w:rFonts w:ascii="Cambria Math" w:hAnsi="Cambria Math"/>
                  </w:rPr>
                </m:ctrlPr>
              </m:sSubPr>
              <m:e>
                <m:r>
                  <w:rPr>
                    <w:rFonts w:ascii="Cambria Math" w:hAnsi="Cambria Math"/>
                  </w:rPr>
                  <m:t>LCC</m:t>
                </m:r>
              </m:e>
              <m:sub>
                <m:r>
                  <w:rPr>
                    <w:rFonts w:ascii="Cambria Math" w:hAnsi="Cambria Math"/>
                  </w:rPr>
                  <m:t>C</m:t>
                </m:r>
              </m:sub>
            </m:sSub>
          </m:e>
          <m:sub>
            <m:r>
              <w:rPr>
                <w:rFonts w:ascii="Cambria Math" w:hAnsi="Cambria Math"/>
              </w:rPr>
              <m:t>o</m:t>
            </m:r>
          </m:sub>
        </m:sSub>
      </m:oMath>
      <w:r w:rsidRPr="00130F96">
        <w:t xml:space="preserve"> are the life-cycle costs of corridor o for the conventional and fully coordinated intervention scenarios respectively ($); and </w:t>
      </w:r>
      <m:oMath>
        <m:sSub>
          <m:sSubPr>
            <m:ctrlPr>
              <w:rPr>
                <w:rFonts w:ascii="Cambria Math" w:hAnsi="Cambria Math"/>
              </w:rPr>
            </m:ctrlPr>
          </m:sSubPr>
          <m:e>
            <m:r>
              <w:rPr>
                <w:rFonts w:ascii="Cambria Math" w:hAnsi="Cambria Math"/>
              </w:rPr>
              <m:t>LIF</m:t>
            </m:r>
          </m:e>
          <m:sub>
            <m:r>
              <w:rPr>
                <w:rFonts w:ascii="Cambria Math" w:hAnsi="Cambria Math"/>
              </w:rPr>
              <m:t>C</m:t>
            </m:r>
          </m:sub>
        </m:sSub>
      </m:oMath>
      <w:r w:rsidRPr="00130F96">
        <w:t xml:space="preserve"> is the life-cycle costs impact factor of the </w:t>
      </w:r>
      <w:r w:rsidR="00636562">
        <w:t>coordinated</w:t>
      </w:r>
      <w:r w:rsidRPr="00130F96">
        <w:t xml:space="preserve"> network intervention scenario over the conventional intervention one (%).</w:t>
      </w:r>
    </w:p>
    <w:p w14:paraId="6355B4AA" w14:textId="48A19273" w:rsidR="007864BB" w:rsidRDefault="007864BB" w:rsidP="00283094">
      <w:pPr>
        <w:pStyle w:val="Heading3"/>
      </w:pPr>
      <w:r>
        <w:t>Deterioration model</w:t>
      </w:r>
    </w:p>
    <w:p w14:paraId="6A00D4AB" w14:textId="4CBFBCCC" w:rsidR="007864BB" w:rsidRDefault="007864BB" w:rsidP="00650326">
      <w:pPr>
        <w:pStyle w:val="NormalIndent"/>
      </w:pPr>
      <w:r>
        <w:t>The corridor health model computes the condition of the corridor. It features n</w:t>
      </w:r>
      <w:r w:rsidRPr="00F71F4F">
        <w:rPr>
          <w:vertAlign w:val="subscript"/>
        </w:rPr>
        <w:t>s</w:t>
      </w:r>
      <w:r>
        <w:t xml:space="preserve"> deterioration models for all the </w:t>
      </w:r>
      <w:r w:rsidR="00F71F4F">
        <w:t>n</w:t>
      </w:r>
      <w:r w:rsidR="00F71F4F" w:rsidRPr="00F71F4F">
        <w:rPr>
          <w:vertAlign w:val="subscript"/>
        </w:rPr>
        <w:t>s</w:t>
      </w:r>
      <w:r w:rsidR="00F71F4F">
        <w:t xml:space="preserve"> </w:t>
      </w:r>
      <w:r>
        <w:t xml:space="preserve">systems and compiles their outcomes to a corridor condition state based on the weights of importance of each system. Due to their different service lives, deterioration patterns, surrounding conditions, etc., various Weibull-based deterioration models were built for the </w:t>
      </w:r>
      <w:r w:rsidR="00F71F4F">
        <w:t>n</w:t>
      </w:r>
      <w:r w:rsidR="00F71F4F" w:rsidRPr="00F71F4F">
        <w:rPr>
          <w:vertAlign w:val="subscript"/>
        </w:rPr>
        <w:t>s</w:t>
      </w:r>
      <w:r w:rsidR="00F71F4F">
        <w:t xml:space="preserve"> </w:t>
      </w:r>
      <w:r>
        <w:t xml:space="preserve">systems. </w:t>
      </w:r>
      <w:r w:rsidR="00650326">
        <w:t xml:space="preserve">To compare the intervention scenarios and visualize the condition improvement, a </w:t>
      </w:r>
      <w:r>
        <w:t>Condition Impact Factor (CIF) is computed. A CIF&lt;1 indicates that the considered intervention scenario resulted in an improved corridor condition, compared to the conventional intervention scenario, and vice versa.  For instance, a CIF of “1.2” indicates that the considered intervention scenario has 20% less condition state compared to the conventional intervention scenario.</w:t>
      </w:r>
    </w:p>
    <w:p w14:paraId="5A25BC6D" w14:textId="1224A1D1" w:rsidR="00130F96" w:rsidRPr="00130F96" w:rsidRDefault="00130F96" w:rsidP="00130F96">
      <w:r w:rsidRPr="003E3107">
        <w:rPr>
          <w:rFonts w:asciiTheme="minorBidi" w:hAnsiTheme="minorBidi" w:cstheme="minorBidi"/>
        </w:rPr>
        <w:t>[</w:t>
      </w:r>
      <w:r>
        <w:rPr>
          <w:rFonts w:asciiTheme="minorBidi" w:hAnsiTheme="minorBidi" w:cstheme="minorBidi"/>
        </w:rPr>
        <w:t>7</w:t>
      </w:r>
      <w:r w:rsidRPr="003E3107">
        <w:rPr>
          <w:rFonts w:asciiTheme="minorBidi" w:hAnsiTheme="minorBidi" w:cstheme="minorBidi"/>
        </w:rPr>
        <w:t xml:space="preserve">] </w:t>
      </w:r>
      <m:oMath>
        <m:sSub>
          <m:sSubPr>
            <m:ctrlPr>
              <w:rPr>
                <w:rFonts w:ascii="Cambria Math" w:hAnsi="Cambria Math" w:cstheme="minorBidi"/>
                <w:i/>
                <w:iCs/>
              </w:rPr>
            </m:ctrlPr>
          </m:sSubPr>
          <m:e>
            <m:r>
              <w:rPr>
                <w:rFonts w:ascii="Cambria Math" w:hAnsi="Cambria Math" w:cstheme="minorBidi"/>
              </w:rPr>
              <m:t>CIF</m:t>
            </m:r>
          </m:e>
          <m:sub>
            <m:r>
              <w:rPr>
                <w:rFonts w:ascii="Cambria Math" w:hAnsi="Cambria Math" w:cstheme="minorBidi"/>
              </w:rPr>
              <m:t>C</m:t>
            </m:r>
          </m:sub>
        </m:sSub>
        <m:r>
          <w:rPr>
            <w:rFonts w:ascii="Cambria Math" w:hAnsi="Cambria Math" w:cstheme="minorBidi"/>
          </w:rPr>
          <m:t xml:space="preserve"> (</m:t>
        </m:r>
        <m:sSubSup>
          <m:sSubSupPr>
            <m:ctrlPr>
              <w:rPr>
                <w:rFonts w:ascii="Cambria Math" w:hAnsi="Cambria Math" w:cstheme="minorBidi"/>
                <w:iCs/>
              </w:rPr>
            </m:ctrlPr>
          </m:sSubSupPr>
          <m:e>
            <m:r>
              <m:rPr>
                <m:sty m:val="p"/>
              </m:rPr>
              <w:rPr>
                <w:rFonts w:ascii="Cambria Math" w:hAnsi="Cambria Math" w:cstheme="minorBidi"/>
              </w:rPr>
              <m:t>D</m:t>
            </m:r>
          </m:e>
          <m:sub>
            <m:r>
              <m:rPr>
                <m:sty m:val="p"/>
              </m:rPr>
              <w:rPr>
                <w:rFonts w:ascii="Cambria Math" w:hAnsi="Cambria Math" w:cstheme="minorBidi"/>
              </w:rPr>
              <m:t>4</m:t>
            </m:r>
          </m:sub>
          <m:sup>
            <m:r>
              <m:rPr>
                <m:sty m:val="p"/>
              </m:rPr>
              <w:rPr>
                <w:rFonts w:ascii="Cambria Math" w:hAnsi="Cambria Math" w:cstheme="minorBidi"/>
              </w:rPr>
              <m:t>-</m:t>
            </m:r>
          </m:sup>
        </m:sSubSup>
        <m:r>
          <w:rPr>
            <w:rFonts w:ascii="Cambria Math" w:hAnsi="Cambria Math" w:cstheme="minorBidi"/>
          </w:rPr>
          <m:t>)=</m:t>
        </m:r>
        <m:f>
          <m:fPr>
            <m:ctrlPr>
              <w:rPr>
                <w:rFonts w:ascii="Cambria Math" w:hAnsi="Cambria Math" w:cstheme="minorBidi"/>
                <w:i/>
              </w:rPr>
            </m:ctrlPr>
          </m:fPr>
          <m:num>
            <m:sSub>
              <m:sSubPr>
                <m:ctrlPr>
                  <w:rPr>
                    <w:rFonts w:ascii="Cambria Math" w:hAnsi="Cambria Math" w:cstheme="minorBidi"/>
                    <w:i/>
                  </w:rPr>
                </m:ctrlPr>
              </m:sSubPr>
              <m:e>
                <m:r>
                  <w:rPr>
                    <w:rFonts w:ascii="Cambria Math" w:hAnsi="Cambria Math" w:cstheme="minorBidi"/>
                  </w:rPr>
                  <m:t>C</m:t>
                </m:r>
              </m:e>
              <m:sub>
                <m:r>
                  <w:rPr>
                    <w:rFonts w:ascii="Cambria Math" w:hAnsi="Cambria Math" w:cstheme="minorBidi"/>
                  </w:rPr>
                  <m:t>CN</m:t>
                </m:r>
              </m:sub>
            </m:sSub>
          </m:num>
          <m:den>
            <m:sSub>
              <m:sSubPr>
                <m:ctrlPr>
                  <w:rPr>
                    <w:rFonts w:ascii="Cambria Math" w:hAnsi="Cambria Math" w:cstheme="minorBidi"/>
                    <w:i/>
                  </w:rPr>
                </m:ctrlPr>
              </m:sSubPr>
              <m:e>
                <m:r>
                  <w:rPr>
                    <w:rFonts w:ascii="Cambria Math" w:hAnsi="Cambria Math" w:cstheme="minorBidi"/>
                  </w:rPr>
                  <m:t>C</m:t>
                </m:r>
              </m:e>
              <m:sub>
                <m:r>
                  <w:rPr>
                    <w:rFonts w:ascii="Cambria Math" w:hAnsi="Cambria Math" w:cstheme="minorBidi"/>
                  </w:rPr>
                  <m:t>C</m:t>
                </m:r>
              </m:sub>
            </m:sSub>
          </m:den>
        </m:f>
      </m:oMath>
      <w:r w:rsidRPr="00130F96">
        <w:t xml:space="preserve"> </w:t>
      </w:r>
    </w:p>
    <w:p w14:paraId="74BA8147" w14:textId="49D4A106" w:rsidR="00130F96" w:rsidRPr="00130F96" w:rsidRDefault="00130F96" w:rsidP="00130F96">
      <w:r w:rsidRPr="00130F96">
        <w:t xml:space="preserve">where; </w:t>
      </w:r>
      <m:oMath>
        <m:sSub>
          <m:sSubPr>
            <m:ctrlPr>
              <w:rPr>
                <w:rFonts w:ascii="Cambria Math" w:hAnsi="Cambria Math"/>
              </w:rPr>
            </m:ctrlPr>
          </m:sSubPr>
          <m:e>
            <m:r>
              <w:rPr>
                <w:rFonts w:ascii="Cambria Math" w:hAnsi="Cambria Math"/>
              </w:rPr>
              <m:t>C</m:t>
            </m:r>
          </m:e>
          <m:sub>
            <m:r>
              <w:rPr>
                <w:rFonts w:ascii="Cambria Math" w:hAnsi="Cambria Math"/>
              </w:rPr>
              <m:t>CN</m:t>
            </m:r>
          </m:sub>
        </m:sSub>
      </m:oMath>
      <w:r w:rsidRPr="00130F96">
        <w:t xml:space="preserve"> and </w:t>
      </w:r>
      <m:oMath>
        <m:sSub>
          <m:sSubPr>
            <m:ctrlPr>
              <w:rPr>
                <w:rFonts w:ascii="Cambria Math" w:hAnsi="Cambria Math"/>
              </w:rPr>
            </m:ctrlPr>
          </m:sSubPr>
          <m:e>
            <m:r>
              <w:rPr>
                <w:rFonts w:ascii="Cambria Math" w:hAnsi="Cambria Math"/>
              </w:rPr>
              <m:t>C</m:t>
            </m:r>
          </m:e>
          <m:sub>
            <m:r>
              <w:rPr>
                <w:rFonts w:ascii="Cambria Math" w:hAnsi="Cambria Math"/>
              </w:rPr>
              <m:t>C</m:t>
            </m:r>
          </m:sub>
        </m:sSub>
      </m:oMath>
      <w:r w:rsidRPr="00130F96">
        <w:t xml:space="preserve"> are the network condition states for the conventional and fully coordinated intervention scenarios (%); and </w:t>
      </w:r>
      <m:oMath>
        <m:sSub>
          <m:sSubPr>
            <m:ctrlPr>
              <w:rPr>
                <w:rFonts w:ascii="Cambria Math" w:hAnsi="Cambria Math"/>
              </w:rPr>
            </m:ctrlPr>
          </m:sSubPr>
          <m:e>
            <m:r>
              <w:rPr>
                <w:rFonts w:ascii="Cambria Math" w:hAnsi="Cambria Math"/>
              </w:rPr>
              <m:t>CIF</m:t>
            </m:r>
          </m:e>
          <m:sub>
            <m:r>
              <w:rPr>
                <w:rFonts w:ascii="Cambria Math" w:hAnsi="Cambria Math"/>
              </w:rPr>
              <m:t>C</m:t>
            </m:r>
          </m:sub>
        </m:sSub>
      </m:oMath>
      <w:r w:rsidRPr="00130F96">
        <w:t xml:space="preserve"> is the network condition impact factor of the </w:t>
      </w:r>
      <w:r w:rsidR="00636562">
        <w:t>coordinated</w:t>
      </w:r>
      <w:r w:rsidRPr="00130F96">
        <w:t xml:space="preserve"> intervention scenario over the conventional intervention scenario (%).</w:t>
      </w:r>
    </w:p>
    <w:p w14:paraId="7664E842" w14:textId="23FD4AA6" w:rsidR="007864BB" w:rsidRDefault="007864BB" w:rsidP="000412A2">
      <w:pPr>
        <w:pStyle w:val="Heading2"/>
      </w:pPr>
      <w:r>
        <w:t>Optimization Model</w:t>
      </w:r>
    </w:p>
    <w:p w14:paraId="182F2CC8" w14:textId="77777777" w:rsidR="007864BB" w:rsidRDefault="007864BB" w:rsidP="002D0356">
      <w:pPr>
        <w:pStyle w:val="NormalIndent"/>
      </w:pPr>
      <w:r>
        <w:t xml:space="preserve">The complexity of the problem on hand arises due to the spatial interdependency among the assets under study as well as the varying intervention scenarios. Thus, it would be computationally impossible to manually reach an optimal scenario due to the outsized search space. Thus, goal programming or goal optimization has been chosen for the problem in hand, given the fact that the problem features conflicting goals and multiple assets. The objective is linked to the variables through “Goal Constraints”. However, the objective is clearly formulated to minimize the sum of deviations for the prescribed goal values defined by the user. To combine the objectives, a percentile ranking approach was utilized by calculating the percentage deviation from a goal rather than the absolute deviation. Finally, the deviational variables are formulated to fit the pre-defined set of KPIs, as shown in the </w:t>
      </w:r>
      <w:proofErr w:type="gramStart"/>
      <w:r>
        <w:t>aforementioned equations</w:t>
      </w:r>
      <w:proofErr w:type="gramEnd"/>
      <w:r>
        <w:t>.</w:t>
      </w:r>
    </w:p>
    <w:p w14:paraId="5F479A48" w14:textId="77777777" w:rsidR="00130F96" w:rsidRPr="008B76F8" w:rsidRDefault="00130F96" w:rsidP="00130F96">
      <w:pPr>
        <w:pStyle w:val="BodyText"/>
        <w:spacing w:before="0"/>
        <w:rPr>
          <w:rFonts w:eastAsia="Meiryo" w:cs="Arial"/>
          <w:bCs/>
          <w:sz w:val="20"/>
        </w:rPr>
      </w:pPr>
      <w:r w:rsidRPr="008B76F8">
        <w:rPr>
          <w:rFonts w:asciiTheme="majorBidi" w:hAnsiTheme="majorBidi" w:cstheme="majorBidi"/>
          <w:bCs/>
          <w:sz w:val="20"/>
        </w:rPr>
        <w:t xml:space="preserve">[8] </w:t>
      </w:r>
      <m:oMath>
        <m:r>
          <m:rPr>
            <m:sty m:val="b"/>
          </m:rPr>
          <w:rPr>
            <w:rFonts w:ascii="Cambria Math" w:hAnsi="Cambria Math"/>
            <w:sz w:val="20"/>
          </w:rPr>
          <m:t>Min(Z)</m:t>
        </m:r>
        <m:r>
          <w:rPr>
            <w:rFonts w:ascii="Cambria Math" w:hAnsi="Cambria Math"/>
            <w:sz w:val="20"/>
          </w:rPr>
          <m:t xml:space="preserve">= </m:t>
        </m:r>
        <m:nary>
          <m:naryPr>
            <m:chr m:val="∑"/>
            <m:limLoc m:val="undOvr"/>
            <m:ctrlPr>
              <w:rPr>
                <w:rFonts w:ascii="Cambria Math" w:hAnsi="Cambria Math" w:cs="Arial"/>
                <w:iCs/>
                <w:sz w:val="20"/>
              </w:rPr>
            </m:ctrlPr>
          </m:naryPr>
          <m:sub>
            <m:r>
              <m:rPr>
                <m:sty m:val="p"/>
              </m:rPr>
              <w:rPr>
                <w:rFonts w:ascii="Cambria Math" w:hAnsi="Cambria Math" w:cs="Arial"/>
                <w:sz w:val="20"/>
              </w:rPr>
              <m:t>i=1</m:t>
            </m:r>
          </m:sub>
          <m:sup>
            <m:sSub>
              <m:sSubPr>
                <m:ctrlPr>
                  <w:rPr>
                    <w:rFonts w:ascii="Cambria Math" w:hAnsi="Cambria Math" w:cs="Arial"/>
                    <w:sz w:val="20"/>
                  </w:rPr>
                </m:ctrlPr>
              </m:sSubPr>
              <m:e>
                <m:r>
                  <w:rPr>
                    <w:rFonts w:ascii="Cambria Math" w:hAnsi="Cambria Math" w:cs="Arial"/>
                    <w:sz w:val="20"/>
                  </w:rPr>
                  <m:t>n</m:t>
                </m:r>
              </m:e>
              <m:sub>
                <m:r>
                  <w:rPr>
                    <w:rFonts w:ascii="Cambria Math" w:hAnsi="Cambria Math" w:cs="Arial"/>
                    <w:sz w:val="20"/>
                  </w:rPr>
                  <m:t>s</m:t>
                </m:r>
              </m:sub>
            </m:sSub>
          </m:sup>
          <m:e>
            <m:nary>
              <m:naryPr>
                <m:chr m:val="∑"/>
                <m:limLoc m:val="undOvr"/>
                <m:ctrlPr>
                  <w:rPr>
                    <w:rFonts w:ascii="Cambria Math" w:hAnsi="Cambria Math" w:cs="Arial"/>
                    <w:i/>
                    <w:iCs/>
                    <w:sz w:val="20"/>
                  </w:rPr>
                </m:ctrlPr>
              </m:naryPr>
              <m:sub>
                <m:r>
                  <w:rPr>
                    <w:rFonts w:ascii="Cambria Math" w:hAnsi="Cambria Math" w:cs="Arial"/>
                    <w:sz w:val="20"/>
                  </w:rPr>
                  <m:t>v=1</m:t>
                </m:r>
              </m:sub>
              <m:sup>
                <m:r>
                  <w:rPr>
                    <w:rFonts w:ascii="Cambria Math" w:hAnsi="Cambria Math" w:cs="Arial"/>
                    <w:sz w:val="20"/>
                  </w:rPr>
                  <m:t>V</m:t>
                </m:r>
              </m:sup>
              <m:e>
                <m:nary>
                  <m:naryPr>
                    <m:chr m:val="∑"/>
                    <m:limLoc m:val="undOvr"/>
                    <m:ctrlPr>
                      <w:rPr>
                        <w:rFonts w:ascii="Cambria Math" w:hAnsi="Cambria Math" w:cs="Arial"/>
                        <w:iCs/>
                        <w:sz w:val="20"/>
                      </w:rPr>
                    </m:ctrlPr>
                  </m:naryPr>
                  <m:sub>
                    <m:r>
                      <m:rPr>
                        <m:sty m:val="p"/>
                      </m:rPr>
                      <w:rPr>
                        <w:rFonts w:ascii="Cambria Math" w:hAnsi="Cambria Math" w:cs="Arial"/>
                        <w:sz w:val="20"/>
                      </w:rPr>
                      <m:t>t=1</m:t>
                    </m:r>
                  </m:sub>
                  <m:sup>
                    <m:r>
                      <w:rPr>
                        <w:rFonts w:ascii="Cambria Math" w:hAnsi="Cambria Math" w:cs="Arial"/>
                        <w:sz w:val="20"/>
                      </w:rPr>
                      <m:t>T</m:t>
                    </m:r>
                  </m:sup>
                  <m:e>
                    <m:d>
                      <m:dPr>
                        <m:begChr m:val="["/>
                        <m:endChr m:val="]"/>
                        <m:ctrlPr>
                          <w:rPr>
                            <w:rFonts w:ascii="Cambria Math" w:hAnsi="Cambria Math" w:cs="Arial"/>
                            <w:i/>
                            <w:iCs/>
                            <w:sz w:val="20"/>
                          </w:rPr>
                        </m:ctrlPr>
                      </m:dPr>
                      <m:e>
                        <m:sSub>
                          <m:sSubPr>
                            <m:ctrlPr>
                              <w:rPr>
                                <w:rFonts w:ascii="Cambria Math" w:hAnsi="Cambria Math" w:cs="Arial"/>
                                <w:iCs/>
                                <w:sz w:val="20"/>
                              </w:rPr>
                            </m:ctrlPr>
                          </m:sSubPr>
                          <m:e>
                            <m:r>
                              <m:rPr>
                                <m:sty m:val="p"/>
                              </m:rPr>
                              <w:rPr>
                                <w:rFonts w:ascii="Cambria Math" w:hAnsi="Cambria Math" w:cs="Arial"/>
                                <w:sz w:val="20"/>
                              </w:rPr>
                              <m:t>W</m:t>
                            </m:r>
                          </m:e>
                          <m:sub>
                            <m:r>
                              <m:rPr>
                                <m:sty m:val="p"/>
                              </m:rPr>
                              <w:rPr>
                                <w:rFonts w:ascii="Cambria Math" w:hAnsi="Cambria Math" w:cs="Arial"/>
                                <w:sz w:val="20"/>
                              </w:rPr>
                              <m:t>i</m:t>
                            </m:r>
                          </m:sub>
                        </m:sSub>
                        <m: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W</m:t>
                            </m:r>
                          </m:e>
                          <m:sub>
                            <m:r>
                              <m:rPr>
                                <m:sty m:val="p"/>
                              </m:rPr>
                              <w:rPr>
                                <w:rFonts w:ascii="Cambria Math" w:hAnsi="Cambria Math" w:cs="Arial"/>
                                <w:noProof/>
                                <w:sz w:val="20"/>
                              </w:rPr>
                              <m:t>v</m:t>
                            </m:r>
                          </m:sub>
                        </m:sSub>
                        <m:r>
                          <m:rPr>
                            <m:sty m:val="p"/>
                          </m:rPr>
                          <w:rPr>
                            <w:rFonts w:ascii="Cambria Math" w:hAnsi="Cambria Math" w:cs="Arial"/>
                            <w:sz w:val="20"/>
                          </w:rPr>
                          <m:t>*(</m:t>
                        </m:r>
                        <m:sSubSup>
                          <m:sSubSupPr>
                            <m:ctrlPr>
                              <w:rPr>
                                <w:rFonts w:ascii="Cambria Math" w:hAnsi="Cambria Math" w:cs="Arial"/>
                                <w:iCs/>
                                <w:sz w:val="20"/>
                              </w:rPr>
                            </m:ctrlPr>
                          </m:sSubSupPr>
                          <m:e>
                            <m:r>
                              <m:rPr>
                                <m:sty m:val="p"/>
                              </m:rPr>
                              <w:rPr>
                                <w:rFonts w:ascii="Cambria Math" w:hAnsi="Cambria Math" w:cs="Arial"/>
                                <w:sz w:val="20"/>
                              </w:rPr>
                              <m:t>d</m:t>
                            </m:r>
                          </m:e>
                          <m:sub>
                            <m:r>
                              <w:rPr>
                                <w:rFonts w:ascii="Cambria Math" w:hAnsi="Cambria Math" w:cs="Arial"/>
                                <w:sz w:val="20"/>
                              </w:rPr>
                              <m:t>k</m:t>
                            </m:r>
                          </m:sub>
                          <m:sup>
                            <m:r>
                              <m:rPr>
                                <m:sty m:val="p"/>
                              </m:rPr>
                              <w:rPr>
                                <w:rFonts w:ascii="Cambria Math" w:hAnsi="Cambria Math" w:cs="Arial"/>
                                <w:sz w:val="20"/>
                              </w:rPr>
                              <m:t>-</m:t>
                            </m:r>
                          </m:sup>
                        </m:sSubSup>
                        <m:r>
                          <m:rPr>
                            <m:sty m:val="p"/>
                          </m:rPr>
                          <w:rPr>
                            <w:rFonts w:ascii="Cambria Math" w:hAnsi="Cambria Math" w:cs="Arial"/>
                            <w:sz w:val="20"/>
                          </w:rPr>
                          <m:t xml:space="preserve">+ </m:t>
                        </m:r>
                        <m:sSubSup>
                          <m:sSubSupPr>
                            <m:ctrlPr>
                              <w:rPr>
                                <w:rFonts w:ascii="Cambria Math" w:hAnsi="Cambria Math" w:cs="Arial"/>
                                <w:iCs/>
                                <w:sz w:val="20"/>
                              </w:rPr>
                            </m:ctrlPr>
                          </m:sSubSupPr>
                          <m:e>
                            <m:r>
                              <m:rPr>
                                <m:sty m:val="p"/>
                              </m:rPr>
                              <w:rPr>
                                <w:rFonts w:ascii="Cambria Math" w:hAnsi="Cambria Math" w:cs="Arial"/>
                                <w:sz w:val="20"/>
                              </w:rPr>
                              <m:t>d</m:t>
                            </m:r>
                          </m:e>
                          <m:sub>
                            <m:r>
                              <w:rPr>
                                <w:rFonts w:ascii="Cambria Math" w:hAnsi="Cambria Math" w:cs="Arial"/>
                                <w:sz w:val="20"/>
                              </w:rPr>
                              <m:t>m</m:t>
                            </m:r>
                          </m:sub>
                          <m:sup>
                            <m:r>
                              <m:rPr>
                                <m:sty m:val="p"/>
                              </m:rPr>
                              <w:rPr>
                                <w:rFonts w:ascii="Cambria Math" w:hAnsi="Cambria Math" w:cs="Arial"/>
                                <w:sz w:val="20"/>
                              </w:rPr>
                              <m:t>+</m:t>
                            </m:r>
                          </m:sup>
                        </m:sSubSup>
                        <m:r>
                          <m:rPr>
                            <m:sty m:val="p"/>
                          </m:rPr>
                          <w:rPr>
                            <w:rFonts w:ascii="Cambria Math" w:hAnsi="Cambria Math" w:cs="Arial"/>
                            <w:sz w:val="20"/>
                          </w:rPr>
                          <m:t>)</m:t>
                        </m:r>
                      </m:e>
                    </m:d>
                  </m:e>
                </m:nary>
              </m:e>
            </m:nary>
          </m:e>
        </m:nary>
      </m:oMath>
    </w:p>
    <w:p w14:paraId="58F697A4" w14:textId="77777777" w:rsidR="00130F96" w:rsidRPr="008B76F8" w:rsidRDefault="00130F96" w:rsidP="00130F96">
      <w:pPr>
        <w:rPr>
          <w:i/>
        </w:rPr>
      </w:pPr>
      <w:r>
        <w:rPr>
          <w:rFonts w:eastAsia="Meiryo" w:cs="Arial"/>
          <w:iCs/>
        </w:rPr>
        <w:t xml:space="preserve">[9] </w:t>
      </w:r>
      <m:oMath>
        <m:sSub>
          <m:sSubPr>
            <m:ctrlPr>
              <w:rPr>
                <w:rFonts w:ascii="Cambria Math" w:hAnsi="Cambria Math" w:cs="Arial"/>
                <w:iCs/>
              </w:rPr>
            </m:ctrlPr>
          </m:sSubPr>
          <m:e>
            <m:sSubSup>
              <m:sSubSupPr>
                <m:ctrlPr>
                  <w:rPr>
                    <w:rFonts w:ascii="Cambria Math" w:hAnsi="Cambria Math" w:cs="Arial"/>
                    <w:iCs/>
                  </w:rPr>
                </m:ctrlPr>
              </m:sSubSupPr>
              <m:e>
                <m:r>
                  <m:rPr>
                    <m:sty m:val="p"/>
                  </m:rPr>
                  <w:rPr>
                    <w:rFonts w:ascii="Cambria Math" w:hAnsi="Cambria Math" w:cs="Arial"/>
                  </w:rPr>
                  <m:t>d</m:t>
                </m:r>
              </m:e>
              <m:sub>
                <m:r>
                  <w:rPr>
                    <w:rFonts w:ascii="Cambria Math" w:hAnsi="Cambria Math" w:cs="Arial"/>
                  </w:rPr>
                  <m:t>k</m:t>
                </m:r>
              </m:sub>
              <m:sup>
                <m:r>
                  <m:rPr>
                    <m:sty m:val="p"/>
                  </m:rPr>
                  <w:rPr>
                    <w:rFonts w:ascii="Cambria Math" w:hAnsi="Cambria Math" w:cs="Arial"/>
                  </w:rPr>
                  <m:t>-</m:t>
                </m:r>
              </m:sup>
            </m:sSubSup>
          </m:e>
          <m:sub>
            <m:r>
              <w:rPr>
                <w:rFonts w:ascii="Cambria Math" w:hAnsi="Cambria Math" w:cs="Arial"/>
              </w:rPr>
              <m:t>t</m:t>
            </m:r>
          </m:sub>
        </m:sSub>
        <m:r>
          <w:rPr>
            <w:rFonts w:ascii="Cambria Math" w:hAnsi="Cambria Math" w:cs="Arial"/>
          </w:rPr>
          <m:t>=</m:t>
        </m:r>
        <m:nary>
          <m:naryPr>
            <m:chr m:val="∑"/>
            <m:limLoc m:val="undOvr"/>
            <m:ctrlPr>
              <w:rPr>
                <w:rFonts w:ascii="Cambria Math" w:hAnsi="Cambria Math" w:cstheme="majorBidi"/>
                <w:color w:val="000000"/>
              </w:rPr>
            </m:ctrlPr>
          </m:naryPr>
          <m:sub>
            <m:r>
              <w:rPr>
                <w:rFonts w:ascii="Cambria Math" w:hAnsi="Cambria Math" w:cstheme="majorBidi"/>
                <w:color w:val="000000"/>
              </w:rPr>
              <m:t>i=1</m:t>
            </m:r>
          </m:sub>
          <m:sup>
            <m:sSub>
              <m:sSubPr>
                <m:ctrlPr>
                  <w:rPr>
                    <w:rFonts w:ascii="Cambria Math" w:hAnsi="Cambria Math" w:cstheme="majorBidi"/>
                    <w:i/>
                    <w:color w:val="000000"/>
                  </w:rPr>
                </m:ctrlPr>
              </m:sSubPr>
              <m:e>
                <m:r>
                  <w:rPr>
                    <w:rFonts w:ascii="Cambria Math" w:hAnsi="Cambria Math" w:cstheme="majorBidi"/>
                    <w:color w:val="000000"/>
                  </w:rPr>
                  <m:t>n</m:t>
                </m:r>
              </m:e>
              <m:sub>
                <m:r>
                  <w:rPr>
                    <w:rFonts w:ascii="Cambria Math" w:hAnsi="Cambria Math" w:cstheme="majorBidi"/>
                    <w:color w:val="000000"/>
                  </w:rPr>
                  <m:t>s</m:t>
                </m:r>
              </m:sub>
            </m:sSub>
          </m:sup>
          <m:e>
            <m:nary>
              <m:naryPr>
                <m:chr m:val="∑"/>
                <m:limLoc m:val="undOvr"/>
                <m:ctrlPr>
                  <w:rPr>
                    <w:rFonts w:ascii="Cambria Math" w:hAnsi="Cambria Math" w:cs="Arial"/>
                    <w:i/>
                    <w:iCs/>
                  </w:rPr>
                </m:ctrlPr>
              </m:naryPr>
              <m:sub>
                <m:r>
                  <w:rPr>
                    <w:rFonts w:ascii="Cambria Math" w:hAnsi="Cambria Math" w:cs="Arial"/>
                  </w:rPr>
                  <m:t>h=</m:t>
                </m:r>
                <m:r>
                  <w:rPr>
                    <w:rFonts w:ascii="Cambria Math" w:hAnsi="Cambria Math" w:cs="Arial"/>
                  </w:rPr>
                  <m:t>1</m:t>
                </m:r>
              </m:sub>
              <m:sup>
                <m:r>
                  <w:rPr>
                    <w:rFonts w:ascii="Cambria Math" w:hAnsi="Cambria Math" w:cs="Arial"/>
                  </w:rPr>
                  <m:t>H</m:t>
                </m:r>
              </m:sup>
              <m:e>
                <m:f>
                  <m:fPr>
                    <m:ctrlPr>
                      <w:rPr>
                        <w:rFonts w:ascii="Cambria Math" w:hAnsi="Cambria Math" w:cs="Arial"/>
                        <w:i/>
                        <w:iCs/>
                      </w:rPr>
                    </m:ctrlPr>
                  </m:fPr>
                  <m:num>
                    <m:sSub>
                      <m:sSubPr>
                        <m:ctrlPr>
                          <w:rPr>
                            <w:rFonts w:ascii="Cambria Math" w:hAnsi="Cambria Math" w:cs="Arial"/>
                            <w:i/>
                            <w:iCs/>
                          </w:rPr>
                        </m:ctrlPr>
                      </m:sSubPr>
                      <m:e>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KPI</m:t>
                                </m:r>
                              </m:e>
                              <m:sub>
                                <m:r>
                                  <w:rPr>
                                    <w:rFonts w:ascii="Cambria Math" w:hAnsi="Cambria Math" w:cs="Arial"/>
                                  </w:rPr>
                                  <m:t>h</m:t>
                                </m:r>
                              </m:sub>
                            </m:sSub>
                          </m:e>
                          <m:sub>
                            <m:r>
                              <w:rPr>
                                <w:rFonts w:ascii="Cambria Math" w:hAnsi="Cambria Math" w:cs="Arial"/>
                              </w:rPr>
                              <m:t>i</m:t>
                            </m:r>
                          </m:sub>
                        </m:sSub>
                      </m:e>
                      <m:sub>
                        <m:r>
                          <w:rPr>
                            <w:rFonts w:ascii="Cambria Math" w:hAnsi="Cambria Math" w:cs="Arial"/>
                          </w:rPr>
                          <m:t>t</m:t>
                        </m:r>
                      </m:sub>
                    </m:sSub>
                    <m:r>
                      <w:rPr>
                        <w:rFonts w:ascii="Cambria Math" w:hAnsi="Cambria Math" w:cs="Arial"/>
                      </w:rPr>
                      <m:t>-</m:t>
                    </m:r>
                    <m:sSub>
                      <m:sSubPr>
                        <m:ctrlPr>
                          <w:rPr>
                            <w:rFonts w:ascii="Cambria Math" w:hAnsi="Cambria Math"/>
                            <w:i/>
                          </w:rPr>
                        </m:ctrlPr>
                      </m:sSubPr>
                      <m:e>
                        <m:sSub>
                          <m:sSubPr>
                            <m:ctrlPr>
                              <w:rPr>
                                <w:rFonts w:ascii="Cambria Math" w:hAnsi="Cambria Math"/>
                                <w:i/>
                              </w:rPr>
                            </m:ctrlPr>
                          </m:sSubPr>
                          <m:e>
                            <m:r>
                              <w:rPr>
                                <w:rFonts w:ascii="Cambria Math" w:hAnsi="Cambria Math"/>
                              </w:rPr>
                              <m:t>TH</m:t>
                            </m:r>
                          </m:e>
                          <m:sub>
                            <m:r>
                              <w:rPr>
                                <w:rFonts w:ascii="Cambria Math" w:hAnsi="Cambria Math"/>
                              </w:rPr>
                              <m:t>h</m:t>
                            </m:r>
                          </m:sub>
                        </m:sSub>
                      </m:e>
                      <m:sub>
                        <m:r>
                          <w:rPr>
                            <w:rFonts w:ascii="Cambria Math" w:hAnsi="Cambria Math"/>
                          </w:rPr>
                          <m:t>i</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TH</m:t>
                            </m:r>
                          </m:e>
                          <m:sub>
                            <m:r>
                              <w:rPr>
                                <w:rFonts w:ascii="Cambria Math" w:hAnsi="Cambria Math"/>
                              </w:rPr>
                              <m:t>h</m:t>
                            </m:r>
                          </m:sub>
                        </m:sSub>
                      </m:e>
                      <m:sub>
                        <m:r>
                          <w:rPr>
                            <w:rFonts w:ascii="Cambria Math" w:hAnsi="Cambria Math"/>
                          </w:rPr>
                          <m:t>i</m:t>
                        </m:r>
                      </m:sub>
                    </m:sSub>
                  </m:den>
                </m:f>
              </m:e>
            </m:nary>
          </m:e>
        </m:nary>
        <m:r>
          <w:rPr>
            <w:rFonts w:ascii="Cambria Math" w:hAnsi="Cambria Math" w:cs="Arial"/>
          </w:rPr>
          <m:t xml:space="preserve"> </m:t>
        </m:r>
      </m:oMath>
      <w:r w:rsidRPr="008B76F8">
        <w:t>;</w:t>
      </w:r>
      <w:r w:rsidRPr="008B76F8">
        <w:rPr>
          <w:iCs/>
        </w:rPr>
        <w:t xml:space="preserve"> </w:t>
      </w:r>
      <w:r w:rsidRPr="008B76F8">
        <w:rPr>
          <w:i/>
        </w:rPr>
        <w:t>for all k and t</w:t>
      </w:r>
    </w:p>
    <w:p w14:paraId="07246678" w14:textId="77777777" w:rsidR="00130F96" w:rsidRPr="008B76F8" w:rsidRDefault="00130F96" w:rsidP="00130F96">
      <w:pPr>
        <w:rPr>
          <w:rFonts w:eastAsia="Meiryo" w:cs="Arial"/>
          <w:b/>
          <w:sz w:val="18"/>
          <w:szCs w:val="18"/>
        </w:rPr>
      </w:pPr>
      <w:r w:rsidRPr="008B76F8">
        <w:t>[10]</w:t>
      </w:r>
      <w:r>
        <w:rPr>
          <w:i/>
          <w:iCs/>
        </w:rPr>
        <w:t xml:space="preserve"> </w:t>
      </w:r>
      <m:oMath>
        <m:sSub>
          <m:sSubPr>
            <m:ctrlPr>
              <w:rPr>
                <w:rFonts w:ascii="Cambria Math" w:hAnsi="Cambria Math" w:cs="Arial"/>
                <w:iCs/>
              </w:rPr>
            </m:ctrlPr>
          </m:sSubPr>
          <m:e>
            <m:sSubSup>
              <m:sSubSupPr>
                <m:ctrlPr>
                  <w:rPr>
                    <w:rFonts w:ascii="Cambria Math" w:hAnsi="Cambria Math" w:cs="Arial"/>
                    <w:iCs/>
                  </w:rPr>
                </m:ctrlPr>
              </m:sSubSupPr>
              <m:e>
                <m:r>
                  <m:rPr>
                    <m:sty m:val="p"/>
                  </m:rPr>
                  <w:rPr>
                    <w:rFonts w:ascii="Cambria Math" w:hAnsi="Cambria Math" w:cs="Arial"/>
                  </w:rPr>
                  <m:t>d</m:t>
                </m:r>
              </m:e>
              <m:sub>
                <m:r>
                  <w:rPr>
                    <w:rFonts w:ascii="Cambria Math" w:hAnsi="Cambria Math" w:cs="Arial"/>
                  </w:rPr>
                  <m:t>m</m:t>
                </m:r>
              </m:sub>
              <m:sup>
                <m:r>
                  <m:rPr>
                    <m:sty m:val="p"/>
                  </m:rPr>
                  <w:rPr>
                    <w:rFonts w:ascii="Cambria Math" w:hAnsi="Cambria Math" w:cs="Arial"/>
                  </w:rPr>
                  <m:t>+</m:t>
                </m:r>
              </m:sup>
            </m:sSubSup>
          </m:e>
          <m:sub>
            <m:r>
              <w:rPr>
                <w:rFonts w:ascii="Cambria Math" w:hAnsi="Cambria Math" w:cs="Arial"/>
              </w:rPr>
              <m:t>t</m:t>
            </m:r>
          </m:sub>
        </m:sSub>
        <m:r>
          <w:rPr>
            <w:rFonts w:ascii="Cambria Math" w:hAnsi="Cambria Math" w:cs="Arial"/>
          </w:rPr>
          <m:t>=</m:t>
        </m:r>
        <m:nary>
          <m:naryPr>
            <m:chr m:val="∑"/>
            <m:limLoc m:val="undOvr"/>
            <m:ctrlPr>
              <w:rPr>
                <w:rFonts w:ascii="Cambria Math" w:hAnsi="Cambria Math" w:cstheme="majorBidi"/>
                <w:color w:val="000000"/>
              </w:rPr>
            </m:ctrlPr>
          </m:naryPr>
          <m:sub>
            <m:r>
              <w:rPr>
                <w:rFonts w:ascii="Cambria Math" w:hAnsi="Cambria Math" w:cstheme="majorBidi"/>
                <w:color w:val="000000"/>
              </w:rPr>
              <m:t>i=1</m:t>
            </m:r>
          </m:sub>
          <m:sup>
            <m:sSub>
              <m:sSubPr>
                <m:ctrlPr>
                  <w:rPr>
                    <w:rFonts w:ascii="Cambria Math" w:hAnsi="Cambria Math" w:cstheme="majorBidi"/>
                    <w:i/>
                    <w:color w:val="000000"/>
                  </w:rPr>
                </m:ctrlPr>
              </m:sSubPr>
              <m:e>
                <m:r>
                  <w:rPr>
                    <w:rFonts w:ascii="Cambria Math" w:hAnsi="Cambria Math" w:cstheme="majorBidi"/>
                    <w:color w:val="000000"/>
                  </w:rPr>
                  <m:t>n</m:t>
                </m:r>
              </m:e>
              <m:sub>
                <m:r>
                  <w:rPr>
                    <w:rFonts w:ascii="Cambria Math" w:hAnsi="Cambria Math" w:cstheme="majorBidi"/>
                    <w:color w:val="000000"/>
                  </w:rPr>
                  <m:t>s</m:t>
                </m:r>
              </m:sub>
            </m:sSub>
          </m:sup>
          <m:e>
            <m:nary>
              <m:naryPr>
                <m:chr m:val="∑"/>
                <m:limLoc m:val="undOvr"/>
                <m:ctrlPr>
                  <w:rPr>
                    <w:rFonts w:ascii="Cambria Math" w:hAnsi="Cambria Math" w:cs="Arial"/>
                    <w:i/>
                    <w:iCs/>
                  </w:rPr>
                </m:ctrlPr>
              </m:naryPr>
              <m:sub>
                <m:r>
                  <w:rPr>
                    <w:rFonts w:ascii="Cambria Math" w:hAnsi="Cambria Math" w:cs="Arial"/>
                  </w:rPr>
                  <m:t>l=1</m:t>
                </m:r>
              </m:sub>
              <m:sup>
                <m:r>
                  <w:rPr>
                    <w:rFonts w:ascii="Cambria Math" w:hAnsi="Cambria Math" w:cs="Arial"/>
                  </w:rPr>
                  <m:t>L</m:t>
                </m:r>
              </m:sup>
              <m:e>
                <m:f>
                  <m:fPr>
                    <m:ctrlPr>
                      <w:rPr>
                        <w:rFonts w:ascii="Cambria Math" w:hAnsi="Cambria Math" w:cs="Arial"/>
                        <w:i/>
                        <w:iCs/>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TH</m:t>
                            </m:r>
                          </m:e>
                          <m:sub>
                            <m:r>
                              <w:rPr>
                                <w:rFonts w:ascii="Cambria Math" w:hAnsi="Cambria Math"/>
                              </w:rPr>
                              <m:t>l</m:t>
                            </m:r>
                          </m:sub>
                        </m:sSub>
                      </m:e>
                      <m:sub>
                        <m:r>
                          <w:rPr>
                            <w:rFonts w:ascii="Cambria Math" w:hAnsi="Cambria Math"/>
                          </w:rPr>
                          <m:t>i</m:t>
                        </m:r>
                      </m:sub>
                    </m:sSub>
                    <m:r>
                      <w:rPr>
                        <w:rFonts w:ascii="Cambria Math" w:hAnsi="Cambria Math" w:cs="Arial"/>
                      </w:rPr>
                      <m:t>-</m:t>
                    </m:r>
                    <m:sSub>
                      <m:sSubPr>
                        <m:ctrlPr>
                          <w:rPr>
                            <w:rFonts w:ascii="Cambria Math" w:hAnsi="Cambria Math" w:cs="Arial"/>
                            <w:i/>
                            <w:iCs/>
                          </w:rPr>
                        </m:ctrlPr>
                      </m:sSubPr>
                      <m:e>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KPI</m:t>
                                </m:r>
                              </m:e>
                              <m:sub>
                                <m:r>
                                  <w:rPr>
                                    <w:rFonts w:ascii="Cambria Math" w:hAnsi="Cambria Math" w:cs="Arial"/>
                                  </w:rPr>
                                  <m:t>l</m:t>
                                </m:r>
                              </m:sub>
                            </m:sSub>
                          </m:e>
                          <m:sub>
                            <m:r>
                              <w:rPr>
                                <w:rFonts w:ascii="Cambria Math" w:hAnsi="Cambria Math" w:cs="Arial"/>
                              </w:rPr>
                              <m:t>i</m:t>
                            </m:r>
                          </m:sub>
                        </m:sSub>
                      </m:e>
                      <m:sub>
                        <m:r>
                          <w:rPr>
                            <w:rFonts w:ascii="Cambria Math" w:hAnsi="Cambria Math" w:cs="Arial"/>
                          </w:rPr>
                          <m:t>t</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TH</m:t>
                            </m:r>
                          </m:e>
                          <m:sub>
                            <m:r>
                              <w:rPr>
                                <w:rFonts w:ascii="Cambria Math" w:hAnsi="Cambria Math"/>
                              </w:rPr>
                              <m:t>l</m:t>
                            </m:r>
                          </m:sub>
                        </m:sSub>
                      </m:e>
                      <m:sub>
                        <m:r>
                          <w:rPr>
                            <w:rFonts w:ascii="Cambria Math" w:hAnsi="Cambria Math"/>
                          </w:rPr>
                          <m:t>i</m:t>
                        </m:r>
                      </m:sub>
                    </m:sSub>
                  </m:den>
                </m:f>
              </m:e>
            </m:nary>
          </m:e>
        </m:nary>
      </m:oMath>
      <w:r w:rsidRPr="008B76F8">
        <w:rPr>
          <w:color w:val="000000"/>
        </w:rPr>
        <w:t xml:space="preserve"> </w:t>
      </w:r>
      <w:r w:rsidRPr="008B76F8">
        <w:t>;</w:t>
      </w:r>
      <w:r w:rsidRPr="008B76F8">
        <w:rPr>
          <w:iCs/>
        </w:rPr>
        <w:t xml:space="preserve"> </w:t>
      </w:r>
      <w:r w:rsidRPr="008B76F8">
        <w:rPr>
          <w:i/>
        </w:rPr>
        <w:t>for all m and t</w:t>
      </w:r>
    </w:p>
    <w:p w14:paraId="691C949F" w14:textId="77777777" w:rsidR="00130F96" w:rsidRDefault="00130F96" w:rsidP="00130F96">
      <w:pPr>
        <w:rPr>
          <w:rFonts w:asciiTheme="majorBidi" w:hAnsiTheme="majorBidi" w:cstheme="majorBidi"/>
        </w:rPr>
      </w:pPr>
      <w:r w:rsidRPr="008B76F8">
        <w:rPr>
          <w:rFonts w:eastAsia="Meiryo" w:cs="Arial"/>
          <w:bCs/>
        </w:rPr>
        <w:t>[</w:t>
      </w:r>
      <w:r>
        <w:rPr>
          <w:rFonts w:eastAsia="Meiryo" w:cs="Arial"/>
          <w:bCs/>
        </w:rPr>
        <w:t>11</w:t>
      </w:r>
      <w:r w:rsidRPr="008B76F8">
        <w:rPr>
          <w:rFonts w:eastAsia="Meiryo" w:cs="Arial"/>
          <w:bCs/>
        </w:rPr>
        <w:t>]</w:t>
      </w:r>
      <w:r>
        <w:rPr>
          <w:rFonts w:eastAsia="Meiryo" w:cs="Arial"/>
          <w:b/>
        </w:rPr>
        <w:t xml:space="preserve"> </w:t>
      </w:r>
      <m:oMath>
        <m:r>
          <m:rPr>
            <m:sty m:val="b"/>
          </m:rPr>
          <w:rPr>
            <w:rFonts w:ascii="Cambria Math" w:hAnsi="Cambria Math"/>
          </w:rPr>
          <m:t xml:space="preserve">Decision variables </m:t>
        </m:r>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sSub>
                        <m:sSubPr>
                          <m:ctrlPr>
                            <w:rPr>
                              <w:rFonts w:ascii="Cambria Math" w:hAnsi="Cambria Math"/>
                              <w:i/>
                            </w:rPr>
                          </m:ctrlPr>
                        </m:sSubPr>
                        <m:e>
                          <m:r>
                            <w:rPr>
                              <w:rFonts w:ascii="Cambria Math" w:hAnsi="Cambria Math"/>
                            </w:rPr>
                            <m:t>I</m:t>
                          </m:r>
                        </m:e>
                        <m:sub>
                          <m:r>
                            <w:rPr>
                              <w:rFonts w:ascii="Cambria Math" w:hAnsi="Cambria Math"/>
                            </w:rPr>
                            <m:t>t</m:t>
                          </m:r>
                        </m:sub>
                      </m:sSub>
                    </m:e>
                    <m:sub>
                      <m:r>
                        <w:rPr>
                          <w:rFonts w:ascii="Cambria Math" w:hAnsi="Cambria Math"/>
                        </w:rPr>
                        <m:t>o</m:t>
                      </m:r>
                    </m:sub>
                  </m:sSub>
                </m:e>
                <m:e>
                  <m:r>
                    <w:rPr>
                      <w:rFonts w:ascii="Cambria Math" w:hAnsi="Cambria Math"/>
                    </w:rPr>
                    <m:t>⋯</m:t>
                  </m:r>
                </m:e>
                <m:e>
                  <m:sSub>
                    <m:sSubPr>
                      <m:ctrlPr>
                        <w:rPr>
                          <w:rFonts w:ascii="Cambria Math" w:hAnsi="Cambria Math"/>
                          <w:i/>
                        </w:rPr>
                      </m:ctrlPr>
                    </m:sSubPr>
                    <m:e>
                      <m:r>
                        <w:rPr>
                          <w:rFonts w:ascii="Cambria Math" w:hAnsi="Cambria Math"/>
                        </w:rPr>
                        <m:t>I</m:t>
                      </m:r>
                    </m:e>
                    <m:sub>
                      <m:sSub>
                        <m:sSubPr>
                          <m:ctrlPr>
                            <w:rPr>
                              <w:rFonts w:ascii="Cambria Math" w:hAnsi="Cambria Math"/>
                              <w:i/>
                            </w:rPr>
                          </m:ctrlPr>
                        </m:sSubPr>
                        <m:e>
                          <m:r>
                            <w:rPr>
                              <w:rFonts w:ascii="Cambria Math" w:hAnsi="Cambria Math"/>
                            </w:rPr>
                            <m:t>T</m:t>
                          </m:r>
                        </m:e>
                        <m:sub>
                          <m:r>
                            <w:rPr>
                              <w:rFonts w:ascii="Cambria Math" w:hAnsi="Cambria Math"/>
                            </w:rPr>
                            <m:t>o</m:t>
                          </m:r>
                        </m:sub>
                      </m:sSub>
                    </m:sub>
                  </m:sSub>
                </m:e>
              </m:mr>
              <m:mr>
                <m:e>
                  <m:r>
                    <w:rPr>
                      <w:rFonts w:ascii="Cambria Math" w:hAnsi="Cambria Math"/>
                    </w:rPr>
                    <m:t>⋮</m:t>
                  </m:r>
                </m:e>
                <m:e>
                  <m:r>
                    <w:rPr>
                      <w:rFonts w:ascii="Cambria Math" w:hAnsi="Cambria Math"/>
                    </w:rPr>
                    <m:t>⋱</m:t>
                  </m:r>
                </m:e>
                <m:e>
                  <m:r>
                    <w:rPr>
                      <w:rFonts w:ascii="Cambria Math" w:hAnsi="Cambria Math"/>
                    </w:rPr>
                    <m:t>⋮</m:t>
                  </m:r>
                </m:e>
              </m:mr>
              <m:mr>
                <m:e>
                  <m:sSub>
                    <m:sSubPr>
                      <m:ctrlPr>
                        <w:rPr>
                          <w:rFonts w:ascii="Cambria Math" w:hAnsi="Cambria Math"/>
                          <w:i/>
                        </w:rPr>
                      </m:ctrlPr>
                    </m:sSubPr>
                    <m:e>
                      <m:r>
                        <w:rPr>
                          <w:rFonts w:ascii="Cambria Math" w:hAnsi="Cambria Math"/>
                        </w:rPr>
                        <m:t>I</m:t>
                      </m:r>
                    </m:e>
                    <m:sub>
                      <m:sSub>
                        <m:sSubPr>
                          <m:ctrlPr>
                            <w:rPr>
                              <w:rFonts w:ascii="Cambria Math" w:hAnsi="Cambria Math"/>
                              <w:i/>
                            </w:rPr>
                          </m:ctrlPr>
                        </m:sSubPr>
                        <m:e>
                          <m:r>
                            <w:rPr>
                              <w:rFonts w:ascii="Cambria Math" w:hAnsi="Cambria Math"/>
                            </w:rPr>
                            <m:t>t</m:t>
                          </m:r>
                        </m:e>
                        <m:sub>
                          <m:r>
                            <w:rPr>
                              <w:rFonts w:ascii="Cambria Math" w:hAnsi="Cambria Math"/>
                            </w:rPr>
                            <m:t>O</m:t>
                          </m:r>
                        </m:sub>
                      </m:sSub>
                    </m:sub>
                  </m:sSub>
                </m:e>
                <m:e>
                  <m:r>
                    <w:rPr>
                      <w:rFonts w:ascii="Cambria Math" w:hAnsi="Cambria Math"/>
                    </w:rPr>
                    <m:t>⋯</m:t>
                  </m:r>
                </m:e>
                <m:e>
                  <m:sSub>
                    <m:sSubPr>
                      <m:ctrlPr>
                        <w:rPr>
                          <w:rFonts w:ascii="Cambria Math" w:hAnsi="Cambria Math"/>
                          <w:i/>
                        </w:rPr>
                      </m:ctrlPr>
                    </m:sSubPr>
                    <m:e>
                      <m:r>
                        <w:rPr>
                          <w:rFonts w:ascii="Cambria Math" w:hAnsi="Cambria Math"/>
                        </w:rPr>
                        <m:t>I</m:t>
                      </m:r>
                    </m:e>
                    <m:sub>
                      <m:sSub>
                        <m:sSubPr>
                          <m:ctrlPr>
                            <w:rPr>
                              <w:rFonts w:ascii="Cambria Math" w:hAnsi="Cambria Math"/>
                              <w:i/>
                            </w:rPr>
                          </m:ctrlPr>
                        </m:sSubPr>
                        <m:e>
                          <m:r>
                            <w:rPr>
                              <w:rFonts w:ascii="Cambria Math" w:hAnsi="Cambria Math"/>
                            </w:rPr>
                            <m:t>T</m:t>
                          </m:r>
                        </m:e>
                        <m:sub>
                          <m:r>
                            <w:rPr>
                              <w:rFonts w:ascii="Cambria Math" w:hAnsi="Cambria Math"/>
                            </w:rPr>
                            <m:t>O</m:t>
                          </m:r>
                        </m:sub>
                      </m:sSub>
                    </m:sub>
                  </m:sSub>
                </m:e>
              </m:mr>
            </m:m>
          </m:e>
        </m:d>
      </m:oMath>
      <w:r w:rsidRPr="008B76F8">
        <w:rPr>
          <w:rFonts w:asciiTheme="majorBidi" w:hAnsiTheme="majorBidi" w:cstheme="majorBidi"/>
        </w:rPr>
        <w:tab/>
      </w:r>
    </w:p>
    <w:p w14:paraId="15E9460B" w14:textId="3F819421" w:rsidR="00130F96" w:rsidRPr="00817ADB" w:rsidRDefault="00130F96" w:rsidP="00130F96">
      <w:pPr>
        <w:rPr>
          <w:rFonts w:asciiTheme="majorBidi" w:hAnsiTheme="majorBidi" w:cstheme="majorBidi"/>
          <w:bCs/>
          <w:lang w:val="en-CA"/>
        </w:rPr>
      </w:pPr>
      <w:r w:rsidRPr="00817ADB">
        <w:rPr>
          <w:rFonts w:asciiTheme="majorBidi" w:hAnsiTheme="majorBidi" w:cstheme="majorBidi"/>
          <w:bCs/>
          <w:lang w:val="en-CA"/>
        </w:rPr>
        <w:t xml:space="preserve">For </w:t>
      </w:r>
      <m:oMath>
        <m:sSub>
          <m:sSubPr>
            <m:ctrlPr>
              <w:rPr>
                <w:rFonts w:ascii="Cambria Math" w:hAnsi="Cambria Math"/>
                <w:i/>
              </w:rPr>
            </m:ctrlPr>
          </m:sSubPr>
          <m:e>
            <m:sSub>
              <m:sSubPr>
                <m:ctrlPr>
                  <w:rPr>
                    <w:rFonts w:ascii="Cambria Math" w:hAnsi="Cambria Math"/>
                    <w:i/>
                  </w:rPr>
                </m:ctrlPr>
              </m:sSubPr>
              <m:e>
                <m:r>
                  <w:rPr>
                    <w:rFonts w:ascii="Cambria Math" w:hAnsi="Cambria Math"/>
                  </w:rPr>
                  <m:t>I</m:t>
                </m:r>
              </m:e>
              <m:sub>
                <m:r>
                  <w:rPr>
                    <w:rFonts w:ascii="Cambria Math" w:hAnsi="Cambria Math"/>
                  </w:rPr>
                  <m:t>t</m:t>
                </m:r>
              </m:sub>
            </m:sSub>
          </m:e>
          <m:sub>
            <m:r>
              <w:rPr>
                <w:rFonts w:ascii="Cambria Math" w:hAnsi="Cambria Math"/>
              </w:rPr>
              <m:t>o</m:t>
            </m:r>
          </m:sub>
        </m:sSub>
      </m:oMath>
      <w:r w:rsidRPr="00817ADB">
        <w:rPr>
          <w:rFonts w:asciiTheme="majorBidi" w:hAnsiTheme="majorBidi" w:cstheme="majorBidi"/>
          <w:bCs/>
          <w:lang w:val="en-CA"/>
        </w:rPr>
        <w:t xml:space="preserve"> = 0, 1, … 10</w:t>
      </w:r>
    </w:p>
    <w:p w14:paraId="3130DF00" w14:textId="56D02669" w:rsidR="00130F96" w:rsidRPr="00817ADB" w:rsidRDefault="00130F96" w:rsidP="00130F96">
      <w:pPr>
        <w:rPr>
          <w:rFonts w:asciiTheme="majorBidi" w:hAnsiTheme="majorBidi" w:cstheme="majorBidi"/>
          <w:bCs/>
          <w:lang w:val="en-CA"/>
        </w:rPr>
      </w:pPr>
      <w:r w:rsidRPr="00817ADB">
        <w:rPr>
          <w:rFonts w:asciiTheme="majorBidi" w:hAnsiTheme="majorBidi" w:cstheme="majorBidi"/>
          <w:bCs/>
          <w:lang w:val="en-CA"/>
        </w:rPr>
        <w:t>t = 1, 2, … T</w:t>
      </w:r>
    </w:p>
    <w:p w14:paraId="3AE7D605" w14:textId="0A5E7F69" w:rsidR="00130F96" w:rsidRPr="00817ADB" w:rsidRDefault="00130F96" w:rsidP="00130F96">
      <w:pPr>
        <w:rPr>
          <w:rFonts w:asciiTheme="majorBidi" w:hAnsiTheme="majorBidi" w:cstheme="majorBidi"/>
          <w:bCs/>
          <w:lang w:val="en-CA"/>
        </w:rPr>
      </w:pPr>
      <w:r w:rsidRPr="00817ADB">
        <w:rPr>
          <w:rFonts w:asciiTheme="majorBidi" w:hAnsiTheme="majorBidi" w:cstheme="majorBidi"/>
          <w:bCs/>
          <w:lang w:val="en-CA"/>
        </w:rPr>
        <w:t>o = 1, 2, … O</w:t>
      </w:r>
    </w:p>
    <w:p w14:paraId="6B0A618B" w14:textId="023DA153" w:rsidR="00130F96" w:rsidRPr="00130F96" w:rsidRDefault="00130F96" w:rsidP="00130F96">
      <w:r w:rsidRPr="00130F96">
        <w:t xml:space="preserve">where; </w:t>
      </w:r>
      <m:oMath>
        <m:r>
          <m:rPr>
            <m:sty m:val="p"/>
          </m:rPr>
          <w:rPr>
            <w:rFonts w:ascii="Cambria Math" w:hAnsi="Cambria Math"/>
          </w:rPr>
          <m:t>Z</m:t>
        </m:r>
      </m:oMath>
      <w:r w:rsidRPr="00130F96">
        <w:t xml:space="preserve"> is the summation of the deviational variables of </w:t>
      </w:r>
      <w:r w:rsidR="00F71F4F">
        <w:t>n</w:t>
      </w:r>
      <w:r w:rsidR="00F71F4F" w:rsidRPr="00F71F4F">
        <w:rPr>
          <w:vertAlign w:val="subscript"/>
        </w:rPr>
        <w:t>s</w:t>
      </w:r>
      <w:r w:rsidR="00F71F4F" w:rsidRPr="00130F96">
        <w:t xml:space="preserve"> </w:t>
      </w:r>
      <w:r w:rsidRPr="00130F96">
        <w:t xml:space="preserve">system throughout the planning horizon T (%); Wv represents the deferential weights among the conflicting goals (%); v is the KPIs’ counter (number); V is the total number of KPIs (number); </w:t>
      </w:r>
      <m:oMath>
        <m:sSub>
          <m:sSubPr>
            <m:ctrlPr>
              <w:rPr>
                <w:rFonts w:ascii="Cambria Math" w:hAnsi="Cambria Math"/>
              </w:rPr>
            </m:ctrlPr>
          </m:sSubPr>
          <m:e>
            <m:sSubSup>
              <m:sSubSupPr>
                <m:ctrlPr>
                  <w:rPr>
                    <w:rFonts w:ascii="Cambria Math" w:hAnsi="Cambria Math"/>
                  </w:rPr>
                </m:ctrlPr>
              </m:sSubSupPr>
              <m:e>
                <m:r>
                  <m:rPr>
                    <m:sty m:val="p"/>
                  </m:rPr>
                  <w:rPr>
                    <w:rFonts w:ascii="Cambria Math" w:hAnsi="Cambria Math"/>
                  </w:rPr>
                  <m:t>d</m:t>
                </m:r>
              </m:e>
              <m:sub>
                <m:r>
                  <w:rPr>
                    <w:rFonts w:ascii="Cambria Math" w:hAnsi="Cambria Math"/>
                  </w:rPr>
                  <m:t>k</m:t>
                </m:r>
              </m:sub>
              <m:sup>
                <m:r>
                  <m:rPr>
                    <m:sty m:val="p"/>
                  </m:rPr>
                  <w:rPr>
                    <w:rFonts w:ascii="Cambria Math" w:hAnsi="Cambria Math"/>
                  </w:rPr>
                  <m:t>-</m:t>
                </m:r>
              </m:sup>
            </m:sSubSup>
          </m:e>
          <m:sub>
            <m:r>
              <w:rPr>
                <w:rFonts w:ascii="Cambria Math" w:hAnsi="Cambria Math"/>
              </w:rPr>
              <m:t>t</m:t>
            </m:r>
          </m:sub>
        </m:sSub>
      </m:oMath>
      <w:r w:rsidRPr="00130F96">
        <w:t xml:space="preserve"> is the summation of all the negative deviational variables at point of time (t) (%); and </w:t>
      </w:r>
      <m:oMath>
        <m:sSub>
          <m:sSubPr>
            <m:ctrlPr>
              <w:rPr>
                <w:rFonts w:ascii="Cambria Math" w:hAnsi="Cambria Math"/>
              </w:rPr>
            </m:ctrlPr>
          </m:sSubPr>
          <m:e>
            <m:sSubSup>
              <m:sSubSupPr>
                <m:ctrlPr>
                  <w:rPr>
                    <w:rFonts w:ascii="Cambria Math" w:hAnsi="Cambria Math"/>
                  </w:rPr>
                </m:ctrlPr>
              </m:sSubSupPr>
              <m:e>
                <m:r>
                  <m:rPr>
                    <m:sty m:val="p"/>
                  </m:rPr>
                  <w:rPr>
                    <w:rFonts w:ascii="Cambria Math" w:hAnsi="Cambria Math"/>
                  </w:rPr>
                  <m:t>d</m:t>
                </m:r>
              </m:e>
              <m:sub>
                <m:r>
                  <w:rPr>
                    <w:rFonts w:ascii="Cambria Math" w:hAnsi="Cambria Math"/>
                  </w:rPr>
                  <m:t>m</m:t>
                </m:r>
              </m:sub>
              <m:sup>
                <m:r>
                  <m:rPr>
                    <m:sty m:val="p"/>
                  </m:rPr>
                  <w:rPr>
                    <w:rFonts w:ascii="Cambria Math" w:hAnsi="Cambria Math"/>
                  </w:rPr>
                  <m:t>+</m:t>
                </m:r>
              </m:sup>
            </m:sSubSup>
          </m:e>
          <m:sub>
            <m:r>
              <w:rPr>
                <w:rFonts w:ascii="Cambria Math" w:hAnsi="Cambria Math"/>
              </w:rPr>
              <m:t>t</m:t>
            </m:r>
          </m:sub>
        </m:sSub>
        <m:r>
          <m:rPr>
            <m:sty m:val="p"/>
          </m:rPr>
          <w:rPr>
            <w:rFonts w:ascii="Cambria Math" w:hAnsi="Cambria Math"/>
          </w:rPr>
          <m:t xml:space="preserve"> </m:t>
        </m:r>
      </m:oMath>
      <w:r w:rsidRPr="00130F96">
        <w:t>is the summation of all the positive deviational variables at point of time (t) (%);</w:t>
      </w:r>
    </w:p>
    <w:p w14:paraId="499845C2" w14:textId="63146FD1" w:rsidR="000412A2" w:rsidRPr="000412A2" w:rsidRDefault="000412A2" w:rsidP="000412A2">
      <w:pPr>
        <w:pStyle w:val="Heading1"/>
      </w:pPr>
      <w:r>
        <w:lastRenderedPageBreak/>
        <w:t>Results and Discussion</w:t>
      </w:r>
    </w:p>
    <w:p w14:paraId="59916325" w14:textId="423331DC" w:rsidR="000412A2" w:rsidRDefault="00B8235D" w:rsidP="00B30AF5">
      <w:pPr>
        <w:pStyle w:val="NormalIndent"/>
      </w:pPr>
      <w:r>
        <w:t xml:space="preserve">The </w:t>
      </w:r>
      <w:r w:rsidR="000412A2">
        <w:t xml:space="preserve">system was applied to a 53 km stretch from the town of Kindersley roads, water, and sewer networks. The network comprises 120 corridors. Time value of money has been considered with an interest rate of 2% (Bank of Canada 2018). </w:t>
      </w:r>
      <w:r w:rsidR="00B30AF5">
        <w:t>T</w:t>
      </w:r>
      <w:r w:rsidR="000412A2">
        <w:t xml:space="preserve">he study planning horizon was 25 years. The weights of the systems were assumed according to the overall LCC of each system across 100 years, using the longest life method. The results displayed 45%, 25%, and 30% for the roads, water, and sewer systems respectively. However, those weights are subject to change according to the stakeholders’ preferences. The model was built on REMSOFT and MOSEK optimization engine was used. The weights of importance for the financial, temporal, spatial, and physical were 50%, 10%, 30%, and 10% respectively. The optimization showed promising results for the </w:t>
      </w:r>
      <w:r w:rsidR="00BD3056">
        <w:t xml:space="preserve">coordinated </w:t>
      </w:r>
      <w:r w:rsidR="000412A2">
        <w:t xml:space="preserve">as opposed to the conventional in terms of: (1) number of interventions; (2) delay time for service disruptions; (3) </w:t>
      </w:r>
      <w:r w:rsidR="00636562">
        <w:t>coordinated</w:t>
      </w:r>
      <w:r w:rsidR="000412A2">
        <w:t xml:space="preserve"> interventions for the road, water, and sewer networks; (4) less space consumed to maintain the corridors; and (4) LCC across the planning horizon. The conventional system was modelled and optimized using the same engine. As shown in Figure 2 (a), the coordinated scenario showed to be much effective as opposed to the conventional one with </w:t>
      </w:r>
      <w:proofErr w:type="gramStart"/>
      <w:r w:rsidR="000412A2">
        <w:t>72% time</w:t>
      </w:r>
      <w:proofErr w:type="gramEnd"/>
      <w:r w:rsidR="000412A2">
        <w:t xml:space="preserve"> savings, 63% less space consumption, 48% less LCC, and 67% less public disruption with less number of interventions. Those savings reflect the coordination of the intervention activities where the common activities have been carried out once instead of </w:t>
      </w:r>
      <w:proofErr w:type="spellStart"/>
      <w:r w:rsidR="000412A2">
        <w:t>n</w:t>
      </w:r>
      <w:r w:rsidR="000412A2" w:rsidRPr="00F71F4F">
        <w:rPr>
          <w:vertAlign w:val="subscript"/>
        </w:rPr>
        <w:t>a</w:t>
      </w:r>
      <w:proofErr w:type="spellEnd"/>
      <w:r w:rsidR="000412A2">
        <w:t xml:space="preserve"> or </w:t>
      </w:r>
      <w:r w:rsidR="00F71F4F">
        <w:t>n</w:t>
      </w:r>
      <w:r w:rsidR="00F71F4F" w:rsidRPr="00F71F4F">
        <w:rPr>
          <w:vertAlign w:val="subscript"/>
        </w:rPr>
        <w:t>s</w:t>
      </w:r>
      <w:r w:rsidR="00F71F4F">
        <w:t xml:space="preserve"> </w:t>
      </w:r>
      <w:r w:rsidR="000412A2">
        <w:t xml:space="preserve">times for the </w:t>
      </w:r>
      <w:proofErr w:type="gramStart"/>
      <w:r w:rsidR="000412A2">
        <w:t>partially-</w:t>
      </w:r>
      <w:r w:rsidR="00636562">
        <w:t>coordinated</w:t>
      </w:r>
      <w:proofErr w:type="gramEnd"/>
      <w:r w:rsidR="000412A2">
        <w:t xml:space="preserve"> and conventional intervention scenarios. Furthermore, undertaking the </w:t>
      </w:r>
      <w:r w:rsidR="00636562">
        <w:t>coordinated</w:t>
      </w:r>
      <w:r w:rsidR="000412A2">
        <w:t xml:space="preserve"> intervention increased the number of parallel activities, which increased the temporal, spatial, and financial savings as opposed to the conventional approach in which </w:t>
      </w:r>
      <w:r w:rsidR="00F71F4F">
        <w:t>n</w:t>
      </w:r>
      <w:r w:rsidR="00F71F4F" w:rsidRPr="00F71F4F">
        <w:rPr>
          <w:vertAlign w:val="subscript"/>
        </w:rPr>
        <w:t>s</w:t>
      </w:r>
      <w:r w:rsidR="00F71F4F">
        <w:t xml:space="preserve"> </w:t>
      </w:r>
      <w:r w:rsidR="000412A2">
        <w:t>interventions are separately undertaken for each system. The results could be summarized in Table 2.</w:t>
      </w:r>
    </w:p>
    <w:p w14:paraId="569AC9F2" w14:textId="3E594B39" w:rsidR="002F35F4" w:rsidRDefault="002F35F4" w:rsidP="007A54BB">
      <w:pPr>
        <w:pStyle w:val="Figure"/>
      </w:pPr>
      <w:r>
        <w:t>Table 2: Town of Kindersley - Optimization summary results</w:t>
      </w:r>
    </w:p>
    <w:p w14:paraId="39955F81" w14:textId="148D9A59" w:rsidR="000412A2" w:rsidRDefault="002F35F4" w:rsidP="002F35F4">
      <w:pPr>
        <w:pStyle w:val="NormalIndent"/>
        <w:ind w:left="170" w:firstLine="0"/>
        <w:jc w:val="center"/>
      </w:pPr>
      <w:r w:rsidRPr="003421DF">
        <w:rPr>
          <w:noProof/>
        </w:rPr>
        <w:drawing>
          <wp:inline distT="0" distB="0" distL="0" distR="0" wp14:anchorId="28922C5F" wp14:editId="76094714">
            <wp:extent cx="3038475" cy="11703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8632"/>
                    <a:stretch/>
                  </pic:blipFill>
                  <pic:spPr bwMode="auto">
                    <a:xfrm>
                      <a:off x="0" y="0"/>
                      <a:ext cx="3045804" cy="1173128"/>
                    </a:xfrm>
                    <a:prstGeom prst="rect">
                      <a:avLst/>
                    </a:prstGeom>
                    <a:noFill/>
                    <a:ln>
                      <a:noFill/>
                    </a:ln>
                    <a:extLst>
                      <a:ext uri="{53640926-AAD7-44D8-BBD7-CCE9431645EC}">
                        <a14:shadowObscured xmlns:a14="http://schemas.microsoft.com/office/drawing/2010/main"/>
                      </a:ext>
                    </a:extLst>
                  </pic:spPr>
                </pic:pic>
              </a:graphicData>
            </a:graphic>
          </wp:inline>
        </w:drawing>
      </w:r>
    </w:p>
    <w:p w14:paraId="68AB39C5" w14:textId="2757F4FC" w:rsidR="00636562" w:rsidRDefault="00636562" w:rsidP="00650326">
      <w:pPr>
        <w:pStyle w:val="Figure"/>
      </w:pPr>
      <w:r>
        <w:rPr>
          <w:rFonts w:cs="Arial"/>
          <w:noProof/>
        </w:rPr>
        <w:drawing>
          <wp:inline distT="0" distB="0" distL="0" distR="0" wp14:anchorId="0BD4221F" wp14:editId="08BCA260">
            <wp:extent cx="3212174" cy="2271712"/>
            <wp:effectExtent l="0" t="0" r="7620" b="0"/>
            <wp:docPr id="28" name="Picture 2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27704" r="641"/>
                    <a:stretch/>
                  </pic:blipFill>
                  <pic:spPr bwMode="auto">
                    <a:xfrm>
                      <a:off x="0" y="0"/>
                      <a:ext cx="3312923" cy="2342964"/>
                    </a:xfrm>
                    <a:prstGeom prst="rect">
                      <a:avLst/>
                    </a:prstGeom>
                    <a:noFill/>
                    <a:ln>
                      <a:noFill/>
                    </a:ln>
                    <a:extLst>
                      <a:ext uri="{53640926-AAD7-44D8-BBD7-CCE9431645EC}">
                        <a14:shadowObscured xmlns:a14="http://schemas.microsoft.com/office/drawing/2010/main"/>
                      </a:ext>
                    </a:extLst>
                  </pic:spPr>
                </pic:pic>
              </a:graphicData>
            </a:graphic>
          </wp:inline>
        </w:drawing>
      </w:r>
      <w:r>
        <w:t>Figure 2: Coordinated intervention savings over conventional</w:t>
      </w:r>
    </w:p>
    <w:p w14:paraId="2CA6B2DE" w14:textId="77777777" w:rsidR="00636562" w:rsidRDefault="00636562" w:rsidP="00636562">
      <w:pPr>
        <w:pStyle w:val="Heading1"/>
      </w:pPr>
      <w:r>
        <w:t>CONCLUSIONS</w:t>
      </w:r>
    </w:p>
    <w:p w14:paraId="44849075" w14:textId="4E402F4E" w:rsidR="00636562" w:rsidRDefault="00636562" w:rsidP="00605569">
      <w:pPr>
        <w:pStyle w:val="NormalIndent"/>
      </w:pPr>
      <w:r>
        <w:t xml:space="preserve">Across the last decade, </w:t>
      </w:r>
      <w:r w:rsidR="00650326">
        <w:t>several</w:t>
      </w:r>
      <w:r>
        <w:t xml:space="preserve"> decision-making frameworks were developed for silo systems with less focus on </w:t>
      </w:r>
      <w:r w:rsidR="00650326">
        <w:t>integrated asset management systems</w:t>
      </w:r>
      <w:r>
        <w:t xml:space="preserve">. This paper presented a coordination </w:t>
      </w:r>
      <w:r w:rsidR="00650326">
        <w:t xml:space="preserve">and multi-objective optimization </w:t>
      </w:r>
      <w:r>
        <w:t xml:space="preserve">framework for scheduling the interventions of the </w:t>
      </w:r>
      <w:r w:rsidR="00650326">
        <w:t xml:space="preserve">collocated </w:t>
      </w:r>
      <w:r>
        <w:t xml:space="preserve">infrastructure. The </w:t>
      </w:r>
      <w:r w:rsidR="00605569">
        <w:t xml:space="preserve">system was applied to the town of Kindersley network and </w:t>
      </w:r>
      <w:r>
        <w:t>showed great savings in favor of the coordination over the conventional in terms of cost, time, space, and condition. Despite the capabilities and flexibility of the system, the future work is underway to address some of the limitations including but not limited to: (1) incorporating more than three infrastructure systems to maximize the coordination benefits; and (2) quantifying the public nuisance impact of undertaking a coordinated intervention as opposed to the conventional independent interventions.</w:t>
      </w:r>
    </w:p>
    <w:p w14:paraId="068480A4" w14:textId="73D4838D" w:rsidR="000412A2" w:rsidRDefault="000412A2" w:rsidP="000412A2">
      <w:pPr>
        <w:pStyle w:val="Heading1"/>
      </w:pPr>
      <w:r>
        <w:t>REFERENCES</w:t>
      </w:r>
    </w:p>
    <w:p w14:paraId="2447D1EC" w14:textId="353BF5A6" w:rsidR="000412A2" w:rsidRPr="00B30AF5" w:rsidRDefault="000412A2" w:rsidP="002F35F4">
      <w:r w:rsidRPr="00B30AF5">
        <w:t>Abu-Samra, S., Ahmed, M., Hammad, A., and Zayed, T. 2018. "</w:t>
      </w:r>
      <w:proofErr w:type="spellStart"/>
      <w:r w:rsidRPr="00B30AF5">
        <w:t>Multiobjective</w:t>
      </w:r>
      <w:proofErr w:type="spellEnd"/>
      <w:r w:rsidRPr="00B30AF5">
        <w:t xml:space="preserve"> framework for managing municipal integrated infrastructure." Construction Engineering and Management, </w:t>
      </w:r>
      <w:r w:rsidR="00BD3056">
        <w:t xml:space="preserve">ASCE, </w:t>
      </w:r>
      <w:r w:rsidRPr="00B30AF5">
        <w:t>144(1).</w:t>
      </w:r>
    </w:p>
    <w:p w14:paraId="724D0301" w14:textId="6EBF823B" w:rsidR="000412A2" w:rsidRPr="00B30AF5" w:rsidRDefault="000412A2" w:rsidP="002F35F4">
      <w:r w:rsidRPr="00B30AF5">
        <w:t xml:space="preserve">Amador, L., </w:t>
      </w:r>
      <w:r w:rsidR="007A54BB" w:rsidRPr="00B30AF5">
        <w:t>and</w:t>
      </w:r>
      <w:r w:rsidRPr="00B30AF5">
        <w:t xml:space="preserve"> Magnuson, S. 2011. “Adjacency Modeling for Coordination of Investments in Infrastructure Asset Management: Case Study of Kindersley, Saskatchewan, Canada.” </w:t>
      </w:r>
      <w:r w:rsidR="007A54BB" w:rsidRPr="00B30AF5">
        <w:t>TRB</w:t>
      </w:r>
      <w:r w:rsidRPr="00B30AF5">
        <w:t>, 2246, 8–15, Washington.</w:t>
      </w:r>
    </w:p>
    <w:p w14:paraId="0F792704" w14:textId="147BD396" w:rsidR="000412A2" w:rsidRPr="00B30AF5" w:rsidRDefault="000412A2" w:rsidP="002F35F4">
      <w:r w:rsidRPr="00B30AF5">
        <w:t>Bank of Canada. (2018). “Interest rate.” (</w:t>
      </w:r>
      <w:proofErr w:type="gramStart"/>
      <w:r w:rsidRPr="00B30AF5">
        <w:t>Aug</w:t>
      </w:r>
      <w:r w:rsidR="00F938B3" w:rsidRPr="00B30AF5">
        <w:t>.</w:t>
      </w:r>
      <w:r w:rsidRPr="00B30AF5">
        <w:t>,</w:t>
      </w:r>
      <w:proofErr w:type="gramEnd"/>
      <w:r w:rsidRPr="00B30AF5">
        <w:t xml:space="preserve"> 2018).</w:t>
      </w:r>
    </w:p>
    <w:p w14:paraId="19E42F60" w14:textId="7CD35FB7" w:rsidR="000412A2" w:rsidRPr="00B30AF5" w:rsidRDefault="000412A2" w:rsidP="002F35F4">
      <w:r w:rsidRPr="00B30AF5">
        <w:t>FCM (Federation of Canadian Municipalities). 201</w:t>
      </w:r>
      <w:r w:rsidR="006F4049" w:rsidRPr="00B30AF5">
        <w:t>9</w:t>
      </w:r>
      <w:r w:rsidRPr="00B30AF5">
        <w:t>. "The Canadian Infrastructure Report Card." (</w:t>
      </w:r>
      <w:proofErr w:type="gramStart"/>
      <w:r w:rsidRPr="00B30AF5">
        <w:t>May,</w:t>
      </w:r>
      <w:proofErr w:type="gramEnd"/>
      <w:r w:rsidRPr="00B30AF5">
        <w:t xml:space="preserve"> 201</w:t>
      </w:r>
      <w:r w:rsidR="006F4049" w:rsidRPr="00B30AF5">
        <w:t>9</w:t>
      </w:r>
      <w:r w:rsidRPr="00B30AF5">
        <w:t>).</w:t>
      </w:r>
    </w:p>
    <w:p w14:paraId="61FA3E2E" w14:textId="79F85B23" w:rsidR="000412A2" w:rsidRPr="00B30AF5" w:rsidRDefault="000412A2" w:rsidP="002F35F4">
      <w:r w:rsidRPr="00B30AF5">
        <w:t xml:space="preserve">Ghodoosi, F., Abu-Samra, S., </w:t>
      </w:r>
      <w:proofErr w:type="spellStart"/>
      <w:r w:rsidRPr="00B30AF5">
        <w:t>Zeynalianm</w:t>
      </w:r>
      <w:proofErr w:type="spellEnd"/>
      <w:r w:rsidRPr="00B30AF5">
        <w:t xml:space="preserve">, M., </w:t>
      </w:r>
      <w:r w:rsidR="00F938B3" w:rsidRPr="00B30AF5">
        <w:t>and</w:t>
      </w:r>
      <w:r w:rsidRPr="00B30AF5">
        <w:t xml:space="preserve"> Zayed, T. 2018. "Maintenance Cost Optimization for Bridge Structures Using System Reliability Analysis </w:t>
      </w:r>
      <w:r w:rsidR="00F938B3" w:rsidRPr="00B30AF5">
        <w:t>and</w:t>
      </w:r>
      <w:r w:rsidRPr="00B30AF5">
        <w:t xml:space="preserve"> Genetic Algorithms." Construction Engineering </w:t>
      </w:r>
      <w:r w:rsidR="00F938B3" w:rsidRPr="00B30AF5">
        <w:t>and</w:t>
      </w:r>
      <w:r w:rsidR="007A54BB" w:rsidRPr="00B30AF5">
        <w:t xml:space="preserve"> </w:t>
      </w:r>
      <w:r w:rsidRPr="00B30AF5">
        <w:t>Management, ASCE, 144(2).</w:t>
      </w:r>
    </w:p>
    <w:p w14:paraId="58304F6A" w14:textId="3F5F63F2" w:rsidR="000412A2" w:rsidRPr="00B30AF5" w:rsidRDefault="000412A2" w:rsidP="002F35F4">
      <w:proofErr w:type="spellStart"/>
      <w:r w:rsidRPr="00B30AF5">
        <w:t>Kielhauser</w:t>
      </w:r>
      <w:proofErr w:type="spellEnd"/>
      <w:r w:rsidRPr="00B30AF5">
        <w:t xml:space="preserve">, C., Adey, B., T., </w:t>
      </w:r>
      <w:r w:rsidR="00F938B3" w:rsidRPr="00B30AF5">
        <w:t xml:space="preserve">and </w:t>
      </w:r>
      <w:proofErr w:type="spellStart"/>
      <w:r w:rsidRPr="00B30AF5">
        <w:t>Lethanh</w:t>
      </w:r>
      <w:proofErr w:type="spellEnd"/>
      <w:r w:rsidRPr="00B30AF5">
        <w:t xml:space="preserve">, N. 2017. "Investigation of a static and a dynamic neighborhood methodology to develop work programs for multiple close municipal infrastructure networks." Structure and Infrastructure Engineering, </w:t>
      </w:r>
      <w:proofErr w:type="gramStart"/>
      <w:r w:rsidRPr="00B30AF5">
        <w:t>Taylor</w:t>
      </w:r>
      <w:proofErr w:type="gramEnd"/>
      <w:r w:rsidRPr="00B30AF5">
        <w:t xml:space="preserve"> and Francis, 13(3), 361-389.</w:t>
      </w:r>
    </w:p>
    <w:p w14:paraId="50637424" w14:textId="57D3BDF6" w:rsidR="000412A2" w:rsidRPr="00B30AF5" w:rsidRDefault="000412A2" w:rsidP="002F35F4">
      <w:r w:rsidRPr="00B30AF5">
        <w:t>Mirza, S. 2009. “Canadian Infrastructure Crisis Still Critical.”, The Canadian Council for Public-Private Partnerships.</w:t>
      </w:r>
    </w:p>
    <w:p w14:paraId="126B72BB" w14:textId="77777777" w:rsidR="000412A2" w:rsidRPr="00B30AF5" w:rsidRDefault="000412A2" w:rsidP="002F35F4">
      <w:r w:rsidRPr="00B30AF5">
        <w:t xml:space="preserve">Osman, H. 2015. “Coordination of urban infrastructure reconstruction projects.” Structure and Infrastructure Engineering, </w:t>
      </w:r>
      <w:proofErr w:type="gramStart"/>
      <w:r w:rsidRPr="00B30AF5">
        <w:t>Taylor</w:t>
      </w:r>
      <w:proofErr w:type="gramEnd"/>
      <w:r w:rsidRPr="00B30AF5">
        <w:t xml:space="preserve"> and Francis, 12(1), 108–121.</w:t>
      </w:r>
    </w:p>
    <w:p w14:paraId="3F1D27C1" w14:textId="77777777" w:rsidR="000412A2" w:rsidRPr="00B30AF5" w:rsidRDefault="000412A2" w:rsidP="002F35F4">
      <w:r w:rsidRPr="00B30AF5">
        <w:t>Ouyang, M. 2014. “Review on modeling and simulation of interdependent critical infrastructure systems.” Reliability Engineering and System Safety, Elsevier, 121, 43–60.</w:t>
      </w:r>
    </w:p>
    <w:p w14:paraId="5C8AFD50" w14:textId="752E5889" w:rsidR="000412A2" w:rsidRPr="00B30AF5" w:rsidRDefault="000412A2" w:rsidP="002F35F4">
      <w:proofErr w:type="spellStart"/>
      <w:r w:rsidRPr="00B30AF5">
        <w:t>Rashedi</w:t>
      </w:r>
      <w:proofErr w:type="spellEnd"/>
      <w:r w:rsidRPr="00B30AF5">
        <w:t xml:space="preserve">, R., and </w:t>
      </w:r>
      <w:proofErr w:type="spellStart"/>
      <w:r w:rsidRPr="00B30AF5">
        <w:t>Hegazy</w:t>
      </w:r>
      <w:proofErr w:type="spellEnd"/>
      <w:r w:rsidRPr="00B30AF5">
        <w:t>, T. 2016. "Holistic Analysis of Infrastructure Deterioration and Rehabilitation Using System Dynamics." Infrastructure Systems, ASCE, 22(1).</w:t>
      </w:r>
    </w:p>
    <w:p w14:paraId="303E206A" w14:textId="47CD46B9" w:rsidR="000412A2" w:rsidRPr="00B30AF5" w:rsidRDefault="000412A2" w:rsidP="002F35F4">
      <w:r w:rsidRPr="00B30AF5">
        <w:t xml:space="preserve">Saad, D., and </w:t>
      </w:r>
      <w:proofErr w:type="spellStart"/>
      <w:r w:rsidRPr="00B30AF5">
        <w:t>Hegazy</w:t>
      </w:r>
      <w:proofErr w:type="spellEnd"/>
      <w:r w:rsidRPr="00B30AF5">
        <w:t>, T. 2015. "Behavioral economic concepts for funding infrastructure rehabilitation." Management in Engineering, ASCE, 31(5).</w:t>
      </w:r>
    </w:p>
    <w:p w14:paraId="5A6E41D2" w14:textId="77777777" w:rsidR="000412A2" w:rsidRPr="00B30AF5" w:rsidRDefault="000412A2" w:rsidP="002F35F4">
      <w:r w:rsidRPr="00B30AF5">
        <w:t xml:space="preserve">Saad, D., Mansour, H., and Osman, H. 2017. "Concurrent bilevel multi-objective </w:t>
      </w:r>
      <w:proofErr w:type="spellStart"/>
      <w:r w:rsidRPr="00B30AF5">
        <w:t>optimisation</w:t>
      </w:r>
      <w:proofErr w:type="spellEnd"/>
      <w:r w:rsidRPr="00B30AF5">
        <w:t xml:space="preserve"> of renewal funding decisions for large-scale infrastructure networks". Structure and Infrastructure Engineering, </w:t>
      </w:r>
      <w:proofErr w:type="gramStart"/>
      <w:r w:rsidRPr="00B30AF5">
        <w:t>Taylor</w:t>
      </w:r>
      <w:proofErr w:type="gramEnd"/>
      <w:r w:rsidRPr="00B30AF5">
        <w:t xml:space="preserve"> and Francis, 1-10.</w:t>
      </w:r>
    </w:p>
    <w:p w14:paraId="573960CB" w14:textId="7099B8EB" w:rsidR="000412A2" w:rsidRPr="00650326" w:rsidRDefault="000412A2" w:rsidP="007A54BB">
      <w:proofErr w:type="spellStart"/>
      <w:r w:rsidRPr="00650326">
        <w:t>Scheinberg</w:t>
      </w:r>
      <w:proofErr w:type="spellEnd"/>
      <w:r w:rsidRPr="00650326">
        <w:t xml:space="preserve">, T., and </w:t>
      </w:r>
      <w:proofErr w:type="spellStart"/>
      <w:r w:rsidRPr="00650326">
        <w:t>Anastasopoulos</w:t>
      </w:r>
      <w:proofErr w:type="spellEnd"/>
      <w:r w:rsidRPr="00650326">
        <w:t>, P. C. 2009. "Pavement preservation programming: A multi-year multi-constraint Optimization methodology." TRB, Washington, DC.</w:t>
      </w:r>
    </w:p>
    <w:sectPr w:rsidR="000412A2" w:rsidRPr="00650326"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57A5" w14:textId="77777777" w:rsidR="00E6112D" w:rsidRDefault="00E6112D" w:rsidP="00531DA2">
      <w:r>
        <w:separator/>
      </w:r>
    </w:p>
  </w:endnote>
  <w:endnote w:type="continuationSeparator" w:id="0">
    <w:p w14:paraId="22AF5917" w14:textId="77777777" w:rsidR="00E6112D" w:rsidRDefault="00E6112D"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Gothic">
    <w:altName w:val="Century Gothic"/>
    <w:panose1 w:val="020B0502020202020204"/>
    <w:charset w:val="00"/>
    <w:family w:val="swiss"/>
    <w:pitch w:val="variable"/>
    <w:sig w:usb0="00000287" w:usb1="00000000"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Meiryo">
    <w:altName w:val="Meiryo"/>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F35D" w14:textId="77777777" w:rsidR="00E6112D" w:rsidRDefault="00E6112D" w:rsidP="00531DA2">
      <w:bookmarkStart w:id="0" w:name="_Hlk93279580"/>
      <w:bookmarkEnd w:id="0"/>
      <w:r>
        <w:separator/>
      </w:r>
    </w:p>
  </w:footnote>
  <w:footnote w:type="continuationSeparator" w:id="0">
    <w:p w14:paraId="26D4161C" w14:textId="77777777" w:rsidR="00E6112D" w:rsidRDefault="00E6112D"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5F1F889F" w:rsidR="004230AF" w:rsidRPr="00160B18" w:rsidRDefault="00160B18" w:rsidP="00160B18">
    <w:pPr>
      <w:pStyle w:val="Header"/>
      <w:jc w:val="right"/>
      <w:rPr>
        <w:i/>
        <w:iCs/>
      </w:rPr>
    </w:pPr>
    <w:r w:rsidRPr="00160B18">
      <w:rPr>
        <w:bCs/>
        <w:i/>
        <w:iCs/>
      </w:rPr>
      <w:t xml:space="preserve">Paper ID# </w:t>
    </w:r>
    <w:r w:rsidR="003F41F4" w:rsidRPr="003F41F4">
      <w:rPr>
        <w:bCs/>
        <w:i/>
        <w:iCs/>
      </w:rPr>
      <w:t>SHMII-11_T09-10</w:t>
    </w:r>
    <w:r w:rsidRPr="00160B18">
      <w:rPr>
        <w:bCs/>
        <w:i/>
        <w:iCs/>
      </w:rPr>
      <w:t xml:space="preserve">, </w:t>
    </w:r>
    <w:r w:rsidR="00FF4A11">
      <w:rPr>
        <w:bCs/>
        <w:i/>
        <w:iCs/>
      </w:rPr>
      <w:t>Abusamra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5021F018"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3F41F4" w:rsidRPr="003F41F4">
      <w:rPr>
        <w:bCs/>
      </w:rPr>
      <w:t>SHMII-11_T09-10</w:t>
    </w:r>
    <w:r w:rsidR="00160B18" w:rsidRPr="00160B18">
      <w:rPr>
        <w:bCs/>
      </w:rPr>
      <w:t xml:space="preserve">, </w:t>
    </w:r>
    <w:r w:rsidR="00FF4A11">
      <w:rPr>
        <w:bCs/>
      </w:rPr>
      <w:t>Abusamra</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06129702">
    <w:abstractNumId w:val="15"/>
  </w:num>
  <w:num w:numId="2" w16cid:durableId="693848844">
    <w:abstractNumId w:val="9"/>
  </w:num>
  <w:num w:numId="3" w16cid:durableId="789395663">
    <w:abstractNumId w:val="7"/>
  </w:num>
  <w:num w:numId="4" w16cid:durableId="1115252974">
    <w:abstractNumId w:val="6"/>
  </w:num>
  <w:num w:numId="5" w16cid:durableId="1027369308">
    <w:abstractNumId w:val="5"/>
  </w:num>
  <w:num w:numId="6" w16cid:durableId="604387514">
    <w:abstractNumId w:val="4"/>
  </w:num>
  <w:num w:numId="7" w16cid:durableId="1182939766">
    <w:abstractNumId w:val="8"/>
  </w:num>
  <w:num w:numId="8" w16cid:durableId="874468771">
    <w:abstractNumId w:val="3"/>
  </w:num>
  <w:num w:numId="9" w16cid:durableId="1600062694">
    <w:abstractNumId w:val="2"/>
  </w:num>
  <w:num w:numId="10" w16cid:durableId="992564341">
    <w:abstractNumId w:val="1"/>
  </w:num>
  <w:num w:numId="11" w16cid:durableId="397289262">
    <w:abstractNumId w:val="0"/>
  </w:num>
  <w:num w:numId="12" w16cid:durableId="1825587429">
    <w:abstractNumId w:val="15"/>
  </w:num>
  <w:num w:numId="13" w16cid:durableId="42363756">
    <w:abstractNumId w:val="20"/>
  </w:num>
  <w:num w:numId="14" w16cid:durableId="2093696271">
    <w:abstractNumId w:val="17"/>
  </w:num>
  <w:num w:numId="15" w16cid:durableId="1158570824">
    <w:abstractNumId w:val="16"/>
  </w:num>
  <w:num w:numId="16" w16cid:durableId="328800292">
    <w:abstractNumId w:val="11"/>
  </w:num>
  <w:num w:numId="17" w16cid:durableId="912810426">
    <w:abstractNumId w:val="21"/>
  </w:num>
  <w:num w:numId="18" w16cid:durableId="616252352">
    <w:abstractNumId w:val="24"/>
  </w:num>
  <w:num w:numId="19" w16cid:durableId="1362977147">
    <w:abstractNumId w:val="12"/>
  </w:num>
  <w:num w:numId="20" w16cid:durableId="1651784430">
    <w:abstractNumId w:val="14"/>
  </w:num>
  <w:num w:numId="21" w16cid:durableId="1717583314">
    <w:abstractNumId w:val="23"/>
  </w:num>
  <w:num w:numId="22" w16cid:durableId="2044207155">
    <w:abstractNumId w:val="25"/>
  </w:num>
  <w:num w:numId="23" w16cid:durableId="985738147">
    <w:abstractNumId w:val="26"/>
  </w:num>
  <w:num w:numId="24" w16cid:durableId="409036366">
    <w:abstractNumId w:val="18"/>
  </w:num>
  <w:num w:numId="25" w16cid:durableId="594825490">
    <w:abstractNumId w:val="13"/>
  </w:num>
  <w:num w:numId="26" w16cid:durableId="423040256">
    <w:abstractNumId w:val="19"/>
  </w:num>
  <w:num w:numId="27" w16cid:durableId="505949812">
    <w:abstractNumId w:val="22"/>
  </w:num>
  <w:num w:numId="28" w16cid:durableId="1887642687">
    <w:abstractNumId w:val="10"/>
  </w:num>
  <w:num w:numId="29" w16cid:durableId="139925784">
    <w:abstractNumId w:val="15"/>
  </w:num>
  <w:num w:numId="30" w16cid:durableId="1181973572">
    <w:abstractNumId w:val="15"/>
  </w:num>
  <w:num w:numId="31" w16cid:durableId="530807091">
    <w:abstractNumId w:val="15"/>
  </w:num>
  <w:num w:numId="32" w16cid:durableId="1265579701">
    <w:abstractNumId w:val="15"/>
  </w:num>
  <w:num w:numId="33" w16cid:durableId="2093508941">
    <w:abstractNumId w:val="15"/>
  </w:num>
  <w:num w:numId="34" w16cid:durableId="1844316601">
    <w:abstractNumId w:val="15"/>
  </w:num>
  <w:num w:numId="35" w16cid:durableId="1422484025">
    <w:abstractNumId w:val="15"/>
  </w:num>
  <w:num w:numId="36" w16cid:durableId="1416172511">
    <w:abstractNumId w:val="15"/>
  </w:num>
  <w:num w:numId="37" w16cid:durableId="2123958397">
    <w:abstractNumId w:val="15"/>
  </w:num>
  <w:num w:numId="38" w16cid:durableId="442580258">
    <w:abstractNumId w:val="15"/>
  </w:num>
  <w:num w:numId="39" w16cid:durableId="551507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412A2"/>
    <w:rsid w:val="00060324"/>
    <w:rsid w:val="00130F96"/>
    <w:rsid w:val="00132ACD"/>
    <w:rsid w:val="00153248"/>
    <w:rsid w:val="00160B18"/>
    <w:rsid w:val="00166E0B"/>
    <w:rsid w:val="001F02DD"/>
    <w:rsid w:val="002078A6"/>
    <w:rsid w:val="0022400C"/>
    <w:rsid w:val="00272AE5"/>
    <w:rsid w:val="00283094"/>
    <w:rsid w:val="002D0356"/>
    <w:rsid w:val="002D14AF"/>
    <w:rsid w:val="002F14F1"/>
    <w:rsid w:val="002F35F4"/>
    <w:rsid w:val="00326A30"/>
    <w:rsid w:val="0034373C"/>
    <w:rsid w:val="003A0E33"/>
    <w:rsid w:val="003A7747"/>
    <w:rsid w:val="003A7980"/>
    <w:rsid w:val="003F2A78"/>
    <w:rsid w:val="003F34D2"/>
    <w:rsid w:val="003F41F4"/>
    <w:rsid w:val="00414E82"/>
    <w:rsid w:val="00422899"/>
    <w:rsid w:val="004230AF"/>
    <w:rsid w:val="00431CE5"/>
    <w:rsid w:val="00436F8A"/>
    <w:rsid w:val="00470445"/>
    <w:rsid w:val="00476CB6"/>
    <w:rsid w:val="00485F4F"/>
    <w:rsid w:val="004968AB"/>
    <w:rsid w:val="004A54D8"/>
    <w:rsid w:val="004F69A3"/>
    <w:rsid w:val="00531DA2"/>
    <w:rsid w:val="0059491B"/>
    <w:rsid w:val="005A74A4"/>
    <w:rsid w:val="005B708F"/>
    <w:rsid w:val="005E5DEF"/>
    <w:rsid w:val="00605569"/>
    <w:rsid w:val="00611669"/>
    <w:rsid w:val="0061702D"/>
    <w:rsid w:val="006317F2"/>
    <w:rsid w:val="00636562"/>
    <w:rsid w:val="00650326"/>
    <w:rsid w:val="006861C5"/>
    <w:rsid w:val="006A4D59"/>
    <w:rsid w:val="006D364F"/>
    <w:rsid w:val="006E1F8A"/>
    <w:rsid w:val="006F4049"/>
    <w:rsid w:val="007049F5"/>
    <w:rsid w:val="00705406"/>
    <w:rsid w:val="007864BB"/>
    <w:rsid w:val="007A54BB"/>
    <w:rsid w:val="007C3F10"/>
    <w:rsid w:val="007D285F"/>
    <w:rsid w:val="007D65EE"/>
    <w:rsid w:val="007E284E"/>
    <w:rsid w:val="007F0BB9"/>
    <w:rsid w:val="008155F7"/>
    <w:rsid w:val="008158FC"/>
    <w:rsid w:val="0084325B"/>
    <w:rsid w:val="00855720"/>
    <w:rsid w:val="00861FB4"/>
    <w:rsid w:val="00865AAD"/>
    <w:rsid w:val="0087067F"/>
    <w:rsid w:val="00896F18"/>
    <w:rsid w:val="008971A2"/>
    <w:rsid w:val="008C1FAA"/>
    <w:rsid w:val="00925AE4"/>
    <w:rsid w:val="009529EB"/>
    <w:rsid w:val="00955B33"/>
    <w:rsid w:val="009F20B8"/>
    <w:rsid w:val="00A20998"/>
    <w:rsid w:val="00A43B1D"/>
    <w:rsid w:val="00A517D7"/>
    <w:rsid w:val="00A51BF9"/>
    <w:rsid w:val="00A53E9C"/>
    <w:rsid w:val="00AB5AF4"/>
    <w:rsid w:val="00AB5C1E"/>
    <w:rsid w:val="00B30AF5"/>
    <w:rsid w:val="00B3539D"/>
    <w:rsid w:val="00B65A40"/>
    <w:rsid w:val="00B75B7B"/>
    <w:rsid w:val="00B81E54"/>
    <w:rsid w:val="00B8235D"/>
    <w:rsid w:val="00B859C0"/>
    <w:rsid w:val="00BD3056"/>
    <w:rsid w:val="00C354B4"/>
    <w:rsid w:val="00CD176A"/>
    <w:rsid w:val="00D2423B"/>
    <w:rsid w:val="00D379BC"/>
    <w:rsid w:val="00D66D9D"/>
    <w:rsid w:val="00D96E7E"/>
    <w:rsid w:val="00DB1AEB"/>
    <w:rsid w:val="00DD6EFA"/>
    <w:rsid w:val="00E17062"/>
    <w:rsid w:val="00E60EBC"/>
    <w:rsid w:val="00E6112D"/>
    <w:rsid w:val="00F25B8D"/>
    <w:rsid w:val="00F32016"/>
    <w:rsid w:val="00F44DB3"/>
    <w:rsid w:val="00F60913"/>
    <w:rsid w:val="00F64AD3"/>
    <w:rsid w:val="00F71F4F"/>
    <w:rsid w:val="00F87330"/>
    <w:rsid w:val="00F938B3"/>
    <w:rsid w:val="00FB2471"/>
    <w:rsid w:val="00FF4A1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customStyle="1" w:styleId="TableCaption">
    <w:name w:val="Table Caption"/>
    <w:basedOn w:val="Normal"/>
    <w:uiPriority w:val="99"/>
    <w:rsid w:val="008971A2"/>
    <w:pPr>
      <w:keepNext/>
      <w:keepLines/>
      <w:suppressAutoHyphens w:val="0"/>
      <w:autoSpaceDE/>
      <w:spacing w:before="200" w:after="200"/>
      <w:jc w:val="center"/>
    </w:pPr>
    <w:rPr>
      <w:rFonts w:ascii="Arial" w:eastAsia="Century Gothic" w:hAnsi="Arial"/>
      <w:spacing w:val="-1"/>
      <w:lang w:eastAsia="en-US"/>
    </w:rPr>
  </w:style>
  <w:style w:type="paragraph" w:styleId="BodyText">
    <w:name w:val="Body Text"/>
    <w:basedOn w:val="Normal"/>
    <w:link w:val="BodyTextChar1"/>
    <w:uiPriority w:val="99"/>
    <w:rsid w:val="00F60913"/>
    <w:pPr>
      <w:suppressAutoHyphens w:val="0"/>
      <w:autoSpaceDE/>
      <w:spacing w:before="200"/>
    </w:pPr>
    <w:rPr>
      <w:rFonts w:ascii="Arial" w:eastAsia="Century Gothic" w:hAnsi="Arial"/>
      <w:sz w:val="24"/>
      <w:lang w:val="en-CA" w:eastAsia="en-US"/>
    </w:rPr>
  </w:style>
  <w:style w:type="character" w:customStyle="1" w:styleId="BodyTextChar">
    <w:name w:val="Body Text Char"/>
    <w:basedOn w:val="DefaultParagraphFont"/>
    <w:rsid w:val="00F60913"/>
    <w:rPr>
      <w:rFonts w:ascii="Times New Roman" w:eastAsia="Times New Roman" w:hAnsi="Times New Roman"/>
      <w:lang w:val="en-US" w:eastAsia="ar-SA"/>
    </w:rPr>
  </w:style>
  <w:style w:type="character" w:customStyle="1" w:styleId="BodyTextChar1">
    <w:name w:val="Body Text Char1"/>
    <w:link w:val="BodyText"/>
    <w:uiPriority w:val="99"/>
    <w:locked/>
    <w:rsid w:val="00F60913"/>
    <w:rPr>
      <w:rFonts w:ascii="Arial" w:eastAsia="Century Gothic" w:hAnsi="Arial"/>
      <w:sz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3307</Words>
  <Characters>18852</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22115</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Soliman Abusamra</cp:lastModifiedBy>
  <cp:revision>8</cp:revision>
  <cp:lastPrinted>2010-10-25T22:56:00Z</cp:lastPrinted>
  <dcterms:created xsi:type="dcterms:W3CDTF">2022-07-12T02:20:00Z</dcterms:created>
  <dcterms:modified xsi:type="dcterms:W3CDTF">2022-08-08T00:43:00Z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