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EE62" w14:textId="77777777" w:rsidR="00611669" w:rsidRDefault="00611669" w:rsidP="009F20B8"/>
    <w:p w14:paraId="69AC3DC0" w14:textId="721A4AD6" w:rsidR="0084325B" w:rsidRPr="0084325B" w:rsidRDefault="00166E0B" w:rsidP="00BE62D6">
      <w:r w:rsidRPr="00D96E7E">
        <w:rPr>
          <w:noProof/>
          <w:lang w:val="en-CA" w:eastAsia="zh-TW"/>
        </w:rPr>
        <mc:AlternateContent>
          <mc:Choice Requires="wps">
            <w:drawing>
              <wp:anchor distT="0" distB="0" distL="114935" distR="114935" simplePos="0" relativeHeight="251657728" behindDoc="0" locked="0" layoutInCell="1" allowOverlap="1" wp14:anchorId="5C2BA2EE" wp14:editId="516EDB2A">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32EA3" w14:textId="0F08E78C" w:rsidR="00A82614" w:rsidRDefault="00A82614" w:rsidP="00A82614">
                            <w:pPr>
                              <w:pStyle w:val="Authors"/>
                              <w:rPr>
                                <w:b/>
                                <w:kern w:val="32"/>
                                <w:sz w:val="28"/>
                                <w:szCs w:val="48"/>
                                <w:lang w:val="en-US"/>
                              </w:rPr>
                            </w:pPr>
                            <w:r>
                              <w:rPr>
                                <w:b/>
                                <w:kern w:val="32"/>
                                <w:sz w:val="28"/>
                                <w:szCs w:val="48"/>
                                <w:lang w:val="en-US"/>
                              </w:rPr>
                              <w:t>Investigation</w:t>
                            </w:r>
                            <w:r w:rsidRPr="00A82614">
                              <w:rPr>
                                <w:b/>
                                <w:kern w:val="32"/>
                                <w:sz w:val="28"/>
                                <w:szCs w:val="48"/>
                                <w:lang w:val="en-US"/>
                              </w:rPr>
                              <w:t xml:space="preserve"> of Sampling Rate to Monitor Bridges under Dynamic Truck Loads</w:t>
                            </w:r>
                          </w:p>
                          <w:p w14:paraId="099D7E8C" w14:textId="77777777" w:rsidR="00A82614" w:rsidRPr="00B91322" w:rsidRDefault="00A82614" w:rsidP="00A82614">
                            <w:pPr>
                              <w:pStyle w:val="Authors"/>
                              <w:rPr>
                                <w:b/>
                                <w:kern w:val="32"/>
                                <w:lang w:val="en-US"/>
                              </w:rPr>
                            </w:pPr>
                          </w:p>
                          <w:p w14:paraId="1F4A6777" w14:textId="3100A197" w:rsidR="00A82614" w:rsidRPr="00A82614" w:rsidRDefault="00A82614" w:rsidP="00A82614">
                            <w:pPr>
                              <w:pStyle w:val="Authors"/>
                              <w:rPr>
                                <w:vertAlign w:val="superscript"/>
                                <w:lang w:val="en-CA"/>
                              </w:rPr>
                            </w:pPr>
                            <w:r w:rsidRPr="00A82614">
                              <w:rPr>
                                <w:lang w:val="en-CA"/>
                              </w:rPr>
                              <w:t>Henry Ling</w:t>
                            </w:r>
                            <w:r w:rsidR="00B91322">
                              <w:rPr>
                                <w:vertAlign w:val="superscript"/>
                                <w:lang w:val="en-CA"/>
                              </w:rPr>
                              <w:t>1</w:t>
                            </w:r>
                            <w:r w:rsidRPr="00A82614">
                              <w:rPr>
                                <w:lang w:val="en-CA"/>
                              </w:rPr>
                              <w:t>, Karim Helmi</w:t>
                            </w:r>
                            <w:r w:rsidR="00B91322">
                              <w:rPr>
                                <w:vertAlign w:val="superscript"/>
                                <w:lang w:val="en-CA"/>
                              </w:rPr>
                              <w:t>2</w:t>
                            </w:r>
                            <w:r>
                              <w:rPr>
                                <w:lang w:val="en-CA"/>
                              </w:rPr>
                              <w:t xml:space="preserve"> and Aftab Mufti</w:t>
                            </w:r>
                            <w:r w:rsidR="00B91322">
                              <w:rPr>
                                <w:vertAlign w:val="superscript"/>
                                <w:lang w:val="en-CA"/>
                              </w:rPr>
                              <w:t>3</w:t>
                            </w:r>
                          </w:p>
                          <w:p w14:paraId="7C783C9C" w14:textId="6CD11AD4" w:rsidR="00B91322" w:rsidRPr="00B91322" w:rsidRDefault="00B91322" w:rsidP="00A82614">
                            <w:pPr>
                              <w:pStyle w:val="Authors"/>
                              <w:rPr>
                                <w:lang w:val="en-CA"/>
                              </w:rPr>
                            </w:pPr>
                            <w:r>
                              <w:rPr>
                                <w:vertAlign w:val="superscript"/>
                                <w:lang w:val="en-CA"/>
                              </w:rPr>
                              <w:t>1</w:t>
                            </w:r>
                            <w:r>
                              <w:rPr>
                                <w:lang w:val="en-CA"/>
                              </w:rPr>
                              <w:t>208-5800 Cooney Road, Richmond, BC</w:t>
                            </w:r>
                          </w:p>
                          <w:p w14:paraId="2E118738" w14:textId="489C6F31" w:rsidR="00A82614" w:rsidRPr="00A82614" w:rsidRDefault="00B91322" w:rsidP="00A82614">
                            <w:pPr>
                              <w:pStyle w:val="Authors"/>
                              <w:rPr>
                                <w:lang w:val="en-CA"/>
                              </w:rPr>
                            </w:pPr>
                            <w:r>
                              <w:rPr>
                                <w:vertAlign w:val="superscript"/>
                                <w:lang w:val="en-CA"/>
                              </w:rPr>
                              <w:t>2</w:t>
                            </w:r>
                            <w:r w:rsidR="00A82614">
                              <w:rPr>
                                <w:lang w:val="en-CA"/>
                              </w:rPr>
                              <w:t xml:space="preserve">Construction and Building Engineering Department, </w:t>
                            </w:r>
                            <w:r w:rsidR="00A82614" w:rsidRPr="00A82614">
                              <w:rPr>
                                <w:lang w:val="en-CA"/>
                              </w:rPr>
                              <w:t>Arab Academy for Science, Technology, and Maritime Transport,</w:t>
                            </w:r>
                          </w:p>
                          <w:p w14:paraId="3D39A9F2" w14:textId="2009E550" w:rsidR="00A82614" w:rsidRDefault="00A82614" w:rsidP="00A82614">
                            <w:pPr>
                              <w:pStyle w:val="Authors"/>
                              <w:rPr>
                                <w:lang w:val="en-CA"/>
                              </w:rPr>
                            </w:pPr>
                            <w:r w:rsidRPr="00A82614">
                              <w:rPr>
                                <w:lang w:val="en-CA"/>
                              </w:rPr>
                              <w:t>Abu Qir, Alexandria, Egypt</w:t>
                            </w:r>
                          </w:p>
                          <w:p w14:paraId="36AEDFE4" w14:textId="51B3DED4" w:rsidR="00A82614" w:rsidRPr="00A82614" w:rsidRDefault="00B91322" w:rsidP="00A82614">
                            <w:pPr>
                              <w:pStyle w:val="Authors"/>
                              <w:rPr>
                                <w:lang w:val="en-CA"/>
                              </w:rPr>
                            </w:pPr>
                            <w:r>
                              <w:rPr>
                                <w:vertAlign w:val="superscript"/>
                                <w:lang w:val="en-CA"/>
                              </w:rPr>
                              <w:t>3</w:t>
                            </w:r>
                            <w:r w:rsidR="00A82614" w:rsidRPr="00A82614">
                              <w:rPr>
                                <w:lang w:val="en-CA"/>
                              </w:rPr>
                              <w:t xml:space="preserve">SIMTReC Research Group, University of Manitoba, </w:t>
                            </w:r>
                            <w:r w:rsidR="001D4A17">
                              <w:rPr>
                                <w:lang w:val="en-CA"/>
                              </w:rPr>
                              <w:t xml:space="preserve">Winnipeg, Manitoba, </w:t>
                            </w:r>
                            <w:r w:rsidR="00A82614" w:rsidRPr="00A82614">
                              <w:rPr>
                                <w:lang w:val="en-CA"/>
                              </w:rPr>
                              <w:t>Canada</w:t>
                            </w:r>
                            <w:r w:rsidR="001D4A17">
                              <w:rPr>
                                <w:lang w:val="en-CA"/>
                              </w:rPr>
                              <w:t>, R3T 2N2</w:t>
                            </w:r>
                          </w:p>
                          <w:p w14:paraId="054EFC7B" w14:textId="1A88BC42" w:rsidR="00611669" w:rsidRDefault="00B91322" w:rsidP="00A82614">
                            <w:pPr>
                              <w:pStyle w:val="Authors"/>
                            </w:pPr>
                            <w:r>
                              <w:t>Email : henry.h.ling@gmail.com</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Bk9QEAANgDAAAOAAAAZHJzL2Uyb0RvYy54bWysU9tu2zAMfR+wfxD0vjgJuqww4hRdigwD&#10;ugvQ7QNkWb5gsqiRSuzs60fJcbrL2zA/CBQpHpKHx9u7sbfiZJA6cIVcLZZSGKeh6lxTyK9fDq9u&#10;paCgXKUsOFPIsyF5t3v5Yjv43KyhBVsZFAziKB98IdsQfJ5lpFvTK1qAN46DNWCvAl+xySpUA6P3&#10;Nlsvl5tsAKw8gjZE7H2YgnKX8Ova6PCprskEYQvJvYV0YjrLeGa7rcobVL7t9KUN9Q9d9KpzXPQK&#10;9aCCEkfs/oLqO41AUIeFhj6Duu60STPwNKvlH9M8tcqbNAuTQ/5KE/0/WP3x9OQ/owjjWxh5gWkI&#10;8o+gv5FwsG+Va8w9IgytURUXXkXKssFTfkmNVFNOEaQcPkDFS1bHAAlorLGPrPCcgtF5Aecr6WYM&#10;QrNzc3O7XL15LYXm2Gq9uVlv0loylc/pHim8M9CLaBQSeasJXp0eKcR2VD4/idUIbFcdOmvTBZty&#10;b1GcFCvgkL4p1/pWTd65HE1PE95vGNZFJAcRcyoXPYmEOPfEQBjLkYORjBKqM9OBMMmNfw82WsAf&#10;UgwstULS96NCI4V975jSqMvZwNkoZ0M5zamFDFJM5j5M+j167JqWkaelObhn2usuEfLcxaVPlk+a&#10;6yL1qM9f7+nV8w+5+wkAAP//AwBQSwMEFAAGAAgAAAAhAB288G7eAAAACwEAAA8AAABkcnMvZG93&#10;bnJldi54bWxMj8FOwzAMhu9IvEPkSdxY2k5kpWs6wRBcEQVp16zxmqqNUzXZVt6e7MSOtn99/v5y&#10;O9uBnXHynSMJ6TIBhtQ43VEr4ef7/TEH5oMirQZHKOEXPWyr+7tSFdpd6AvPdWhZhJAvlAQTwlhw&#10;7huDVvmlG5Hi7egmq0Icp5brSV0i3A48SxLBreoofjBqxJ3Bpq9PVsLqM1vv/Uf9thv3+Nzn/rU/&#10;kpHyYTG/bIAFnMN/GK76UR2q6HRwJ9KeDRLyp2ge4l5kAtg1kCZiBewQ8SJdA69Kftuh+gMAAP//&#10;AwBQSwECLQAUAAYACAAAACEAtoM4kv4AAADhAQAAEwAAAAAAAAAAAAAAAAAAAAAAW0NvbnRlbnRf&#10;VHlwZXNdLnhtbFBLAQItABQABgAIAAAAIQA4/SH/1gAAAJQBAAALAAAAAAAAAAAAAAAAAC8BAABf&#10;cmVscy8ucmVsc1BLAQItABQABgAIAAAAIQChJSBk9QEAANgDAAAOAAAAAAAAAAAAAAAAAC4CAABk&#10;cnMvZTJvRG9jLnhtbFBLAQItABQABgAIAAAAIQAdvPBu3gAAAAsBAAAPAAAAAAAAAAAAAAAAAE8E&#10;AABkcnMvZG93bnJldi54bWxQSwUGAAAAAAQABADzAAAAWgUAAAAA&#10;" stroked="f">
                <v:fill opacity="0"/>
                <v:textbox inset="0,0,0,0">
                  <w:txbxContent>
                    <w:p w14:paraId="29F32EA3" w14:textId="0F08E78C" w:rsidR="00A82614" w:rsidRDefault="00A82614" w:rsidP="00A82614">
                      <w:pPr>
                        <w:pStyle w:val="Authors"/>
                        <w:rPr>
                          <w:b/>
                          <w:kern w:val="32"/>
                          <w:sz w:val="28"/>
                          <w:szCs w:val="48"/>
                          <w:lang w:val="en-US"/>
                        </w:rPr>
                      </w:pPr>
                      <w:r>
                        <w:rPr>
                          <w:b/>
                          <w:kern w:val="32"/>
                          <w:sz w:val="28"/>
                          <w:szCs w:val="48"/>
                          <w:lang w:val="en-US"/>
                        </w:rPr>
                        <w:t>Investigation</w:t>
                      </w:r>
                      <w:r w:rsidRPr="00A82614">
                        <w:rPr>
                          <w:b/>
                          <w:kern w:val="32"/>
                          <w:sz w:val="28"/>
                          <w:szCs w:val="48"/>
                          <w:lang w:val="en-US"/>
                        </w:rPr>
                        <w:t xml:space="preserve"> of Sampling Rate to Monitor Bridges under Dynamic Truck Loads</w:t>
                      </w:r>
                    </w:p>
                    <w:p w14:paraId="099D7E8C" w14:textId="77777777" w:rsidR="00A82614" w:rsidRPr="00B91322" w:rsidRDefault="00A82614" w:rsidP="00A82614">
                      <w:pPr>
                        <w:pStyle w:val="Authors"/>
                        <w:rPr>
                          <w:b/>
                          <w:kern w:val="32"/>
                          <w:lang w:val="en-US"/>
                        </w:rPr>
                      </w:pPr>
                    </w:p>
                    <w:p w14:paraId="1F4A6777" w14:textId="3100A197" w:rsidR="00A82614" w:rsidRPr="00A82614" w:rsidRDefault="00A82614" w:rsidP="00A82614">
                      <w:pPr>
                        <w:pStyle w:val="Authors"/>
                        <w:rPr>
                          <w:vertAlign w:val="superscript"/>
                          <w:lang w:val="en-CA"/>
                        </w:rPr>
                      </w:pPr>
                      <w:r w:rsidRPr="00A82614">
                        <w:rPr>
                          <w:lang w:val="en-CA"/>
                        </w:rPr>
                        <w:t>Henry Ling</w:t>
                      </w:r>
                      <w:r w:rsidR="00B91322">
                        <w:rPr>
                          <w:vertAlign w:val="superscript"/>
                          <w:lang w:val="en-CA"/>
                        </w:rPr>
                        <w:t>1</w:t>
                      </w:r>
                      <w:r w:rsidRPr="00A82614">
                        <w:rPr>
                          <w:lang w:val="en-CA"/>
                        </w:rPr>
                        <w:t>, Karim Helmi</w:t>
                      </w:r>
                      <w:r w:rsidR="00B91322">
                        <w:rPr>
                          <w:vertAlign w:val="superscript"/>
                          <w:lang w:val="en-CA"/>
                        </w:rPr>
                        <w:t>2</w:t>
                      </w:r>
                      <w:r>
                        <w:rPr>
                          <w:lang w:val="en-CA"/>
                        </w:rPr>
                        <w:t xml:space="preserve"> and Aftab Mufti</w:t>
                      </w:r>
                      <w:r w:rsidR="00B91322">
                        <w:rPr>
                          <w:vertAlign w:val="superscript"/>
                          <w:lang w:val="en-CA"/>
                        </w:rPr>
                        <w:t>3</w:t>
                      </w:r>
                    </w:p>
                    <w:p w14:paraId="7C783C9C" w14:textId="6CD11AD4" w:rsidR="00B91322" w:rsidRPr="00B91322" w:rsidRDefault="00B91322" w:rsidP="00A82614">
                      <w:pPr>
                        <w:pStyle w:val="Authors"/>
                        <w:rPr>
                          <w:lang w:val="en-CA"/>
                        </w:rPr>
                      </w:pPr>
                      <w:r>
                        <w:rPr>
                          <w:vertAlign w:val="superscript"/>
                          <w:lang w:val="en-CA"/>
                        </w:rPr>
                        <w:t>1</w:t>
                      </w:r>
                      <w:r>
                        <w:rPr>
                          <w:lang w:val="en-CA"/>
                        </w:rPr>
                        <w:t>208-5800 Cooney Road, Richmond, BC</w:t>
                      </w:r>
                    </w:p>
                    <w:p w14:paraId="2E118738" w14:textId="489C6F31" w:rsidR="00A82614" w:rsidRPr="00A82614" w:rsidRDefault="00B91322" w:rsidP="00A82614">
                      <w:pPr>
                        <w:pStyle w:val="Authors"/>
                        <w:rPr>
                          <w:lang w:val="en-CA"/>
                        </w:rPr>
                      </w:pPr>
                      <w:r>
                        <w:rPr>
                          <w:vertAlign w:val="superscript"/>
                          <w:lang w:val="en-CA"/>
                        </w:rPr>
                        <w:t>2</w:t>
                      </w:r>
                      <w:r w:rsidR="00A82614">
                        <w:rPr>
                          <w:lang w:val="en-CA"/>
                        </w:rPr>
                        <w:t xml:space="preserve">Construction and Building Engineering Department, </w:t>
                      </w:r>
                      <w:r w:rsidR="00A82614" w:rsidRPr="00A82614">
                        <w:rPr>
                          <w:lang w:val="en-CA"/>
                        </w:rPr>
                        <w:t>Arab Academy for Science, Technology, and Maritime Transport,</w:t>
                      </w:r>
                    </w:p>
                    <w:p w14:paraId="3D39A9F2" w14:textId="2009E550" w:rsidR="00A82614" w:rsidRDefault="00A82614" w:rsidP="00A82614">
                      <w:pPr>
                        <w:pStyle w:val="Authors"/>
                        <w:rPr>
                          <w:lang w:val="en-CA"/>
                        </w:rPr>
                      </w:pPr>
                      <w:r w:rsidRPr="00A82614">
                        <w:rPr>
                          <w:lang w:val="en-CA"/>
                        </w:rPr>
                        <w:t>Abu Qir, Alexandria, Egypt</w:t>
                      </w:r>
                    </w:p>
                    <w:p w14:paraId="36AEDFE4" w14:textId="51B3DED4" w:rsidR="00A82614" w:rsidRPr="00A82614" w:rsidRDefault="00B91322" w:rsidP="00A82614">
                      <w:pPr>
                        <w:pStyle w:val="Authors"/>
                        <w:rPr>
                          <w:lang w:val="en-CA"/>
                        </w:rPr>
                      </w:pPr>
                      <w:r>
                        <w:rPr>
                          <w:vertAlign w:val="superscript"/>
                          <w:lang w:val="en-CA"/>
                        </w:rPr>
                        <w:t>3</w:t>
                      </w:r>
                      <w:r w:rsidR="00A82614" w:rsidRPr="00A82614">
                        <w:rPr>
                          <w:lang w:val="en-CA"/>
                        </w:rPr>
                        <w:t xml:space="preserve">SIMTReC Research Group, University of Manitoba, </w:t>
                      </w:r>
                      <w:r w:rsidR="001D4A17">
                        <w:rPr>
                          <w:lang w:val="en-CA"/>
                        </w:rPr>
                        <w:t xml:space="preserve">Winnipeg, Manitoba, </w:t>
                      </w:r>
                      <w:r w:rsidR="00A82614" w:rsidRPr="00A82614">
                        <w:rPr>
                          <w:lang w:val="en-CA"/>
                        </w:rPr>
                        <w:t>Canada</w:t>
                      </w:r>
                      <w:r w:rsidR="001D4A17">
                        <w:rPr>
                          <w:lang w:val="en-CA"/>
                        </w:rPr>
                        <w:t>, R3T 2N2</w:t>
                      </w:r>
                    </w:p>
                    <w:p w14:paraId="054EFC7B" w14:textId="1A88BC42" w:rsidR="00611669" w:rsidRDefault="00B91322" w:rsidP="00A82614">
                      <w:pPr>
                        <w:pStyle w:val="Authors"/>
                      </w:pPr>
                      <w:r>
                        <w:t>Email : henry.h.ling@gmail.com</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BE62D6" w:rsidRPr="00BE62D6">
        <w:t xml:space="preserve">For the short and medium span bridges (10 – 120 m) it is span of a bridge, velocity </w:t>
      </w:r>
      <w:r w:rsidR="00CF3A16">
        <w:t xml:space="preserve">of </w:t>
      </w:r>
      <w:r w:rsidR="00BE62D6" w:rsidRPr="00BE62D6">
        <w:t>truck, smallest axle spacing of truck and natural frequencies of a bridge will determine the rate of sampling. In this paper the mathematical derivation is used to study the empirical observations and a simple formula is suggested to determine the sampl</w:t>
      </w:r>
      <w:r w:rsidR="00BE62D6">
        <w:t>ing rate of monitoring a bridge</w:t>
      </w:r>
      <w:r w:rsidR="00160B18">
        <w:t>.</w:t>
      </w:r>
    </w:p>
    <w:p w14:paraId="0FC9EB6F" w14:textId="22E96BEE" w:rsidR="0022400C" w:rsidRPr="00CD176A" w:rsidRDefault="00414E82" w:rsidP="00844178">
      <w:pPr>
        <w:pStyle w:val="KeyWords"/>
      </w:pPr>
      <w:r>
        <w:t xml:space="preserve">KEY WORDS: </w:t>
      </w:r>
      <w:r w:rsidR="00844178">
        <w:t>sampling frequency</w:t>
      </w:r>
      <w:r w:rsidR="00D96E7E" w:rsidRPr="00CD176A">
        <w:t xml:space="preserve">; </w:t>
      </w:r>
      <w:r w:rsidR="00844178">
        <w:t>s</w:t>
      </w:r>
      <w:r w:rsidR="00550E12">
        <w:t>tructural health monitoring:</w:t>
      </w:r>
      <w:r w:rsidR="00844178">
        <w:t xml:space="preserve"> data acquisition</w:t>
      </w:r>
      <w:r w:rsidR="00D96E7E" w:rsidRPr="00CD176A">
        <w:t>.</w:t>
      </w:r>
    </w:p>
    <w:p w14:paraId="5059BE64" w14:textId="77777777" w:rsidR="00D96E7E" w:rsidRPr="00CD176A" w:rsidRDefault="00D96E7E" w:rsidP="00CD176A">
      <w:pPr>
        <w:pStyle w:val="KeyWords"/>
        <w:sectPr w:rsidR="00D96E7E" w:rsidRPr="00CD176A" w:rsidSect="009529EB">
          <w:headerReference w:type="default" r:id="rId11"/>
          <w:footerReference w:type="default" r:id="rId12"/>
          <w:headerReference w:type="first" r:id="rId13"/>
          <w:footerReference w:type="first" r:id="rId14"/>
          <w:pgSz w:w="11907" w:h="16839" w:code="9"/>
          <w:pgMar w:top="1418" w:right="794" w:bottom="1418" w:left="794" w:header="709" w:footer="709" w:gutter="0"/>
          <w:cols w:space="708"/>
          <w:titlePg/>
          <w:docGrid w:linePitch="360"/>
        </w:sectPr>
      </w:pPr>
    </w:p>
    <w:p w14:paraId="6D4C7A6C" w14:textId="0162B9A8" w:rsidR="009376CA" w:rsidRDefault="009376CA" w:rsidP="009F20B8">
      <w:pPr>
        <w:pStyle w:val="Heading1"/>
      </w:pPr>
      <w:r>
        <w:t>introduction</w:t>
      </w:r>
    </w:p>
    <w:p w14:paraId="437904CC" w14:textId="39585977" w:rsidR="009376CA" w:rsidRDefault="009376CA" w:rsidP="00EF7EB0">
      <w:r>
        <w:t xml:space="preserve">When designing a </w:t>
      </w:r>
      <w:r w:rsidR="009A31BE">
        <w:t>continuou</w:t>
      </w:r>
      <w:r w:rsidR="00EF7EB0">
        <w:t>s s</w:t>
      </w:r>
      <w:r>
        <w:t>tructural health monitoring</w:t>
      </w:r>
      <w:r w:rsidR="00EF7EB0">
        <w:t xml:space="preserve"> system</w:t>
      </w:r>
      <w:r w:rsidR="009A31BE">
        <w:t xml:space="preserve"> several </w:t>
      </w:r>
      <w:r w:rsidR="0058537D">
        <w:t>decisions</w:t>
      </w:r>
      <w:r w:rsidR="009A31BE">
        <w:t xml:space="preserve"> </w:t>
      </w:r>
      <w:r w:rsidR="003B33CA">
        <w:t>must</w:t>
      </w:r>
      <w:r w:rsidR="0058537D">
        <w:t xml:space="preserve"> be made</w:t>
      </w:r>
      <w:r w:rsidR="003B33CA">
        <w:t>, such as</w:t>
      </w:r>
      <w:r w:rsidR="00EF7EB0">
        <w:t xml:space="preserve"> the types and locations of sensors, wiring scheme, data acquisition system and the sampling frequency</w:t>
      </w:r>
      <w:r w:rsidR="00223305">
        <w:t xml:space="preserve"> </w:t>
      </w:r>
      <w:r w:rsidR="00223305" w:rsidRPr="00CF3A16">
        <w:t>[1,2.3].</w:t>
      </w:r>
      <w:r w:rsidR="00EF7EB0">
        <w:t xml:space="preserve"> </w:t>
      </w:r>
    </w:p>
    <w:p w14:paraId="0D1B02E5" w14:textId="3A7628B8" w:rsidR="00EF7EB0" w:rsidRDefault="00EF7EB0" w:rsidP="00EF7EB0">
      <w:pPr>
        <w:pStyle w:val="NormalIndent"/>
      </w:pPr>
      <w:r>
        <w:t xml:space="preserve">A higher sampling frequency will give a better representation of the actual behavior of the </w:t>
      </w:r>
      <w:r w:rsidR="00223305">
        <w:t>bridge;</w:t>
      </w:r>
      <w:r>
        <w:t xml:space="preserve"> </w:t>
      </w:r>
      <w:r w:rsidR="00223305">
        <w:t>however,</w:t>
      </w:r>
      <w:r>
        <w:t xml:space="preserve"> it requires larger capacity for data storage, </w:t>
      </w:r>
      <w:r w:rsidR="00223305">
        <w:t>transmission,</w:t>
      </w:r>
      <w:r>
        <w:t xml:space="preserve"> and handling. A higher sampling frequency may therefore limit the</w:t>
      </w:r>
      <w:r w:rsidR="00844178">
        <w:t xml:space="preserve"> number of sensors installed if there is a limited capacity to store and handle data.</w:t>
      </w:r>
    </w:p>
    <w:p w14:paraId="4682874C" w14:textId="4F73A961" w:rsidR="00844178" w:rsidRDefault="00844178" w:rsidP="00EF7EB0">
      <w:pPr>
        <w:pStyle w:val="NormalIndent"/>
      </w:pPr>
      <w:r>
        <w:t xml:space="preserve">The sampling frequency </w:t>
      </w:r>
      <w:r w:rsidR="002D0753">
        <w:t xml:space="preserve">should therefore </w:t>
      </w:r>
      <w:r>
        <w:t>be chosen to reduce the amount of data generated by the structural health monitoring system while being able to accurately capture the behavior of the structure being monitored.</w:t>
      </w:r>
    </w:p>
    <w:p w14:paraId="6EAD9CB0" w14:textId="7E3748BE" w:rsidR="00844178" w:rsidRPr="00EF7EB0" w:rsidRDefault="00844178" w:rsidP="00EF7EB0">
      <w:pPr>
        <w:pStyle w:val="NormalIndent"/>
      </w:pPr>
      <w:r>
        <w:t xml:space="preserve">This paper presents some observations </w:t>
      </w:r>
      <w:r w:rsidR="00550E12">
        <w:t xml:space="preserve">and suggestions made by the authors </w:t>
      </w:r>
      <w:r w:rsidR="00FB6700">
        <w:t>on</w:t>
      </w:r>
      <w:r w:rsidR="00550E12">
        <w:t xml:space="preserve"> how the sampling rate should be chosen</w:t>
      </w:r>
      <w:r w:rsidR="002D0753">
        <w:t>.</w:t>
      </w:r>
    </w:p>
    <w:p w14:paraId="1DE9DD98" w14:textId="62264431" w:rsidR="00D96E7E" w:rsidRDefault="00BE62D6" w:rsidP="009F20B8">
      <w:pPr>
        <w:pStyle w:val="Heading1"/>
      </w:pPr>
      <w:r>
        <w:t>mathematical derivation</w:t>
      </w:r>
      <w:r w:rsidR="00550E12">
        <w:t xml:space="preserve"> of simulated signal</w:t>
      </w:r>
    </w:p>
    <w:p w14:paraId="7E6D371E" w14:textId="7D3052A9" w:rsidR="00BE62D6" w:rsidRDefault="00BE62D6" w:rsidP="001F473A">
      <w:pPr>
        <w:pStyle w:val="NormalIndent"/>
        <w:ind w:firstLine="0"/>
      </w:pPr>
      <w:r>
        <w:t>The forced vibration introduced due to moving loads cause</w:t>
      </w:r>
      <w:r w:rsidR="009A31BE">
        <w:t>s</w:t>
      </w:r>
      <w:r>
        <w:t xml:space="preserve"> the structure to vibrate at different frequencies. These vibrations are intense at high velocities. Truck loads are faster and heavier whereas modern bridges are built with slender and lighter materials. This increases the dynamic response of a bridge and needs a simple analysis of the problem.</w:t>
      </w:r>
    </w:p>
    <w:p w14:paraId="3EE88471" w14:textId="77777777" w:rsidR="00BE62D6" w:rsidRDefault="00BE62D6" w:rsidP="00BE62D6">
      <w:pPr>
        <w:pStyle w:val="NormalIndent"/>
      </w:pPr>
    </w:p>
    <w:p w14:paraId="3F4A3996" w14:textId="05AAFC34" w:rsidR="00610E9A" w:rsidRDefault="00BE62D6" w:rsidP="004F1EEF">
      <w:pPr>
        <w:pStyle w:val="NormalIndent"/>
      </w:pPr>
      <w:r>
        <w:t>A</w:t>
      </w:r>
      <w:r w:rsidR="00CF7B57">
        <w:t xml:space="preserve"> bridge</w:t>
      </w:r>
      <w:r>
        <w:t xml:space="preserve"> </w:t>
      </w:r>
      <w:r w:rsidR="00CF7B57">
        <w:t xml:space="preserve">is modeled as a simple </w:t>
      </w:r>
      <w:r w:rsidR="009A31BE">
        <w:t>b</w:t>
      </w:r>
      <w:r>
        <w:t>eam</w:t>
      </w:r>
      <w:r w:rsidR="00CF7B57">
        <w:t>, and the mathematical problem of finding</w:t>
      </w:r>
      <w:r>
        <w:t xml:space="preserve"> an analytical solution for the dynamic deflection due to a concentrated point load moving at constant velocity </w:t>
      </w:r>
      <m:oMath>
        <m:r>
          <w:rPr>
            <w:rFonts w:ascii="Cambria Math" w:hAnsi="Cambria Math"/>
          </w:rPr>
          <m:t>v</m:t>
        </m:r>
      </m:oMath>
      <w:r>
        <w:t xml:space="preserve"> </w:t>
      </w:r>
      <w:r w:rsidR="00CF7B57">
        <w:t xml:space="preserve">was considered, </w:t>
      </w:r>
      <w:r>
        <w:t>as shown in Figure 1</w:t>
      </w:r>
      <w:r w:rsidR="00272AE5">
        <w:t>.</w:t>
      </w:r>
    </w:p>
    <w:p w14:paraId="0B99FD08" w14:textId="77777777" w:rsidR="004F1EEF" w:rsidRDefault="004F1EEF" w:rsidP="004F1EEF">
      <w:pPr>
        <w:pStyle w:val="NormalIndent"/>
      </w:pPr>
    </w:p>
    <w:p w14:paraId="768A6D98" w14:textId="77777777" w:rsidR="004F1EEF" w:rsidRPr="004F1EEF" w:rsidRDefault="004F1EEF" w:rsidP="004F1EEF">
      <w:pPr>
        <w:pStyle w:val="NormalIndent"/>
      </w:pPr>
    </w:p>
    <w:p w14:paraId="4C0D194C" w14:textId="697D8F40" w:rsidR="00610E9A" w:rsidRPr="00610E9A" w:rsidRDefault="00610E9A" w:rsidP="00610E9A">
      <w:pPr>
        <w:pStyle w:val="NormalIndent"/>
        <w:ind w:firstLine="0"/>
        <w:jc w:val="left"/>
        <w:rPr>
          <w:noProof/>
          <w:lang w:val="en-CA" w:eastAsia="zh-TW"/>
        </w:rPr>
      </w:pPr>
      <w:r>
        <w:rPr>
          <w:noProof/>
          <w:lang w:val="en-CA" w:eastAsia="zh-TW"/>
        </w:rPr>
        <mc:AlternateContent>
          <mc:Choice Requires="wps">
            <w:drawing>
              <wp:anchor distT="0" distB="0" distL="114300" distR="114300" simplePos="0" relativeHeight="251672064" behindDoc="0" locked="0" layoutInCell="1" allowOverlap="1" wp14:anchorId="590C9D2F" wp14:editId="17C4AC18">
                <wp:simplePos x="0" y="0"/>
                <wp:positionH relativeFrom="column">
                  <wp:posOffset>1509248</wp:posOffset>
                </wp:positionH>
                <wp:positionV relativeFrom="paragraph">
                  <wp:posOffset>83626</wp:posOffset>
                </wp:positionV>
                <wp:extent cx="254977" cy="2286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54977"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2D697" w14:textId="3567537C" w:rsidR="00610E9A" w:rsidRPr="00610E9A" w:rsidRDefault="00610E9A" w:rsidP="00610E9A">
                            <w:pPr>
                              <w:rPr>
                                <w:rFonts w:asciiTheme="minorHAnsi" w:eastAsiaTheme="minorEastAsia" w:hAnsiTheme="minorHAnsi" w:cstheme="minorBidi"/>
                              </w:rPr>
                            </w:pPr>
                            <m:oMathPara>
                              <m:oMath>
                                <m:r>
                                  <w:rPr>
                                    <w:rFonts w:ascii="Cambria Math" w:eastAsiaTheme="minorEastAsia" w:hAnsi="Cambria Math" w:cstheme="minorBidi"/>
                                  </w:rPr>
                                  <m:t>v</m:t>
                                </m:r>
                              </m:oMath>
                            </m:oMathPara>
                          </w:p>
                          <w:p w14:paraId="1D7F564B" w14:textId="77777777" w:rsidR="00610E9A" w:rsidRPr="00610E9A" w:rsidRDefault="00610E9A" w:rsidP="00610E9A">
                            <w:pPr>
                              <w:pStyle w:val="NormalIndent"/>
                              <w:rPr>
                                <w:rFonts w:asciiTheme="minorHAnsi" w:eastAsiaTheme="minorEastAsia" w:hAnsiTheme="minorHAnsi"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0C9D2F" id="Text Box 31" o:spid="_x0000_s1027" type="#_x0000_t202" style="position:absolute;margin-left:118.85pt;margin-top:6.6pt;width:20.1pt;height:18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TwsdgIAAGsFAAAOAAAAZHJzL2Uyb0RvYy54bWysVEtPGzEQvlfqf7B8L5uk4RWxQSmIqhIC&#10;1FBxdrw2ser1uPYku+mvZ+zdPEq5UPWyO/a8P38zF5dtbdlahWjAlXx4NOBMOQmVcc8l//F48+mM&#10;s4jCVcKCUyXfqMgvpx8/XDR+okawBFupwCiIi5PGl3yJ6CdFEeVS1SIegVeOlBpCLZCO4bmogmgo&#10;em2L0WBwUjQQKh9Aqhjp9rpT8mmOr7WSeK91VMhsyak2zN+Qv4v0LaYXYvIchF8a2Zch/qGKWhhH&#10;SXehrgUKtgrmr1C1kQEiaDySUBegtZEq90DdDAevupkvhVe5FwIn+h1M8f+FlXfruX8IDNsv0NID&#10;JkAaHyeRLlM/rQ51+lOljPQE4WYHm2qRSbocHY/PT085k6Qajc5OBhnWYu/sQ8SvCmqWhJIHepUM&#10;lljfRqSEZLo1SbkiWFPdGGvzITFBXdnA1oLe0GIukTz+sLKONSU/+Xw8yIEdJPcusnUpjMpc6NPt&#10;G8wSbqxKNtZ9V5qZKvf5Rm4hpXK7/Nk6WWlK9R7H3n5f1Xucuz7II2cGhzvn2jgIufs8PHvIqp9b&#10;yHRnT4Af9J1EbBctNX7w/guoNkSLAN3ERC9vDD3erYj4IAKNCDGBxh7v6aMtEPjQS5wtIfx+6z7Z&#10;E3NJy1lDI1fy+GslguLMfnPE6fPheJxmNB/Gx6cjOoRDzeJQ41b1FRAjhrRgvMxiske7FXWA+om2&#10;wyxlJZVwknKXHLfiFXaLgLaLVLNZNqKp9AJv3dzLFDqhnKj52D6J4Hv+IhH/DrbDKSavaNzZJk8H&#10;sxWCNpnjCecO1R5/muhM/X77pJVxeM5W+x05fQEAAP//AwBQSwMEFAAGAAgAAAAhAKUxrQPgAAAA&#10;CQEAAA8AAABkcnMvZG93bnJldi54bWxMj01PhDAQhu8m/odmTLwYt1hUXKRsjPEj8ebiR7x16QhE&#10;OiW0C/jvHU96nLxP3veZYrO4Xkw4hs6ThrNVAgKp9rajRsNLdX96BSJEQ9b0nlDDNwbYlIcHhcmt&#10;n+kZp21sBJdQyI2GNsYhlzLULToTVn5A4uzTj85EPsdG2tHMXO56qZLkUjrTES+0ZsDbFuuv7d5p&#10;+Dhp3p/C8vA6pxfpcPc4VdmbrbQ+PlpurkFEXOIfDL/6rA4lO+38nmwQvQaVZhmjHKQKBAMqy9Yg&#10;dhrO1wpkWcj/H5Q/AAAA//8DAFBLAQItABQABgAIAAAAIQC2gziS/gAAAOEBAAATAAAAAAAAAAAA&#10;AAAAAAAAAABbQ29udGVudF9UeXBlc10ueG1sUEsBAi0AFAAGAAgAAAAhADj9If/WAAAAlAEAAAsA&#10;AAAAAAAAAAAAAAAALwEAAF9yZWxzLy5yZWxzUEsBAi0AFAAGAAgAAAAhALsNPCx2AgAAawUAAA4A&#10;AAAAAAAAAAAAAAAALgIAAGRycy9lMm9Eb2MueG1sUEsBAi0AFAAGAAgAAAAhAKUxrQPgAAAACQEA&#10;AA8AAAAAAAAAAAAAAAAA0AQAAGRycy9kb3ducmV2LnhtbFBLBQYAAAAABAAEAPMAAADdBQAAAAA=&#10;" fillcolor="white [3201]" stroked="f" strokeweight=".5pt">
                <v:textbox>
                  <w:txbxContent>
                    <w:p w14:paraId="72D2D697" w14:textId="3567537C" w:rsidR="00610E9A" w:rsidRPr="00610E9A" w:rsidRDefault="00610E9A" w:rsidP="00610E9A">
                      <w:pPr>
                        <w:rPr>
                          <w:rFonts w:asciiTheme="minorHAnsi" w:eastAsiaTheme="minorEastAsia" w:hAnsiTheme="minorHAnsi" w:cstheme="minorBidi"/>
                        </w:rPr>
                      </w:pPr>
                      <m:oMathPara>
                        <m:oMath>
                          <m:r>
                            <w:rPr>
                              <w:rFonts w:ascii="Cambria Math" w:eastAsiaTheme="minorEastAsia" w:hAnsi="Cambria Math" w:cstheme="minorBidi"/>
                            </w:rPr>
                            <m:t>v</m:t>
                          </m:r>
                        </m:oMath>
                      </m:oMathPara>
                    </w:p>
                    <w:p w14:paraId="1D7F564B" w14:textId="77777777" w:rsidR="00610E9A" w:rsidRPr="00610E9A" w:rsidRDefault="00610E9A" w:rsidP="00610E9A">
                      <w:pPr>
                        <w:pStyle w:val="NormalIndent"/>
                        <w:rPr>
                          <w:rFonts w:asciiTheme="minorHAnsi" w:eastAsiaTheme="minorEastAsia" w:hAnsiTheme="minorHAnsi" w:cstheme="minorBidi"/>
                        </w:rPr>
                      </w:pPr>
                    </w:p>
                  </w:txbxContent>
                </v:textbox>
              </v:shape>
            </w:pict>
          </mc:Fallback>
        </mc:AlternateContent>
      </w:r>
      <w:r>
        <w:rPr>
          <w:noProof/>
          <w:lang w:val="en-CA" w:eastAsia="zh-TW"/>
        </w:rPr>
        <mc:AlternateContent>
          <mc:Choice Requires="wps">
            <w:drawing>
              <wp:anchor distT="0" distB="0" distL="114300" distR="114300" simplePos="0" relativeHeight="251670016" behindDoc="0" locked="0" layoutInCell="1" allowOverlap="1" wp14:anchorId="0443251C" wp14:editId="59C44D13">
                <wp:simplePos x="0" y="0"/>
                <wp:positionH relativeFrom="column">
                  <wp:posOffset>1122338</wp:posOffset>
                </wp:positionH>
                <wp:positionV relativeFrom="paragraph">
                  <wp:posOffset>180340</wp:posOffset>
                </wp:positionV>
                <wp:extent cx="254977" cy="237392"/>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54977" cy="2373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B417D" w14:textId="7C0BE4FD" w:rsidR="00610E9A" w:rsidRPr="00610E9A" w:rsidRDefault="00610E9A">
                            <w:pPr>
                              <w:rPr>
                                <w:rFonts w:asciiTheme="minorHAnsi" w:eastAsiaTheme="minorEastAsia" w:hAnsiTheme="minorHAnsi" w:cstheme="minorBidi"/>
                              </w:rPr>
                            </w:pPr>
                            <m:oMathPara>
                              <m:oMath>
                                <m:r>
                                  <w:rPr>
                                    <w:rFonts w:ascii="Cambria Math" w:hAnsi="Cambria Math"/>
                                  </w:rPr>
                                  <m:t>P</m:t>
                                </m:r>
                              </m:oMath>
                            </m:oMathPara>
                          </w:p>
                          <w:p w14:paraId="71CEE62A" w14:textId="77777777" w:rsidR="00610E9A" w:rsidRPr="00610E9A" w:rsidRDefault="00610E9A" w:rsidP="00610E9A">
                            <w:pPr>
                              <w:pStyle w:val="NormalIndent"/>
                              <w:rPr>
                                <w:rFonts w:asciiTheme="minorHAnsi" w:eastAsiaTheme="minorEastAsia" w:hAnsiTheme="minorHAnsi"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3251C" id="Text Box 29" o:spid="_x0000_s1028" type="#_x0000_t202" style="position:absolute;margin-left:88.35pt;margin-top:14.2pt;width:20.1pt;height:18.7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bfeQIAAGsFAAAOAAAAZHJzL2Uyb0RvYy54bWysVEtPGzEQvlfqf7B8L5uEQErEBqUgqkoI&#10;UKHi7HhtYtXrce1JdtNfz9i7eZRyoepld+z5ZsbzzeP8oq0tW6sQDbiSD48GnCknoTLuueQ/Hq8/&#10;feYsonCVsOBUyTcq8ovZxw/njZ+qESzBViowcuLitPElXyL6aVFEuVS1iEfglSOlhlALpGN4Lqog&#10;GvJe22I0GJwWDYTKB5AqRrq96pR8lv1rrSTeaR0VMltyehvmb8jfRfoWs3MxfQ7CL43snyH+4RW1&#10;MI6C7lxdCRRsFcxfrmojA0TQeCShLkBrI1XOgbIZDl5l87AUXuVciJzodzTF/+dW3q4f/H1g2H6B&#10;lgqYCGl8nEa6TPm0OtTpTy9lpCcKNzvaVItM0uXoZHw2mXAmSTU6nhyfjZKXYm/sQ8SvCmqWhJIH&#10;qkomS6xvInbQLSTFimBNdW2szYfUCerSBrYWVEOL+Ynk/A+Udawp+enxySA7dpDMO8/WJTcq90If&#10;bp9glnBjVcJY911pZqqc5xuxhZTK7eJndEJpCvUewx6/f9V7jLs8yCJHBoc749o4CDn7PDx7yqqf&#10;W8p0h6faHOSdRGwXLSVO5dvWfwHVhtoiQDcx0ctrQ8W7ERHvRaARoU6gscc7+mgLRD70EmdLCL/f&#10;uk946lzSctbQyJU8/lqJoDiz3xz19NlwPE4zmg/jk8mIDuFQszjUuFV9CdQRQ1owXmYx4dFuRR2g&#10;fqLtME9RSSWcpNglx614id0ioO0i1XyeQTSVXuCNe/AyuU4sp9Z8bJ9E8H3/IjX+LWyHU0xftXGH&#10;TZYO5isEbXKPJ547Vnv+aaLzlPTbJ62Mw3NG7Xfk7AUAAP//AwBQSwMEFAAGAAgAAAAhAKgDO+fh&#10;AAAACQEAAA8AAABkcnMvZG93bnJldi54bWxMj01Pg0AQhu8m/ofNmHgxdim1gMjSGKM28WbxI962&#10;7AhEdpawW4r/3vGkxzfz5H2fKTaz7cWEo+8cKVguIhBItTMdNQpeqofLDIQPmozuHaGCb/SwKU9P&#10;Cp0bd6RnnHahEVxCPtcK2hCGXEpft2i1X7gBiW+fbrQ6cBwbaUZ95HLbyziKEml1R7zQ6gHvWqy/&#10;dger4OOieX/y8+PrcbVeDffbqUrfTKXU+dl8ewMi4Bz+YPjVZ3Uo2WnvDmS86DmnScqogji7AsFA&#10;vEyuQewVJOsMZFnI/x+UPwAAAP//AwBQSwECLQAUAAYACAAAACEAtoM4kv4AAADhAQAAEwAAAAAA&#10;AAAAAAAAAAAAAAAAW0NvbnRlbnRfVHlwZXNdLnhtbFBLAQItABQABgAIAAAAIQA4/SH/1gAAAJQB&#10;AAALAAAAAAAAAAAAAAAAAC8BAABfcmVscy8ucmVsc1BLAQItABQABgAIAAAAIQBJC9bfeQIAAGsF&#10;AAAOAAAAAAAAAAAAAAAAAC4CAABkcnMvZTJvRG9jLnhtbFBLAQItABQABgAIAAAAIQCoAzvn4QAA&#10;AAkBAAAPAAAAAAAAAAAAAAAAANMEAABkcnMvZG93bnJldi54bWxQSwUGAAAAAAQABADzAAAA4QUA&#10;AAAA&#10;" fillcolor="white [3201]" stroked="f" strokeweight=".5pt">
                <v:textbox>
                  <w:txbxContent>
                    <w:p w14:paraId="2FDB417D" w14:textId="7C0BE4FD" w:rsidR="00610E9A" w:rsidRPr="00610E9A" w:rsidRDefault="00610E9A">
                      <w:pPr>
                        <w:rPr>
                          <w:rFonts w:asciiTheme="minorHAnsi" w:eastAsiaTheme="minorEastAsia" w:hAnsiTheme="minorHAnsi" w:cstheme="minorBidi"/>
                        </w:rPr>
                      </w:pPr>
                      <m:oMathPara>
                        <m:oMath>
                          <m:r>
                            <w:rPr>
                              <w:rFonts w:ascii="Cambria Math" w:hAnsi="Cambria Math"/>
                            </w:rPr>
                            <m:t>P</m:t>
                          </m:r>
                        </m:oMath>
                      </m:oMathPara>
                    </w:p>
                    <w:p w14:paraId="71CEE62A" w14:textId="77777777" w:rsidR="00610E9A" w:rsidRPr="00610E9A" w:rsidRDefault="00610E9A" w:rsidP="00610E9A">
                      <w:pPr>
                        <w:pStyle w:val="NormalIndent"/>
                        <w:rPr>
                          <w:rFonts w:asciiTheme="minorHAnsi" w:eastAsiaTheme="minorEastAsia" w:hAnsiTheme="minorHAnsi" w:cstheme="minorBidi"/>
                        </w:rPr>
                      </w:pPr>
                    </w:p>
                  </w:txbxContent>
                </v:textbox>
              </v:shape>
            </w:pict>
          </mc:Fallback>
        </mc:AlternateContent>
      </w:r>
      <w:r>
        <w:rPr>
          <w:noProof/>
          <w:lang w:val="en-CA" w:eastAsia="zh-TW"/>
        </w:rPr>
        <mc:AlternateContent>
          <mc:Choice Requires="wps">
            <w:drawing>
              <wp:anchor distT="0" distB="0" distL="114300" distR="114300" simplePos="0" relativeHeight="251668992" behindDoc="0" locked="0" layoutInCell="1" allowOverlap="1" wp14:anchorId="051BE22E" wp14:editId="19ACDC5C">
                <wp:simplePos x="0" y="0"/>
                <wp:positionH relativeFrom="column">
                  <wp:posOffset>1377315</wp:posOffset>
                </wp:positionH>
                <wp:positionV relativeFrom="paragraph">
                  <wp:posOffset>134571</wp:posOffset>
                </wp:positionV>
                <wp:extent cx="0" cy="369277"/>
                <wp:effectExtent l="76200" t="0" r="76200" b="50165"/>
                <wp:wrapNone/>
                <wp:docPr id="28" name="Straight Arrow Connector 28"/>
                <wp:cNvGraphicFramePr/>
                <a:graphic xmlns:a="http://schemas.openxmlformats.org/drawingml/2006/main">
                  <a:graphicData uri="http://schemas.microsoft.com/office/word/2010/wordprocessingShape">
                    <wps:wsp>
                      <wps:cNvCnPr/>
                      <wps:spPr>
                        <a:xfrm>
                          <a:off x="0" y="0"/>
                          <a:ext cx="0" cy="3692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10FB74" id="_x0000_t32" coordsize="21600,21600" o:spt="32" o:oned="t" path="m,l21600,21600e" filled="f">
                <v:path arrowok="t" fillok="f" o:connecttype="none"/>
                <o:lock v:ext="edit" shapetype="t"/>
              </v:shapetype>
              <v:shape id="Straight Arrow Connector 28" o:spid="_x0000_s1026" type="#_x0000_t32" style="position:absolute;margin-left:108.45pt;margin-top:10.6pt;width:0;height:29.1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xY4wEAADQEAAAOAAAAZHJzL2Uyb0RvYy54bWysU9uO0zAQfUfiHyy/07RF2oWq6Qp1WV4Q&#10;VCx8gNcZJ5Z809g0yd8zdtKUm5BAvEwy9pyZOWfG+7vBGnYGjNq7mm9Wa87ASd9o19b8y+eHF684&#10;i0m4RhjvoOYjRH53eP5s34cdbH3nTQPIKImLuz7UvEsp7Koqyg6siCsfwNGl8mhFIhfbqkHRU3Zr&#10;qu16fVP1HpuAXkKMdHo/XfJDya8UyPRRqQiJmZpTb6lYLPYp2+qwF7sWRei0nNsQ/9CFFdpR0SXV&#10;vUiCfUX9SyqrJfroVVpJbyuvlJZQOBCbzfonNo+dCFC4kDgxLDLF/5dWfjifkOmm5lualBOWZvSY&#10;UOi2S+wNou/Z0TtHOnpkFEJ69SHuCHZ0J5y9GE6YyQ8Kbf4SLTYUjcdFYxgSk9OhpNOXN6+3t7c5&#10;XXXFBYzpHXjL8k/N49zH0sCmSCzO72OagBdALmpcttEb3TxoY4qTtwiOBtlZ0PzTsJkL/hCVhDZv&#10;XcPSGIh8Qi1ca2COzFmrzHjiWP7SaGCq+AkUaUesps7K1l7rCSnBpUtN4yg6wxR1twDXhdIfgXN8&#10;hkLZ6L8BL4hS2bu0gK12Hn9X/SqTmuIvCky8swRPvhnL9Is0tJpljPMzyrv/vV/g18d++AYAAP//&#10;AwBQSwMEFAAGAAgAAAAhAG4glJ3dAAAACQEAAA8AAABkcnMvZG93bnJldi54bWxMj8tqwzAQRfeF&#10;/IOYQHeNbFPS2LUcQiEQWgp59ANka2qbSiNXUhL776vQRbubx+HOmXI9Gs0u6HxvSUC6SIAhNVb1&#10;1Ar4OG0fVsB8kKSktoQCJvSwrmZ3pSyUvdIBL8fQshhCvpACuhCGgnPfdGikX9gBKe4+rTMyxNa1&#10;XDl5jeFG8yxJltzInuKFTg740mHzdTwbAfluaGu9f3tNvxO33fX76X3cTELcz8fNM7CAY/iD4aYf&#10;1aGKTrU9k/JMC8jSZR7RW5EBi8DvoBbwlD8Cr0r+/4PqBwAA//8DAFBLAQItABQABgAIAAAAIQC2&#10;gziS/gAAAOEBAAATAAAAAAAAAAAAAAAAAAAAAABbQ29udGVudF9UeXBlc10ueG1sUEsBAi0AFAAG&#10;AAgAAAAhADj9If/WAAAAlAEAAAsAAAAAAAAAAAAAAAAALwEAAF9yZWxzLy5yZWxzUEsBAi0AFAAG&#10;AAgAAAAhAKEQrFjjAQAANAQAAA4AAAAAAAAAAAAAAAAALgIAAGRycy9lMm9Eb2MueG1sUEsBAi0A&#10;FAAGAAgAAAAhAG4glJ3dAAAACQEAAA8AAAAAAAAAAAAAAAAAPQQAAGRycy9kb3ducmV2LnhtbFBL&#10;BQYAAAAABAAEAPMAAABHBQAAAAA=&#10;" strokecolor="black [3213]" strokeweight=".5pt">
                <v:stroke endarrow="block" joinstyle="miter"/>
              </v:shape>
            </w:pict>
          </mc:Fallback>
        </mc:AlternateContent>
      </w:r>
    </w:p>
    <w:p w14:paraId="1D7B5F87" w14:textId="5C86A554" w:rsidR="00610E9A" w:rsidRDefault="00610E9A" w:rsidP="00BE62D6">
      <w:pPr>
        <w:pStyle w:val="NormalIndent"/>
        <w:ind w:firstLine="0"/>
      </w:pPr>
    </w:p>
    <w:p w14:paraId="771AF996" w14:textId="2460482F" w:rsidR="00610E9A" w:rsidRDefault="00610E9A" w:rsidP="00BE62D6">
      <w:pPr>
        <w:pStyle w:val="NormalIndent"/>
        <w:ind w:firstLine="0"/>
      </w:pPr>
      <w:r>
        <w:rPr>
          <w:noProof/>
          <w:lang w:val="en-CA" w:eastAsia="zh-TW"/>
        </w:rPr>
        <mc:AlternateContent>
          <mc:Choice Requires="wps">
            <w:drawing>
              <wp:anchor distT="0" distB="0" distL="114300" distR="114300" simplePos="0" relativeHeight="251667968" behindDoc="0" locked="0" layoutInCell="1" allowOverlap="1" wp14:anchorId="7B7EB98E" wp14:editId="533F8EAE">
                <wp:simplePos x="0" y="0"/>
                <wp:positionH relativeFrom="column">
                  <wp:posOffset>2416175</wp:posOffset>
                </wp:positionH>
                <wp:positionV relativeFrom="paragraph">
                  <wp:posOffset>518795</wp:posOffset>
                </wp:positionV>
                <wp:extent cx="0" cy="16700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67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979E7" id="Straight Connector 2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90.25pt,40.85pt" to="190.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HfzQEAAAQEAAAOAAAAZHJzL2Uyb0RvYy54bWysU8GO0zAQvSPxD5bvNEkRC4qa7qGr5YKg&#10;YtkP8DrjxpLtsWzTpH/P2GnTFSAhVntxMva8N/Oex5vbyRp2hBA1uo43q5ozcBJ77Q4df/xx/+4T&#10;ZzEJ1wuDDjp+gshvt2/fbEbfwhoHND0ERiQutqPv+JCSb6sqygGsiCv04OhQYbAiURgOVR/ESOzW&#10;VOu6vqlGDL0PKCFG2r2bD/m28CsFMn1TKkJipuPUWyprKOtTXqvtRrSHIPyg5bkN8YIurNCOii5U&#10;dyIJ9jPoP6islgEjqrSSaCtUSksoGkhNU/+m5mEQHooWMif6xab4erTy63EfmO47vn7PmROW7ugh&#10;BaEPQ2I7dI4cxMDokJwafWwJsHP7cI6i34cse1LB5i8JYlNx97S4C1Nict6UtNvcfKzrD5muuuJ8&#10;iOkzoGX5p+NGu6xbtOL4JaY59ZKSt43La0Sj+3ttTAnyxMDOBHYUdNdpas4lnmVRwYysso658/KX&#10;TgZm1u+gyAvqtSnVyxReOYWU4NKF1zjKzjBFHSzA+t/Ac36GQpnQ/wEviFIZXVrAVjsMf6t+tULN&#10;+RcHZt3ZgifsT+VOizU0auVyzs8iz/LzuMCvj3f7CwAA//8DAFBLAwQUAAYACAAAACEAPo8T/t8A&#10;AAAKAQAADwAAAGRycy9kb3ducmV2LnhtbEyPwWrDMAyG74O9g9Fgl7HaXWkX0jhlBHrZYbBmlB3d&#10;WE1CYznEbpO+/TR2WI+SPn59f7aZXCcuOITWk4b5TIFAqrxtqdbwVW6fExAhGrKm84Qarhhgk9/f&#10;ZSa1fqRPvOxiLTiEQmo0NDH2qZShatCZMPM9Et+OfnAm8jjU0g5m5HDXyRelVtKZlvhDY3osGqxO&#10;u7PT8F0/Lbb7ksqxiB/HVTNd9+/LQuvHh+ltDSLiFP9h+NVndcjZ6eDPZIPoNCwStWRUQzJ/BcHA&#10;3+LApEoUyDyTtxXyHwAAAP//AwBQSwECLQAUAAYACAAAACEAtoM4kv4AAADhAQAAEwAAAAAAAAAA&#10;AAAAAAAAAAAAW0NvbnRlbnRfVHlwZXNdLnhtbFBLAQItABQABgAIAAAAIQA4/SH/1gAAAJQBAAAL&#10;AAAAAAAAAAAAAAAAAC8BAABfcmVscy8ucmVsc1BLAQItABQABgAIAAAAIQBL7HHfzQEAAAQEAAAO&#10;AAAAAAAAAAAAAAAAAC4CAABkcnMvZTJvRG9jLnhtbFBLAQItABQABgAIAAAAIQA+jxP+3wAAAAoB&#10;AAAPAAAAAAAAAAAAAAAAACcEAABkcnMvZG93bnJldi54bWxQSwUGAAAAAAQABADzAAAAMwUAAAAA&#10;" strokecolor="black [3213]" strokeweight=".5pt">
                <v:stroke joinstyle="miter"/>
              </v:line>
            </w:pict>
          </mc:Fallback>
        </mc:AlternateContent>
      </w:r>
      <w:r>
        <w:rPr>
          <w:noProof/>
          <w:lang w:val="en-CA" w:eastAsia="zh-TW"/>
        </w:rPr>
        <mc:AlternateContent>
          <mc:Choice Requires="wps">
            <w:drawing>
              <wp:anchor distT="0" distB="0" distL="114300" distR="114300" simplePos="0" relativeHeight="251659776" behindDoc="0" locked="0" layoutInCell="1" allowOverlap="1" wp14:anchorId="54DA85EE" wp14:editId="27ADD7E1">
                <wp:simplePos x="0" y="0"/>
                <wp:positionH relativeFrom="column">
                  <wp:posOffset>676910</wp:posOffset>
                </wp:positionH>
                <wp:positionV relativeFrom="paragraph">
                  <wp:posOffset>200660</wp:posOffset>
                </wp:positionV>
                <wp:extent cx="193040" cy="184150"/>
                <wp:effectExtent l="19050" t="19050" r="35560" b="25400"/>
                <wp:wrapNone/>
                <wp:docPr id="13" name="Isosceles Triangle 13"/>
                <wp:cNvGraphicFramePr/>
                <a:graphic xmlns:a="http://schemas.openxmlformats.org/drawingml/2006/main">
                  <a:graphicData uri="http://schemas.microsoft.com/office/word/2010/wordprocessingShape">
                    <wps:wsp>
                      <wps:cNvSpPr/>
                      <wps:spPr>
                        <a:xfrm>
                          <a:off x="0" y="0"/>
                          <a:ext cx="193040" cy="1841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F286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53.3pt;margin-top:15.8pt;width:15.2pt;height:14.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E5ggIAAGAFAAAOAAAAZHJzL2Uyb0RvYy54bWysVEtPGzEQvlfqf7B8L5sNgULEBkUgKiQE&#10;EVBxNl47sWp7XNvJJv31HXsfSWlOVS9ez8588/zGV9dbo8lG+KDAVrQ8GVEiLIda2WVFv7/efbmg&#10;JERma6bBioruRKDXs8+frho3FWNYga6FJ+jEhmnjKrqK0U2LIvCVMCycgBMWlRK8YRFFvyxqzxr0&#10;bnQxHo3OiwZ87TxwEQL+vW2VdJb9Syl4fJIyiEh0RTG3mE+fz/d0FrMrNl165laKd2mwf8jCMGUx&#10;6ODqlkVG1l795coo7iGAjCccTAFSKi5yDVhNOfpQzcuKOZFrweYEN7Qp/D+3/HGz8ETVOLtTSiwz&#10;OKP7AIELLQJ59YrZpRYEldipxoUpAl7cwndSwGsqeyu9SV8siGxzd3dDd8U2Eo4/y8vT0QRnwFFV&#10;XkzKs9z9Yg92PsRvAgxJl4rGLnjuK9s8hIhB0bw3S/G0TWcAreo7pXUWEnXEjfZkw3DocVum1BF3&#10;YIVSQhapoLaEfIs7LVqvz0JiUzDpcY6e6bj3yTgXNp53frVF6wSTmMEALI8BdeyT6WwTTGSaDsDR&#10;MeCfEQdEjgo2DmCjLPhjDuofQ+TWvq++rTmV/w71DrngoV2S4PidwkE8sBAXzONW4Oxw0+MTHlJD&#10;U1HobpSswP869j/ZI1lRS0mDW1bR8HPNvKBE31uk8WU5SZSIWZicfR2j4A8174cauzY3gDMt8U1x&#10;PF+TfdT9VXowb/ggzFNUVDHLMXZFefS9cBPb7ccnhYv5PJvhKjoWH+yL48l56moi2ev2jXnXsxFp&#10;/Aj9RrLpB0K2tglpYb6OIFVm676vXb9xjTMZuycnvROHcrbaP4yz3wAAAP//AwBQSwMEFAAGAAgA&#10;AAAhAGlcS1fdAAAACQEAAA8AAABkcnMvZG93bnJldi54bWxMj01LxDAQhu+C/yGM4EXctC5EqU0X&#10;UfQgim7Ve7aZbYrJpDTZ3frvnT3paXiZh/ejXs3Biz1OaYikoVwUIJC6aAfqNXx+PF7egEjZkDU+&#10;Emr4wQSr5vSkNpWNB1rjvs29YBNKldHgch4rKVPnMJi0iCMS/7ZxCiaznHppJ3Ng8+DlVVEoGcxA&#10;nODMiPcOu+92FzS0F36tQvm0fY2j/Zrfn7sH9/ai9fnZfHcLIuOc/2A41ufq0HCnTdyRTcKzLpRi&#10;VMOy5HsEltc8bqNBFQpkU8v/C5pfAAAA//8DAFBLAQItABQABgAIAAAAIQC2gziS/gAAAOEBAAAT&#10;AAAAAAAAAAAAAAAAAAAAAABbQ29udGVudF9UeXBlc10ueG1sUEsBAi0AFAAGAAgAAAAhADj9If/W&#10;AAAAlAEAAAsAAAAAAAAAAAAAAAAALwEAAF9yZWxzLy5yZWxzUEsBAi0AFAAGAAgAAAAhAFGvkTmC&#10;AgAAYAUAAA4AAAAAAAAAAAAAAAAALgIAAGRycy9lMm9Eb2MueG1sUEsBAi0AFAAGAAgAAAAhAGlc&#10;S1fdAAAACQEAAA8AAAAAAAAAAAAAAAAA3AQAAGRycy9kb3ducmV2LnhtbFBLBQYAAAAABAAEAPMA&#10;AADmBQAAAAA=&#10;" fillcolor="white [3201]" strokecolor="black [3213]" strokeweight="1pt"/>
            </w:pict>
          </mc:Fallback>
        </mc:AlternateContent>
      </w:r>
      <w:r>
        <w:rPr>
          <w:noProof/>
          <w:lang w:val="en-CA" w:eastAsia="zh-TW"/>
        </w:rPr>
        <mc:AlternateContent>
          <mc:Choice Requires="wps">
            <w:drawing>
              <wp:anchor distT="0" distB="0" distL="114300" distR="114300" simplePos="0" relativeHeight="251661824" behindDoc="0" locked="0" layoutInCell="1" allowOverlap="1" wp14:anchorId="506F5645" wp14:editId="40A8D2DA">
                <wp:simplePos x="0" y="0"/>
                <wp:positionH relativeFrom="column">
                  <wp:posOffset>773430</wp:posOffset>
                </wp:positionH>
                <wp:positionV relativeFrom="paragraph">
                  <wp:posOffset>200660</wp:posOffset>
                </wp:positionV>
                <wp:extent cx="1644015" cy="0"/>
                <wp:effectExtent l="0" t="19050" r="32385" b="19050"/>
                <wp:wrapNone/>
                <wp:docPr id="15" name="Straight Connector 15"/>
                <wp:cNvGraphicFramePr/>
                <a:graphic xmlns:a="http://schemas.openxmlformats.org/drawingml/2006/main">
                  <a:graphicData uri="http://schemas.microsoft.com/office/word/2010/wordprocessingShape">
                    <wps:wsp>
                      <wps:cNvCnPr/>
                      <wps:spPr>
                        <a:xfrm>
                          <a:off x="0" y="0"/>
                          <a:ext cx="16440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5F8A1" id="Straight Connector 1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0.9pt,15.8pt" to="190.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gW1wEAAA8EAAAOAAAAZHJzL2Uyb0RvYy54bWysU8tu2zAQvBfoPxC815KNOA0Eyzk4SC9F&#10;azTtBzDU0iLAF5asJf99l5QtB22BIkEvlMjdmd0ZLjf3ozXsCBi1dy1fLmrOwEnfaXdo+Y/vjx/u&#10;OItJuE4Y76DlJ4j8fvv+3WYIDax8700HyIjExWYILe9TCk1VRdmDFXHhAzgKKo9WJNrioepQDMRu&#10;TbWq69tq8NgF9BJipNOHKci3hV8pkOmrUhESMy2n3lJZsazPea22G9EcUIRey3Mb4g1dWKEdFZ2p&#10;HkQS7CfqP6isluijV2khva28UlpC0UBqlvVvap56EaBoIXNimG2K/49WfjnukemO7m7NmROW7ugp&#10;odCHPrGdd44c9MgoSE4NITYE2Lk9nncx7DHLHhXa/CVBbCzunmZ3YUxM0uHy9uamzlXkJVZdgQFj&#10;+gTesvzTcqNdFi4acfwcExWj1EtKPjaODS1f3a0/rkta9EZ3j9qYHCzDAzuD7Cjo2tO4zM0Tw4ss&#10;2hlHh1nSJKL8pZOBif8bKLIltz0VyAN55RRSgksXXuMoO8MUdTAD638Dz/kZCmVYXwOeEaWyd2kG&#10;W+08/q361Qo15V8cmHRnC559dyrXW6yhqSvOnV9IHuuX+wK/vuPtLwAAAP//AwBQSwMEFAAGAAgA&#10;AAAhAEjM6wneAAAACQEAAA8AAABkcnMvZG93bnJldi54bWxMj0FLw0AQhe+C/2EZwYvYTVKIJWZT&#10;pCD0UBBTxet2d0xCs7Mhu2nTf++IB3t88x7vfVOuZ9eLE46h86QgXSQgkIy3HTUKPvavjysQIWqy&#10;uveECi4YYF3d3pS6sP5M73iqYyO4hEKhFbQxDoWUwbTodFj4AYm9bz86HVmOjbSjPnO562WWJLl0&#10;uiNeaPWAmxbNsZ6cgqzZbS+fmG+PD/uwM6aevt42qNT93fzyDCLiHP/D8IvP6FAx08FPZIPoWWcp&#10;o0cFyzQHwYHlKnkCcfg7yKqU1x9UPwAAAP//AwBQSwECLQAUAAYACAAAACEAtoM4kv4AAADhAQAA&#10;EwAAAAAAAAAAAAAAAAAAAAAAW0NvbnRlbnRfVHlwZXNdLnhtbFBLAQItABQABgAIAAAAIQA4/SH/&#10;1gAAAJQBAAALAAAAAAAAAAAAAAAAAC8BAABfcmVscy8ucmVsc1BLAQItABQABgAIAAAAIQDtEegW&#10;1wEAAA8EAAAOAAAAAAAAAAAAAAAAAC4CAABkcnMvZTJvRG9jLnhtbFBLAQItABQABgAIAAAAIQBI&#10;zOsJ3gAAAAkBAAAPAAAAAAAAAAAAAAAAADEEAABkcnMvZG93bnJldi54bWxQSwUGAAAAAAQABADz&#10;AAAAPAUAAAAA&#10;" strokecolor="black [3213]" strokeweight="2.25pt">
                <v:stroke joinstyle="miter"/>
              </v:line>
            </w:pict>
          </mc:Fallback>
        </mc:AlternateContent>
      </w:r>
      <w:r>
        <w:rPr>
          <w:noProof/>
          <w:lang w:val="en-CA" w:eastAsia="zh-TW"/>
        </w:rPr>
        <mc:AlternateContent>
          <mc:Choice Requires="wps">
            <w:drawing>
              <wp:anchor distT="0" distB="0" distL="114300" distR="114300" simplePos="0" relativeHeight="251663872" behindDoc="0" locked="0" layoutInCell="1" allowOverlap="1" wp14:anchorId="3BDA8B6C" wp14:editId="27108AC8">
                <wp:simplePos x="0" y="0"/>
                <wp:positionH relativeFrom="column">
                  <wp:posOffset>1511935</wp:posOffset>
                </wp:positionH>
                <wp:positionV relativeFrom="paragraph">
                  <wp:posOffset>20320</wp:posOffset>
                </wp:positionV>
                <wp:extent cx="334010" cy="0"/>
                <wp:effectExtent l="0" t="76200" r="27940" b="95250"/>
                <wp:wrapNone/>
                <wp:docPr id="19" name="Straight Arrow Connector 19"/>
                <wp:cNvGraphicFramePr/>
                <a:graphic xmlns:a="http://schemas.openxmlformats.org/drawingml/2006/main">
                  <a:graphicData uri="http://schemas.microsoft.com/office/word/2010/wordprocessingShape">
                    <wps:wsp>
                      <wps:cNvCnPr/>
                      <wps:spPr>
                        <a:xfrm>
                          <a:off x="0" y="0"/>
                          <a:ext cx="3340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0AF6D" id="Straight Arrow Connector 19" o:spid="_x0000_s1026" type="#_x0000_t32" style="position:absolute;margin-left:119.05pt;margin-top:1.6pt;width:26.3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XC5QEAADQEAAAOAAAAZHJzL2Uyb0RvYy54bWysU8GOEzEMvSPxD1HudNpdhKDqdIW6LBcE&#10;KxY+IJtxOpGSOHJCp/17nMx0ygJCAnHxjBM/2+/Z2dwcvRMHoGQxtHK1WEoBQWNnw76VX7/cvXgt&#10;RcoqdMphgFaeIMmb7fNnmyGu4Qp7dB2Q4CQhrYfYyj7nuG6apHvwKi0wQuBLg+RVZpf2TUdq4Oze&#10;NVfL5atmQOoioYaU+PR2vJTbmt8Y0PmTMQmycK3k3nK1VO1jsc12o9Z7UrG3empD/UMXXtnARedU&#10;tyor8Y3sL6m81YQJTV5o9A0aYzVUDsxmtfyJzUOvIlQuLE6Ks0zp/6XVHw/3JGzHs3sjRVCeZ/SQ&#10;Sdl9n8VbIhzEDkNgHZEEh7BeQ0xrhu3CPU1eivdUyB8N+fJlWuJYNT7NGsMxC82H19cvmagU+nzV&#10;XHCRUn4P6EX5aWWa+pgbWFWJ1eFDylyZgWdAKepCsQmd7e6sc9UpWwQ7R+KgeP75uCr9M+5JVFbW&#10;vQudyKfI5DNZFfYOpsiStSmMR471L58cjBU/g2HtmNXYWd3aSz2lNYR8rukCRxeY4e5m4LJS+iNw&#10;ii9QqBv9N+AZUStjyDPY24D0u+oXmcwYf1Zg5F0keMTuVKdfpeHVrKpOz6js/o9+hV8e+/Y7AAAA&#10;//8DAFBLAwQUAAYACAAAACEAZFRYydwAAAAHAQAADwAAAGRycy9kb3ducmV2LnhtbEyOUUvDMBSF&#10;3wX/Q7iCby5pB7rVpmMIg6EIc/oD0uauLUtuapJt7b83+uIeD+fwna9cjdawM/rQO5KQzQQwpMbp&#10;nloJX5+bhwWwEBVpZRyhhAkDrKrbm1IV2l3oA8/72LIEoVAoCV2MQ8F5aDq0KszcgJS6g/NWxRR9&#10;y7VXlwS3hudCPHKrekoPnRrwpcPmuD9ZCcvt0NZm9/aafQu/2fa76X1cT1Le343rZ2ARx/g/hl/9&#10;pA5VcqrdiXRgRkI+X2RpKmGeA0t9vhRPwOq/zKuSX/tXPwAAAP//AwBQSwECLQAUAAYACAAAACEA&#10;toM4kv4AAADhAQAAEwAAAAAAAAAAAAAAAAAAAAAAW0NvbnRlbnRfVHlwZXNdLnhtbFBLAQItABQA&#10;BgAIAAAAIQA4/SH/1gAAAJQBAAALAAAAAAAAAAAAAAAAAC8BAABfcmVscy8ucmVsc1BLAQItABQA&#10;BgAIAAAAIQBeyiXC5QEAADQEAAAOAAAAAAAAAAAAAAAAAC4CAABkcnMvZTJvRG9jLnhtbFBLAQIt&#10;ABQABgAIAAAAIQBkVFjJ3AAAAAcBAAAPAAAAAAAAAAAAAAAAAD8EAABkcnMvZG93bnJldi54bWxQ&#10;SwUGAAAAAAQABADzAAAASAUAAAAA&#10;" strokecolor="black [3213]" strokeweight=".5pt">
                <v:stroke endarrow="block" joinstyle="miter"/>
              </v:shape>
            </w:pict>
          </mc:Fallback>
        </mc:AlternateContent>
      </w:r>
      <w:r>
        <w:rPr>
          <w:noProof/>
          <w:lang w:val="en-CA" w:eastAsia="zh-TW"/>
        </w:rPr>
        <mc:AlternateContent>
          <mc:Choice Requires="wps">
            <w:drawing>
              <wp:anchor distT="0" distB="0" distL="114300" distR="114300" simplePos="0" relativeHeight="251664896" behindDoc="0" locked="0" layoutInCell="1" allowOverlap="1" wp14:anchorId="501F72F6" wp14:editId="22656641">
                <wp:simplePos x="0" y="0"/>
                <wp:positionH relativeFrom="column">
                  <wp:posOffset>773430</wp:posOffset>
                </wp:positionH>
                <wp:positionV relativeFrom="paragraph">
                  <wp:posOffset>609600</wp:posOffset>
                </wp:positionV>
                <wp:extent cx="1644015" cy="0"/>
                <wp:effectExtent l="38100" t="76200" r="13335" b="95250"/>
                <wp:wrapNone/>
                <wp:docPr id="20" name="Straight Arrow Connector 20"/>
                <wp:cNvGraphicFramePr/>
                <a:graphic xmlns:a="http://schemas.openxmlformats.org/drawingml/2006/main">
                  <a:graphicData uri="http://schemas.microsoft.com/office/word/2010/wordprocessingShape">
                    <wps:wsp>
                      <wps:cNvCnPr/>
                      <wps:spPr>
                        <a:xfrm>
                          <a:off x="0" y="0"/>
                          <a:ext cx="16440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FE0D9B" id="Straight Arrow Connector 20" o:spid="_x0000_s1026" type="#_x0000_t32" style="position:absolute;margin-left:60.9pt;margin-top:48pt;width:129.4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Ov7AEAAFEEAAAOAAAAZHJzL2Uyb0RvYy54bWysVNuO0zAQfUfiHyy/0yTVskJV0xXqsrwg&#10;qFj4AK8zbiz5prFpmr9n7KQpl5UQiBcnY8+ZOedknO3d2Rp2Aozau5Y3q5ozcNJ32h1b/vXLw6s3&#10;nMUkXCeMd9DyESK/2718sR3CBta+96YDZFTExc0QWt6nFDZVFWUPVsSVD+DoUHm0IlGIx6pDMVB1&#10;a6p1Xd9Wg8cuoJcQI+3eT4d8V+orBTJ9UipCYqblxC2VFcv6lNdqtxWbI4rQaznTEP/AwgrtqOlS&#10;6l4kwb6h/q2U1RJ99CqtpLeVV0pLKBpITVP/ouaxFwGKFjInhsWm+P/Kyo+nAzLdtXxN9jhh6Rs9&#10;JhT62Cf2FtEPbO+dIx89Mkohv4YQNwTbuwPOUQwHzOLPCm1+kix2Lh6Pi8dwTkzSZnN7c1M3rzmT&#10;l7PqCgwY03vwluWXlseZyMKgKR6L04eYqDUBL4Dc1bi8Rm9096CNKUEeI9gbZCdBA5DOTRZAuJ+y&#10;ehDdO9exNAZSn1ALdzQwjUYS2jx/RlVyxyrbMRlQ3tJoYGLzGRQZmyUX1mWkr1yElODShY9xlJ1h&#10;ipgvwPrPwDk/Q6GM+9+AF0Tp7F1awFY7j891v1qopvyLA5PubMGT78YyGsUamtvi+HzH8sX4MS7w&#10;659g9x0AAP//AwBQSwMEFAAGAAgAAAAhAOeS8XbfAAAACQEAAA8AAABkcnMvZG93bnJldi54bWxM&#10;j8FOwzAQRO9I/IO1SNyok7QqJcSpKiQOlAsUpKo3N17iqPE6ip02/Xu26gGOMzuafVMsR9eKI/ah&#10;8aQgnSQgkCpvGqoVfH+9PixAhKjJ6NYTKjhjgGV5e1Po3PgTfeJxE2vBJRRyrcDG2OVShsqi02Hi&#10;OyS+/fje6ciyr6Xp9YnLXSuzJJlLpxviD1Z3+GKxOmwGp2C3PR+G3fvbNrVru6o/1m42m2ZK3d+N&#10;q2cQEcf4F4YLPqNDyUx7P5AJomWdpYweFTzNeRMHpovkEcT+asiykP8XlL8AAAD//wMAUEsBAi0A&#10;FAAGAAgAAAAhALaDOJL+AAAA4QEAABMAAAAAAAAAAAAAAAAAAAAAAFtDb250ZW50X1R5cGVzXS54&#10;bWxQSwECLQAUAAYACAAAACEAOP0h/9YAAACUAQAACwAAAAAAAAAAAAAAAAAvAQAAX3JlbHMvLnJl&#10;bHNQSwECLQAUAAYACAAAACEAjlqTr+wBAABRBAAADgAAAAAAAAAAAAAAAAAuAgAAZHJzL2Uyb0Rv&#10;Yy54bWxQSwECLQAUAAYACAAAACEA55Lxdt8AAAAJAQAADwAAAAAAAAAAAAAAAABGBAAAZHJzL2Rv&#10;d25yZXYueG1sUEsFBgAAAAAEAAQA8wAAAFIFAAAAAA==&#10;" strokecolor="black [3213]" strokeweight=".5pt">
                <v:stroke startarrow="block" endarrow="block" joinstyle="miter"/>
              </v:shape>
            </w:pict>
          </mc:Fallback>
        </mc:AlternateContent>
      </w:r>
    </w:p>
    <w:p w14:paraId="60E5EAE6" w14:textId="36FF3AE2" w:rsidR="00610E9A" w:rsidRDefault="00610E9A" w:rsidP="00BE62D6">
      <w:pPr>
        <w:pStyle w:val="NormalIndent"/>
        <w:ind w:firstLine="0"/>
      </w:pPr>
      <w:r>
        <w:rPr>
          <w:noProof/>
          <w:lang w:val="en-CA" w:eastAsia="zh-TW"/>
        </w:rPr>
        <mc:AlternateContent>
          <mc:Choice Requires="wps">
            <w:drawing>
              <wp:anchor distT="0" distB="0" distL="114300" distR="114300" simplePos="0" relativeHeight="251660800" behindDoc="0" locked="0" layoutInCell="1" allowOverlap="1" wp14:anchorId="612FF8D2" wp14:editId="4CC93161">
                <wp:simplePos x="0" y="0"/>
                <wp:positionH relativeFrom="column">
                  <wp:posOffset>2338070</wp:posOffset>
                </wp:positionH>
                <wp:positionV relativeFrom="paragraph">
                  <wp:posOffset>67212</wp:posOffset>
                </wp:positionV>
                <wp:extent cx="149225" cy="166370"/>
                <wp:effectExtent l="0" t="0" r="22225" b="24130"/>
                <wp:wrapNone/>
                <wp:docPr id="14" name="Oval 14"/>
                <wp:cNvGraphicFramePr/>
                <a:graphic xmlns:a="http://schemas.openxmlformats.org/drawingml/2006/main">
                  <a:graphicData uri="http://schemas.microsoft.com/office/word/2010/wordprocessingShape">
                    <wps:wsp>
                      <wps:cNvSpPr/>
                      <wps:spPr>
                        <a:xfrm>
                          <a:off x="0" y="0"/>
                          <a:ext cx="149225" cy="16637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2C1B1" id="Oval 14" o:spid="_x0000_s1026" style="position:absolute;margin-left:184.1pt;margin-top:5.3pt;width:11.75pt;height:1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pTfAIAAFEFAAAOAAAAZHJzL2Uyb0RvYy54bWysVE1vGjEQvVfqf7B8L8tSQhqUJUKJqCqh&#10;ECWpcna8drBqe1zbsNBf37F3WWjDqerF69l5b748M9c3O6PJVvigwFa0HAwpEZZDrexbRb8/Lz59&#10;oSREZmumwYqK7kWgN7OPH64bNxUjWIOuhSdoxIZp4yq6jtFNiyLwtTAsDMAJi0oJ3rCIon8ras8a&#10;tG50MRoOJ0UDvnYeuAgB/961SjrL9qUUPK6kDCISXVGMLebT5/M1ncXsmk3fPHNrxbsw2D9EYZiy&#10;6LQ3dcciIxuv3pkyinsIIOOAgylASsVFzgGzKYd/ZfO0Zk7kXLA4wfVlCv/PLL/fPniiany7MSWW&#10;GXyj1ZZpgiLWpnFhipAn9+A7KeA1JbqT3qQvpkB2uZ77vp5iFwnHn+X4ajS6oISjqpxMPl/mehdH&#10;svMhfhVgSLpUVGitXEgZsynbLkNEn4g+oNJvbdMZQKt6obTOQuoVcas9wbgrGndlihx5JyiUErNI&#10;+bQZ5Fvca9FafRQSq4Axj7L33H9Hm4xzYeOks6stohNNYgQ9sTxH1PEQTIdNNJH7sicOzxH/9Ngz&#10;slewsScbZcGfM1D/6D23+EP2bc4p/Veo9/j4HtqpCI4vFL7DkoX4wDyOAQ4MjnZc4SE1NBWF7kbJ&#10;Gvyvc/8THrsTtZQ0OFYVDT83zAtK9DeLfXtVjsdpDrMwvrgcoeBPNa+nGrsxt4BvWuIScTxfEz7q&#10;w1V6MC+4AebJK6qY5ei7ojz6g3Ab23HHHcLFfJ5hOHuOxaV9cjwZT1VNTfa8e2Hedc0YsYvv4TCC&#10;7xqyxSamhfkmglS5W4917eqNc5ubsdsxaTGcyhl13ISz3wAAAP//AwBQSwMEFAAGAAgAAAAhANeR&#10;3SncAAAACQEAAA8AAABkcnMvZG93bnJldi54bWxMj0FOwzAQRfdI3MEaJDaIOmlEKGmcClARu0ot&#10;HMCNhzglHkex2wROz8CGLkfv6f8/5WpynTjhEFpPCtJZAgKp9qalRsH728vtAkSImozuPKGCLwyw&#10;qi4vSl0YP9IWT7vYCA6hUGgFNsa+kDLUFp0OM98jMfvwg9ORz6GRZtAjh7tOzpMkl063xA1W9/hs&#10;sf7cHZ2CfDHP1piun/LRfk93LmxeD/2NUtdX0+MSRMQp/svwO5+nQ8Wb9v5IJohOQcYhrDJIchAs&#10;ZA/pPYj9HwFZlfL8g+oHAAD//wMAUEsBAi0AFAAGAAgAAAAhALaDOJL+AAAA4QEAABMAAAAAAAAA&#10;AAAAAAAAAAAAAFtDb250ZW50X1R5cGVzXS54bWxQSwECLQAUAAYACAAAACEAOP0h/9YAAACUAQAA&#10;CwAAAAAAAAAAAAAAAAAvAQAAX3JlbHMvLnJlbHNQSwECLQAUAAYACAAAACEA5YtaU3wCAABRBQAA&#10;DgAAAAAAAAAAAAAAAAAuAgAAZHJzL2Uyb0RvYy54bWxQSwECLQAUAAYACAAAACEA15HdKdwAAAAJ&#10;AQAADwAAAAAAAAAAAAAAAADWBAAAZHJzL2Rvd25yZXYueG1sUEsFBgAAAAAEAAQA8wAAAN8FAAAA&#10;AA==&#10;" fillcolor="white [3201]" strokecolor="black [3213]" strokeweight="1pt">
                <v:stroke joinstyle="miter"/>
              </v:oval>
            </w:pict>
          </mc:Fallback>
        </mc:AlternateContent>
      </w:r>
    </w:p>
    <w:p w14:paraId="6F7159AF" w14:textId="7882CB96" w:rsidR="00610E9A" w:rsidRDefault="00FD3DF4" w:rsidP="00BE62D6">
      <w:pPr>
        <w:pStyle w:val="NormalIndent"/>
        <w:ind w:firstLine="0"/>
      </w:pPr>
      <w:r>
        <w:rPr>
          <w:noProof/>
          <w:lang w:val="en-CA" w:eastAsia="zh-TW"/>
        </w:rPr>
        <mc:AlternateContent>
          <mc:Choice Requires="wps">
            <w:drawing>
              <wp:anchor distT="0" distB="0" distL="114300" distR="114300" simplePos="0" relativeHeight="251674112" behindDoc="0" locked="0" layoutInCell="1" allowOverlap="1" wp14:anchorId="02FDE71B" wp14:editId="63B610A6">
                <wp:simplePos x="0" y="0"/>
                <wp:positionH relativeFrom="column">
                  <wp:posOffset>1457960</wp:posOffset>
                </wp:positionH>
                <wp:positionV relativeFrom="paragraph">
                  <wp:posOffset>75565</wp:posOffset>
                </wp:positionV>
                <wp:extent cx="254635" cy="2286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463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7280D" w14:textId="7E94E81A" w:rsidR="00610E9A" w:rsidRPr="00610E9A" w:rsidRDefault="00000000" w:rsidP="00610E9A">
                            <w:pPr>
                              <w:pStyle w:val="NormalIndent"/>
                              <w:rPr>
                                <w:rFonts w:asciiTheme="minorHAnsi" w:eastAsiaTheme="minorEastAsia" w:hAnsiTheme="minorHAnsi" w:cstheme="minorBidi"/>
                              </w:rPr>
                            </w:pPr>
                            <m:oMathPara>
                              <m:oMath>
                                <m:sSub>
                                  <m:sSubPr>
                                    <m:ctrlPr>
                                      <w:rPr>
                                        <w:rFonts w:ascii="Cambria Math" w:hAnsi="Cambria Math"/>
                                        <w:i/>
                                      </w:rPr>
                                    </m:ctrlPr>
                                  </m:sSubPr>
                                  <m:e>
                                    <m:r>
                                      <w:rPr>
                                        <w:rFonts w:ascii="Cambria Math" w:hAnsi="Cambria Math"/>
                                      </w:rPr>
                                      <m:t>L</m:t>
                                    </m:r>
                                  </m:e>
                                  <m:sub>
                                    <m:r>
                                      <w:rPr>
                                        <w:rFonts w:ascii="Cambria Math" w:hAnsi="Cambria Math"/>
                                      </w:rPr>
                                      <m:t>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DE71B" id="Text Box 32" o:spid="_x0000_s1029" type="#_x0000_t202" style="position:absolute;left:0;text-align:left;margin-left:114.8pt;margin-top:5.95pt;width:20.05pt;height:18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3FWeQIAAGsFAAAOAAAAZHJzL2Uyb0RvYy54bWysVEtv2zAMvg/YfxB0X5ykadcFdYqsRYYB&#10;RVusHXpWZKkRJouaxMTOfv0o2Xms66XDLjYlfnx9Inlx2daWbVSIBlzJR4MhZ8pJqIx7Lvn3x8WH&#10;c84iClcJC06VfKsiv5y9f3fR+KkawwpspQIjJy5OG1/yFaKfFkWUK1WLOACvHCk1hFogHcNzUQXR&#10;kPfaFuPh8KxoIFQ+gFQx0u11p+Sz7F9rJfFO66iQ2ZJTbpi/IX+X6VvMLsT0OQi/MrJPQ/xDFrUw&#10;joLuXV0LFGwdzF+uaiMDRNA4kFAXoLWRKtdA1YyGL6p5WAmvci1ETvR7muL/cytvNw/+PjBsP0NL&#10;D5gIaXycRrpM9bQ61OlPmTLSE4XbPW2qRSbpcnw6OTs55UySajw+PxtmWouDsQ8RvyioWRJKHuhV&#10;MllicxORAhJ0B0mxIlhTLYy1+ZA6QV3ZwDaC3tBiTpEs/kBZx5qSUxbD7NhBMu88W5fcqNwLfbhD&#10;gVnCrVUJY903pZmpcp2vxBZSKrePn9EJpSnUWwx7/CGrtxh3dZBFjgwO98a1cRBy9Xl4DpRVP3aU&#10;6Q5PhB/VnURsly0VXvKT3fsvodpSWwToJiZ6uTD0eDci4r0INCLUCTT2eEcfbYHIh17ibAXh12v3&#10;CU+dS1rOGhq5ksefaxEUZ/aro57+NJpM0ozmw+T045gO4VizPNa4dX0F1BEjWjBeZjHh0e5EHaB+&#10;ou0wT1FJJZyk2CXHnXiF3SKg7SLVfJ5BNJVe4I178DK5Tiyn1nxsn0Twff8iNf4t7IZTTF+0cYdN&#10;lg7mawRtco8nnjtWe/5ponPr99snrYzjc0YdduTsNwAAAP//AwBQSwMEFAAGAAgAAAAhAPK4LV3g&#10;AAAACQEAAA8AAABkcnMvZG93bnJldi54bWxMj8tOhEAQRfcm/kOnTNwYpxlGQZBmYoyPxJ2Dj7jr&#10;oUsg0tWE7gH8e8uVLiv35N5TxXaxvZhw9J0jBetVBAKpdqajRsFLdX9+BcIHTUb3jlDBN3rYlsdH&#10;hc6Nm+kZp11oBJeQz7WCNoQhl9LXLVrtV25A4uzTjVYHPsdGmlHPXG57GUdRIq3uiBdaPeBti/XX&#10;7mAVfJw1709+eXidN5eb4e5xqtI3Uyl1erLcXIMIuIQ/GH71WR1Kdtq7AxkvegVxnCWMcrDOQDAQ&#10;J1kKYq/gIs1AloX8/0H5AwAA//8DAFBLAQItABQABgAIAAAAIQC2gziS/gAAAOEBAAATAAAAAAAA&#10;AAAAAAAAAAAAAABbQ29udGVudF9UeXBlc10ueG1sUEsBAi0AFAAGAAgAAAAhADj9If/WAAAAlAEA&#10;AAsAAAAAAAAAAAAAAAAALwEAAF9yZWxzLy5yZWxzUEsBAi0AFAAGAAgAAAAhAEw/cVZ5AgAAawUA&#10;AA4AAAAAAAAAAAAAAAAALgIAAGRycy9lMm9Eb2MueG1sUEsBAi0AFAAGAAgAAAAhAPK4LV3gAAAA&#10;CQEAAA8AAAAAAAAAAAAAAAAA0wQAAGRycy9kb3ducmV2LnhtbFBLBQYAAAAABAAEAPMAAADgBQAA&#10;AAA=&#10;" fillcolor="white [3201]" stroked="f" strokeweight=".5pt">
                <v:textbox>
                  <w:txbxContent>
                    <w:p w14:paraId="4EA7280D" w14:textId="7E94E81A" w:rsidR="00610E9A" w:rsidRPr="00610E9A" w:rsidRDefault="00000000" w:rsidP="00610E9A">
                      <w:pPr>
                        <w:pStyle w:val="NormalIndent"/>
                        <w:rPr>
                          <w:rFonts w:asciiTheme="minorHAnsi" w:eastAsiaTheme="minorEastAsia" w:hAnsiTheme="minorHAnsi" w:cstheme="minorBidi"/>
                        </w:rPr>
                      </w:pPr>
                      <m:oMathPara>
                        <m:oMath>
                          <m:sSub>
                            <m:sSubPr>
                              <m:ctrlPr>
                                <w:rPr>
                                  <w:rFonts w:ascii="Cambria Math" w:hAnsi="Cambria Math"/>
                                  <w:i/>
                                </w:rPr>
                              </m:ctrlPr>
                            </m:sSubPr>
                            <m:e>
                              <m:r>
                                <w:rPr>
                                  <w:rFonts w:ascii="Cambria Math" w:hAnsi="Cambria Math"/>
                                </w:rPr>
                                <m:t>L</m:t>
                              </m:r>
                            </m:e>
                            <m:sub>
                              <m:r>
                                <w:rPr>
                                  <w:rFonts w:ascii="Cambria Math" w:hAnsi="Cambria Math"/>
                                </w:rPr>
                                <m:t>b</m:t>
                              </m:r>
                            </m:sub>
                          </m:sSub>
                        </m:oMath>
                      </m:oMathPara>
                    </w:p>
                  </w:txbxContent>
                </v:textbox>
              </v:shape>
            </w:pict>
          </mc:Fallback>
        </mc:AlternateContent>
      </w:r>
      <w:r w:rsidR="00610E9A">
        <w:rPr>
          <w:noProof/>
          <w:lang w:val="en-CA" w:eastAsia="zh-TW"/>
        </w:rPr>
        <mc:AlternateContent>
          <mc:Choice Requires="wps">
            <w:drawing>
              <wp:anchor distT="0" distB="0" distL="114300" distR="114300" simplePos="0" relativeHeight="251665920" behindDoc="0" locked="0" layoutInCell="1" allowOverlap="1" wp14:anchorId="08E7308C" wp14:editId="08C1A218">
                <wp:simplePos x="0" y="0"/>
                <wp:positionH relativeFrom="column">
                  <wp:posOffset>770255</wp:posOffset>
                </wp:positionH>
                <wp:positionV relativeFrom="paragraph">
                  <wp:posOffset>231042</wp:posOffset>
                </wp:positionV>
                <wp:extent cx="0" cy="167005"/>
                <wp:effectExtent l="0" t="0" r="19050" b="23495"/>
                <wp:wrapNone/>
                <wp:docPr id="22" name="Straight Connector 22"/>
                <wp:cNvGraphicFramePr/>
                <a:graphic xmlns:a="http://schemas.openxmlformats.org/drawingml/2006/main">
                  <a:graphicData uri="http://schemas.microsoft.com/office/word/2010/wordprocessingShape">
                    <wps:wsp>
                      <wps:cNvCnPr/>
                      <wps:spPr>
                        <a:xfrm>
                          <a:off x="0" y="0"/>
                          <a:ext cx="0" cy="167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5449D" id="Straight Connector 2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60.65pt,18.2pt" to="60.6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nzAEAAAQEAAAOAAAAZHJzL2Uyb0RvYy54bWysU8GO0zAQvSPxD5bvNEklFhQ13UNXywVB&#10;xcIHeJ1xY8n2WLZp0r9n7KTpCpAQiIuTsee9mfc83t1P1rAzhKjRdbzZ1JyBk9hrd+r4t6+Pb95z&#10;FpNwvTDooOMXiPx+//rVbvQtbHFA00NgROJiO/qODyn5tqqiHMCKuEEPjg4VBisSheFU9UGMxG5N&#10;ta3ru2rE0PuAEmKk3Yf5kO8Lv1Ig02elIiRmOk69pbKGsj7ntdrvRHsKwg9aLm2If+jCCu2o6Er1&#10;IJJg34P+hcpqGTCiShuJtkKltISigdQ09U9qngbhoWghc6JfbYr/j1Z+Oh8D033Ht1vOnLB0R08p&#10;CH0aEjugc+QgBkaH5NToY0uAgzuGJYr+GLLsSQWbvySITcXdy+ouTInJeVPSbnP3rq7fZrrqhvMh&#10;pg+AluWfjhvtsm7RivPHmObUa0reNi6vEY3uH7UxJcgTAwcT2FnQXaepWUq8yKKCGVllHXPn5S9d&#10;DMysX0CRF9RrU6qXKbxxCinBpSuvcZSdYYo6WIH1n4FLfoZCmdC/Aa+IUhldWsFWOwy/q36zQs35&#10;Vwdm3dmCZ+wv5U6LNTRq5XKWZ5Fn+WVc4LfHu/8BAAD//wMAUEsDBBQABgAIAAAAIQBTapvy3wAA&#10;AAkBAAAPAAAAZHJzL2Rvd25yZXYueG1sTI/BasMwDIbvg76D0WCX0TpNtnRkcUoJ9LLDYE0pPbqx&#10;GofFcojdJn37ubtsx1/6+PUpX0+mY1ccXGtJwHIRAUOqrWqpEbCvtvM3YM5LUrKzhAJu6GBdzB5y&#10;mSk70hded75hoYRcJgVo7/uMc1drNNItbI8Udmc7GOlDHBquBjmGctPxOIpSbmRL4YKWPZYa6+/d&#10;xQg4Ns/J9lBRNZb+85zq6Xb4eC2FeHqcNu/APE7+D4a7flCHIjid7IWUY13I8TIJqIAkfQF2B34H&#10;JwFpvAJe5Pz/B8UPAAAA//8DAFBLAQItABQABgAIAAAAIQC2gziS/gAAAOEBAAATAAAAAAAAAAAA&#10;AAAAAAAAAABbQ29udGVudF9UeXBlc10ueG1sUEsBAi0AFAAGAAgAAAAhADj9If/WAAAAlAEAAAsA&#10;AAAAAAAAAAAAAAAALwEAAF9yZWxzLy5yZWxzUEsBAi0AFAAGAAgAAAAhAH7YmqfMAQAABAQAAA4A&#10;AAAAAAAAAAAAAAAALgIAAGRycy9lMm9Eb2MueG1sUEsBAi0AFAAGAAgAAAAhAFNqm/LfAAAACQEA&#10;AA8AAAAAAAAAAAAAAAAAJgQAAGRycy9kb3ducmV2LnhtbFBLBQYAAAAABAAEAPMAAAAyBQAAAAA=&#10;" strokecolor="black [3213]" strokeweight=".5pt">
                <v:stroke joinstyle="miter"/>
              </v:line>
            </w:pict>
          </mc:Fallback>
        </mc:AlternateContent>
      </w:r>
      <w:r w:rsidR="00610E9A">
        <w:rPr>
          <w:noProof/>
          <w:lang w:val="en-CA" w:eastAsia="zh-TW"/>
        </w:rPr>
        <w:br/>
      </w:r>
    </w:p>
    <w:p w14:paraId="47F9C9E9" w14:textId="77777777" w:rsidR="00FD3DF4" w:rsidRDefault="00FD3DF4" w:rsidP="004F1EEF">
      <w:pPr>
        <w:pStyle w:val="Caption"/>
        <w:jc w:val="both"/>
      </w:pPr>
    </w:p>
    <w:p w14:paraId="109A7625" w14:textId="77777777" w:rsidR="004F1EEF" w:rsidRDefault="004F1EEF" w:rsidP="004F1EEF">
      <w:pPr>
        <w:pStyle w:val="Caption"/>
      </w:pPr>
    </w:p>
    <w:p w14:paraId="764369A6" w14:textId="2D8CE0D7" w:rsidR="00FD3DF4" w:rsidRDefault="00BE62D6" w:rsidP="004F1EEF">
      <w:pPr>
        <w:pStyle w:val="Caption"/>
      </w:pPr>
      <w:r>
        <w:t xml:space="preserve">Figure </w:t>
      </w:r>
      <w:r>
        <w:fldChar w:fldCharType="begin"/>
      </w:r>
      <w:r>
        <w:instrText xml:space="preserve"> SEQ Figure \* ARABIC </w:instrText>
      </w:r>
      <w:r>
        <w:fldChar w:fldCharType="separate"/>
      </w:r>
      <w:r w:rsidR="00AE04BB">
        <w:rPr>
          <w:noProof/>
        </w:rPr>
        <w:t>1</w:t>
      </w:r>
      <w:r>
        <w:fldChar w:fldCharType="end"/>
      </w:r>
      <w:r w:rsidR="00E03AE0">
        <w:t>:</w:t>
      </w:r>
      <w:r>
        <w:t xml:space="preserve"> </w:t>
      </w:r>
      <w:r w:rsidRPr="00EF0C5E">
        <w:t xml:space="preserve">Simple beam subjected to concentrated </w:t>
      </w:r>
      <w:r w:rsidR="009A31BE">
        <w:t>moving</w:t>
      </w:r>
      <w:r w:rsidRPr="00EF0C5E">
        <w:t xml:space="preserve"> load</w:t>
      </w:r>
    </w:p>
    <w:p w14:paraId="7606B396" w14:textId="76C82C46" w:rsidR="00E03AE0" w:rsidRPr="00E03AE0" w:rsidRDefault="008A4F1D" w:rsidP="008A4F1D">
      <w:pPr>
        <w:ind w:firstLine="170"/>
      </w:pPr>
      <w:r>
        <w:t xml:space="preserve">The dynamic </w:t>
      </w:r>
      <w:proofErr w:type="spellStart"/>
      <w:r>
        <w:t>behaviour</w:t>
      </w:r>
      <w:proofErr w:type="spellEnd"/>
      <w:r>
        <w:t xml:space="preserve"> of the beam </w:t>
      </w:r>
      <w:r w:rsidR="00CF7B57">
        <w:t>is described by</w:t>
      </w:r>
      <w:r>
        <w:t xml:space="preserve"> the Euler-Bernoulli</w:t>
      </w:r>
      <w:r w:rsidR="00BE62D6" w:rsidRPr="00FD0906">
        <w:t xml:space="preserve"> d</w:t>
      </w:r>
      <w:r>
        <w:t>ifferential equation of motion.  The beam has</w:t>
      </w:r>
      <w:r w:rsidR="00BE62D6" w:rsidRPr="00FD0906">
        <w:t xml:space="preserve"> a constant cross</w:t>
      </w:r>
      <w:r w:rsidR="00BE62D6">
        <w:t xml:space="preserve"> s</w:t>
      </w:r>
      <w:r>
        <w:t>ection and mass per unit length and the v</w:t>
      </w:r>
      <w:r w:rsidR="00BE62D6" w:rsidRPr="00FD0906">
        <w:t>elocity of load is constant</w:t>
      </w:r>
      <w:r w:rsidR="00CF7B57">
        <w:t>,</w:t>
      </w:r>
      <w:r w:rsidR="00BE62D6" w:rsidRPr="00FD0906">
        <w:t xml:space="preserve"> moving left to right. Damping effects are neglected. Shear deformations and rotational inertia is neglected due to small height to length ratio of the beam.</w:t>
      </w:r>
      <w:r w:rsidR="00BE62D6">
        <w:t xml:space="preserve"> T</w:t>
      </w:r>
      <w:r w:rsidR="00BE62D6" w:rsidRPr="00FD0906">
        <w:t xml:space="preserve">he solution </w:t>
      </w:r>
      <w:r w:rsidR="00BE62D6">
        <w:t xml:space="preserve">for the </w:t>
      </w:r>
      <w:r w:rsidR="00BE62D6" w:rsidRPr="00FD0906">
        <w:t>equation</w:t>
      </w:r>
      <w:r w:rsidR="00BE62D6">
        <w:t xml:space="preserve"> in terms of deflection is presented here:</w:t>
      </w:r>
    </w:p>
    <w:p w14:paraId="7A247182" w14:textId="3C473F2F" w:rsidR="00E03AE0" w:rsidRPr="00FB6700" w:rsidRDefault="001B3F68" w:rsidP="00FB6700">
      <w:pPr>
        <w:pStyle w:val="NormalIndent"/>
        <w:jc w:val="center"/>
      </w:pPr>
      <m:oMathPara>
        <m:oMathParaPr>
          <m:jc m:val="left"/>
        </m:oMathParaPr>
        <m:oMath>
          <m:r>
            <w:rPr>
              <w:rFonts w:ascii="Cambria Math" w:hAnsi="Cambria Math"/>
            </w:rPr>
            <m:t>w=</m:t>
          </m:r>
          <m:f>
            <m:fPr>
              <m:ctrlPr>
                <w:rPr>
                  <w:rFonts w:ascii="Cambria Math" w:hAnsi="Cambria Math"/>
                  <w:i/>
                </w:rPr>
              </m:ctrlPr>
            </m:fPr>
            <m:num>
              <m:r>
                <w:rPr>
                  <w:rFonts w:ascii="Cambria Math" w:hAnsi="Cambria Math"/>
                </w:rPr>
                <m:t>2P</m:t>
              </m:r>
              <m:sSubSup>
                <m:sSubSupPr>
                  <m:ctrlPr>
                    <w:rPr>
                      <w:rFonts w:ascii="Cambria Math" w:hAnsi="Cambria Math"/>
                      <w:i/>
                    </w:rPr>
                  </m:ctrlPr>
                </m:sSubSupPr>
                <m:e>
                  <m:r>
                    <w:rPr>
                      <w:rFonts w:ascii="Cambria Math" w:hAnsi="Cambria Math"/>
                    </w:rPr>
                    <m:t>L</m:t>
                  </m:r>
                </m:e>
                <m:sub>
                  <m:r>
                    <w:rPr>
                      <w:rFonts w:ascii="Cambria Math" w:hAnsi="Cambria Math"/>
                    </w:rPr>
                    <m:t>b</m:t>
                  </m:r>
                </m:sub>
                <m:sup>
                  <m:r>
                    <w:rPr>
                      <w:rFonts w:ascii="Cambria Math" w:hAnsi="Cambria Math"/>
                    </w:rPr>
                    <m:t>3</m:t>
                  </m:r>
                </m:sup>
              </m:sSubSup>
            </m:num>
            <m:den>
              <m:sSup>
                <m:sSupPr>
                  <m:ctrlPr>
                    <w:rPr>
                      <w:rFonts w:ascii="Cambria Math" w:hAnsi="Cambria Math"/>
                      <w:i/>
                    </w:rPr>
                  </m:ctrlPr>
                </m:sSupPr>
                <m:e>
                  <m:r>
                    <w:rPr>
                      <w:rFonts w:ascii="Cambria Math" w:hAnsi="Cambria Math"/>
                    </w:rPr>
                    <m:t>π</m:t>
                  </m:r>
                </m:e>
                <m:sup>
                  <m:r>
                    <w:rPr>
                      <w:rFonts w:ascii="Cambria Math" w:hAnsi="Cambria Math"/>
                    </w:rPr>
                    <m:t>4</m:t>
                  </m:r>
                </m:sup>
              </m:sSup>
              <m:r>
                <w:rPr>
                  <w:rFonts w:ascii="Cambria Math" w:hAnsi="Cambria Math"/>
                </w:rPr>
                <m:t>EI</m:t>
              </m:r>
            </m:den>
          </m:f>
          <m:nary>
            <m:naryPr>
              <m:chr m:val="∑"/>
              <m:limLoc m:val="undOvr"/>
              <m:ctrlPr>
                <w:rPr>
                  <w:rFonts w:ascii="Cambria Math" w:hAnsi="Cambria Math"/>
                  <w:i/>
                </w:rPr>
              </m:ctrlPr>
            </m:naryPr>
            <m:sub>
              <m:r>
                <w:rPr>
                  <w:rFonts w:ascii="Cambria Math" w:hAnsi="Cambria Math"/>
                </w:rPr>
                <m:t>k=1</m:t>
              </m:r>
            </m:sub>
            <m:sup>
              <m:r>
                <w:rPr>
                  <w:rFonts w:ascii="Cambria Math" w:hAnsi="Cambria Math"/>
                </w:rPr>
                <m:t>∞</m:t>
              </m:r>
            </m:sup>
            <m:e>
              <m:d>
                <m:dPr>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kΩt</m:t>
                              </m:r>
                            </m:e>
                          </m:d>
                          <m:r>
                            <w:rPr>
                              <w:rFonts w:ascii="Cambria Math" w:hAnsi="Cambria Math"/>
                            </w:rPr>
                            <m:t>-</m:t>
                          </m:r>
                          <m:f>
                            <m:fPr>
                              <m:ctrlPr>
                                <w:rPr>
                                  <w:rFonts w:ascii="Cambria Math" w:hAnsi="Cambria Math"/>
                                  <w:i/>
                                </w:rPr>
                              </m:ctrlPr>
                            </m:fPr>
                            <m:num>
                              <m:r>
                                <w:rPr>
                                  <w:rFonts w:ascii="Cambria Math" w:hAnsi="Cambria Math"/>
                                </w:rPr>
                                <m:t>Ω</m:t>
                              </m:r>
                            </m:num>
                            <m:den>
                              <m:r>
                                <w:rPr>
                                  <w:rFonts w:ascii="Cambria Math" w:hAnsi="Cambria Math"/>
                                </w:rPr>
                                <m:t>kω</m:t>
                              </m:r>
                            </m:den>
                          </m:f>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ωt</m:t>
                                  </m:r>
                                </m:e>
                              </m:d>
                            </m:e>
                          </m:func>
                        </m:e>
                      </m:func>
                    </m:num>
                    <m:den>
                      <m:sSup>
                        <m:sSupPr>
                          <m:ctrlPr>
                            <w:rPr>
                              <w:rFonts w:ascii="Cambria Math" w:hAnsi="Cambria Math"/>
                              <w:i/>
                            </w:rPr>
                          </m:ctrlPr>
                        </m:sSupPr>
                        <m:e>
                          <m:r>
                            <w:rPr>
                              <w:rFonts w:ascii="Cambria Math" w:hAnsi="Cambria Math"/>
                            </w:rPr>
                            <m:t>k</m:t>
                          </m:r>
                        </m:e>
                        <m:sup>
                          <m:r>
                            <w:rPr>
                              <w:rFonts w:ascii="Cambria Math" w:hAnsi="Cambria Math"/>
                            </w:rPr>
                            <m:t>4</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2</m:t>
                              </m:r>
                            </m:sup>
                          </m:sSup>
                          <m:sSup>
                            <m:sSupPr>
                              <m:ctrlPr>
                                <w:rPr>
                                  <w:rFonts w:ascii="Cambria Math" w:hAnsi="Cambria Math"/>
                                  <w:i/>
                                </w:rPr>
                              </m:ctrlPr>
                            </m:sSupPr>
                            <m:e>
                              <m:r>
                                <w:rPr>
                                  <w:rFonts w:ascii="Cambria Math" w:hAnsi="Cambria Math"/>
                                </w:rPr>
                                <m:t>Ω</m:t>
                              </m:r>
                            </m:e>
                            <m:sup>
                              <m:r>
                                <w:rPr>
                                  <w:rFonts w:ascii="Cambria Math" w:hAnsi="Cambria Math"/>
                                </w:rPr>
                                <m:t>2</m:t>
                              </m:r>
                            </m:sup>
                          </m:sSup>
                        </m:num>
                        <m:den>
                          <m:sSup>
                            <m:sSupPr>
                              <m:ctrlPr>
                                <w:rPr>
                                  <w:rFonts w:ascii="Cambria Math" w:hAnsi="Cambria Math"/>
                                  <w:i/>
                                </w:rPr>
                              </m:ctrlPr>
                            </m:sSupPr>
                            <m:e>
                              <m:r>
                                <w:rPr>
                                  <w:rFonts w:ascii="Cambria Math" w:hAnsi="Cambria Math"/>
                                </w:rPr>
                                <m:t>ω</m:t>
                              </m:r>
                            </m:e>
                            <m:sup>
                              <m:r>
                                <w:rPr>
                                  <w:rFonts w:ascii="Cambria Math" w:hAnsi="Cambria Math"/>
                                </w:rPr>
                                <m:t>2</m:t>
                              </m:r>
                            </m:sup>
                          </m:sSup>
                        </m:den>
                      </m:f>
                    </m:den>
                  </m:f>
                </m:e>
              </m:d>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kπx</m:t>
                          </m:r>
                        </m:num>
                        <m:den>
                          <m:sSub>
                            <m:sSubPr>
                              <m:ctrlPr>
                                <w:rPr>
                                  <w:rFonts w:ascii="Cambria Math" w:hAnsi="Cambria Math"/>
                                  <w:i/>
                                </w:rPr>
                              </m:ctrlPr>
                            </m:sSubPr>
                            <m:e>
                              <m:r>
                                <w:rPr>
                                  <w:rFonts w:ascii="Cambria Math" w:hAnsi="Cambria Math"/>
                                </w:rPr>
                                <m:t>L</m:t>
                              </m:r>
                            </m:e>
                            <m:sub>
                              <m:r>
                                <w:rPr>
                                  <w:rFonts w:ascii="Cambria Math" w:hAnsi="Cambria Math"/>
                                </w:rPr>
                                <m:t>b</m:t>
                              </m:r>
                            </m:sub>
                          </m:sSub>
                        </m:den>
                      </m:f>
                    </m:e>
                  </m:d>
                  <m:r>
                    <w:rPr>
                      <w:rFonts w:ascii="Cambria Math" w:hAnsi="Cambria Math"/>
                    </w:rPr>
                    <m:t xml:space="preserve">     (1)</m:t>
                  </m:r>
                </m:e>
              </m:func>
            </m:e>
          </m:nary>
        </m:oMath>
      </m:oMathPara>
    </w:p>
    <w:p w14:paraId="16932220" w14:textId="77777777" w:rsidR="00FB6700" w:rsidRDefault="00FB6700" w:rsidP="00BE62D6"/>
    <w:p w14:paraId="783AEADA" w14:textId="69B84E35" w:rsidR="00BE62D6" w:rsidRPr="00EC3CC5" w:rsidRDefault="007C7432" w:rsidP="00BE62D6">
      <m:oMath>
        <m:r>
          <w:rPr>
            <w:rFonts w:ascii="Cambria Math" w:hAnsi="Cambria Math"/>
          </w:rPr>
          <m:t>P</m:t>
        </m:r>
      </m:oMath>
      <w:r>
        <w:t xml:space="preserve"> is the load,</w:t>
      </w:r>
      <w:r w:rsidR="00CF7B57">
        <w:t xml:space="preserve"> </w:t>
      </w:r>
      <m:oMath>
        <m:r>
          <w:rPr>
            <w:rFonts w:ascii="Cambria Math" w:hAnsi="Cambria Math"/>
          </w:rPr>
          <m:t>E</m:t>
        </m:r>
      </m:oMath>
      <w:r>
        <w:t xml:space="preserve"> is the elastic modulus,</w:t>
      </w:r>
      <w:r w:rsidR="00CF7B57">
        <w:t xml:space="preserve"> </w:t>
      </w:r>
      <m:oMath>
        <m:r>
          <w:rPr>
            <w:rFonts w:ascii="Cambria Math" w:hAnsi="Cambria Math"/>
          </w:rPr>
          <m:t>I</m:t>
        </m:r>
      </m:oMath>
      <w:r>
        <w:t xml:space="preserve"> is the second moment of area,</w:t>
      </w:r>
      <w:r w:rsidR="00CF7B57">
        <w:t xml:space="preserve"> </w:t>
      </w:r>
      <m:oMath>
        <m:sSub>
          <m:sSubPr>
            <m:ctrlPr>
              <w:rPr>
                <w:rFonts w:ascii="Cambria Math" w:hAnsi="Cambria Math"/>
                <w:i/>
              </w:rPr>
            </m:ctrlPr>
          </m:sSubPr>
          <m:e>
            <m:r>
              <w:rPr>
                <w:rFonts w:ascii="Cambria Math" w:hAnsi="Cambria Math"/>
              </w:rPr>
              <m:t>L</m:t>
            </m:r>
          </m:e>
          <m:sub>
            <m:r>
              <w:rPr>
                <w:rFonts w:ascii="Cambria Math" w:hAnsi="Cambria Math"/>
              </w:rPr>
              <m:t>b</m:t>
            </m:r>
          </m:sub>
        </m:sSub>
      </m:oMath>
      <w:r>
        <w:t xml:space="preserve"> is the bridge length,</w:t>
      </w:r>
      <w:r w:rsidR="00CF7B57">
        <w:t xml:space="preserve"> </w:t>
      </w:r>
      <m:oMath>
        <m:r>
          <w:rPr>
            <w:rFonts w:ascii="Cambria Math" w:hAnsi="Cambria Math"/>
          </w:rPr>
          <m:t>ω=2π</m:t>
        </m:r>
        <m:sSub>
          <m:sSubPr>
            <m:ctrlPr>
              <w:rPr>
                <w:rFonts w:ascii="Cambria Math" w:hAnsi="Cambria Math"/>
                <w:i/>
              </w:rPr>
            </m:ctrlPr>
          </m:sSubPr>
          <m:e>
            <m:r>
              <w:rPr>
                <w:rFonts w:ascii="Cambria Math" w:hAnsi="Cambria Math"/>
              </w:rPr>
              <m:t>f</m:t>
            </m:r>
          </m:e>
          <m:sub>
            <m:r>
              <w:rPr>
                <w:rFonts w:ascii="Cambria Math" w:hAnsi="Cambria Math"/>
              </w:rPr>
              <m:t>b</m:t>
            </m:r>
          </m:sub>
        </m:sSub>
      </m:oMath>
      <w:r>
        <w:rPr>
          <w:noProof/>
        </w:rPr>
        <w:t xml:space="preserve"> </w:t>
      </w:r>
      <w:r w:rsidR="00BC4D1E">
        <w:rPr>
          <w:noProof/>
        </w:rPr>
        <w:t xml:space="preserve">where </w:t>
      </w:r>
      <m:oMath>
        <m:sSub>
          <m:sSubPr>
            <m:ctrlPr>
              <w:rPr>
                <w:rFonts w:ascii="Cambria Math" w:hAnsi="Cambria Math"/>
                <w:i/>
              </w:rPr>
            </m:ctrlPr>
          </m:sSubPr>
          <m:e>
            <m:r>
              <w:rPr>
                <w:rFonts w:ascii="Cambria Math" w:hAnsi="Cambria Math"/>
              </w:rPr>
              <m:t>f</m:t>
            </m:r>
          </m:e>
          <m:sub>
            <m:r>
              <w:rPr>
                <w:rFonts w:ascii="Cambria Math" w:hAnsi="Cambria Math"/>
              </w:rPr>
              <m:t>b</m:t>
            </m:r>
          </m:sub>
        </m:sSub>
      </m:oMath>
      <w:r>
        <w:rPr>
          <w:noProof/>
        </w:rPr>
        <w:t xml:space="preserve"> </w:t>
      </w:r>
      <w:r w:rsidR="00BE62D6">
        <w:rPr>
          <w:noProof/>
        </w:rPr>
        <w:t xml:space="preserve">is the </w:t>
      </w:r>
      <w:r w:rsidR="009A31BE">
        <w:rPr>
          <w:noProof/>
        </w:rPr>
        <w:t>bridge natural frequency</w:t>
      </w:r>
      <w:r w:rsidR="00BC4D1E">
        <w:rPr>
          <w:noProof/>
        </w:rPr>
        <w:t>,</w:t>
      </w:r>
      <w:r w:rsidR="00CF7B57">
        <w:rPr>
          <w:noProof/>
        </w:rPr>
        <w:t xml:space="preserve"> and</w:t>
      </w:r>
      <w:r w:rsidR="00BC4D1E">
        <w:rPr>
          <w:noProof/>
        </w:rPr>
        <w:t xml:space="preserve"> </w:t>
      </w:r>
      <m:oMath>
        <m:r>
          <w:rPr>
            <w:rFonts w:ascii="Cambria Math" w:hAnsi="Cambria Math"/>
          </w:rPr>
          <m:t>Ω=2π</m:t>
        </m:r>
        <m:sSub>
          <m:sSubPr>
            <m:ctrlPr>
              <w:rPr>
                <w:rFonts w:ascii="Cambria Math" w:hAnsi="Cambria Math"/>
                <w:i/>
              </w:rPr>
            </m:ctrlPr>
          </m:sSubPr>
          <m:e>
            <m:r>
              <w:rPr>
                <w:rFonts w:ascii="Cambria Math" w:hAnsi="Cambria Math"/>
              </w:rPr>
              <m:t>f</m:t>
            </m:r>
          </m:e>
          <m:sub>
            <m:r>
              <w:rPr>
                <w:rFonts w:ascii="Cambria Math" w:hAnsi="Cambria Math"/>
              </w:rPr>
              <m:t>t</m:t>
            </m:r>
          </m:sub>
        </m:sSub>
      </m:oMath>
      <w:r w:rsidR="00BE62D6">
        <w:rPr>
          <w:noProof/>
        </w:rPr>
        <w:t xml:space="preserve"> </w:t>
      </w:r>
      <w:r w:rsidR="00BC4D1E">
        <w:rPr>
          <w:noProof/>
        </w:rPr>
        <w:t xml:space="preserve">where </w:t>
      </w:r>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=v/(2</m:t>
        </m:r>
        <m:sSub>
          <m:sSubPr>
            <m:ctrlPr>
              <w:rPr>
                <w:rFonts w:ascii="Cambria Math" w:hAnsi="Cambria Math"/>
                <w:i/>
              </w:rPr>
            </m:ctrlPr>
          </m:sSubPr>
          <m:e>
            <m:r>
              <w:rPr>
                <w:rFonts w:ascii="Cambria Math" w:hAnsi="Cambria Math"/>
              </w:rPr>
              <m:t>L</m:t>
            </m:r>
          </m:e>
          <m:sub>
            <m:r>
              <w:rPr>
                <w:rFonts w:ascii="Cambria Math" w:hAnsi="Cambria Math"/>
              </w:rPr>
              <m:t>b</m:t>
            </m:r>
          </m:sub>
        </m:sSub>
        <m:r>
          <w:rPr>
            <w:rFonts w:ascii="Cambria Math" w:hAnsi="Cambria Math"/>
          </w:rPr>
          <m:t>)</m:t>
        </m:r>
      </m:oMath>
      <w:r w:rsidR="00BC4D1E">
        <w:rPr>
          <w:noProof/>
        </w:rPr>
        <w:t xml:space="preserve"> is the truck frequency</w:t>
      </w:r>
      <w:r w:rsidR="00BE62D6">
        <w:rPr>
          <w:i/>
          <w:noProof/>
        </w:rPr>
        <w:t>.</w:t>
      </w:r>
      <w:r w:rsidR="00BE62D6" w:rsidRPr="0087215E">
        <w:rPr>
          <w:i/>
          <w:noProof/>
        </w:rPr>
        <w:t xml:space="preserve"> </w:t>
      </w:r>
    </w:p>
    <w:p w14:paraId="4011A232" w14:textId="41D5F1D0" w:rsidR="0087067F" w:rsidRDefault="00BE62D6" w:rsidP="00E03AE0">
      <w:pPr>
        <w:pStyle w:val="Heading1"/>
      </w:pPr>
      <w:r>
        <w:t>Empirical Observations</w:t>
      </w:r>
    </w:p>
    <w:p w14:paraId="2BC7BC7D" w14:textId="04ABFE72" w:rsidR="006B0A9F" w:rsidRDefault="00A66DE3" w:rsidP="00E03AE0">
      <w:pPr>
        <w:pStyle w:val="NormalIndent"/>
        <w:ind w:firstLine="0"/>
      </w:pPr>
      <w:r>
        <w:t>T</w:t>
      </w:r>
      <w:r w:rsidR="001A558D" w:rsidRPr="00FD0906">
        <w:t xml:space="preserve">he dynamic signal simulation of </w:t>
      </w:r>
      <w:r w:rsidR="001A558D">
        <w:t xml:space="preserve">equation (1) using </w:t>
      </w:r>
      <w:r w:rsidR="001A558D" w:rsidRPr="00FD0906">
        <w:t xml:space="preserve">a </w:t>
      </w:r>
      <m:oMath>
        <m:r>
          <w:rPr>
            <w:rFonts w:ascii="Cambria Math" w:hAnsi="Cambria Math"/>
          </w:rPr>
          <m:t>27.8 m</m:t>
        </m:r>
      </m:oMath>
      <w:r w:rsidR="001A558D" w:rsidRPr="00FD0906">
        <w:t xml:space="preserve"> long steel concrete </w:t>
      </w:r>
      <w:r w:rsidR="001A558D">
        <w:t>Prototype B</w:t>
      </w:r>
      <w:r w:rsidR="001A558D" w:rsidRPr="00FD0906">
        <w:t>ridge under a moving point load</w:t>
      </w:r>
      <w:r>
        <w:t xml:space="preserve"> </w:t>
      </w:r>
      <w:r w:rsidR="001A558D" w:rsidRPr="00FD0906">
        <w:t xml:space="preserve">moving at </w:t>
      </w:r>
      <w:r w:rsidR="001A558D">
        <w:t xml:space="preserve">speeds ranging from </w:t>
      </w:r>
      <m:oMath>
        <m:r>
          <w:rPr>
            <w:rFonts w:ascii="Cambria Math" w:hAnsi="Cambria Math"/>
          </w:rPr>
          <m:t>12 km/h</m:t>
        </m:r>
      </m:oMath>
      <w:r w:rsidR="0058537D">
        <w:t xml:space="preserve"> </w:t>
      </w:r>
      <w:r w:rsidR="001A558D">
        <w:t xml:space="preserve">to </w:t>
      </w:r>
      <m:oMath>
        <m:r>
          <w:rPr>
            <w:rFonts w:ascii="Cambria Math" w:hAnsi="Cambria Math"/>
          </w:rPr>
          <m:t xml:space="preserve">111 km/h </m:t>
        </m:r>
      </m:oMath>
      <w:r w:rsidR="001A558D" w:rsidRPr="00FD0906">
        <w:t>and weigh</w:t>
      </w:r>
      <w:r w:rsidR="00CF7B57">
        <w:t>ing</w:t>
      </w:r>
      <w:r w:rsidR="001A558D" w:rsidRPr="00FD0906">
        <w:t xml:space="preserve"> </w:t>
      </w:r>
      <m:oMath>
        <m:r>
          <w:rPr>
            <w:rFonts w:ascii="Cambria Math" w:hAnsi="Cambria Math"/>
          </w:rPr>
          <m:t>40</m:t>
        </m:r>
      </m:oMath>
      <w:r w:rsidR="001A558D" w:rsidRPr="00FD0906">
        <w:t xml:space="preserve"> tons</w:t>
      </w:r>
      <w:r>
        <w:t xml:space="preserve"> was obtained using a computer program</w:t>
      </w:r>
      <w:r w:rsidR="001A558D" w:rsidRPr="00FD0906">
        <w:t xml:space="preserve">. The </w:t>
      </w:r>
      <w:r w:rsidR="008A4F1D">
        <w:t>amplitude</w:t>
      </w:r>
      <w:r w:rsidR="00E03AE0">
        <w:t xml:space="preserve"> of the </w:t>
      </w:r>
      <w:r w:rsidR="008A4F1D">
        <w:t>forced vibrations</w:t>
      </w:r>
      <w:r w:rsidR="001A558D" w:rsidRPr="00FD0906">
        <w:t xml:space="preserve"> increases </w:t>
      </w:r>
      <w:r w:rsidR="00E03AE0">
        <w:t xml:space="preserve">as the ratio </w:t>
      </w:r>
      <m:oMath>
        <m:r>
          <w:rPr>
            <w:rFonts w:ascii="Cambria Math" w:hAnsi="Cambria Math"/>
          </w:rPr>
          <m:t xml:space="preserve">r=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b</m:t>
            </m:r>
          </m:sub>
        </m:sSub>
      </m:oMath>
      <w:r w:rsidR="00E03AE0">
        <w:t xml:space="preserve"> increases,</w:t>
      </w:r>
      <w:r w:rsidR="001A558D" w:rsidRPr="00FD0906">
        <w:t xml:space="preserve"> as shown in </w:t>
      </w:r>
      <w:r w:rsidR="001A558D" w:rsidRPr="00BD14EC">
        <w:t xml:space="preserve">Fig </w:t>
      </w:r>
      <w:r w:rsidR="00E03AE0">
        <w:t xml:space="preserve">2. As the velocity decreases, the ratio </w:t>
      </w:r>
      <m:oMath>
        <m:r>
          <w:rPr>
            <w:rFonts w:ascii="Cambria Math" w:hAnsi="Cambria Math"/>
          </w:rPr>
          <m:t>r</m:t>
        </m:r>
      </m:oMath>
      <w:r w:rsidR="00E03AE0">
        <w:t xml:space="preserve"> tends towards </w:t>
      </w:r>
      <m:oMath>
        <m:r>
          <w:rPr>
            <w:rFonts w:ascii="Cambria Math" w:hAnsi="Cambria Math"/>
          </w:rPr>
          <m:t>0</m:t>
        </m:r>
      </m:oMath>
      <w:r w:rsidR="00E03AE0">
        <w:t xml:space="preserve"> and the dynamic response approaches the static response curve.</w:t>
      </w:r>
    </w:p>
    <w:p w14:paraId="5666A250" w14:textId="77777777" w:rsidR="004F1EEF" w:rsidRPr="004F1EEF" w:rsidRDefault="004F1EEF" w:rsidP="00E03AE0">
      <w:pPr>
        <w:pStyle w:val="NormalIndent"/>
        <w:ind w:firstLine="0"/>
        <w:rPr>
          <w:sz w:val="16"/>
          <w:szCs w:val="16"/>
        </w:rPr>
      </w:pPr>
    </w:p>
    <w:p w14:paraId="290BDB8E" w14:textId="0F35FC20" w:rsidR="001A558D" w:rsidRDefault="00E03AE0" w:rsidP="00E03AE0">
      <w:pPr>
        <w:pStyle w:val="NormalIndent"/>
        <w:ind w:firstLine="0"/>
        <w:jc w:val="center"/>
      </w:pPr>
      <w:r w:rsidRPr="00E03AE0">
        <w:rPr>
          <w:noProof/>
          <w:lang w:val="en-CA" w:eastAsia="zh-TW"/>
        </w:rPr>
        <w:drawing>
          <wp:inline distT="0" distB="0" distL="0" distR="0" wp14:anchorId="4A5AEF24" wp14:editId="4D73AC47">
            <wp:extent cx="3075411" cy="2028825"/>
            <wp:effectExtent l="0" t="0" r="0" b="0"/>
            <wp:docPr id="11" name="Picture 11" descr="C:\Users\WanYan\Henry files\Henry projects\Henry-python-projects\Henry-physics-python-projects\bridge-strains\single-axle-dynamical-signal-Apr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nYan\Henry files\Henry projects\Henry-python-projects\Henry-physics-python-projects\bridge-strains\single-axle-dynamical-signal-Apr2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184" cy="2073535"/>
                    </a:xfrm>
                    <a:prstGeom prst="rect">
                      <a:avLst/>
                    </a:prstGeom>
                    <a:noFill/>
                    <a:ln>
                      <a:noFill/>
                    </a:ln>
                  </pic:spPr>
                </pic:pic>
              </a:graphicData>
            </a:graphic>
          </wp:inline>
        </w:drawing>
      </w:r>
    </w:p>
    <w:p w14:paraId="5A640455" w14:textId="6F958BD4" w:rsidR="001A558D" w:rsidRDefault="001A558D" w:rsidP="001A558D">
      <w:pPr>
        <w:pStyle w:val="Caption"/>
      </w:pPr>
      <w:r>
        <w:t xml:space="preserve">Figure </w:t>
      </w:r>
      <w:r>
        <w:fldChar w:fldCharType="begin"/>
      </w:r>
      <w:r>
        <w:instrText xml:space="preserve"> SEQ Figure \* ARABIC </w:instrText>
      </w:r>
      <w:r>
        <w:fldChar w:fldCharType="separate"/>
      </w:r>
      <w:r w:rsidR="00AE04BB">
        <w:rPr>
          <w:noProof/>
        </w:rPr>
        <w:t>2</w:t>
      </w:r>
      <w:r>
        <w:fldChar w:fldCharType="end"/>
      </w:r>
      <w:r w:rsidR="00E03AE0">
        <w:t>:</w:t>
      </w:r>
      <w:r>
        <w:t xml:space="preserve"> </w:t>
      </w:r>
      <w:r w:rsidRPr="00627167">
        <w:t xml:space="preserve">Dynamic </w:t>
      </w:r>
      <w:r w:rsidR="008A4F1D">
        <w:t xml:space="preserve">response </w:t>
      </w:r>
      <w:r w:rsidR="00E03AE0">
        <w:t>(in terms of deflection</w:t>
      </w:r>
      <w:r w:rsidR="008A4F1D">
        <w:t xml:space="preserve"> at mid</w:t>
      </w:r>
      <w:r w:rsidR="0058537D">
        <w:t>-</w:t>
      </w:r>
      <w:r w:rsidR="008A4F1D">
        <w:t>span</w:t>
      </w:r>
      <w:r w:rsidRPr="00627167">
        <w:t xml:space="preserve">) </w:t>
      </w:r>
      <w:r w:rsidR="008A4F1D">
        <w:t xml:space="preserve">due to a point load </w:t>
      </w:r>
      <w:r w:rsidRPr="00627167">
        <w:t xml:space="preserve">moving with </w:t>
      </w:r>
      <w:r w:rsidR="00E03AE0">
        <w:t>d</w:t>
      </w:r>
      <w:r w:rsidRPr="00627167">
        <w:t xml:space="preserve">ifferent </w:t>
      </w:r>
      <w:r w:rsidR="00E03AE0">
        <w:t>v</w:t>
      </w:r>
      <w:r w:rsidRPr="00627167">
        <w:t>elocities</w:t>
      </w:r>
    </w:p>
    <w:p w14:paraId="6A725CD5" w14:textId="0339A270" w:rsidR="001A558D" w:rsidRPr="00A319B8" w:rsidRDefault="001A558D" w:rsidP="001A558D">
      <w:r>
        <w:lastRenderedPageBreak/>
        <w:t xml:space="preserve">     </w:t>
      </w:r>
      <w:r w:rsidR="008A4F1D">
        <w:t xml:space="preserve">The dynamic response due to a moving truck is modeled by treating each truck axle as a point load, and then superposing </w:t>
      </w:r>
      <w:r w:rsidR="008A4F1D" w:rsidRPr="0058537D">
        <w:t xml:space="preserve">the dynamic responses of the individual axles.  </w:t>
      </w:r>
      <w:r w:rsidRPr="0058537D">
        <w:t>D</w:t>
      </w:r>
      <w:r w:rsidR="008A4F1D" w:rsidRPr="0058537D">
        <w:t>eflections</w:t>
      </w:r>
      <w:r w:rsidR="00A648AE" w:rsidRPr="0058537D">
        <w:t xml:space="preserve"> are </w:t>
      </w:r>
      <w:r w:rsidRPr="0058537D">
        <w:t>converted to moment</w:t>
      </w:r>
      <w:r w:rsidR="008A4F1D" w:rsidRPr="0058537D">
        <w:t>s</w:t>
      </w:r>
      <w:r w:rsidRPr="0058537D">
        <w:t xml:space="preserve"> by taking </w:t>
      </w:r>
      <w:r w:rsidR="008A4F1D" w:rsidRPr="0058537D">
        <w:t xml:space="preserve">the </w:t>
      </w:r>
      <w:r w:rsidRPr="0058537D">
        <w:t xml:space="preserve">second derivative of </w:t>
      </w:r>
      <w:r w:rsidR="008A4F1D" w:rsidRPr="0058537D">
        <w:t>the deflection</w:t>
      </w:r>
      <w:r w:rsidRPr="0058537D">
        <w:t xml:space="preserve"> function with respect to </w:t>
      </w:r>
      <m:oMath>
        <m:r>
          <w:rPr>
            <w:rFonts w:ascii="Cambria Math" w:hAnsi="Cambria Math"/>
          </w:rPr>
          <m:t>x</m:t>
        </m:r>
      </m:oMath>
      <w:r w:rsidRPr="0058537D">
        <w:t xml:space="preserve">. </w:t>
      </w:r>
      <w:r w:rsidR="00A648AE" w:rsidRPr="0058537D">
        <w:t xml:space="preserve"> </w:t>
      </w:r>
      <w:r w:rsidRPr="0058537D">
        <w:t xml:space="preserve">Integrating </w:t>
      </w:r>
      <w:r w:rsidR="008A4F1D" w:rsidRPr="0058537D">
        <w:t xml:space="preserve">the </w:t>
      </w:r>
      <w:r w:rsidRPr="0058537D">
        <w:t xml:space="preserve">area under the moment distance graph will yield </w:t>
      </w:r>
      <w:r w:rsidR="008A4F1D" w:rsidRPr="0058537D">
        <w:t xml:space="preserve">the </w:t>
      </w:r>
      <w:r w:rsidRPr="0058537D">
        <w:t xml:space="preserve">Gross Vehicle Weight of </w:t>
      </w:r>
      <w:r w:rsidR="008A4F1D" w:rsidRPr="0058537D">
        <w:t xml:space="preserve">the </w:t>
      </w:r>
      <w:r w:rsidR="00A648AE" w:rsidRPr="0058537D">
        <w:t>passing truck.</w:t>
      </w:r>
      <w:r w:rsidR="0058537D" w:rsidRPr="0058537D">
        <w:t xml:space="preserve">  </w:t>
      </w:r>
      <w:r w:rsidRPr="0058537D">
        <w:t xml:space="preserve">In real </w:t>
      </w:r>
      <w:r w:rsidR="0058537D" w:rsidRPr="0058537D">
        <w:t>continuous monitoring systems,</w:t>
      </w:r>
      <w:r w:rsidRPr="0058537D">
        <w:t xml:space="preserve"> strains are recorded against time.</w:t>
      </w:r>
      <w:r w:rsidR="0058537D" w:rsidRPr="0058537D">
        <w:t xml:space="preserve"> Strains can be</w:t>
      </w:r>
      <w:r w:rsidRPr="0058537D">
        <w:t xml:space="preserve"> converted to moment</w:t>
      </w:r>
      <w:r w:rsidR="0058537D" w:rsidRPr="0058537D">
        <w:t>s</w:t>
      </w:r>
      <w:r w:rsidRPr="0058537D">
        <w:t xml:space="preserve"> for known cross section</w:t>
      </w:r>
      <w:r w:rsidR="0058537D" w:rsidRPr="0058537D">
        <w:t>s.</w:t>
      </w:r>
    </w:p>
    <w:p w14:paraId="40603856" w14:textId="77777777" w:rsidR="001A558D" w:rsidRDefault="001A558D" w:rsidP="001A558D"/>
    <w:p w14:paraId="57195D4E" w14:textId="063A56B6" w:rsidR="001A558D" w:rsidRDefault="0058537D" w:rsidP="00A66DE3">
      <w:pPr>
        <w:pStyle w:val="NormalIndent"/>
      </w:pPr>
      <w:r>
        <w:t xml:space="preserve">In </w:t>
      </w:r>
      <w:r w:rsidR="008B5DC7" w:rsidRPr="00CF3A16">
        <w:t>some cases,</w:t>
      </w:r>
      <w:r w:rsidR="001A558D" w:rsidRPr="00CF3A16">
        <w:t xml:space="preserve"> the</w:t>
      </w:r>
      <w:r w:rsidR="001A558D">
        <w:t xml:space="preserve"> shape of the signal will depend on the axle spacing</w:t>
      </w:r>
      <w:r>
        <w:t>.  For example, this is illustrated in the static response limit by</w:t>
      </w:r>
      <w:r w:rsidR="001A558D">
        <w:t xml:space="preserve"> </w:t>
      </w:r>
      <w:r w:rsidR="00A66DE3">
        <w:t>Figure</w:t>
      </w:r>
      <w:r w:rsidR="001A558D">
        <w:t xml:space="preserve"> 3</w:t>
      </w:r>
      <w:r>
        <w:t>,</w:t>
      </w:r>
      <w:r w:rsidR="001A558D">
        <w:t xml:space="preserve"> </w:t>
      </w:r>
      <w:r w:rsidR="00A66DE3">
        <w:t xml:space="preserve">which shows the shear at the right support for a </w:t>
      </w:r>
      <m:oMath>
        <m:r>
          <w:rPr>
            <w:rFonts w:ascii="Cambria Math" w:hAnsi="Cambria Math"/>
          </w:rPr>
          <m:t>28 m</m:t>
        </m:r>
      </m:oMath>
      <w:r w:rsidR="00A66DE3">
        <w:t xml:space="preserve"> long bridge using CL 625 truck</w:t>
      </w:r>
      <w:r>
        <w:t>,</w:t>
      </w:r>
      <w:r w:rsidR="00A66DE3">
        <w:t xml:space="preserve"> </w:t>
      </w:r>
      <w:r w:rsidR="00DB0F20">
        <w:t xml:space="preserve">and </w:t>
      </w:r>
      <w:r>
        <w:t xml:space="preserve">by </w:t>
      </w:r>
      <w:r w:rsidR="00A66DE3">
        <w:t xml:space="preserve">Figure </w:t>
      </w:r>
      <w:r w:rsidR="001A558D">
        <w:t>4</w:t>
      </w:r>
      <w:r>
        <w:t>,</w:t>
      </w:r>
      <w:r w:rsidR="00A66DE3">
        <w:t xml:space="preserve"> which shows the bending moment resulting from a CL 625 truck for bridges with different spans</w:t>
      </w:r>
      <w:r w:rsidR="001A558D">
        <w:t xml:space="preserve">. </w:t>
      </w:r>
      <w:r w:rsidR="00A66DE3">
        <w:t>Figure 4 also shows that the shape of the signal</w:t>
      </w:r>
      <w:r w:rsidR="001A558D">
        <w:t xml:space="preserve"> may also depend on the speed of</w:t>
      </w:r>
      <w:r>
        <w:t xml:space="preserve"> the</w:t>
      </w:r>
      <w:r w:rsidR="001A558D">
        <w:t xml:space="preserve"> truck and length of the bridge</w:t>
      </w:r>
      <w:r w:rsidR="00A66DE3">
        <w:t xml:space="preserve"> for short spans</w:t>
      </w:r>
      <w:r w:rsidR="00DB0F20">
        <w:t>.</w:t>
      </w:r>
    </w:p>
    <w:p w14:paraId="48038361" w14:textId="77777777" w:rsidR="0060190D" w:rsidRDefault="0060190D" w:rsidP="00A66DE3">
      <w:pPr>
        <w:pStyle w:val="NormalIndent"/>
      </w:pPr>
    </w:p>
    <w:p w14:paraId="52C15D28" w14:textId="3520EED4" w:rsidR="00DB0F20" w:rsidRDefault="00DB0F20" w:rsidP="0058537D">
      <w:pPr>
        <w:pStyle w:val="NormalIndent"/>
        <w:ind w:firstLine="0"/>
        <w:jc w:val="center"/>
      </w:pPr>
      <w:r>
        <w:rPr>
          <w:noProof/>
          <w:lang w:val="en-CA" w:eastAsia="zh-TW"/>
        </w:rPr>
        <w:drawing>
          <wp:inline distT="0" distB="0" distL="0" distR="0" wp14:anchorId="0C76A022" wp14:editId="13899F64">
            <wp:extent cx="3139064" cy="2277207"/>
            <wp:effectExtent l="0" t="0" r="4445" b="889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70309" cy="2299873"/>
                    </a:xfrm>
                    <a:prstGeom prst="rect">
                      <a:avLst/>
                    </a:prstGeom>
                    <a:noFill/>
                    <a:ln>
                      <a:noFill/>
                    </a:ln>
                  </pic:spPr>
                </pic:pic>
              </a:graphicData>
            </a:graphic>
          </wp:inline>
        </w:drawing>
      </w:r>
    </w:p>
    <w:p w14:paraId="1B3D302B" w14:textId="394CE8BF" w:rsidR="00DB0F20" w:rsidRDefault="00DB0F20" w:rsidP="00DB0F20">
      <w:pPr>
        <w:pStyle w:val="NormalIndent"/>
        <w:ind w:firstLine="0"/>
      </w:pPr>
    </w:p>
    <w:p w14:paraId="5689BE61" w14:textId="58B873A4" w:rsidR="00DB0F20" w:rsidRDefault="00DB0F20" w:rsidP="00DB0F20">
      <w:pPr>
        <w:pStyle w:val="Caption"/>
      </w:pPr>
      <w:r>
        <w:t xml:space="preserve">Figure </w:t>
      </w:r>
      <w:r>
        <w:fldChar w:fldCharType="begin"/>
      </w:r>
      <w:r>
        <w:instrText xml:space="preserve"> SEQ Figure \* ARABIC </w:instrText>
      </w:r>
      <w:r>
        <w:fldChar w:fldCharType="separate"/>
      </w:r>
      <w:r w:rsidR="00AE04BB">
        <w:rPr>
          <w:noProof/>
        </w:rPr>
        <w:t>3</w:t>
      </w:r>
      <w:r>
        <w:fldChar w:fldCharType="end"/>
      </w:r>
      <w:r w:rsidR="0058537D">
        <w:t>:</w:t>
      </w:r>
      <w:r>
        <w:t xml:space="preserve"> </w:t>
      </w:r>
      <w:r w:rsidR="0058537D">
        <w:t>Effect of axle s</w:t>
      </w:r>
      <w:r w:rsidRPr="002D61C2">
        <w:t xml:space="preserve">pacing on </w:t>
      </w:r>
      <w:r w:rsidR="0058537D">
        <w:t>the shear at right support</w:t>
      </w:r>
    </w:p>
    <w:p w14:paraId="09882570" w14:textId="0664B648" w:rsidR="00DB0F20" w:rsidRDefault="00DB0F20" w:rsidP="0058537D">
      <w:pPr>
        <w:pStyle w:val="NormalIndent"/>
        <w:ind w:firstLine="0"/>
        <w:jc w:val="center"/>
      </w:pPr>
      <w:r>
        <w:rPr>
          <w:noProof/>
          <w:lang w:val="en-CA" w:eastAsia="zh-TW"/>
        </w:rPr>
        <w:drawing>
          <wp:inline distT="0" distB="0" distL="0" distR="0" wp14:anchorId="176E8107" wp14:editId="117A658E">
            <wp:extent cx="3165181" cy="2296153"/>
            <wp:effectExtent l="0" t="0" r="0" b="9525"/>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80665" cy="2307386"/>
                    </a:xfrm>
                    <a:prstGeom prst="rect">
                      <a:avLst/>
                    </a:prstGeom>
                    <a:noFill/>
                    <a:ln>
                      <a:noFill/>
                    </a:ln>
                  </pic:spPr>
                </pic:pic>
              </a:graphicData>
            </a:graphic>
          </wp:inline>
        </w:drawing>
      </w:r>
    </w:p>
    <w:p w14:paraId="60B1AA64" w14:textId="57223AB3" w:rsidR="00DB0F20" w:rsidRDefault="00DB0F20" w:rsidP="00DB0F20">
      <w:pPr>
        <w:pStyle w:val="Caption"/>
      </w:pPr>
      <w:r>
        <w:t xml:space="preserve">Figure </w:t>
      </w:r>
      <w:r>
        <w:fldChar w:fldCharType="begin"/>
      </w:r>
      <w:r>
        <w:instrText xml:space="preserve"> SEQ Figure \* ARABIC </w:instrText>
      </w:r>
      <w:r>
        <w:fldChar w:fldCharType="separate"/>
      </w:r>
      <w:r w:rsidR="00AE04BB">
        <w:rPr>
          <w:noProof/>
        </w:rPr>
        <w:t>4</w:t>
      </w:r>
      <w:r>
        <w:fldChar w:fldCharType="end"/>
      </w:r>
      <w:r w:rsidR="0058537D">
        <w:t>:</w:t>
      </w:r>
      <w:r>
        <w:t xml:space="preserve"> </w:t>
      </w:r>
      <w:r w:rsidR="0058537D">
        <w:t>Effect of axle spacing on the moment at mid-span</w:t>
      </w:r>
    </w:p>
    <w:p w14:paraId="5A49D5F9" w14:textId="7B5B9409" w:rsidR="00543090" w:rsidRPr="00543090" w:rsidRDefault="00543090" w:rsidP="00543090">
      <w:pPr>
        <w:pStyle w:val="Heading1"/>
      </w:pPr>
      <w:r>
        <w:t>effect of sampling rate on the signal</w:t>
      </w:r>
    </w:p>
    <w:p w14:paraId="3BBEDD0A" w14:textId="0FA6D486" w:rsidR="00DB0F20" w:rsidRDefault="007D2CE7" w:rsidP="00DB0F20">
      <w:r>
        <w:t>As an illustration of the effect of the sampling rate on the signal, consider the following</w:t>
      </w:r>
      <w:r w:rsidR="00E56700">
        <w:t xml:space="preserve"> </w:t>
      </w:r>
      <w:r w:rsidR="00B74647">
        <w:t xml:space="preserve">simplified </w:t>
      </w:r>
      <w:r w:rsidR="00E56700">
        <w:t>model for</w:t>
      </w:r>
      <w:r w:rsidR="00DB0F20">
        <w:t xml:space="preserve"> the strain</w:t>
      </w:r>
      <w:r w:rsidR="00E56700">
        <w:t xml:space="preserve"> signal due to a truck passing over a bridge</w:t>
      </w:r>
      <w:r>
        <w:t>: a</w:t>
      </w:r>
      <w:r w:rsidR="00E56700">
        <w:t xml:space="preserve"> </w:t>
      </w:r>
      <w:r w:rsidR="00DB0F20">
        <w:t>damped driven</w:t>
      </w:r>
      <w:r>
        <w:t xml:space="preserve"> h</w:t>
      </w:r>
      <w:r w:rsidR="00E56700">
        <w:t>armonic</w:t>
      </w:r>
      <w:r w:rsidR="00DB0F20">
        <w:t xml:space="preserve"> </w:t>
      </w:r>
      <w:r w:rsidR="00DB0F20">
        <w:t>oscillator with a natural frequency o</w:t>
      </w:r>
      <w:r w:rsidR="00E56700">
        <w:t xml:space="preserve">f </w:t>
      </w:r>
      <m:oMath>
        <m:r>
          <w:rPr>
            <w:rFonts w:ascii="Cambria Math" w:hAnsi="Cambria Math"/>
          </w:rPr>
          <m:t>4 Hz</m:t>
        </m:r>
      </m:oMath>
      <w:r w:rsidR="00E56700">
        <w:t xml:space="preserve"> </w:t>
      </w:r>
      <w:r>
        <w:t>and</w:t>
      </w:r>
      <w:r w:rsidR="00E56700">
        <w:t xml:space="preserve"> a driving force that acts</w:t>
      </w:r>
      <w:r w:rsidR="00DB0F20">
        <w:t xml:space="preserve"> for </w:t>
      </w:r>
      <m:oMath>
        <m:r>
          <w:rPr>
            <w:rFonts w:ascii="Cambria Math" w:hAnsi="Cambria Math"/>
          </w:rPr>
          <m:t>1.5</m:t>
        </m:r>
      </m:oMath>
      <w:r w:rsidR="00DB0F20">
        <w:t xml:space="preserve"> seconds (bet</w:t>
      </w:r>
      <w:r w:rsidR="00E56700">
        <w:t xml:space="preserve">ween </w:t>
      </w:r>
      <m:oMath>
        <m:r>
          <w:rPr>
            <w:rFonts w:ascii="Cambria Math" w:hAnsi="Cambria Math"/>
          </w:rPr>
          <m:t>t=0.5</m:t>
        </m:r>
      </m:oMath>
      <w:r w:rsidR="00E56700">
        <w:t xml:space="preserve"> and </w:t>
      </w:r>
      <m:oMath>
        <m:r>
          <w:rPr>
            <w:rFonts w:ascii="Cambria Math" w:hAnsi="Cambria Math"/>
          </w:rPr>
          <m:t>t=2.0</m:t>
        </m:r>
      </m:oMath>
      <w:r w:rsidR="00E56700">
        <w:t xml:space="preserve">).  This represents a situation where the truck takes </w:t>
      </w:r>
      <m:oMath>
        <m:r>
          <w:rPr>
            <w:rFonts w:ascii="Cambria Math" w:hAnsi="Cambria Math"/>
          </w:rPr>
          <m:t>1.5</m:t>
        </m:r>
      </m:oMath>
      <w:r w:rsidR="00E56700">
        <w:t xml:space="preserve"> seconds to pass over the bridge, and the bridge natural frequency is </w:t>
      </w:r>
      <m:oMath>
        <m:r>
          <w:rPr>
            <w:rFonts w:ascii="Cambria Math" w:hAnsi="Cambria Math"/>
          </w:rPr>
          <m:t>4 Hz</m:t>
        </m:r>
      </m:oMath>
      <w:r w:rsidR="00E56700">
        <w:t>.</w:t>
      </w:r>
    </w:p>
    <w:p w14:paraId="2432A1A6" w14:textId="77777777" w:rsidR="00DB0F20" w:rsidRDefault="00DB0F20" w:rsidP="00DB0F20"/>
    <w:p w14:paraId="45702F0D" w14:textId="28D4BB2A" w:rsidR="00DB0F20" w:rsidRDefault="00C15BCE" w:rsidP="001F473A">
      <w:pPr>
        <w:ind w:firstLine="170"/>
      </w:pPr>
      <w:r>
        <w:t xml:space="preserve">The signal generated </w:t>
      </w:r>
      <w:r w:rsidR="00DB0F20">
        <w:t xml:space="preserve">if sampled at </w:t>
      </w:r>
      <m:oMath>
        <m:r>
          <w:rPr>
            <w:rFonts w:ascii="Cambria Math" w:hAnsi="Cambria Math"/>
          </w:rPr>
          <m:t>12.5 Hz</m:t>
        </m:r>
      </m:oMath>
      <w:r>
        <w:t xml:space="preserve"> compared to the case of a sampling rate of </w:t>
      </w:r>
      <m:oMath>
        <m:r>
          <w:rPr>
            <w:rFonts w:ascii="Cambria Math" w:hAnsi="Cambria Math"/>
          </w:rPr>
          <m:t>200 Hz</m:t>
        </m:r>
      </m:oMath>
      <w:r>
        <w:t xml:space="preserve"> is shown in Figure 5. The figure shows that while the general form of the signal is maintained it is slightly distorted and some of the maximum and minimum values of the signal are less than the ones taken at </w:t>
      </w:r>
      <m:oMath>
        <m:r>
          <w:rPr>
            <w:rFonts w:ascii="Cambria Math" w:hAnsi="Cambria Math"/>
          </w:rPr>
          <m:t>200 Hz</m:t>
        </m:r>
      </m:oMath>
      <w:r>
        <w:t>.</w:t>
      </w:r>
    </w:p>
    <w:p w14:paraId="041D11EE" w14:textId="77777777" w:rsidR="00E56700" w:rsidRPr="00E56700" w:rsidRDefault="00E56700" w:rsidP="00E56700">
      <w:pPr>
        <w:pStyle w:val="NormalIndent"/>
      </w:pPr>
    </w:p>
    <w:p w14:paraId="528BE496" w14:textId="34D9FF90" w:rsidR="00C15BCE" w:rsidRDefault="00C15BCE" w:rsidP="00C15BCE">
      <w:pPr>
        <w:pStyle w:val="NormalIndent"/>
      </w:pPr>
      <w:r>
        <w:t>If the sampling rate is reduced further to</w:t>
      </w:r>
      <w:r w:rsidR="00E56700">
        <w:t xml:space="preserve"> </w:t>
      </w:r>
      <m:oMath>
        <m:r>
          <w:rPr>
            <w:rFonts w:ascii="Cambria Math" w:hAnsi="Cambria Math"/>
          </w:rPr>
          <m:t>5 Hz</m:t>
        </m:r>
      </m:oMath>
      <w:r w:rsidR="00E56700">
        <w:t>,</w:t>
      </w:r>
      <w:r w:rsidR="00170220">
        <w:t xml:space="preserve"> the shape</w:t>
      </w:r>
      <w:r>
        <w:t xml:space="preserve"> of the signal generated </w:t>
      </w:r>
      <w:r w:rsidR="00170220">
        <w:t>will be completely distorted and will not represent the behavior of the bridge</w:t>
      </w:r>
      <w:r w:rsidR="001F473A">
        <w:t>.</w:t>
      </w:r>
    </w:p>
    <w:p w14:paraId="1F96B4C1" w14:textId="77777777" w:rsidR="0060190D" w:rsidRPr="00C15BCE" w:rsidRDefault="0060190D" w:rsidP="00C15BCE">
      <w:pPr>
        <w:pStyle w:val="NormalIndent"/>
      </w:pPr>
    </w:p>
    <w:p w14:paraId="08AD021E" w14:textId="13CD265C" w:rsidR="00DB0F20" w:rsidRDefault="00DB0F20" w:rsidP="0058537D">
      <w:pPr>
        <w:pStyle w:val="NormalIndent"/>
        <w:ind w:firstLine="0"/>
        <w:jc w:val="center"/>
      </w:pPr>
      <w:r>
        <w:rPr>
          <w:noProof/>
          <w:lang w:val="en-CA" w:eastAsia="zh-TW"/>
        </w:rPr>
        <w:drawing>
          <wp:inline distT="0" distB="0" distL="0" distR="0" wp14:anchorId="76E19481" wp14:editId="4AA6073B">
            <wp:extent cx="2447925" cy="2447925"/>
            <wp:effectExtent l="0" t="0" r="9525" b="9525"/>
            <wp:docPr id="9" name="Picture 9"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antenna&#10;&#10;Description automatically generated"/>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468866" cy="2468866"/>
                    </a:xfrm>
                    <a:prstGeom prst="rect">
                      <a:avLst/>
                    </a:prstGeom>
                    <a:noFill/>
                    <a:ln>
                      <a:noFill/>
                    </a:ln>
                  </pic:spPr>
                </pic:pic>
              </a:graphicData>
            </a:graphic>
          </wp:inline>
        </w:drawing>
      </w:r>
    </w:p>
    <w:p w14:paraId="40454607" w14:textId="03826DB9" w:rsidR="00DB0F20" w:rsidRDefault="00DB0F20" w:rsidP="00DB0F20">
      <w:pPr>
        <w:pStyle w:val="Caption"/>
      </w:pPr>
      <w:r>
        <w:t xml:space="preserve">Figure </w:t>
      </w:r>
      <w:r>
        <w:fldChar w:fldCharType="begin"/>
      </w:r>
      <w:r>
        <w:instrText xml:space="preserve"> SEQ Figure \* ARABIC </w:instrText>
      </w:r>
      <w:r>
        <w:fldChar w:fldCharType="separate"/>
      </w:r>
      <w:r w:rsidR="00AE04BB">
        <w:rPr>
          <w:noProof/>
        </w:rPr>
        <w:t>5</w:t>
      </w:r>
      <w:r>
        <w:fldChar w:fldCharType="end"/>
      </w:r>
      <w:r w:rsidR="00D81BE6">
        <w:t>:</w:t>
      </w:r>
      <w:r>
        <w:t xml:space="preserve"> </w:t>
      </w:r>
      <w:r w:rsidRPr="003033FF">
        <w:t xml:space="preserve">Signal if sampled at </w:t>
      </w:r>
      <m:oMath>
        <m:r>
          <w:rPr>
            <w:rFonts w:ascii="Cambria Math" w:hAnsi="Cambria Math"/>
          </w:rPr>
          <m:t>12.5 Hz</m:t>
        </m:r>
      </m:oMath>
      <w:r>
        <w:t xml:space="preserve"> compared to </w:t>
      </w:r>
      <m:oMath>
        <m:r>
          <w:rPr>
            <w:rFonts w:ascii="Cambria Math" w:hAnsi="Cambria Math"/>
          </w:rPr>
          <m:t>200 Hz</m:t>
        </m:r>
      </m:oMath>
    </w:p>
    <w:p w14:paraId="2FF5915E" w14:textId="28EA5CDB" w:rsidR="00DB0F20" w:rsidRDefault="00DB0F20" w:rsidP="0058537D">
      <w:pPr>
        <w:pStyle w:val="NormalIndent"/>
        <w:ind w:firstLine="0"/>
        <w:jc w:val="center"/>
      </w:pPr>
      <w:r>
        <w:rPr>
          <w:noProof/>
          <w:lang w:val="en-CA" w:eastAsia="zh-TW"/>
        </w:rPr>
        <w:drawing>
          <wp:inline distT="0" distB="0" distL="0" distR="0" wp14:anchorId="67DD342C" wp14:editId="2C99F035">
            <wp:extent cx="2466975" cy="2466975"/>
            <wp:effectExtent l="0" t="0" r="9525" b="9525"/>
            <wp:docPr id="10" name="Picture 10"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histogram&#10;&#10;Description automatically generated"/>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483522" cy="2483522"/>
                    </a:xfrm>
                    <a:prstGeom prst="rect">
                      <a:avLst/>
                    </a:prstGeom>
                    <a:noFill/>
                    <a:ln>
                      <a:noFill/>
                    </a:ln>
                  </pic:spPr>
                </pic:pic>
              </a:graphicData>
            </a:graphic>
          </wp:inline>
        </w:drawing>
      </w:r>
    </w:p>
    <w:p w14:paraId="41F91407" w14:textId="4A369D0D" w:rsidR="00DB0F20" w:rsidRDefault="00DB0F20" w:rsidP="00DB0F20">
      <w:pPr>
        <w:pStyle w:val="Caption"/>
      </w:pPr>
      <w:r>
        <w:t xml:space="preserve">Figure </w:t>
      </w:r>
      <w:r>
        <w:fldChar w:fldCharType="begin"/>
      </w:r>
      <w:r>
        <w:instrText xml:space="preserve"> SEQ Figure \* ARABIC </w:instrText>
      </w:r>
      <w:r>
        <w:fldChar w:fldCharType="separate"/>
      </w:r>
      <w:r w:rsidR="00AE04BB">
        <w:rPr>
          <w:noProof/>
        </w:rPr>
        <w:t>6</w:t>
      </w:r>
      <w:r>
        <w:fldChar w:fldCharType="end"/>
      </w:r>
      <w:r w:rsidR="00D81BE6">
        <w:t>:</w:t>
      </w:r>
      <w:r>
        <w:t xml:space="preserve"> Signal if sampled at </w:t>
      </w:r>
      <m:oMath>
        <m:r>
          <w:rPr>
            <w:rFonts w:ascii="Cambria Math" w:hAnsi="Cambria Math"/>
          </w:rPr>
          <m:t>5 Hz</m:t>
        </m:r>
      </m:oMath>
      <w:r w:rsidR="004F1EEF">
        <w:t xml:space="preserve"> </w:t>
      </w:r>
      <w:r w:rsidRPr="00271155">
        <w:t xml:space="preserve">compared to </w:t>
      </w:r>
      <m:oMath>
        <m:r>
          <w:rPr>
            <w:rFonts w:ascii="Cambria Math" w:hAnsi="Cambria Math"/>
          </w:rPr>
          <m:t>200 Hz</m:t>
        </m:r>
      </m:oMath>
    </w:p>
    <w:p w14:paraId="24CE16B3" w14:textId="7EE86D9F" w:rsidR="00B91322" w:rsidRDefault="008A02D5" w:rsidP="001F473A">
      <w:pPr>
        <w:pStyle w:val="NormalIndent"/>
      </w:pPr>
      <w:r>
        <w:t>To summarize,</w:t>
      </w:r>
      <w:r w:rsidR="007D2CE7">
        <w:t xml:space="preserve"> i</w:t>
      </w:r>
      <w:r w:rsidR="00B91322">
        <w:t xml:space="preserve">f sampling frequency </w:t>
      </w:r>
      <w:r w:rsidR="007D2CE7">
        <w:t xml:space="preserve">is </w:t>
      </w:r>
      <w:r w:rsidR="00B91322">
        <w:t>close to</w:t>
      </w:r>
      <w:r w:rsidR="00B74647">
        <w:t xml:space="preserve"> or less than</w:t>
      </w:r>
      <w:r w:rsidR="00B91322">
        <w:t xml:space="preserve"> the </w:t>
      </w:r>
      <w:r w:rsidR="00B74647">
        <w:t xml:space="preserve">bridge </w:t>
      </w:r>
      <w:r w:rsidR="007D2CE7">
        <w:t>natural frequency,</w:t>
      </w:r>
      <w:r w:rsidR="00B91322">
        <w:t xml:space="preserve"> then the </w:t>
      </w:r>
      <w:r w:rsidR="00B74647">
        <w:t xml:space="preserve">resulting signal does not accurately capture the </w:t>
      </w:r>
      <w:r w:rsidR="007D2CE7">
        <w:t xml:space="preserve">bridge </w:t>
      </w:r>
      <w:r w:rsidR="00B91322">
        <w:t>nat</w:t>
      </w:r>
      <w:r w:rsidR="007D2CE7">
        <w:t>ural oscillations</w:t>
      </w:r>
      <w:r w:rsidR="00B74647">
        <w:t>.</w:t>
      </w:r>
      <w:r w:rsidR="00B91322">
        <w:t>  As the sampling</w:t>
      </w:r>
      <w:r w:rsidR="007D2CE7">
        <w:t xml:space="preserve"> frequency </w:t>
      </w:r>
      <w:r w:rsidR="004F1EEF">
        <w:t>larger than</w:t>
      </w:r>
      <w:r w:rsidR="00B74647">
        <w:t xml:space="preserve"> </w:t>
      </w:r>
      <m:oMath>
        <m:r>
          <w:rPr>
            <w:rFonts w:ascii="Cambria Math" w:hAnsi="Cambria Math"/>
          </w:rPr>
          <m:t>3</m:t>
        </m:r>
      </m:oMath>
      <w:r w:rsidR="00B74647">
        <w:t xml:space="preserve"> t</w:t>
      </w:r>
      <w:proofErr w:type="spellStart"/>
      <w:r w:rsidR="00B91322">
        <w:t>imes</w:t>
      </w:r>
      <w:proofErr w:type="spellEnd"/>
      <w:r w:rsidR="00B91322">
        <w:t xml:space="preserve"> the </w:t>
      </w:r>
      <w:r w:rsidR="00B74647">
        <w:t xml:space="preserve">bridge natural frequency, </w:t>
      </w:r>
      <w:r w:rsidR="00B91322">
        <w:t>the</w:t>
      </w:r>
      <w:r w:rsidR="00B74647">
        <w:t>n</w:t>
      </w:r>
      <w:r w:rsidR="00B91322">
        <w:t xml:space="preserve"> natural oscillations of the bridge </w:t>
      </w:r>
      <w:r w:rsidR="00B74647">
        <w:t xml:space="preserve">start to become clearly observable </w:t>
      </w:r>
      <w:r w:rsidR="00B91322">
        <w:t>in the signal.</w:t>
      </w:r>
    </w:p>
    <w:p w14:paraId="72894B03" w14:textId="77777777" w:rsidR="00B91322" w:rsidRPr="00B91322" w:rsidRDefault="00B91322" w:rsidP="00B91322">
      <w:pPr>
        <w:pStyle w:val="NormalIndent"/>
      </w:pPr>
    </w:p>
    <w:p w14:paraId="0A5344E5" w14:textId="0B591B9C" w:rsidR="00DB0F20" w:rsidRDefault="002E507B" w:rsidP="00DB0F20">
      <w:pPr>
        <w:pStyle w:val="Heading1"/>
      </w:pPr>
      <w:r>
        <w:t>calculation of sampling frequency</w:t>
      </w:r>
    </w:p>
    <w:p w14:paraId="4FF84CE3" w14:textId="7F42A550" w:rsidR="002E507B" w:rsidRDefault="002E507B" w:rsidP="00DB0F20">
      <w:r>
        <w:t xml:space="preserve">Based on the previous sections it </w:t>
      </w:r>
      <w:r w:rsidR="00991EB7">
        <w:t>is expected</w:t>
      </w:r>
      <w:r>
        <w:t xml:space="preserve"> that the shape of the signal will depend on the following</w:t>
      </w:r>
    </w:p>
    <w:p w14:paraId="7B092F7A" w14:textId="77777777" w:rsidR="008A02D5" w:rsidRPr="008A02D5" w:rsidRDefault="008A02D5" w:rsidP="008A02D5">
      <w:pPr>
        <w:pStyle w:val="NormalIndent"/>
      </w:pPr>
    </w:p>
    <w:p w14:paraId="2DEBC4A0" w14:textId="044DBCD7" w:rsidR="002E507B" w:rsidRDefault="002E507B" w:rsidP="00991EB7">
      <w:pPr>
        <w:pStyle w:val="ListParagraph"/>
        <w:numPr>
          <w:ilvl w:val="0"/>
          <w:numId w:val="29"/>
        </w:numPr>
        <w:ind w:left="426" w:hanging="284"/>
      </w:pPr>
      <w:r>
        <w:t xml:space="preserve">The </w:t>
      </w:r>
      <w:r w:rsidR="00991EB7">
        <w:t xml:space="preserve">bridge </w:t>
      </w:r>
      <w:r>
        <w:t>na</w:t>
      </w:r>
      <w:r w:rsidR="00991EB7">
        <w:t>tural frequency (</w:t>
      </w:r>
      <m:oMath>
        <m:sSub>
          <m:sSubPr>
            <m:ctrlPr>
              <w:rPr>
                <w:rFonts w:ascii="Cambria Math" w:hAnsi="Cambria Math"/>
                <w:i/>
              </w:rPr>
            </m:ctrlPr>
          </m:sSubPr>
          <m:e>
            <m:r>
              <w:rPr>
                <w:rFonts w:ascii="Cambria Math" w:hAnsi="Cambria Math"/>
              </w:rPr>
              <m:t>f</m:t>
            </m:r>
          </m:e>
          <m:sub>
            <m:r>
              <w:rPr>
                <w:rFonts w:ascii="Cambria Math" w:hAnsi="Cambria Math"/>
              </w:rPr>
              <m:t>b</m:t>
            </m:r>
          </m:sub>
        </m:sSub>
      </m:oMath>
      <w:r>
        <w:t>)</w:t>
      </w:r>
    </w:p>
    <w:p w14:paraId="23F013F3" w14:textId="7923EE8C" w:rsidR="002E507B" w:rsidRDefault="002E507B" w:rsidP="00991EB7">
      <w:pPr>
        <w:pStyle w:val="ListParagraph"/>
        <w:numPr>
          <w:ilvl w:val="0"/>
          <w:numId w:val="29"/>
        </w:numPr>
        <w:ind w:left="426" w:hanging="284"/>
      </w:pPr>
      <w:r>
        <w:t xml:space="preserve">The </w:t>
      </w:r>
      <w:r w:rsidR="00991EB7">
        <w:t>length</w:t>
      </w:r>
      <w:r>
        <w:t xml:space="preserve"> of the bridge (</w:t>
      </w:r>
      <m:oMath>
        <m:sSub>
          <m:sSubPr>
            <m:ctrlPr>
              <w:rPr>
                <w:rFonts w:ascii="Cambria Math" w:hAnsi="Cambria Math"/>
                <w:i/>
              </w:rPr>
            </m:ctrlPr>
          </m:sSubPr>
          <m:e>
            <m:r>
              <w:rPr>
                <w:rFonts w:ascii="Cambria Math" w:hAnsi="Cambria Math"/>
              </w:rPr>
              <m:t>L</m:t>
            </m:r>
          </m:e>
          <m:sub>
            <m:r>
              <w:rPr>
                <w:rFonts w:ascii="Cambria Math" w:hAnsi="Cambria Math"/>
              </w:rPr>
              <m:t>b</m:t>
            </m:r>
          </m:sub>
        </m:sSub>
      </m:oMath>
      <w:r>
        <w:t>)</w:t>
      </w:r>
    </w:p>
    <w:p w14:paraId="433354B6" w14:textId="7C816C60" w:rsidR="002E507B" w:rsidRDefault="002E507B" w:rsidP="00991EB7">
      <w:pPr>
        <w:pStyle w:val="ListParagraph"/>
        <w:numPr>
          <w:ilvl w:val="0"/>
          <w:numId w:val="29"/>
        </w:numPr>
        <w:ind w:left="426" w:hanging="284"/>
      </w:pPr>
      <w:r>
        <w:t>The axle spacing (</w:t>
      </w:r>
      <m:oMath>
        <m:sSub>
          <m:sSubPr>
            <m:ctrlPr>
              <w:rPr>
                <w:rFonts w:ascii="Cambria Math" w:hAnsi="Cambria Math"/>
                <w:i/>
              </w:rPr>
            </m:ctrlPr>
          </m:sSubPr>
          <m:e>
            <m:r>
              <w:rPr>
                <w:rFonts w:ascii="Cambria Math" w:hAnsi="Cambria Math"/>
              </w:rPr>
              <m:t>L</m:t>
            </m:r>
          </m:e>
          <m:sub>
            <m:r>
              <w:rPr>
                <w:rFonts w:ascii="Cambria Math" w:hAnsi="Cambria Math"/>
              </w:rPr>
              <m:t>a</m:t>
            </m:r>
          </m:sub>
        </m:sSub>
      </m:oMath>
      <w:r>
        <w:t>)</w:t>
      </w:r>
    </w:p>
    <w:p w14:paraId="4BD0BDB6" w14:textId="6128CFAB" w:rsidR="002E507B" w:rsidRDefault="002E507B" w:rsidP="00991EB7">
      <w:pPr>
        <w:pStyle w:val="ListParagraph"/>
        <w:numPr>
          <w:ilvl w:val="0"/>
          <w:numId w:val="29"/>
        </w:numPr>
        <w:ind w:left="426" w:hanging="284"/>
      </w:pPr>
      <w:r>
        <w:t xml:space="preserve">The velocity of the truck as it passes </w:t>
      </w:r>
      <w:r w:rsidR="00991EB7">
        <w:t>over</w:t>
      </w:r>
      <w:r>
        <w:t xml:space="preserve"> the bridge (</w:t>
      </w:r>
      <m:oMath>
        <m:r>
          <w:rPr>
            <w:rFonts w:ascii="Cambria Math" w:hAnsi="Cambria Math"/>
          </w:rPr>
          <m:t>v</m:t>
        </m:r>
      </m:oMath>
      <w:r>
        <w:t xml:space="preserve">) </w:t>
      </w:r>
    </w:p>
    <w:p w14:paraId="4A86F0E2" w14:textId="77777777" w:rsidR="00DB0F20" w:rsidRDefault="00DB0F20" w:rsidP="00DB0F20">
      <w:r>
        <w:t> </w:t>
      </w:r>
    </w:p>
    <w:p w14:paraId="35D3DF53" w14:textId="0835491D" w:rsidR="00DB0F20" w:rsidRDefault="002E507B" w:rsidP="008A02D5">
      <w:r>
        <w:t>The following formula is pro</w:t>
      </w:r>
      <w:r w:rsidR="00991EB7">
        <w:t>po</w:t>
      </w:r>
      <w:r>
        <w:t>sed for the sampling rate</w:t>
      </w:r>
    </w:p>
    <w:p w14:paraId="37210A30" w14:textId="77777777" w:rsidR="00991EB7" w:rsidRPr="00991EB7" w:rsidRDefault="00991EB7" w:rsidP="00991EB7">
      <w:pPr>
        <w:pStyle w:val="NormalIndent"/>
      </w:pPr>
    </w:p>
    <w:p w14:paraId="5ECF7342" w14:textId="585B4B4A" w:rsidR="00991EB7" w:rsidRPr="00991EB7" w:rsidRDefault="00991EB7" w:rsidP="00991EB7">
      <w:pPr>
        <w:pStyle w:val="NormalIndent"/>
      </w:pPr>
      <m:oMathPara>
        <m:oMath>
          <m:r>
            <m:rPr>
              <m:sty m:val="p"/>
            </m:rPr>
            <w:rPr>
              <w:rFonts w:ascii="Cambria Math" w:hAnsi="Cambria Math"/>
            </w:rPr>
            <m:t>Sampling rate</m:t>
          </m:r>
          <m:r>
            <w:rPr>
              <w:rFonts w:ascii="Cambria Math" w:hAnsi="Cambria Math"/>
            </w:rPr>
            <m:t>=N/</m:t>
          </m:r>
          <m:sSub>
            <m:sSubPr>
              <m:ctrlPr>
                <w:rPr>
                  <w:rFonts w:ascii="Cambria Math" w:hAnsi="Cambria Math"/>
                  <w:i/>
                </w:rPr>
              </m:ctrlPr>
            </m:sSubPr>
            <m:e>
              <m:r>
                <w:rPr>
                  <w:rFonts w:ascii="Cambria Math" w:hAnsi="Cambria Math"/>
                </w:rPr>
                <m:t>t</m:t>
              </m:r>
            </m:e>
            <m:sub>
              <m:r>
                <w:rPr>
                  <w:rFonts w:ascii="Cambria Math" w:hAnsi="Cambria Math"/>
                </w:rPr>
                <m:t>min</m:t>
              </m:r>
            </m:sub>
          </m:sSub>
        </m:oMath>
      </m:oMathPara>
    </w:p>
    <w:p w14:paraId="0990B5D2" w14:textId="77777777" w:rsidR="00991EB7" w:rsidRPr="00991EB7" w:rsidRDefault="00991EB7" w:rsidP="00991EB7">
      <w:pPr>
        <w:pStyle w:val="NormalIndent"/>
      </w:pPr>
    </w:p>
    <w:p w14:paraId="19F2B390" w14:textId="293347E4" w:rsidR="006D4352" w:rsidRDefault="008A02D5" w:rsidP="008A02D5">
      <w:pPr>
        <w:pStyle w:val="NormalIndent"/>
        <w:ind w:firstLine="0"/>
      </w:pPr>
      <w:r>
        <w:t>w</w:t>
      </w:r>
      <w:r w:rsidR="002E507B">
        <w:t xml:space="preserve">here </w:t>
      </w:r>
      <m:oMath>
        <m:r>
          <w:rPr>
            <w:rFonts w:ascii="Cambria Math" w:hAnsi="Cambria Math"/>
          </w:rPr>
          <m:t>N</m:t>
        </m:r>
      </m:oMath>
      <w:r w:rsidR="002E507B">
        <w:t xml:space="preserve"> is the number of </w:t>
      </w:r>
      <w:r w:rsidR="006D4352">
        <w:t>points needed to represent the signal accurately</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min</m:t>
            </m:r>
          </m:sub>
        </m:sSub>
      </m:oMath>
      <w:r w:rsidR="006D4352">
        <w:t xml:space="preserve"> is </w:t>
      </w:r>
      <w:r>
        <w:t>smallest time scale in the signal and</w:t>
      </w:r>
      <w:r w:rsidR="006D4352">
        <w:t xml:space="preserve"> </w:t>
      </w:r>
      <w:r w:rsidR="00FD3DF4">
        <w:t xml:space="preserve">is the least </w:t>
      </w:r>
      <w:proofErr w:type="gramStart"/>
      <w:r w:rsidR="00FD3DF4">
        <w:t>of</w:t>
      </w:r>
      <w:proofErr w:type="gramEnd"/>
    </w:p>
    <w:p w14:paraId="4C5D9A1F" w14:textId="77777777" w:rsidR="008A02D5" w:rsidRDefault="008A02D5" w:rsidP="008A02D5">
      <w:pPr>
        <w:pStyle w:val="NormalIndent"/>
        <w:ind w:firstLine="0"/>
      </w:pPr>
    </w:p>
    <w:p w14:paraId="6B012D48" w14:textId="64EE7EE4" w:rsidR="002E507B" w:rsidRPr="006D4352" w:rsidRDefault="00000000" w:rsidP="00FD3DF4">
      <w:pPr>
        <w:pStyle w:val="NormalIndent"/>
        <w:ind w:left="426" w:hanging="284"/>
      </w:pPr>
      <m:oMath>
        <m:sSub>
          <m:sSubPr>
            <m:ctrlPr>
              <w:rPr>
                <w:rFonts w:ascii="Cambria Math" w:hAnsi="Cambria Math"/>
                <w:i/>
              </w:rPr>
            </m:ctrlPr>
          </m:sSubPr>
          <m:e>
            <m:r>
              <w:rPr>
                <w:rFonts w:ascii="Cambria Math" w:hAnsi="Cambria Math"/>
              </w:rPr>
              <m:t>1/f</m:t>
            </m:r>
          </m:e>
          <m:sub>
            <m:r>
              <w:rPr>
                <w:rFonts w:ascii="Cambria Math" w:hAnsi="Cambria Math"/>
              </w:rPr>
              <m:t>b</m:t>
            </m:r>
          </m:sub>
        </m:sSub>
      </m:oMath>
      <w:r w:rsidR="00FD3DF4">
        <w:tab/>
      </w:r>
      <w:r w:rsidR="008A02D5">
        <w:t>t</w:t>
      </w:r>
      <w:r w:rsidR="006D4352">
        <w:t xml:space="preserve">he cycle time of the </w:t>
      </w:r>
      <w:r w:rsidR="00FD3DF4">
        <w:t xml:space="preserve">bridge </w:t>
      </w:r>
      <w:r w:rsidR="006D4352">
        <w:t>natural frequency</w:t>
      </w:r>
      <w:r w:rsidR="00652FF0">
        <w:t>,</w:t>
      </w:r>
    </w:p>
    <w:p w14:paraId="61C12BD9" w14:textId="36974994" w:rsidR="006D4352" w:rsidRDefault="00000000" w:rsidP="00FD3DF4">
      <w:pPr>
        <w:pStyle w:val="NormalIndent"/>
        <w:ind w:left="426" w:hanging="284"/>
      </w:pPr>
      <m:oMath>
        <m:sSub>
          <m:sSubPr>
            <m:ctrlPr>
              <w:rPr>
                <w:rFonts w:ascii="Cambria Math" w:hAnsi="Cambria Math"/>
                <w:i/>
              </w:rPr>
            </m:ctrlPr>
          </m:sSubPr>
          <m:e>
            <m:r>
              <w:rPr>
                <w:rFonts w:ascii="Cambria Math" w:hAnsi="Cambria Math"/>
              </w:rPr>
              <m:t>L</m:t>
            </m:r>
          </m:e>
          <m:sub>
            <m:r>
              <w:rPr>
                <w:rFonts w:ascii="Cambria Math" w:hAnsi="Cambria Math"/>
              </w:rPr>
              <m:t>b</m:t>
            </m:r>
          </m:sub>
        </m:sSub>
        <m:r>
          <w:rPr>
            <w:rFonts w:ascii="Cambria Math" w:hAnsi="Cambria Math"/>
          </w:rPr>
          <m:t>/v</m:t>
        </m:r>
      </m:oMath>
      <w:r w:rsidR="00FD3DF4">
        <w:tab/>
      </w:r>
      <w:r w:rsidR="008A02D5">
        <w:t>t</w:t>
      </w:r>
      <w:r w:rsidR="00F16F38">
        <w:t>he time required for a single</w:t>
      </w:r>
      <w:r w:rsidR="006D4352">
        <w:t xml:space="preserve"> axle to cross the bridge</w:t>
      </w:r>
      <w:r w:rsidR="00652FF0">
        <w:t>,</w:t>
      </w:r>
    </w:p>
    <w:p w14:paraId="1F461E5B" w14:textId="3C67FEDC" w:rsidR="006D4352" w:rsidRDefault="00000000" w:rsidP="00FD3DF4">
      <w:pPr>
        <w:pStyle w:val="NormalIndent"/>
        <w:ind w:left="720" w:hanging="578"/>
      </w:pPr>
      <m:oMath>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/v</m:t>
        </m:r>
      </m:oMath>
      <w:r w:rsidR="00FD3DF4">
        <w:tab/>
      </w:r>
      <w:r w:rsidR="008A02D5">
        <w:t>the</w:t>
      </w:r>
      <w:r w:rsidR="006D4352">
        <w:t xml:space="preserve"> time required for two consecutive axles to cross the same point on the bridge</w:t>
      </w:r>
      <w:r w:rsidR="00F16F38">
        <w:t>.</w:t>
      </w:r>
    </w:p>
    <w:p w14:paraId="3DEE83AF" w14:textId="77777777" w:rsidR="008A02D5" w:rsidRDefault="008A02D5" w:rsidP="006D4352">
      <w:pPr>
        <w:pStyle w:val="NormalIndent"/>
      </w:pPr>
    </w:p>
    <w:p w14:paraId="244ED0CF" w14:textId="1E928729" w:rsidR="00F16F38" w:rsidRDefault="009376CA" w:rsidP="009376CA">
      <w:pPr>
        <w:pStyle w:val="NormalIndent"/>
      </w:pPr>
      <w:r>
        <w:t>O</w:t>
      </w:r>
      <w:r w:rsidR="00F16F38">
        <w:t>bservation</w:t>
      </w:r>
      <w:r>
        <w:t>s</w:t>
      </w:r>
      <w:r w:rsidR="00F16F38">
        <w:t xml:space="preserve"> made in Figure </w:t>
      </w:r>
      <w:r>
        <w:t xml:space="preserve">5 suggest that </w:t>
      </w:r>
      <m:oMath>
        <m:r>
          <w:rPr>
            <w:rFonts w:ascii="Cambria Math" w:hAnsi="Cambria Math"/>
          </w:rPr>
          <m:t>N</m:t>
        </m:r>
      </m:oMath>
      <w:r w:rsidR="00FD3DF4">
        <w:t xml:space="preserve"> </w:t>
      </w:r>
      <w:r>
        <w:t xml:space="preserve">could be taken as </w:t>
      </w:r>
      <m:oMath>
        <m:r>
          <w:rPr>
            <w:rFonts w:ascii="Cambria Math" w:hAnsi="Cambria Math"/>
          </w:rPr>
          <m:t>4</m:t>
        </m:r>
      </m:oMath>
      <w:r>
        <w:t xml:space="preserve">, however this is based on </w:t>
      </w:r>
      <w:r w:rsidR="004F1EEF">
        <w:t xml:space="preserve">an </w:t>
      </w:r>
      <w:r>
        <w:t>ideal signal, in practice the signal will contain noise and vibrations from other sources which need to be filtered and therefore a higher sampling frequency may be required.</w:t>
      </w:r>
    </w:p>
    <w:p w14:paraId="277225E3" w14:textId="77777777" w:rsidR="008B5DC7" w:rsidRPr="00CF3A16" w:rsidRDefault="008B5DC7" w:rsidP="008B5DC7">
      <w:pPr>
        <w:pStyle w:val="NormalIndent"/>
      </w:pPr>
      <w:r w:rsidRPr="00CF3A16">
        <w:t>Additionally, for cases where abrupt changes in the signal may occur as in the case of measuring shear or reactions a higher sampling frequency may be needed to correctly capture the location of this abrupt change.</w:t>
      </w:r>
    </w:p>
    <w:p w14:paraId="752E74B6" w14:textId="3F32D409" w:rsidR="007A1EEC" w:rsidRDefault="007A1EEC" w:rsidP="009376CA">
      <w:pPr>
        <w:pStyle w:val="NormalIndent"/>
      </w:pPr>
      <w:r w:rsidRPr="00CF3A16">
        <w:t>When determining the sampling rate</w:t>
      </w:r>
      <w:r>
        <w:t xml:space="preserve"> </w:t>
      </w:r>
      <w:r w:rsidR="00421FC9">
        <w:t>some judgment should be made while considering</w:t>
      </w:r>
      <w:r w:rsidR="00FD3DF4">
        <w:t xml:space="preserve"> the following</w:t>
      </w:r>
    </w:p>
    <w:p w14:paraId="343DBAC5" w14:textId="77777777" w:rsidR="00FD3DF4" w:rsidRDefault="00FD3DF4" w:rsidP="009376CA">
      <w:pPr>
        <w:pStyle w:val="NormalIndent"/>
      </w:pPr>
    </w:p>
    <w:p w14:paraId="117A3C68" w14:textId="62EAD1EA" w:rsidR="00550E12" w:rsidRDefault="001E2A35" w:rsidP="001F473A">
      <w:pPr>
        <w:pStyle w:val="NormalIndent"/>
        <w:numPr>
          <w:ilvl w:val="0"/>
          <w:numId w:val="30"/>
        </w:numPr>
        <w:ind w:left="426" w:hanging="284"/>
      </w:pPr>
      <w:r>
        <w:t>The natural frequency of the bridge is the most important factor to be considered when choosing the sampling rate.</w:t>
      </w:r>
    </w:p>
    <w:p w14:paraId="6583EBC7" w14:textId="58B268E4" w:rsidR="001E2A35" w:rsidRDefault="001E2A35" w:rsidP="001F473A">
      <w:pPr>
        <w:pStyle w:val="NormalIndent"/>
        <w:numPr>
          <w:ilvl w:val="0"/>
          <w:numId w:val="30"/>
        </w:numPr>
        <w:ind w:left="426" w:hanging="284"/>
      </w:pPr>
      <w:r>
        <w:t>The length of the bridge will only be significant for very short span bridges.</w:t>
      </w:r>
    </w:p>
    <w:p w14:paraId="4F6ECFE3" w14:textId="7FE425F6" w:rsidR="001E2A35" w:rsidRDefault="007A1EEC" w:rsidP="001F473A">
      <w:pPr>
        <w:pStyle w:val="NormalIndent"/>
        <w:numPr>
          <w:ilvl w:val="0"/>
          <w:numId w:val="30"/>
        </w:numPr>
        <w:ind w:left="426" w:hanging="284"/>
      </w:pPr>
      <w:r>
        <w:t>For the case of axle groups like tandems and trid</w:t>
      </w:r>
      <w:r w:rsidR="00421FC9">
        <w:t>e</w:t>
      </w:r>
      <w:r>
        <w:t>ms, the axle spacing will be very small and will produce the largest sampling rates. However, for some cases like when measuring the strains resulting from beam flexure in</w:t>
      </w:r>
      <w:r w:rsidR="00421FC9">
        <w:t xml:space="preserve"> relatively long bridges the axle spacing of the tandems and tridems</w:t>
      </w:r>
      <w:r>
        <w:t xml:space="preserve"> </w:t>
      </w:r>
      <w:r w:rsidR="00421FC9">
        <w:t>will not have a significant effect on the overall signal shape as shown in Figure 4. However, it will be significant in other cases like when measuring the shear or support reaction as shown in Figure 3, especially if these measurements are used to determine truck information like axle numbers and spacings.</w:t>
      </w:r>
    </w:p>
    <w:p w14:paraId="4C2FE34F" w14:textId="6230D909" w:rsidR="00153248" w:rsidRPr="00CF3A16" w:rsidRDefault="00153248" w:rsidP="00153248">
      <w:pPr>
        <w:pStyle w:val="Heading1"/>
        <w:numPr>
          <w:ilvl w:val="0"/>
          <w:numId w:val="0"/>
        </w:numPr>
      </w:pPr>
      <w:r w:rsidRPr="00CF3A16">
        <w:t>References</w:t>
      </w:r>
    </w:p>
    <w:p w14:paraId="1FB04E6B" w14:textId="77777777" w:rsidR="00223305" w:rsidRPr="00CF3A16" w:rsidRDefault="00223305" w:rsidP="00223305">
      <w:pPr>
        <w:pStyle w:val="References"/>
      </w:pPr>
      <w:r w:rsidRPr="00CF3A16">
        <w:t xml:space="preserve">G. T. </w:t>
      </w:r>
      <w:proofErr w:type="spellStart"/>
      <w:r w:rsidRPr="00CF3A16">
        <w:t>Michaltsos</w:t>
      </w:r>
      <w:proofErr w:type="spellEnd"/>
      <w:r w:rsidRPr="00CF3A16">
        <w:t xml:space="preserve"> and I. G. </w:t>
      </w:r>
      <w:proofErr w:type="spellStart"/>
      <w:r w:rsidRPr="00CF3A16">
        <w:t>Raftoyiannis</w:t>
      </w:r>
      <w:proofErr w:type="spellEnd"/>
      <w:r w:rsidRPr="00CF3A16">
        <w:t xml:space="preserve">, </w:t>
      </w:r>
      <w:r w:rsidRPr="00CF3A16">
        <w:rPr>
          <w:i/>
          <w:iCs/>
        </w:rPr>
        <w:t>Bridges’ Dynamics</w:t>
      </w:r>
      <w:r w:rsidRPr="00CF3A16">
        <w:t xml:space="preserve">, Bentham Science Publishers Ltd., 2011 </w:t>
      </w:r>
    </w:p>
    <w:p w14:paraId="49BD10EC" w14:textId="77777777" w:rsidR="00223305" w:rsidRPr="00CF3A16" w:rsidRDefault="00223305" w:rsidP="00223305">
      <w:pPr>
        <w:pStyle w:val="References"/>
      </w:pPr>
      <w:r w:rsidRPr="00CF3A16">
        <w:t xml:space="preserve">Myra Lydon, S. E. Taylor, D. Robinson, A. Mufti, E. J. O. Brien, “Recent developments in bridge weigh in motion (B-WIM)”, J Civil Struct Health </w:t>
      </w:r>
      <w:proofErr w:type="spellStart"/>
      <w:r w:rsidRPr="00CF3A16">
        <w:t>Monit</w:t>
      </w:r>
      <w:proofErr w:type="spellEnd"/>
      <w:r w:rsidRPr="00CF3A16">
        <w:t>., 6:69–81, 2016</w:t>
      </w:r>
    </w:p>
    <w:p w14:paraId="753F1475" w14:textId="77777777" w:rsidR="00223305" w:rsidRPr="00CF3A16" w:rsidRDefault="00223305" w:rsidP="00223305">
      <w:pPr>
        <w:pStyle w:val="References"/>
      </w:pPr>
      <w:r w:rsidRPr="00CF3A16">
        <w:rPr>
          <w:lang w:eastAsia="en-US"/>
        </w:rPr>
        <w:t xml:space="preserve">Helmi K, Bakht B, Mufti A, “Accurate measurements of gross vehicle weight through bridge weigh-in-motion: a case study”, J Civ Struct Heal </w:t>
      </w:r>
      <w:proofErr w:type="spellStart"/>
      <w:r w:rsidRPr="00CF3A16">
        <w:rPr>
          <w:lang w:eastAsia="en-US"/>
        </w:rPr>
        <w:t>Monit</w:t>
      </w:r>
      <w:proofErr w:type="spellEnd"/>
      <w:r w:rsidRPr="00CF3A16">
        <w:rPr>
          <w:lang w:eastAsia="en-US"/>
        </w:rPr>
        <w:t xml:space="preserve"> 4(3):195–208, 2014</w:t>
      </w:r>
    </w:p>
    <w:p w14:paraId="1000CDD5" w14:textId="77777777" w:rsidR="00223305" w:rsidRDefault="00223305" w:rsidP="00223305">
      <w:pPr>
        <w:pStyle w:val="References"/>
        <w:numPr>
          <w:ilvl w:val="0"/>
          <w:numId w:val="0"/>
        </w:numPr>
        <w:ind w:left="360"/>
      </w:pPr>
    </w:p>
    <w:p w14:paraId="07032BB4" w14:textId="77777777" w:rsidR="00223305" w:rsidRPr="00223305" w:rsidRDefault="00223305" w:rsidP="00223305"/>
    <w:p w14:paraId="6B3D2D21" w14:textId="77777777" w:rsidR="00610E9A" w:rsidRDefault="00610E9A" w:rsidP="002D2070">
      <w:pPr>
        <w:pStyle w:val="References"/>
        <w:numPr>
          <w:ilvl w:val="0"/>
          <w:numId w:val="0"/>
        </w:numPr>
        <w:ind w:left="360"/>
      </w:pPr>
    </w:p>
    <w:p w14:paraId="24F92FEB" w14:textId="4E638A42" w:rsidR="00610E9A" w:rsidRPr="00153248" w:rsidRDefault="00610E9A" w:rsidP="002D2070">
      <w:pPr>
        <w:pStyle w:val="References"/>
        <w:numPr>
          <w:ilvl w:val="0"/>
          <w:numId w:val="0"/>
        </w:numPr>
        <w:ind w:left="360"/>
      </w:pPr>
    </w:p>
    <w:sectPr w:rsidR="00610E9A"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8CC6" w14:textId="77777777" w:rsidR="00D739F5" w:rsidRDefault="00D739F5" w:rsidP="00531DA2">
      <w:r>
        <w:separator/>
      </w:r>
    </w:p>
  </w:endnote>
  <w:endnote w:type="continuationSeparator" w:id="0">
    <w:p w14:paraId="507AB98A" w14:textId="77777777" w:rsidR="00D739F5" w:rsidRDefault="00D739F5"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5217EA47" w:rsidR="004F69A3" w:rsidRDefault="004F69A3">
        <w:pPr>
          <w:pStyle w:val="Footer"/>
          <w:jc w:val="right"/>
        </w:pPr>
        <w:r>
          <w:fldChar w:fldCharType="begin"/>
        </w:r>
        <w:r>
          <w:instrText xml:space="preserve"> PAGE   \* MERGEFORMAT </w:instrText>
        </w:r>
        <w:r>
          <w:fldChar w:fldCharType="separate"/>
        </w:r>
        <w:r w:rsidR="00E22440">
          <w:rPr>
            <w:noProof/>
          </w:rPr>
          <w:t>3</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6CA9D467" w:rsidR="004F69A3" w:rsidRDefault="004F69A3">
        <w:pPr>
          <w:pStyle w:val="Footer"/>
          <w:jc w:val="right"/>
        </w:pPr>
        <w:r>
          <w:fldChar w:fldCharType="begin"/>
        </w:r>
        <w:r>
          <w:instrText xml:space="preserve"> PAGE   \* MERGEFORMAT </w:instrText>
        </w:r>
        <w:r>
          <w:fldChar w:fldCharType="separate"/>
        </w:r>
        <w:r w:rsidR="00E22440">
          <w:rPr>
            <w:noProof/>
          </w:rPr>
          <w:t>1</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2520" w14:textId="77777777" w:rsidR="00D739F5" w:rsidRDefault="00D739F5" w:rsidP="00531DA2">
      <w:bookmarkStart w:id="0" w:name="_Hlk93279580"/>
      <w:bookmarkEnd w:id="0"/>
      <w:r>
        <w:separator/>
      </w:r>
    </w:p>
  </w:footnote>
  <w:footnote w:type="continuationSeparator" w:id="0">
    <w:p w14:paraId="6D47096D" w14:textId="77777777" w:rsidR="00D739F5" w:rsidRDefault="00D739F5"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0B033A70" w:rsidR="004230AF" w:rsidRPr="00160B18" w:rsidRDefault="00160B18" w:rsidP="00160B18">
    <w:pPr>
      <w:pStyle w:val="Header"/>
      <w:jc w:val="right"/>
      <w:rPr>
        <w:i/>
        <w:iCs/>
      </w:rPr>
    </w:pPr>
    <w:r w:rsidRPr="00160B18">
      <w:rPr>
        <w:bCs/>
        <w:i/>
        <w:iCs/>
      </w:rPr>
      <w:t xml:space="preserve">Paper ID# </w:t>
    </w:r>
    <w:r w:rsidR="00E22440" w:rsidRPr="00E22440">
      <w:rPr>
        <w:bCs/>
        <w:i/>
        <w:iCs/>
      </w:rPr>
      <w:t>SHMII-11_T10-11</w:t>
    </w:r>
    <w:r w:rsidRPr="00160B18">
      <w:rPr>
        <w:bCs/>
        <w:i/>
        <w:iCs/>
      </w:rPr>
      <w:t xml:space="preserve">, </w:t>
    </w:r>
    <w:r w:rsidR="001E45D2">
      <w:rPr>
        <w:bCs/>
        <w:i/>
        <w:iCs/>
      </w:rPr>
      <w:t>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lang w:val="en-CA" w:eastAsia="zh-TW"/>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67DB1BB6"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E22440" w:rsidRPr="00E22440">
      <w:rPr>
        <w:bCs/>
      </w:rPr>
      <w:t>SHMII-11_T10-11</w:t>
    </w:r>
    <w:r w:rsidR="00160B18" w:rsidRPr="00160B18">
      <w:rPr>
        <w:bCs/>
      </w:rPr>
      <w:t xml:space="preserve">, </w:t>
    </w:r>
    <w:r w:rsidR="001E45D2">
      <w:rPr>
        <w:bCs/>
      </w:rPr>
      <w:t>Ling</w:t>
    </w:r>
  </w:p>
  <w:p w14:paraId="7BC8F5B8" w14:textId="36B44AE9" w:rsidR="009529EB" w:rsidRDefault="00476CB6" w:rsidP="009529EB">
    <w:r>
      <w:rPr>
        <w:noProof/>
        <w:lang w:val="en-CA" w:eastAsia="zh-TW"/>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8495A"/>
    <w:multiLevelType w:val="hybridMultilevel"/>
    <w:tmpl w:val="5DE81502"/>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7AF26658"/>
    <w:multiLevelType w:val="hybridMultilevel"/>
    <w:tmpl w:val="25B0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780854">
    <w:abstractNumId w:val="16"/>
  </w:num>
  <w:num w:numId="2" w16cid:durableId="15665906">
    <w:abstractNumId w:val="9"/>
  </w:num>
  <w:num w:numId="3" w16cid:durableId="1620913190">
    <w:abstractNumId w:val="7"/>
  </w:num>
  <w:num w:numId="4" w16cid:durableId="392118837">
    <w:abstractNumId w:val="6"/>
  </w:num>
  <w:num w:numId="5" w16cid:durableId="116290972">
    <w:abstractNumId w:val="5"/>
  </w:num>
  <w:num w:numId="6" w16cid:durableId="1271081795">
    <w:abstractNumId w:val="4"/>
  </w:num>
  <w:num w:numId="7" w16cid:durableId="515078788">
    <w:abstractNumId w:val="8"/>
  </w:num>
  <w:num w:numId="8" w16cid:durableId="2001807850">
    <w:abstractNumId w:val="3"/>
  </w:num>
  <w:num w:numId="9" w16cid:durableId="33626900">
    <w:abstractNumId w:val="2"/>
  </w:num>
  <w:num w:numId="10" w16cid:durableId="1084104093">
    <w:abstractNumId w:val="1"/>
  </w:num>
  <w:num w:numId="11" w16cid:durableId="1553885814">
    <w:abstractNumId w:val="0"/>
  </w:num>
  <w:num w:numId="12" w16cid:durableId="118380122">
    <w:abstractNumId w:val="16"/>
  </w:num>
  <w:num w:numId="13" w16cid:durableId="2126801315">
    <w:abstractNumId w:val="21"/>
  </w:num>
  <w:num w:numId="14" w16cid:durableId="2004312567">
    <w:abstractNumId w:val="18"/>
  </w:num>
  <w:num w:numId="15" w16cid:durableId="1927111813">
    <w:abstractNumId w:val="17"/>
  </w:num>
  <w:num w:numId="16" w16cid:durableId="1273980778">
    <w:abstractNumId w:val="11"/>
  </w:num>
  <w:num w:numId="17" w16cid:durableId="1512255090">
    <w:abstractNumId w:val="22"/>
  </w:num>
  <w:num w:numId="18" w16cid:durableId="876744471">
    <w:abstractNumId w:val="25"/>
  </w:num>
  <w:num w:numId="19" w16cid:durableId="1349327837">
    <w:abstractNumId w:val="12"/>
  </w:num>
  <w:num w:numId="20" w16cid:durableId="1540118896">
    <w:abstractNumId w:val="15"/>
  </w:num>
  <w:num w:numId="21" w16cid:durableId="771976182">
    <w:abstractNumId w:val="24"/>
  </w:num>
  <w:num w:numId="22" w16cid:durableId="445194343">
    <w:abstractNumId w:val="26"/>
  </w:num>
  <w:num w:numId="23" w16cid:durableId="227153492">
    <w:abstractNumId w:val="27"/>
  </w:num>
  <w:num w:numId="24" w16cid:durableId="4670514">
    <w:abstractNumId w:val="19"/>
  </w:num>
  <w:num w:numId="25" w16cid:durableId="409546076">
    <w:abstractNumId w:val="14"/>
  </w:num>
  <w:num w:numId="26" w16cid:durableId="1886138418">
    <w:abstractNumId w:val="20"/>
  </w:num>
  <w:num w:numId="27" w16cid:durableId="865751042">
    <w:abstractNumId w:val="23"/>
  </w:num>
  <w:num w:numId="28" w16cid:durableId="78722616">
    <w:abstractNumId w:val="10"/>
  </w:num>
  <w:num w:numId="29" w16cid:durableId="1620145375">
    <w:abstractNumId w:val="28"/>
  </w:num>
  <w:num w:numId="30" w16cid:durableId="813182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bewMDYzMLawNDBQ0lEKTi0uzszPAykwrAUA6M81pywAAAA="/>
  </w:docVars>
  <w:rsids>
    <w:rsidRoot w:val="00D96E7E"/>
    <w:rsid w:val="00060324"/>
    <w:rsid w:val="0006102A"/>
    <w:rsid w:val="000A165F"/>
    <w:rsid w:val="000C6278"/>
    <w:rsid w:val="00110DD6"/>
    <w:rsid w:val="00132ACD"/>
    <w:rsid w:val="00153248"/>
    <w:rsid w:val="001535A0"/>
    <w:rsid w:val="00160B18"/>
    <w:rsid w:val="00166E0B"/>
    <w:rsid w:val="00170220"/>
    <w:rsid w:val="001A558D"/>
    <w:rsid w:val="001B3F68"/>
    <w:rsid w:val="001B55C4"/>
    <w:rsid w:val="001D4A17"/>
    <w:rsid w:val="001E0A4D"/>
    <w:rsid w:val="001E2A35"/>
    <w:rsid w:val="001E45D2"/>
    <w:rsid w:val="001F02DD"/>
    <w:rsid w:val="001F4396"/>
    <w:rsid w:val="001F473A"/>
    <w:rsid w:val="002078A6"/>
    <w:rsid w:val="00223305"/>
    <w:rsid w:val="0022400C"/>
    <w:rsid w:val="00272AE5"/>
    <w:rsid w:val="00274EF5"/>
    <w:rsid w:val="002A497D"/>
    <w:rsid w:val="002B44A2"/>
    <w:rsid w:val="002D0753"/>
    <w:rsid w:val="002D14AF"/>
    <w:rsid w:val="002D2070"/>
    <w:rsid w:val="002E507B"/>
    <w:rsid w:val="003276F6"/>
    <w:rsid w:val="003A0E33"/>
    <w:rsid w:val="003A7747"/>
    <w:rsid w:val="003A7980"/>
    <w:rsid w:val="003B33CA"/>
    <w:rsid w:val="003E5639"/>
    <w:rsid w:val="003F2A78"/>
    <w:rsid w:val="003F34D2"/>
    <w:rsid w:val="00414E82"/>
    <w:rsid w:val="00421FC9"/>
    <w:rsid w:val="00422899"/>
    <w:rsid w:val="004230AF"/>
    <w:rsid w:val="00431CE5"/>
    <w:rsid w:val="00436F8A"/>
    <w:rsid w:val="00466160"/>
    <w:rsid w:val="00470445"/>
    <w:rsid w:val="00476CB6"/>
    <w:rsid w:val="00485F4F"/>
    <w:rsid w:val="004968AB"/>
    <w:rsid w:val="004A54D8"/>
    <w:rsid w:val="004B44D8"/>
    <w:rsid w:val="004F1EEF"/>
    <w:rsid w:val="004F69A3"/>
    <w:rsid w:val="00531DA2"/>
    <w:rsid w:val="00543090"/>
    <w:rsid w:val="005449E8"/>
    <w:rsid w:val="00550E12"/>
    <w:rsid w:val="0058537D"/>
    <w:rsid w:val="0059491B"/>
    <w:rsid w:val="005A74A4"/>
    <w:rsid w:val="005B708F"/>
    <w:rsid w:val="0060190D"/>
    <w:rsid w:val="00610E9A"/>
    <w:rsid w:val="00611669"/>
    <w:rsid w:val="0061702D"/>
    <w:rsid w:val="006317F2"/>
    <w:rsid w:val="00652FF0"/>
    <w:rsid w:val="006861C5"/>
    <w:rsid w:val="006A4D59"/>
    <w:rsid w:val="006B0A9F"/>
    <w:rsid w:val="006D364F"/>
    <w:rsid w:val="006D4352"/>
    <w:rsid w:val="00705406"/>
    <w:rsid w:val="00720420"/>
    <w:rsid w:val="007A1EEC"/>
    <w:rsid w:val="007C3F10"/>
    <w:rsid w:val="007C7432"/>
    <w:rsid w:val="007D285F"/>
    <w:rsid w:val="007D2CE7"/>
    <w:rsid w:val="007D65EE"/>
    <w:rsid w:val="007E284E"/>
    <w:rsid w:val="007F0BB9"/>
    <w:rsid w:val="008004EB"/>
    <w:rsid w:val="008155F7"/>
    <w:rsid w:val="008158FC"/>
    <w:rsid w:val="0084325B"/>
    <w:rsid w:val="00844178"/>
    <w:rsid w:val="008474F6"/>
    <w:rsid w:val="00861FB4"/>
    <w:rsid w:val="00865AAD"/>
    <w:rsid w:val="0087067F"/>
    <w:rsid w:val="008A02D5"/>
    <w:rsid w:val="008A4F1D"/>
    <w:rsid w:val="008B5DC7"/>
    <w:rsid w:val="008C1FAA"/>
    <w:rsid w:val="008F670E"/>
    <w:rsid w:val="00936E8B"/>
    <w:rsid w:val="009376CA"/>
    <w:rsid w:val="009529EB"/>
    <w:rsid w:val="00955B33"/>
    <w:rsid w:val="00991EB7"/>
    <w:rsid w:val="009A31BE"/>
    <w:rsid w:val="009E1AD1"/>
    <w:rsid w:val="009F20B8"/>
    <w:rsid w:val="00A43B1D"/>
    <w:rsid w:val="00A517D7"/>
    <w:rsid w:val="00A51BF9"/>
    <w:rsid w:val="00A53CF4"/>
    <w:rsid w:val="00A53E9C"/>
    <w:rsid w:val="00A648AE"/>
    <w:rsid w:val="00A66DE3"/>
    <w:rsid w:val="00A82614"/>
    <w:rsid w:val="00AE04BB"/>
    <w:rsid w:val="00B3539D"/>
    <w:rsid w:val="00B40186"/>
    <w:rsid w:val="00B74647"/>
    <w:rsid w:val="00B75B7B"/>
    <w:rsid w:val="00B81E54"/>
    <w:rsid w:val="00B859C0"/>
    <w:rsid w:val="00B91322"/>
    <w:rsid w:val="00BC4D1E"/>
    <w:rsid w:val="00BE62D6"/>
    <w:rsid w:val="00BF48E9"/>
    <w:rsid w:val="00C15BCE"/>
    <w:rsid w:val="00C354B4"/>
    <w:rsid w:val="00CD176A"/>
    <w:rsid w:val="00CF3A16"/>
    <w:rsid w:val="00CF74B8"/>
    <w:rsid w:val="00CF7B57"/>
    <w:rsid w:val="00D2423B"/>
    <w:rsid w:val="00D379BC"/>
    <w:rsid w:val="00D66D9D"/>
    <w:rsid w:val="00D739F5"/>
    <w:rsid w:val="00D81942"/>
    <w:rsid w:val="00D81BE6"/>
    <w:rsid w:val="00D96E7E"/>
    <w:rsid w:val="00DB0F20"/>
    <w:rsid w:val="00DB1AEB"/>
    <w:rsid w:val="00DC1EDD"/>
    <w:rsid w:val="00DD6EFA"/>
    <w:rsid w:val="00E03AE0"/>
    <w:rsid w:val="00E17062"/>
    <w:rsid w:val="00E22440"/>
    <w:rsid w:val="00E56700"/>
    <w:rsid w:val="00E60EBC"/>
    <w:rsid w:val="00EF7EB0"/>
    <w:rsid w:val="00F16F38"/>
    <w:rsid w:val="00F25B8D"/>
    <w:rsid w:val="00F35702"/>
    <w:rsid w:val="00F44DB3"/>
    <w:rsid w:val="00F556EE"/>
    <w:rsid w:val="00F64AD3"/>
    <w:rsid w:val="00F87330"/>
    <w:rsid w:val="00FB2471"/>
    <w:rsid w:val="00FB6700"/>
    <w:rsid w:val="00FD3DF4"/>
  </w:rsids>
  <m:mathPr>
    <m:mathFont m:val="Cambria Math"/>
    <m:brkBin m:val="before"/>
    <m:brkBinSub m:val="--"/>
    <m:smallFrac m:val="0"/>
    <m:dispDef/>
    <m:lMargin m:val="0"/>
    <m:rMargin m:val="0"/>
    <m:defJc m:val="centerGroup"/>
    <m:wrapIndent m:val="1440"/>
    <m:intLim m:val="subSup"/>
    <m:naryLim m:val="undOvr"/>
  </m:mathPr>
  <w:themeFontLang w:val="en-GB" w:eastAsia="zh-TW"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customStyle="1" w:styleId="BodyofPaper">
    <w:name w:val="*Body of Paper*"/>
    <w:basedOn w:val="Normal"/>
    <w:rsid w:val="00BE62D6"/>
    <w:pPr>
      <w:suppressAutoHyphens w:val="0"/>
      <w:autoSpaceDE/>
      <w:spacing w:before="120"/>
    </w:pPr>
    <w:rPr>
      <w:lang w:eastAsia="en-US"/>
    </w:rPr>
  </w:style>
  <w:style w:type="character" w:styleId="CommentReference">
    <w:name w:val="annotation reference"/>
    <w:basedOn w:val="DefaultParagraphFont"/>
    <w:rsid w:val="00543090"/>
    <w:rPr>
      <w:sz w:val="16"/>
      <w:szCs w:val="16"/>
    </w:rPr>
  </w:style>
  <w:style w:type="paragraph" w:styleId="CommentText">
    <w:name w:val="annotation text"/>
    <w:basedOn w:val="Normal"/>
    <w:link w:val="CommentTextChar"/>
    <w:rsid w:val="00543090"/>
  </w:style>
  <w:style w:type="character" w:customStyle="1" w:styleId="CommentTextChar">
    <w:name w:val="Comment Text Char"/>
    <w:basedOn w:val="DefaultParagraphFont"/>
    <w:link w:val="CommentText"/>
    <w:rsid w:val="00543090"/>
    <w:rPr>
      <w:rFonts w:ascii="Times New Roman" w:eastAsia="Times New Roman" w:hAnsi="Times New Roman"/>
      <w:lang w:val="en-US" w:eastAsia="ar-SA"/>
    </w:rPr>
  </w:style>
  <w:style w:type="paragraph" w:styleId="CommentSubject">
    <w:name w:val="annotation subject"/>
    <w:basedOn w:val="CommentText"/>
    <w:next w:val="CommentText"/>
    <w:link w:val="CommentSubjectChar"/>
    <w:rsid w:val="00543090"/>
    <w:rPr>
      <w:b/>
      <w:bCs/>
    </w:rPr>
  </w:style>
  <w:style w:type="character" w:customStyle="1" w:styleId="CommentSubjectChar">
    <w:name w:val="Comment Subject Char"/>
    <w:basedOn w:val="CommentTextChar"/>
    <w:link w:val="CommentSubject"/>
    <w:rsid w:val="00543090"/>
    <w:rPr>
      <w:rFonts w:ascii="Times New Roman" w:eastAsia="Times New Roman" w:hAnsi="Times New Roman"/>
      <w:b/>
      <w:bCs/>
      <w:lang w:val="en-US" w:eastAsia="ar-SA"/>
    </w:rPr>
  </w:style>
  <w:style w:type="paragraph" w:styleId="BalloonText">
    <w:name w:val="Balloon Text"/>
    <w:basedOn w:val="Normal"/>
    <w:link w:val="BalloonTextChar"/>
    <w:semiHidden/>
    <w:unhideWhenUsed/>
    <w:rsid w:val="00543090"/>
    <w:rPr>
      <w:rFonts w:ascii="Segoe UI" w:hAnsi="Segoe UI" w:cs="Segoe UI"/>
      <w:sz w:val="18"/>
      <w:szCs w:val="18"/>
    </w:rPr>
  </w:style>
  <w:style w:type="character" w:customStyle="1" w:styleId="BalloonTextChar">
    <w:name w:val="Balloon Text Char"/>
    <w:basedOn w:val="DefaultParagraphFont"/>
    <w:link w:val="BalloonText"/>
    <w:semiHidden/>
    <w:rsid w:val="00543090"/>
    <w:rPr>
      <w:rFonts w:ascii="Segoe UI" w:eastAsia="Times New Roman" w:hAnsi="Segoe UI" w:cs="Segoe UI"/>
      <w:sz w:val="18"/>
      <w:szCs w:val="18"/>
      <w:lang w:val="en-US" w:eastAsia="ar-SA"/>
    </w:rPr>
  </w:style>
  <w:style w:type="paragraph" w:styleId="ListParagraph">
    <w:name w:val="List Paragraph"/>
    <w:basedOn w:val="Normal"/>
    <w:uiPriority w:val="72"/>
    <w:qFormat/>
    <w:rsid w:val="002E507B"/>
    <w:pPr>
      <w:ind w:left="720"/>
      <w:contextualSpacing/>
    </w:pPr>
  </w:style>
  <w:style w:type="character" w:styleId="PlaceholderText">
    <w:name w:val="Placeholder Text"/>
    <w:basedOn w:val="DefaultParagraphFont"/>
    <w:uiPriority w:val="99"/>
    <w:unhideWhenUsed/>
    <w:rsid w:val="001B3F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cid:ii_kt16v3an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cid:ii_kt90eujf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cid:ii_kt16y6712" TargetMode="External"/><Relationship Id="rId10" Type="http://schemas.openxmlformats.org/officeDocument/2006/relationships/endnotes" Target="endnotes.xml"/><Relationship Id="rId19" Type="http://schemas.openxmlformats.org/officeDocument/2006/relationships/image" Target="cid:ii_kt90ixxh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97A33FA1-2CC5-4B84-89A8-F4C99B02A1EB}">
  <ds:schemaRefs>
    <ds:schemaRef ds:uri="http://schemas.openxmlformats.org/officeDocument/2006/bibliography"/>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7494</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8791</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Aftab Mufti</cp:lastModifiedBy>
  <cp:revision>2</cp:revision>
  <cp:lastPrinted>2022-04-22T18:49:00Z</cp:lastPrinted>
  <dcterms:created xsi:type="dcterms:W3CDTF">2022-07-28T06:27:00Z</dcterms:created>
  <dcterms:modified xsi:type="dcterms:W3CDTF">2022-07-28T06:27:00Z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